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E62B3" w14:textId="5F3B555D" w:rsidR="00FB150A" w:rsidRPr="00155AD9" w:rsidRDefault="00155AD9" w:rsidP="00155AD9">
      <w:p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N</w:t>
      </w:r>
      <w:r w:rsidR="007520AA" w:rsidRPr="00155AD9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>: Obinatu Victoria</w:t>
      </w:r>
    </w:p>
    <w:p w14:paraId="3ADD57E0" w14:textId="0246CBE5" w:rsidR="007520AA" w:rsidRPr="00155AD9" w:rsidRDefault="007520AA" w:rsidP="00155AD9">
      <w:p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matric no</w:t>
      </w:r>
      <w:r w:rsidR="00155AD9">
        <w:rPr>
          <w:rFonts w:ascii="Times New Roman" w:hAnsi="Times New Roman" w:cs="Times New Roman"/>
        </w:rPr>
        <w:t>: 16/mhs01/159</w:t>
      </w:r>
    </w:p>
    <w:p w14:paraId="5881071D" w14:textId="4F466E76" w:rsidR="007520AA" w:rsidRPr="00155AD9" w:rsidRDefault="007520AA" w:rsidP="00155AD9">
      <w:p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 xml:space="preserve">course </w:t>
      </w:r>
      <w:r w:rsidR="00155AD9" w:rsidRPr="00155AD9">
        <w:rPr>
          <w:rFonts w:ascii="Times New Roman" w:hAnsi="Times New Roman" w:cs="Times New Roman"/>
        </w:rPr>
        <w:t>code</w:t>
      </w:r>
      <w:r w:rsidR="00155AD9">
        <w:rPr>
          <w:rFonts w:ascii="Times New Roman" w:hAnsi="Times New Roman" w:cs="Times New Roman"/>
        </w:rPr>
        <w:t>: N</w:t>
      </w:r>
      <w:bookmarkStart w:id="0" w:name="_GoBack"/>
      <w:bookmarkEnd w:id="0"/>
      <w:r w:rsidR="00155AD9">
        <w:rPr>
          <w:rFonts w:ascii="Times New Roman" w:hAnsi="Times New Roman" w:cs="Times New Roman"/>
        </w:rPr>
        <w:t>SC 408</w:t>
      </w:r>
    </w:p>
    <w:p w14:paraId="68FABC19" w14:textId="7AC84BF4" w:rsidR="007520AA" w:rsidRPr="00155AD9" w:rsidRDefault="007520AA" w:rsidP="00155AD9">
      <w:p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course title</w:t>
      </w:r>
      <w:r w:rsidR="00155AD9">
        <w:rPr>
          <w:rFonts w:ascii="Times New Roman" w:hAnsi="Times New Roman" w:cs="Times New Roman"/>
        </w:rPr>
        <w:t>: Emergency Nursing</w:t>
      </w:r>
    </w:p>
    <w:p w14:paraId="760EFFBE" w14:textId="77777777" w:rsidR="007520AA" w:rsidRPr="00155AD9" w:rsidRDefault="007520AA" w:rsidP="00155AD9">
      <w:pPr>
        <w:spacing w:line="480" w:lineRule="auto"/>
        <w:rPr>
          <w:rFonts w:ascii="Times New Roman" w:hAnsi="Times New Roman" w:cs="Times New Roman"/>
        </w:rPr>
      </w:pPr>
    </w:p>
    <w:p w14:paraId="3876151C" w14:textId="6F29221F" w:rsidR="007520AA" w:rsidRPr="00155AD9" w:rsidRDefault="007520AA" w:rsidP="00155AD9">
      <w:p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  <w:b/>
        </w:rPr>
        <w:t>management of cardiac arrest</w:t>
      </w:r>
      <w:r w:rsidRPr="00155AD9">
        <w:rPr>
          <w:rFonts w:ascii="Times New Roman" w:hAnsi="Times New Roman" w:cs="Times New Roman"/>
        </w:rPr>
        <w:t xml:space="preserve">: </w:t>
      </w:r>
      <w:r w:rsidR="00A87489" w:rsidRPr="00155AD9">
        <w:rPr>
          <w:rFonts w:ascii="Times New Roman" w:hAnsi="Times New Roman" w:cs="Times New Roman"/>
        </w:rPr>
        <w:t>this is a s</w:t>
      </w:r>
      <w:r w:rsidR="008463D9" w:rsidRPr="00155AD9">
        <w:rPr>
          <w:rFonts w:ascii="Times New Roman" w:hAnsi="Times New Roman" w:cs="Times New Roman"/>
        </w:rPr>
        <w:t>udden abrupt loss of heart function, breathing and consciousness. The condition usually results from an electrical disturbance in your heart that disrupts its pumping action.</w:t>
      </w:r>
    </w:p>
    <w:p w14:paraId="79BA5467" w14:textId="7C44EE39" w:rsidR="00A87489" w:rsidRPr="00155AD9" w:rsidRDefault="008463D9" w:rsidP="00155AD9">
      <w:p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  <w:b/>
        </w:rPr>
        <w:t>Nursing management</w:t>
      </w:r>
      <w:r w:rsidRPr="00155AD9">
        <w:rPr>
          <w:rFonts w:ascii="Times New Roman" w:hAnsi="Times New Roman" w:cs="Times New Roman"/>
        </w:rPr>
        <w:t>:</w:t>
      </w:r>
    </w:p>
    <w:p w14:paraId="186A7ACF" w14:textId="431B6EE1" w:rsidR="00A87489" w:rsidRPr="00155AD9" w:rsidRDefault="00A87489" w:rsidP="00155A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Yell for help.</w:t>
      </w:r>
    </w:p>
    <w:p w14:paraId="7362718C" w14:textId="222D5DCC" w:rsidR="008463D9" w:rsidRPr="00155AD9" w:rsidRDefault="008463D9" w:rsidP="00155A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Place patient in a recumbent position, on a flat hard surface tilting the hand backwards.</w:t>
      </w:r>
    </w:p>
    <w:p w14:paraId="3B78BE68" w14:textId="45DD80F5" w:rsidR="008463D9" w:rsidRPr="00155AD9" w:rsidRDefault="008463D9" w:rsidP="00155A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Remove tight clothing</w:t>
      </w:r>
    </w:p>
    <w:p w14:paraId="0158C72C" w14:textId="4E29D51F" w:rsidR="008463D9" w:rsidRPr="00155AD9" w:rsidRDefault="008463D9" w:rsidP="00155A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Strike a precordial bow with the fist on the sternum</w:t>
      </w:r>
    </w:p>
    <w:p w14:paraId="65497567" w14:textId="504A03C3" w:rsidR="008463D9" w:rsidRPr="00155AD9" w:rsidRDefault="008463D9" w:rsidP="00155A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Start resuscita</w:t>
      </w:r>
      <w:r w:rsidR="00A87489" w:rsidRPr="00155AD9">
        <w:rPr>
          <w:rFonts w:ascii="Times New Roman" w:hAnsi="Times New Roman" w:cs="Times New Roman"/>
        </w:rPr>
        <w:t>tion mouth to mouth compression, at the rate of 100 to 120 compressions.</w:t>
      </w:r>
    </w:p>
    <w:p w14:paraId="10094FE0" w14:textId="4B8A0FF3" w:rsidR="00A87489" w:rsidRPr="00155AD9" w:rsidRDefault="00A87489" w:rsidP="00155A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Do this until a defibrillator is available</w:t>
      </w:r>
    </w:p>
    <w:p w14:paraId="65962158" w14:textId="1317C239" w:rsidR="00A87489" w:rsidRPr="00155AD9" w:rsidRDefault="00A87489" w:rsidP="00155A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Observe the carotid pulse rate, skin color, and return to normal respiration.</w:t>
      </w:r>
    </w:p>
    <w:p w14:paraId="26C7C9B7" w14:textId="0F19DD70" w:rsidR="00A87489" w:rsidRPr="00155AD9" w:rsidRDefault="00A87489" w:rsidP="00155A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If in hospital, airway should be inserted to provide oxygen</w:t>
      </w:r>
    </w:p>
    <w:p w14:paraId="187301D4" w14:textId="56AD598C" w:rsidR="00A87489" w:rsidRPr="00155AD9" w:rsidRDefault="00A87489" w:rsidP="00155A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Arrange for medical aid.</w:t>
      </w:r>
    </w:p>
    <w:p w14:paraId="1182AD9F" w14:textId="7CC85CF3" w:rsidR="00A87489" w:rsidRPr="00155AD9" w:rsidRDefault="00A87489" w:rsidP="00155AD9">
      <w:p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  <w:b/>
        </w:rPr>
        <w:t>Diagnostic procedure</w:t>
      </w:r>
      <w:r w:rsidRPr="00155AD9">
        <w:rPr>
          <w:rFonts w:ascii="Times New Roman" w:hAnsi="Times New Roman" w:cs="Times New Roman"/>
        </w:rPr>
        <w:t>:</w:t>
      </w:r>
    </w:p>
    <w:p w14:paraId="29C81B34" w14:textId="1A1C83EE" w:rsidR="00A87489" w:rsidRPr="00155AD9" w:rsidRDefault="00A87489" w:rsidP="00155A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Blood tests</w:t>
      </w:r>
    </w:p>
    <w:p w14:paraId="3901EE37" w14:textId="63F2F8C4" w:rsidR="00A87489" w:rsidRPr="00155AD9" w:rsidRDefault="00A87489" w:rsidP="00155A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Chest x-rays</w:t>
      </w:r>
    </w:p>
    <w:p w14:paraId="5704886F" w14:textId="1C74D577" w:rsidR="00A87489" w:rsidRPr="00155AD9" w:rsidRDefault="00A87489" w:rsidP="00155A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Surgery</w:t>
      </w:r>
    </w:p>
    <w:p w14:paraId="7B3E6D5D" w14:textId="7F9B5F75" w:rsidR="00A87489" w:rsidRPr="00155AD9" w:rsidRDefault="00A87489" w:rsidP="00155A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 xml:space="preserve">Dietary changes </w:t>
      </w:r>
    </w:p>
    <w:p w14:paraId="4EB48D3E" w14:textId="6E183887" w:rsidR="00A87489" w:rsidRPr="00155AD9" w:rsidRDefault="00A87489" w:rsidP="00155AD9">
      <w:pPr>
        <w:spacing w:line="480" w:lineRule="auto"/>
        <w:rPr>
          <w:rFonts w:ascii="Times New Roman" w:hAnsi="Times New Roman" w:cs="Times New Roman"/>
          <w:b/>
        </w:rPr>
      </w:pPr>
      <w:r w:rsidRPr="00155AD9">
        <w:rPr>
          <w:rFonts w:ascii="Times New Roman" w:hAnsi="Times New Roman" w:cs="Times New Roman"/>
          <w:b/>
        </w:rPr>
        <w:lastRenderedPageBreak/>
        <w:t>Medical management:</w:t>
      </w:r>
    </w:p>
    <w:p w14:paraId="7C5899FB" w14:textId="391F6564" w:rsidR="00A87489" w:rsidRPr="00155AD9" w:rsidRDefault="00A87489" w:rsidP="00155AD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Cardiopulmonary resuscitation</w:t>
      </w:r>
    </w:p>
    <w:p w14:paraId="6487644A" w14:textId="32AE637C" w:rsidR="00A87489" w:rsidRPr="00155AD9" w:rsidRDefault="00A87489" w:rsidP="00155AD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Implantable cardiac defibrillator</w:t>
      </w:r>
    </w:p>
    <w:p w14:paraId="6D10A59D" w14:textId="25588459" w:rsidR="00A87489" w:rsidRPr="00155AD9" w:rsidRDefault="00C56BD3" w:rsidP="00155AD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Electrocardiogram</w:t>
      </w:r>
    </w:p>
    <w:p w14:paraId="563F5B21" w14:textId="797C8C2A" w:rsidR="00C56BD3" w:rsidRPr="00155AD9" w:rsidRDefault="00C56BD3" w:rsidP="00155AD9">
      <w:p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Management of epistaxis: epistaxis is an acute hemorrhage from the nostril, nasal cavity, or oropharynx. It is a frequent emergency department complaint.</w:t>
      </w:r>
    </w:p>
    <w:p w14:paraId="3A1A20DE" w14:textId="483AFCD9" w:rsidR="00C56BD3" w:rsidRPr="00155AD9" w:rsidRDefault="00C56BD3" w:rsidP="00155AD9">
      <w:p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 xml:space="preserve"> Nursing management:</w:t>
      </w:r>
    </w:p>
    <w:p w14:paraId="0B5147C5" w14:textId="57422A23" w:rsidR="00C56BD3" w:rsidRPr="00155AD9" w:rsidRDefault="00C56BD3" w:rsidP="00155AD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Asses the bleeding site from the nose.</w:t>
      </w:r>
    </w:p>
    <w:p w14:paraId="38B372A6" w14:textId="4E3D7FC6" w:rsidR="00C56BD3" w:rsidRPr="00155AD9" w:rsidRDefault="00C56BD3" w:rsidP="00155AD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Remove all tight clothing</w:t>
      </w:r>
    </w:p>
    <w:p w14:paraId="1B42016D" w14:textId="56B595E9" w:rsidR="00C56BD3" w:rsidRPr="00155AD9" w:rsidRDefault="00C56BD3" w:rsidP="00155AD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Sit the client down with the head forward to prevent swallowing and aspi</w:t>
      </w:r>
      <w:r w:rsidR="005208D3" w:rsidRPr="00155AD9">
        <w:rPr>
          <w:rFonts w:ascii="Times New Roman" w:hAnsi="Times New Roman" w:cs="Times New Roman"/>
        </w:rPr>
        <w:t>ration.</w:t>
      </w:r>
    </w:p>
    <w:p w14:paraId="2A9FFCE5" w14:textId="04E0C2C5" w:rsidR="005208D3" w:rsidRPr="00155AD9" w:rsidRDefault="005208D3" w:rsidP="00155AD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Loosen all tight clothing around neck and chest</w:t>
      </w:r>
    </w:p>
    <w:p w14:paraId="3A9F1B22" w14:textId="20004868" w:rsidR="005208D3" w:rsidRPr="00155AD9" w:rsidRDefault="005208D3" w:rsidP="00155AD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Place client in a well ventilated and lit room.</w:t>
      </w:r>
    </w:p>
    <w:p w14:paraId="6B5E6973" w14:textId="2E232F6F" w:rsidR="005208D3" w:rsidRPr="00155AD9" w:rsidRDefault="005208D3" w:rsidP="00155AD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Instruct victim to breathe through the mouth and pinch the nose for 10 to 15 minutes.</w:t>
      </w:r>
    </w:p>
    <w:p w14:paraId="11C0D7CB" w14:textId="0A91E513" w:rsidR="005208D3" w:rsidRPr="00155AD9" w:rsidRDefault="005208D3" w:rsidP="00155AD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 xml:space="preserve">Partially insert a small gauze pad into the nostril and apply </w:t>
      </w:r>
      <w:r w:rsidR="007F786E" w:rsidRPr="00155AD9">
        <w:rPr>
          <w:rFonts w:ascii="Times New Roman" w:hAnsi="Times New Roman" w:cs="Times New Roman"/>
        </w:rPr>
        <w:t>digital pressure if bleeding continues.</w:t>
      </w:r>
    </w:p>
    <w:p w14:paraId="570C3674" w14:textId="42E5AB73" w:rsidR="007F786E" w:rsidRPr="00155AD9" w:rsidRDefault="007F786E" w:rsidP="00155AD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 xml:space="preserve">Apply ice compress to dorsum or </w:t>
      </w:r>
      <w:r w:rsidR="00576662" w:rsidRPr="00155AD9">
        <w:rPr>
          <w:rFonts w:ascii="Times New Roman" w:hAnsi="Times New Roman" w:cs="Times New Roman"/>
        </w:rPr>
        <w:t>bridge</w:t>
      </w:r>
      <w:r w:rsidRPr="00155AD9">
        <w:rPr>
          <w:rFonts w:ascii="Times New Roman" w:hAnsi="Times New Roman" w:cs="Times New Roman"/>
        </w:rPr>
        <w:t xml:space="preserve"> of the nose.</w:t>
      </w:r>
    </w:p>
    <w:p w14:paraId="4FBB7C9E" w14:textId="1C0049B2" w:rsidR="007F786E" w:rsidRPr="00155AD9" w:rsidRDefault="007F786E" w:rsidP="00155AD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Instruct client not to speak/swallow/cough, spit or sniff or blow the nose as any of these may disturb the blood clot formation.</w:t>
      </w:r>
    </w:p>
    <w:p w14:paraId="2CF3B1FF" w14:textId="24731C3B" w:rsidR="007F786E" w:rsidRPr="00155AD9" w:rsidRDefault="007F786E" w:rsidP="00155AD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Gently clean up the nostril to mop up the dribble.</w:t>
      </w:r>
    </w:p>
    <w:p w14:paraId="289E9BE3" w14:textId="0DCA4985" w:rsidR="007F786E" w:rsidRPr="00155AD9" w:rsidRDefault="007F786E" w:rsidP="00155AD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If the adrenaline pack is available and prepared, insert to help constrict nasal blood vessels.</w:t>
      </w:r>
    </w:p>
    <w:p w14:paraId="60DF8BBC" w14:textId="175B9546" w:rsidR="007F786E" w:rsidRPr="00155AD9" w:rsidRDefault="007F786E" w:rsidP="00155AD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When bleeding has stopped, instruct client not to bend over or lift anything heavy</w:t>
      </w:r>
    </w:p>
    <w:p w14:paraId="1AB470E4" w14:textId="31831BB2" w:rsidR="007F786E" w:rsidRPr="00155AD9" w:rsidRDefault="007F786E" w:rsidP="00155AD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Seek for medical aid.</w:t>
      </w:r>
    </w:p>
    <w:p w14:paraId="6F0EBDA6" w14:textId="41DE81B4" w:rsidR="007F786E" w:rsidRPr="00155AD9" w:rsidRDefault="0097127B" w:rsidP="00155AD9">
      <w:p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Medical management</w:t>
      </w:r>
    </w:p>
    <w:p w14:paraId="1A3A28FF" w14:textId="0CC47AF1" w:rsidR="007F786E" w:rsidRPr="00155AD9" w:rsidRDefault="0097127B" w:rsidP="00155AD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Nasal packing</w:t>
      </w:r>
    </w:p>
    <w:p w14:paraId="10D9C0C2" w14:textId="11F46B90" w:rsidR="0097127B" w:rsidRPr="00155AD9" w:rsidRDefault="0097127B" w:rsidP="00155AD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 xml:space="preserve">Cauterization </w:t>
      </w:r>
    </w:p>
    <w:p w14:paraId="68CF2BA8" w14:textId="6B71E6A8" w:rsidR="0097127B" w:rsidRPr="00155AD9" w:rsidRDefault="0097127B" w:rsidP="00155AD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 xml:space="preserve">Foreign body removal </w:t>
      </w:r>
    </w:p>
    <w:p w14:paraId="672AAE69" w14:textId="3D988867" w:rsidR="0097127B" w:rsidRPr="00155AD9" w:rsidRDefault="0097127B" w:rsidP="00155AD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Surgical repair of broken nose or correction of a deviated septum</w:t>
      </w:r>
    </w:p>
    <w:p w14:paraId="53068E93" w14:textId="066841D2" w:rsidR="0097127B" w:rsidRPr="00155AD9" w:rsidRDefault="0097127B" w:rsidP="00155AD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Ligation</w:t>
      </w:r>
    </w:p>
    <w:p w14:paraId="1FB59995" w14:textId="5F38C6F7" w:rsidR="0097127B" w:rsidRPr="00155AD9" w:rsidRDefault="0097127B" w:rsidP="00155AD9">
      <w:p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3)management of foreign body in the eye;</w:t>
      </w:r>
    </w:p>
    <w:p w14:paraId="091AABAD" w14:textId="71ECF79D" w:rsidR="0097127B" w:rsidRPr="00155AD9" w:rsidRDefault="0097127B" w:rsidP="00155AD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A foreign body is an object that enters the eye, that shouldn’t be there such as a speck of dust, a wood chip, a metal shaving, an insect or a piece of glass.</w:t>
      </w:r>
    </w:p>
    <w:p w14:paraId="3E30D1CA" w14:textId="4D305F1F" w:rsidR="0097127B" w:rsidRPr="00155AD9" w:rsidRDefault="0097127B" w:rsidP="00155AD9">
      <w:pPr>
        <w:spacing w:line="480" w:lineRule="auto"/>
        <w:ind w:left="407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Nursing management:</w:t>
      </w:r>
    </w:p>
    <w:p w14:paraId="3CE8E1EF" w14:textId="0587B51F" w:rsidR="0097127B" w:rsidRPr="00155AD9" w:rsidRDefault="0097127B" w:rsidP="00155AD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Sit the client down facing the light.</w:t>
      </w:r>
    </w:p>
    <w:p w14:paraId="2E3A16C1" w14:textId="07AF9CE0" w:rsidR="0097127B" w:rsidRPr="00155AD9" w:rsidRDefault="0097127B" w:rsidP="00155AD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 xml:space="preserve">Reassure </w:t>
      </w:r>
      <w:r w:rsidR="006B49BC" w:rsidRPr="00155AD9">
        <w:rPr>
          <w:rFonts w:ascii="Times New Roman" w:hAnsi="Times New Roman" w:cs="Times New Roman"/>
        </w:rPr>
        <w:t>and advice client not to rub the eye.</w:t>
      </w:r>
    </w:p>
    <w:p w14:paraId="737C6EB2" w14:textId="4AB06709" w:rsidR="006B49BC" w:rsidRPr="00155AD9" w:rsidRDefault="006B49BC" w:rsidP="00155AD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Assess the eye for the foreign body</w:t>
      </w:r>
    </w:p>
    <w:p w14:paraId="1D0E5A71" w14:textId="152693F4" w:rsidR="006B49BC" w:rsidRPr="00155AD9" w:rsidRDefault="006B49BC" w:rsidP="00155AD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Stand behind the client and gently tilt their head backwards.</w:t>
      </w:r>
    </w:p>
    <w:p w14:paraId="6DDB6E0D" w14:textId="16D4C5A8" w:rsidR="006B49BC" w:rsidRPr="00155AD9" w:rsidRDefault="006B49BC" w:rsidP="00155AD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Using the finger and the thumb, separate the eyelids gently and examine the eye.</w:t>
      </w:r>
    </w:p>
    <w:p w14:paraId="74AAB713" w14:textId="0F246C78" w:rsidR="006B49BC" w:rsidRPr="00155AD9" w:rsidRDefault="006B49BC" w:rsidP="00155AD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If a foreign body is seen on the conjunctiva, irrigate the eye with saline solution or clean water.</w:t>
      </w:r>
    </w:p>
    <w:p w14:paraId="0361FACF" w14:textId="23C86EC4" w:rsidR="006B49BC" w:rsidRPr="00155AD9" w:rsidRDefault="006B49BC" w:rsidP="00155AD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If the irrigation fails, lift the foreign body off using a moist swab or the damp corner of a clean handkerchief.</w:t>
      </w:r>
    </w:p>
    <w:p w14:paraId="540A2208" w14:textId="20CF01BA" w:rsidR="006B49BC" w:rsidRPr="00155AD9" w:rsidRDefault="006B49BC" w:rsidP="00155AD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If it is suspected that there is a foreign body underneath the upper eyelid, ask the client to gently pinch their eyebrow and pull the upper eyelid over the lower eyelid.</w:t>
      </w:r>
    </w:p>
    <w:p w14:paraId="5CE10E1D" w14:textId="6A672A26" w:rsidR="006B49BC" w:rsidRPr="00155AD9" w:rsidRDefault="006B49BC" w:rsidP="00155AD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If this fails to dislodge the foreign body, blinking under water may be successful.</w:t>
      </w:r>
    </w:p>
    <w:p w14:paraId="5A1B7512" w14:textId="5A39A09D" w:rsidR="006B49BC" w:rsidRPr="00155AD9" w:rsidRDefault="006B49BC" w:rsidP="00155AD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 xml:space="preserve">If unsuccessful, advise patient to seek medical </w:t>
      </w:r>
      <w:r w:rsidR="00700951" w:rsidRPr="00155AD9">
        <w:rPr>
          <w:rFonts w:ascii="Times New Roman" w:hAnsi="Times New Roman" w:cs="Times New Roman"/>
        </w:rPr>
        <w:t>advice</w:t>
      </w:r>
      <w:r w:rsidRPr="00155AD9">
        <w:rPr>
          <w:rFonts w:ascii="Times New Roman" w:hAnsi="Times New Roman" w:cs="Times New Roman"/>
        </w:rPr>
        <w:t>.</w:t>
      </w:r>
    </w:p>
    <w:p w14:paraId="3B4FC6B9" w14:textId="16192589" w:rsidR="006B49BC" w:rsidRPr="00155AD9" w:rsidRDefault="00700951" w:rsidP="00155AD9">
      <w:p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4) management of carbon monoxide poisoning: carbon monoxide poisoning typically occurs from breathing in carbon monoxide at excessive levels. This is when the body replaces oxygen in the red blood cells with carbon monoxide.</w:t>
      </w:r>
    </w:p>
    <w:p w14:paraId="3F8CC2C7" w14:textId="148F233C" w:rsidR="00700951" w:rsidRPr="00155AD9" w:rsidRDefault="00700951" w:rsidP="00155AD9">
      <w:p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Nursing responsibility:</w:t>
      </w:r>
    </w:p>
    <w:p w14:paraId="196D6382" w14:textId="0B7F7FDA" w:rsidR="00700951" w:rsidRPr="00155AD9" w:rsidRDefault="00700951" w:rsidP="00155AD9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 xml:space="preserve">Promptly remove the patient from continued exposure and immediately institute oxygen therapy with a </w:t>
      </w:r>
      <w:proofErr w:type="spellStart"/>
      <w:r w:rsidRPr="00155AD9">
        <w:rPr>
          <w:rFonts w:ascii="Times New Roman" w:hAnsi="Times New Roman" w:cs="Times New Roman"/>
        </w:rPr>
        <w:t>nonbreather</w:t>
      </w:r>
      <w:proofErr w:type="spellEnd"/>
      <w:r w:rsidRPr="00155AD9">
        <w:rPr>
          <w:rFonts w:ascii="Times New Roman" w:hAnsi="Times New Roman" w:cs="Times New Roman"/>
        </w:rPr>
        <w:t xml:space="preserve"> mask.</w:t>
      </w:r>
    </w:p>
    <w:p w14:paraId="40E77BA7" w14:textId="20B6A8EA" w:rsidR="00700951" w:rsidRPr="00155AD9" w:rsidRDefault="00700951" w:rsidP="00155AD9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 xml:space="preserve">Perform intubation for the comatose </w:t>
      </w:r>
      <w:proofErr w:type="gramStart"/>
      <w:r w:rsidRPr="00155AD9">
        <w:rPr>
          <w:rFonts w:ascii="Times New Roman" w:hAnsi="Times New Roman" w:cs="Times New Roman"/>
        </w:rPr>
        <w:t>patient ,</w:t>
      </w:r>
      <w:proofErr w:type="gramEnd"/>
      <w:r w:rsidRPr="00155AD9">
        <w:rPr>
          <w:rFonts w:ascii="Times New Roman" w:hAnsi="Times New Roman" w:cs="Times New Roman"/>
        </w:rPr>
        <w:t xml:space="preserve"> or if necessary for airway protection, and provide 100% oxygen therapy.</w:t>
      </w:r>
    </w:p>
    <w:p w14:paraId="4E25F1B6" w14:textId="2CC5AB3C" w:rsidR="00700951" w:rsidRPr="00155AD9" w:rsidRDefault="00700951" w:rsidP="00155AD9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 xml:space="preserve">Institute cardiac </w:t>
      </w:r>
      <w:proofErr w:type="gramStart"/>
      <w:r w:rsidRPr="00155AD9">
        <w:rPr>
          <w:rFonts w:ascii="Times New Roman" w:hAnsi="Times New Roman" w:cs="Times New Roman"/>
        </w:rPr>
        <w:t>monitoring ,</w:t>
      </w:r>
      <w:proofErr w:type="gramEnd"/>
      <w:r w:rsidRPr="00155AD9">
        <w:rPr>
          <w:rFonts w:ascii="Times New Roman" w:hAnsi="Times New Roman" w:cs="Times New Roman"/>
        </w:rPr>
        <w:t xml:space="preserve"> pulse oximetry, although not useful in detecting </w:t>
      </w:r>
      <w:proofErr w:type="spellStart"/>
      <w:r w:rsidR="00155AD9" w:rsidRPr="00155AD9">
        <w:rPr>
          <w:rFonts w:ascii="Times New Roman" w:hAnsi="Times New Roman" w:cs="Times New Roman"/>
        </w:rPr>
        <w:t>carboxyhemoglobin</w:t>
      </w:r>
      <w:proofErr w:type="spellEnd"/>
      <w:r w:rsidR="00155AD9" w:rsidRPr="00155AD9">
        <w:rPr>
          <w:rFonts w:ascii="Times New Roman" w:hAnsi="Times New Roman" w:cs="Times New Roman"/>
        </w:rPr>
        <w:t xml:space="preserve"> (</w:t>
      </w:r>
      <w:proofErr w:type="spellStart"/>
      <w:r w:rsidR="00155AD9" w:rsidRPr="00155AD9">
        <w:rPr>
          <w:rFonts w:ascii="Times New Roman" w:hAnsi="Times New Roman" w:cs="Times New Roman"/>
        </w:rPr>
        <w:t>HbbCO</w:t>
      </w:r>
      <w:proofErr w:type="spellEnd"/>
      <w:r w:rsidR="00155AD9" w:rsidRPr="00155AD9">
        <w:rPr>
          <w:rFonts w:ascii="Times New Roman" w:hAnsi="Times New Roman" w:cs="Times New Roman"/>
        </w:rPr>
        <w:t>), is still important because a low saturation causes even greater apprehension in this setting.</w:t>
      </w:r>
    </w:p>
    <w:p w14:paraId="06880F75" w14:textId="02803622" w:rsidR="00155AD9" w:rsidRPr="00155AD9" w:rsidRDefault="00155AD9" w:rsidP="00155AD9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Give notifications to the emergency department for comatose or unstable patients because rapid or direct transfer to a hyperbaric center may be indicated.</w:t>
      </w:r>
    </w:p>
    <w:p w14:paraId="5095162A" w14:textId="01E12C81" w:rsidR="00155AD9" w:rsidRPr="00155AD9" w:rsidRDefault="00155AD9" w:rsidP="00155AD9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If possible, obtain ambient carbon monoxide measurements from fire department or utility company personnel, when present.</w:t>
      </w:r>
    </w:p>
    <w:p w14:paraId="17B7D132" w14:textId="751518F4" w:rsidR="00155AD9" w:rsidRPr="00155AD9" w:rsidRDefault="00155AD9" w:rsidP="00155AD9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 xml:space="preserve">Early blood samples may provide much more accurate correlation between </w:t>
      </w:r>
      <w:proofErr w:type="spellStart"/>
      <w:r w:rsidRPr="00155AD9">
        <w:rPr>
          <w:rFonts w:ascii="Times New Roman" w:hAnsi="Times New Roman" w:cs="Times New Roman"/>
        </w:rPr>
        <w:t>HbCO</w:t>
      </w:r>
      <w:proofErr w:type="spellEnd"/>
      <w:r w:rsidRPr="00155AD9">
        <w:rPr>
          <w:rFonts w:ascii="Times New Roman" w:hAnsi="Times New Roman" w:cs="Times New Roman"/>
        </w:rPr>
        <w:t xml:space="preserve"> and clinical status: however, do not delay oxygen administration to acquire them.</w:t>
      </w:r>
    </w:p>
    <w:p w14:paraId="10A06A27" w14:textId="1AA289E9" w:rsidR="00155AD9" w:rsidRPr="00155AD9" w:rsidRDefault="00155AD9" w:rsidP="00155AD9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Obtain an estimate of exposure time, if possible.</w:t>
      </w:r>
    </w:p>
    <w:p w14:paraId="05474805" w14:textId="60AD1652" w:rsidR="00155AD9" w:rsidRPr="00155AD9" w:rsidRDefault="00155AD9" w:rsidP="00155AD9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155AD9">
        <w:rPr>
          <w:rFonts w:ascii="Times New Roman" w:hAnsi="Times New Roman" w:cs="Times New Roman"/>
        </w:rPr>
        <w:t>Avoid exertion to limit tissue oxygen demand.</w:t>
      </w:r>
    </w:p>
    <w:p w14:paraId="4C2DC938" w14:textId="77777777" w:rsidR="006B49BC" w:rsidRPr="00576662" w:rsidRDefault="006B49BC" w:rsidP="00576662">
      <w:pPr>
        <w:spacing w:line="360" w:lineRule="auto"/>
        <w:rPr>
          <w:rFonts w:ascii="Times New Roman" w:hAnsi="Times New Roman" w:cs="Times New Roman"/>
        </w:rPr>
      </w:pPr>
    </w:p>
    <w:p w14:paraId="408208FF" w14:textId="531081C8" w:rsidR="006B49BC" w:rsidRPr="00576662" w:rsidRDefault="006B49BC" w:rsidP="00576662">
      <w:pPr>
        <w:spacing w:line="360" w:lineRule="auto"/>
        <w:rPr>
          <w:rFonts w:ascii="Times New Roman" w:hAnsi="Times New Roman" w:cs="Times New Roman"/>
        </w:rPr>
      </w:pPr>
      <w:r w:rsidRPr="00576662">
        <w:rPr>
          <w:rFonts w:ascii="Times New Roman" w:hAnsi="Times New Roman" w:cs="Times New Roman"/>
        </w:rPr>
        <w:t xml:space="preserve">   </w:t>
      </w:r>
    </w:p>
    <w:p w14:paraId="1205AC73" w14:textId="77777777" w:rsidR="00C56BD3" w:rsidRPr="00576662" w:rsidRDefault="00C56BD3" w:rsidP="00576662">
      <w:pPr>
        <w:spacing w:line="360" w:lineRule="auto"/>
        <w:rPr>
          <w:rFonts w:ascii="Times New Roman" w:hAnsi="Times New Roman" w:cs="Times New Roman"/>
        </w:rPr>
      </w:pPr>
    </w:p>
    <w:sectPr w:rsidR="00C56BD3" w:rsidRPr="00576662" w:rsidSect="00D94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A61"/>
    <w:multiLevelType w:val="hybridMultilevel"/>
    <w:tmpl w:val="47B8BA90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1158043E"/>
    <w:multiLevelType w:val="hybridMultilevel"/>
    <w:tmpl w:val="A77A77B0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152D0F93"/>
    <w:multiLevelType w:val="hybridMultilevel"/>
    <w:tmpl w:val="4C3605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2588F"/>
    <w:multiLevelType w:val="hybridMultilevel"/>
    <w:tmpl w:val="3A100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D6D91"/>
    <w:multiLevelType w:val="hybridMultilevel"/>
    <w:tmpl w:val="65304F1C"/>
    <w:lvl w:ilvl="0" w:tplc="04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52461747"/>
    <w:multiLevelType w:val="hybridMultilevel"/>
    <w:tmpl w:val="51E42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C0CE2"/>
    <w:multiLevelType w:val="hybridMultilevel"/>
    <w:tmpl w:val="F1200E66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7D740C57"/>
    <w:multiLevelType w:val="hybridMultilevel"/>
    <w:tmpl w:val="2AA45776"/>
    <w:lvl w:ilvl="0" w:tplc="04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>
    <w:nsid w:val="7EF376EE"/>
    <w:multiLevelType w:val="hybridMultilevel"/>
    <w:tmpl w:val="D362EE2C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AA"/>
    <w:rsid w:val="00155AD9"/>
    <w:rsid w:val="005208D3"/>
    <w:rsid w:val="00576662"/>
    <w:rsid w:val="006B49BC"/>
    <w:rsid w:val="00700951"/>
    <w:rsid w:val="007370BE"/>
    <w:rsid w:val="007520AA"/>
    <w:rsid w:val="007F786E"/>
    <w:rsid w:val="008463D9"/>
    <w:rsid w:val="0097127B"/>
    <w:rsid w:val="00A87489"/>
    <w:rsid w:val="00C56BD3"/>
    <w:rsid w:val="00D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CC3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656</Words>
  <Characters>3743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obinatu</dc:creator>
  <cp:keywords/>
  <dc:description/>
  <cp:lastModifiedBy>diana obinatu</cp:lastModifiedBy>
  <cp:revision>3</cp:revision>
  <cp:lastPrinted>2020-04-23T18:41:00Z</cp:lastPrinted>
  <dcterms:created xsi:type="dcterms:W3CDTF">2020-04-23T18:40:00Z</dcterms:created>
  <dcterms:modified xsi:type="dcterms:W3CDTF">2020-04-24T17:57:00Z</dcterms:modified>
</cp:coreProperties>
</file>