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b/>
          <w:sz w:val="80"/>
          <w:szCs w:val="80"/>
          <w:lang w:eastAsia="en-GB"/>
        </w:rPr>
        <w:id w:val="116546188"/>
        <w:docPartObj>
          <w:docPartGallery w:val="Cover Pages"/>
          <w:docPartUnique/>
        </w:docPartObj>
      </w:sdtPr>
      <w:sdtEndPr>
        <w:rPr>
          <w:rFonts w:eastAsiaTheme="minorEastAsia"/>
          <w:b w:val="0"/>
          <w:sz w:val="24"/>
          <w:szCs w:val="24"/>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5679"/>
            <w:gridCol w:w="1741"/>
            <w:gridCol w:w="2038"/>
          </w:tblGrid>
          <w:tr w:rsidR="001C6B60">
            <w:tc>
              <w:tcPr>
                <w:tcW w:w="3525" w:type="dxa"/>
                <w:tcBorders>
                  <w:bottom w:val="single" w:sz="18" w:space="0" w:color="808080" w:themeColor="background1" w:themeShade="80"/>
                  <w:right w:val="single" w:sz="18" w:space="0" w:color="808080" w:themeColor="background1" w:themeShade="80"/>
                </w:tcBorders>
                <w:vAlign w:val="center"/>
              </w:tcPr>
              <w:p w:rsidR="002B01CD" w:rsidRPr="001C6B60" w:rsidRDefault="002B01CD" w:rsidP="002B01CD">
                <w:pPr>
                  <w:pStyle w:val="NoSpacing"/>
                  <w:rPr>
                    <w:rFonts w:ascii="Times New Roman" w:eastAsiaTheme="majorEastAsia" w:hAnsi="Times New Roman" w:cs="Times New Roman"/>
                    <w:b/>
                    <w:sz w:val="80"/>
                    <w:szCs w:val="80"/>
                  </w:rPr>
                </w:pPr>
                <w:r w:rsidRPr="001C6B60">
                  <w:rPr>
                    <w:rFonts w:ascii="Times New Roman" w:eastAsiaTheme="majorEastAsia" w:hAnsi="Times New Roman" w:cs="Times New Roman"/>
                    <w:b/>
                    <w:sz w:val="80"/>
                    <w:szCs w:val="80"/>
                  </w:rPr>
                  <w:t>EVI-PARKER CHRISTABEL</w:t>
                </w:r>
              </w:p>
              <w:p w:rsidR="001C6B60" w:rsidRPr="001C6B60" w:rsidRDefault="001C6B60" w:rsidP="002B01CD">
                <w:pPr>
                  <w:pStyle w:val="NoSpacing"/>
                  <w:rPr>
                    <w:rFonts w:ascii="Times New Roman" w:eastAsiaTheme="majorEastAsia" w:hAnsi="Times New Roman" w:cs="Times New Roman"/>
                    <w:b/>
                    <w:sz w:val="80"/>
                    <w:szCs w:val="80"/>
                  </w:rPr>
                </w:pPr>
                <w:r w:rsidRPr="001C6B60">
                  <w:rPr>
                    <w:rFonts w:ascii="Times New Roman" w:eastAsiaTheme="majorEastAsia" w:hAnsi="Times New Roman" w:cs="Times New Roman"/>
                    <w:b/>
                    <w:sz w:val="80"/>
                    <w:szCs w:val="80"/>
                  </w:rPr>
                  <w:t>16/LAW01/084</w:t>
                </w:r>
              </w:p>
            </w:tc>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imes New Roman" w:eastAsiaTheme="majorEastAsia" w:hAnsi="Times New Roman" w:cs="Times New Roman"/>
                    <w:b/>
                    <w:sz w:val="60"/>
                    <w:szCs w:val="60"/>
                  </w:rPr>
                  <w:alias w:val="Date"/>
                  <w:id w:val="276713165"/>
                  <w:placeholder>
                    <w:docPart w:val="6C503FE5BE8A4EFCB513C075652A43C4"/>
                  </w:placeholder>
                  <w:dataBinding w:prefixMappings="xmlns:ns0='http://schemas.microsoft.com/office/2006/coverPageProps'" w:xpath="/ns0:CoverPageProperties[1]/ns0:PublishDate[1]" w:storeItemID="{55AF091B-3C7A-41E3-B477-F2FDAA23CFDA}"/>
                  <w:date w:fullDate="2020-04-16T00:00:00Z">
                    <w:dateFormat w:val="MMMM d"/>
                    <w:lid w:val="en-US"/>
                    <w:storeMappedDataAs w:val="dateTime"/>
                    <w:calendar w:val="gregorian"/>
                  </w:date>
                </w:sdtPr>
                <w:sdtContent>
                  <w:p w:rsidR="002B01CD" w:rsidRPr="001C6B60" w:rsidRDefault="002B01CD">
                    <w:pPr>
                      <w:pStyle w:val="NoSpacing"/>
                      <w:rPr>
                        <w:rFonts w:ascii="Times New Roman" w:eastAsiaTheme="majorEastAsia" w:hAnsi="Times New Roman" w:cs="Times New Roman"/>
                        <w:b/>
                        <w:sz w:val="60"/>
                        <w:szCs w:val="60"/>
                      </w:rPr>
                    </w:pPr>
                    <w:r w:rsidRPr="001C6B60">
                      <w:rPr>
                        <w:rFonts w:ascii="Times New Roman" w:eastAsiaTheme="majorEastAsia" w:hAnsi="Times New Roman" w:cs="Times New Roman"/>
                        <w:b/>
                        <w:sz w:val="60"/>
                        <w:szCs w:val="60"/>
                      </w:rPr>
                      <w:t>April 16</w:t>
                    </w:r>
                  </w:p>
                </w:sdtContent>
              </w:sdt>
              <w:sdt>
                <w:sdtPr>
                  <w:rPr>
                    <w:rFonts w:ascii="Times New Roman" w:hAnsi="Times New Roman" w:cs="Times New Roman"/>
                    <w:b/>
                    <w:color w:val="4472C4" w:themeColor="accent1"/>
                    <w:sz w:val="60"/>
                    <w:szCs w:val="60"/>
                  </w:rPr>
                  <w:alias w:val="Year"/>
                  <w:id w:val="276713170"/>
                  <w:placeholder>
                    <w:docPart w:val="05C8FE25CA624C9A9284214182BA545C"/>
                  </w:placeholder>
                  <w:dataBinding w:prefixMappings="xmlns:ns0='http://schemas.microsoft.com/office/2006/coverPageProps'" w:xpath="/ns0:CoverPageProperties[1]/ns0:PublishDate[1]" w:storeItemID="{55AF091B-3C7A-41E3-B477-F2FDAA23CFDA}"/>
                  <w:date w:fullDate="2020-04-16T00:00:00Z">
                    <w:dateFormat w:val="yyyy"/>
                    <w:lid w:val="en-US"/>
                    <w:storeMappedDataAs w:val="dateTime"/>
                    <w:calendar w:val="gregorian"/>
                  </w:date>
                </w:sdtPr>
                <w:sdtContent>
                  <w:p w:rsidR="002B01CD" w:rsidRPr="001C6B60" w:rsidRDefault="002B01CD" w:rsidP="002B01CD">
                    <w:pPr>
                      <w:pStyle w:val="NoSpacing"/>
                      <w:rPr>
                        <w:rFonts w:ascii="Times New Roman" w:hAnsi="Times New Roman" w:cs="Times New Roman"/>
                        <w:b/>
                        <w:color w:val="4472C4" w:themeColor="accent1"/>
                        <w:sz w:val="60"/>
                        <w:szCs w:val="60"/>
                      </w:rPr>
                    </w:pPr>
                    <w:r w:rsidRPr="001C6B60">
                      <w:rPr>
                        <w:rFonts w:ascii="Times New Roman" w:hAnsi="Times New Roman" w:cs="Times New Roman"/>
                        <w:b/>
                        <w:color w:val="4472C4" w:themeColor="accent1"/>
                        <w:sz w:val="60"/>
                        <w:szCs w:val="60"/>
                      </w:rPr>
                      <w:t>2020</w:t>
                    </w:r>
                  </w:p>
                </w:sdtContent>
              </w:sdt>
            </w:tc>
          </w:tr>
          <w:tr w:rsidR="001C6B60" w:rsidTr="001C6B60">
            <w:trPr>
              <w:trHeight w:val="1821"/>
            </w:trPr>
            <w:tc>
              <w:tcPr>
                <w:tcW w:w="7054" w:type="dxa"/>
                <w:gridSpan w:val="2"/>
                <w:tcBorders>
                  <w:top w:val="single" w:sz="18" w:space="0" w:color="808080" w:themeColor="background1" w:themeShade="80"/>
                </w:tcBorders>
                <w:vAlign w:val="center"/>
              </w:tcPr>
              <w:p w:rsidR="002B01CD" w:rsidRPr="001C6B60" w:rsidRDefault="001C6B60" w:rsidP="001C6B60">
                <w:pPr>
                  <w:pStyle w:val="NoSpacing"/>
                  <w:rPr>
                    <w:rFonts w:ascii="Times New Roman" w:hAnsi="Times New Roman" w:cs="Times New Roman"/>
                    <w:b/>
                    <w:sz w:val="28"/>
                    <w:szCs w:val="28"/>
                  </w:rPr>
                </w:pPr>
                <w:r w:rsidRPr="001C6B60">
                  <w:rPr>
                    <w:rFonts w:ascii="Times New Roman" w:hAnsi="Times New Roman" w:cs="Times New Roman"/>
                    <w:b/>
                    <w:sz w:val="28"/>
                    <w:szCs w:val="28"/>
                    <w:u w:val="single"/>
                  </w:rPr>
                  <w:t>ASSIGNMENT TITLE</w:t>
                </w:r>
                <w:r w:rsidRPr="001C6B60">
                  <w:rPr>
                    <w:rFonts w:ascii="Times New Roman" w:hAnsi="Times New Roman" w:cs="Times New Roman"/>
                    <w:b/>
                    <w:sz w:val="28"/>
                    <w:szCs w:val="28"/>
                  </w:rPr>
                  <w:t>: CUSTOMARY LAND TENURE.</w:t>
                </w:r>
              </w:p>
              <w:p w:rsidR="001C6B60" w:rsidRDefault="001C6B60" w:rsidP="001C6B60">
                <w:pPr>
                  <w:pStyle w:val="NoSpacing"/>
                  <w:rPr>
                    <w:rFonts w:ascii="Times New Roman" w:hAnsi="Times New Roman" w:cs="Times New Roman"/>
                    <w:b/>
                    <w:sz w:val="28"/>
                    <w:szCs w:val="28"/>
                    <w:u w:val="single"/>
                  </w:rPr>
                </w:pPr>
              </w:p>
              <w:p w:rsidR="001C6B60" w:rsidRPr="001C6B60" w:rsidRDefault="001C6B60" w:rsidP="001C6B60">
                <w:pPr>
                  <w:pStyle w:val="NoSpacing"/>
                  <w:rPr>
                    <w:rFonts w:ascii="Times New Roman" w:hAnsi="Times New Roman" w:cs="Times New Roman"/>
                    <w:b/>
                    <w:sz w:val="28"/>
                    <w:szCs w:val="28"/>
                  </w:rPr>
                </w:pPr>
                <w:r w:rsidRPr="001C6B60">
                  <w:rPr>
                    <w:rFonts w:ascii="Times New Roman" w:hAnsi="Times New Roman" w:cs="Times New Roman"/>
                    <w:b/>
                    <w:sz w:val="28"/>
                    <w:szCs w:val="28"/>
                    <w:u w:val="single"/>
                  </w:rPr>
                  <w:t>QUESTION</w:t>
                </w:r>
                <w:r w:rsidRPr="001C6B60">
                  <w:rPr>
                    <w:rFonts w:ascii="Times New Roman" w:hAnsi="Times New Roman" w:cs="Times New Roman"/>
                    <w:b/>
                    <w:sz w:val="28"/>
                    <w:szCs w:val="28"/>
                  </w:rPr>
                  <w:t xml:space="preserve">: PREPARE A BRIEF PAPER ON THE CUSTOMARY LAND TENURE SYSTEM AS PRACTISED IN YOUR LOCALITY. THIS SHOULD BRIEFLY COVER THE CREATION, OWNERSHIP, MANAGEMENT AND DETERMINATION OF FAMILY OR COMMUNAL LAND IN YOUR LOCALITY. </w:t>
                </w:r>
              </w:p>
            </w:tc>
            <w:tc>
              <w:tcPr>
                <w:tcW w:w="2738" w:type="dxa"/>
                <w:tcBorders>
                  <w:top w:val="single" w:sz="18" w:space="0" w:color="808080" w:themeColor="background1" w:themeShade="80"/>
                </w:tcBorders>
                <w:vAlign w:val="center"/>
              </w:tcPr>
              <w:p w:rsidR="002B01CD" w:rsidRPr="001C6B60" w:rsidRDefault="001C6B60" w:rsidP="002B01CD">
                <w:pPr>
                  <w:pStyle w:val="NoSpacing"/>
                  <w:rPr>
                    <w:rFonts w:ascii="Times New Roman" w:eastAsiaTheme="majorEastAsia" w:hAnsi="Times New Roman" w:cs="Times New Roman"/>
                    <w:b/>
                    <w:sz w:val="20"/>
                    <w:szCs w:val="20"/>
                  </w:rPr>
                </w:pPr>
                <w:r w:rsidRPr="001C6B60">
                  <w:rPr>
                    <w:rFonts w:ascii="Times New Roman" w:eastAsiaTheme="majorEastAsia" w:hAnsi="Times New Roman" w:cs="Times New Roman"/>
                    <w:b/>
                    <w:sz w:val="20"/>
                    <w:szCs w:val="20"/>
                  </w:rPr>
                  <w:t>COURSE TITLE: LAND LAW II.</w:t>
                </w:r>
              </w:p>
              <w:p w:rsidR="001C6B60" w:rsidRDefault="001C6B60" w:rsidP="002B01CD">
                <w:pPr>
                  <w:pStyle w:val="NoSpacing"/>
                  <w:rPr>
                    <w:rFonts w:ascii="Times New Roman" w:eastAsiaTheme="majorEastAsia" w:hAnsi="Times New Roman" w:cs="Times New Roman"/>
                    <w:b/>
                    <w:sz w:val="20"/>
                    <w:szCs w:val="20"/>
                  </w:rPr>
                </w:pPr>
              </w:p>
              <w:p w:rsidR="001C6B60" w:rsidRPr="001C6B60" w:rsidRDefault="001C6B60" w:rsidP="002B01CD">
                <w:pPr>
                  <w:pStyle w:val="NoSpacing"/>
                  <w:rPr>
                    <w:rFonts w:ascii="Times New Roman" w:eastAsiaTheme="majorEastAsia" w:hAnsi="Times New Roman" w:cs="Times New Roman"/>
                    <w:b/>
                    <w:sz w:val="20"/>
                    <w:szCs w:val="20"/>
                  </w:rPr>
                </w:pPr>
                <w:r w:rsidRPr="001C6B60">
                  <w:rPr>
                    <w:rFonts w:ascii="Times New Roman" w:eastAsiaTheme="majorEastAsia" w:hAnsi="Times New Roman" w:cs="Times New Roman"/>
                    <w:b/>
                    <w:sz w:val="20"/>
                    <w:szCs w:val="20"/>
                  </w:rPr>
                  <w:t xml:space="preserve">COURSE CODE: LPB 402. </w:t>
                </w:r>
              </w:p>
            </w:tc>
          </w:tr>
        </w:tbl>
        <w:p w:rsidR="002B01CD" w:rsidRDefault="002B01CD"/>
        <w:p w:rsidR="002B01CD" w:rsidRDefault="002B01CD">
          <w:pPr>
            <w:rPr>
              <w:rFonts w:ascii="Times New Roman" w:hAnsi="Times New Roman" w:cs="Times New Roman"/>
              <w:sz w:val="24"/>
              <w:szCs w:val="24"/>
            </w:rPr>
          </w:pPr>
          <w:r>
            <w:rPr>
              <w:rFonts w:ascii="Times New Roman" w:hAnsi="Times New Roman" w:cs="Times New Roman"/>
              <w:sz w:val="24"/>
              <w:szCs w:val="24"/>
            </w:rPr>
            <w:br w:type="page"/>
          </w:r>
        </w:p>
      </w:sdtContent>
    </w:sdt>
    <w:p w:rsidR="001812CB" w:rsidRPr="00F04D98" w:rsidRDefault="00737697" w:rsidP="00F04D98">
      <w:pPr>
        <w:spacing w:line="360" w:lineRule="auto"/>
        <w:jc w:val="both"/>
        <w:rPr>
          <w:rFonts w:ascii="Times New Roman" w:hAnsi="Times New Roman" w:cs="Times New Roman"/>
          <w:b/>
          <w:bCs/>
          <w:sz w:val="28"/>
          <w:szCs w:val="28"/>
        </w:rPr>
      </w:pPr>
      <w:r w:rsidRPr="00F04D98">
        <w:rPr>
          <w:rFonts w:ascii="Times New Roman" w:hAnsi="Times New Roman" w:cs="Times New Roman"/>
          <w:b/>
          <w:bCs/>
          <w:sz w:val="28"/>
          <w:szCs w:val="28"/>
        </w:rPr>
        <w:lastRenderedPageBreak/>
        <w:t>ABSTRACT</w:t>
      </w:r>
    </w:p>
    <w:p w:rsidR="00737697" w:rsidRPr="00F04D98" w:rsidRDefault="00AE7FEA" w:rsidP="00F04D98">
      <w:pPr>
        <w:spacing w:line="360" w:lineRule="auto"/>
        <w:ind w:firstLine="720"/>
        <w:jc w:val="both"/>
        <w:rPr>
          <w:rFonts w:ascii="Times New Roman" w:hAnsi="Times New Roman" w:cs="Times New Roman"/>
          <w:sz w:val="24"/>
          <w:szCs w:val="24"/>
        </w:rPr>
      </w:pPr>
      <w:r w:rsidRPr="00F04D98">
        <w:rPr>
          <w:rFonts w:ascii="Times New Roman" w:hAnsi="Times New Roman" w:cs="Times New Roman"/>
          <w:sz w:val="24"/>
          <w:szCs w:val="24"/>
        </w:rPr>
        <w:t>Land</w:t>
      </w:r>
      <w:r w:rsidR="00FF42CB" w:rsidRPr="00F04D98">
        <w:rPr>
          <w:rFonts w:ascii="Times New Roman" w:hAnsi="Times New Roman" w:cs="Times New Roman"/>
          <w:sz w:val="24"/>
          <w:szCs w:val="24"/>
        </w:rPr>
        <w:t xml:space="preserve"> is essential for every human activity on earth as it is the source of all material wealt</w:t>
      </w:r>
      <w:r w:rsidRPr="00F04D98">
        <w:rPr>
          <w:rFonts w:ascii="Times New Roman" w:hAnsi="Times New Roman" w:cs="Times New Roman"/>
          <w:sz w:val="24"/>
          <w:szCs w:val="24"/>
        </w:rPr>
        <w:t>h. Th</w:t>
      </w:r>
      <w:r w:rsidR="0066312A" w:rsidRPr="00F04D98">
        <w:rPr>
          <w:rFonts w:ascii="Times New Roman" w:hAnsi="Times New Roman" w:cs="Times New Roman"/>
          <w:sz w:val="24"/>
          <w:szCs w:val="24"/>
        </w:rPr>
        <w:t>e paper examines</w:t>
      </w:r>
      <w:r w:rsidR="00D57379" w:rsidRPr="00F04D98">
        <w:rPr>
          <w:rFonts w:ascii="Times New Roman" w:hAnsi="Times New Roman" w:cs="Times New Roman"/>
          <w:sz w:val="24"/>
          <w:szCs w:val="24"/>
        </w:rPr>
        <w:t xml:space="preserve"> the customary land tenure </w:t>
      </w:r>
      <w:r w:rsidR="00680647" w:rsidRPr="00F04D98">
        <w:rPr>
          <w:rFonts w:ascii="Times New Roman" w:hAnsi="Times New Roman" w:cs="Times New Roman"/>
          <w:sz w:val="24"/>
          <w:szCs w:val="24"/>
        </w:rPr>
        <w:t>practice</w:t>
      </w:r>
      <w:r w:rsidR="006039DC" w:rsidRPr="00F04D98">
        <w:rPr>
          <w:rFonts w:ascii="Times New Roman" w:hAnsi="Times New Roman" w:cs="Times New Roman"/>
          <w:sz w:val="24"/>
          <w:szCs w:val="24"/>
        </w:rPr>
        <w:t xml:space="preserve"> in </w:t>
      </w:r>
      <w:r w:rsidR="008C6625" w:rsidRPr="00F04D98">
        <w:rPr>
          <w:rFonts w:ascii="Times New Roman" w:hAnsi="Times New Roman" w:cs="Times New Roman"/>
          <w:b/>
          <w:bCs/>
          <w:sz w:val="24"/>
          <w:szCs w:val="24"/>
        </w:rPr>
        <w:t>AMAWOM</w:t>
      </w:r>
      <w:r w:rsidR="009021B9" w:rsidRPr="00F04D98">
        <w:rPr>
          <w:rFonts w:ascii="Times New Roman" w:hAnsi="Times New Roman" w:cs="Times New Roman"/>
          <w:b/>
          <w:sz w:val="24"/>
          <w:szCs w:val="24"/>
        </w:rPr>
        <w:t>, Owerri Municipal in Imo State</w:t>
      </w:r>
      <w:r w:rsidR="009021B9" w:rsidRPr="00F04D98">
        <w:rPr>
          <w:rFonts w:ascii="Times New Roman" w:hAnsi="Times New Roman" w:cs="Times New Roman"/>
          <w:sz w:val="24"/>
          <w:szCs w:val="24"/>
        </w:rPr>
        <w:t>.</w:t>
      </w:r>
      <w:r w:rsidR="00EE7F7A" w:rsidRPr="00F04D98">
        <w:rPr>
          <w:rFonts w:ascii="Times New Roman" w:hAnsi="Times New Roman" w:cs="Times New Roman"/>
          <w:sz w:val="24"/>
          <w:szCs w:val="24"/>
        </w:rPr>
        <w:t xml:space="preserve"> It outlines </w:t>
      </w:r>
      <w:r w:rsidR="00656565" w:rsidRPr="00F04D98">
        <w:rPr>
          <w:rFonts w:ascii="Times New Roman" w:hAnsi="Times New Roman" w:cs="Times New Roman"/>
          <w:sz w:val="24"/>
          <w:szCs w:val="24"/>
        </w:rPr>
        <w:t>the creation</w:t>
      </w:r>
      <w:r w:rsidR="00A674D5" w:rsidRPr="00F04D98">
        <w:rPr>
          <w:rFonts w:ascii="Times New Roman" w:hAnsi="Times New Roman" w:cs="Times New Roman"/>
          <w:sz w:val="24"/>
          <w:szCs w:val="24"/>
        </w:rPr>
        <w:t xml:space="preserve"> of family land which is the major land tenure system practiced</w:t>
      </w:r>
      <w:r w:rsidR="009129A7" w:rsidRPr="00F04D98">
        <w:rPr>
          <w:rFonts w:ascii="Times New Roman" w:hAnsi="Times New Roman" w:cs="Times New Roman"/>
          <w:sz w:val="24"/>
          <w:szCs w:val="24"/>
        </w:rPr>
        <w:t xml:space="preserve">, </w:t>
      </w:r>
      <w:r w:rsidR="00B66433" w:rsidRPr="00F04D98">
        <w:rPr>
          <w:rFonts w:ascii="Times New Roman" w:hAnsi="Times New Roman" w:cs="Times New Roman"/>
          <w:sz w:val="24"/>
          <w:szCs w:val="24"/>
        </w:rPr>
        <w:t>the ownership, management and determination</w:t>
      </w:r>
      <w:r w:rsidR="005202AB" w:rsidRPr="00F04D98">
        <w:rPr>
          <w:rFonts w:ascii="Times New Roman" w:hAnsi="Times New Roman" w:cs="Times New Roman"/>
          <w:sz w:val="24"/>
          <w:szCs w:val="24"/>
        </w:rPr>
        <w:t xml:space="preserve"> of family land in this community.</w:t>
      </w:r>
    </w:p>
    <w:p w:rsidR="003844EC" w:rsidRPr="00F04D98" w:rsidRDefault="003844EC" w:rsidP="00F04D98">
      <w:pPr>
        <w:spacing w:line="360" w:lineRule="auto"/>
        <w:jc w:val="both"/>
        <w:rPr>
          <w:rFonts w:ascii="Times New Roman" w:hAnsi="Times New Roman" w:cs="Times New Roman"/>
          <w:sz w:val="24"/>
          <w:szCs w:val="24"/>
        </w:rPr>
      </w:pPr>
    </w:p>
    <w:p w:rsidR="003844EC" w:rsidRPr="00F04D98" w:rsidRDefault="004B780D" w:rsidP="00F04D98">
      <w:pPr>
        <w:spacing w:line="360" w:lineRule="auto"/>
        <w:jc w:val="both"/>
        <w:rPr>
          <w:rFonts w:ascii="Times New Roman" w:hAnsi="Times New Roman" w:cs="Times New Roman"/>
          <w:b/>
          <w:bCs/>
          <w:sz w:val="28"/>
          <w:szCs w:val="28"/>
        </w:rPr>
      </w:pPr>
      <w:r w:rsidRPr="00F04D98">
        <w:rPr>
          <w:rFonts w:ascii="Times New Roman" w:hAnsi="Times New Roman" w:cs="Times New Roman"/>
          <w:b/>
          <w:bCs/>
          <w:sz w:val="28"/>
          <w:szCs w:val="28"/>
        </w:rPr>
        <w:t>INTRODUCTION</w:t>
      </w:r>
    </w:p>
    <w:p w:rsidR="001812CB" w:rsidRPr="00F04D98" w:rsidRDefault="001812CB" w:rsidP="00F04D98">
      <w:pPr>
        <w:spacing w:line="360" w:lineRule="auto"/>
        <w:ind w:firstLine="720"/>
        <w:jc w:val="both"/>
        <w:rPr>
          <w:rFonts w:ascii="Times New Roman" w:hAnsi="Times New Roman" w:cs="Times New Roman"/>
          <w:sz w:val="24"/>
          <w:szCs w:val="24"/>
        </w:rPr>
      </w:pPr>
      <w:r w:rsidRPr="00F04D98">
        <w:rPr>
          <w:rFonts w:ascii="Times New Roman" w:hAnsi="Times New Roman" w:cs="Times New Roman"/>
          <w:sz w:val="24"/>
          <w:szCs w:val="24"/>
        </w:rPr>
        <w:t xml:space="preserve">Tenure in </w:t>
      </w:r>
      <w:r w:rsidR="006C31D3" w:rsidRPr="00F04D98">
        <w:rPr>
          <w:rFonts w:ascii="Times New Roman" w:hAnsi="Times New Roman" w:cs="Times New Roman"/>
          <w:sz w:val="24"/>
          <w:szCs w:val="24"/>
        </w:rPr>
        <w:t>Eastern</w:t>
      </w:r>
      <w:r w:rsidR="001E099C" w:rsidRPr="00F04D98">
        <w:rPr>
          <w:rFonts w:ascii="Times New Roman" w:hAnsi="Times New Roman" w:cs="Times New Roman"/>
          <w:sz w:val="24"/>
          <w:szCs w:val="24"/>
        </w:rPr>
        <w:t xml:space="preserve"> Nigeria</w:t>
      </w:r>
      <w:r w:rsidRPr="00F04D98">
        <w:rPr>
          <w:rFonts w:ascii="Times New Roman" w:hAnsi="Times New Roman" w:cs="Times New Roman"/>
          <w:sz w:val="24"/>
          <w:szCs w:val="24"/>
        </w:rPr>
        <w:t xml:space="preserve"> as regulated by customary law had its roots in the traditional conception of land. Traditionally, land had economic, social, political, and religious significance. It was conceived of as a sacred institution given by God</w:t>
      </w:r>
      <w:r w:rsidR="008A3A20" w:rsidRPr="00F04D98">
        <w:rPr>
          <w:rFonts w:ascii="Times New Roman" w:hAnsi="Times New Roman" w:cs="Times New Roman"/>
          <w:sz w:val="24"/>
          <w:szCs w:val="24"/>
        </w:rPr>
        <w:t xml:space="preserve"> (</w:t>
      </w:r>
      <w:r w:rsidR="008C6625" w:rsidRPr="00F04D98">
        <w:rPr>
          <w:rFonts w:ascii="Times New Roman" w:hAnsi="Times New Roman" w:cs="Times New Roman"/>
          <w:b/>
          <w:bCs/>
          <w:sz w:val="24"/>
          <w:szCs w:val="24"/>
        </w:rPr>
        <w:t>CHUKWU</w:t>
      </w:r>
      <w:r w:rsidR="008C6625" w:rsidRPr="00F04D98">
        <w:rPr>
          <w:rFonts w:ascii="Times New Roman" w:hAnsi="Times New Roman" w:cs="Times New Roman"/>
          <w:sz w:val="24"/>
          <w:szCs w:val="24"/>
        </w:rPr>
        <w:t>)</w:t>
      </w:r>
      <w:r w:rsidR="008A3A20" w:rsidRPr="00F04D98">
        <w:rPr>
          <w:rFonts w:ascii="Times New Roman" w:hAnsi="Times New Roman" w:cs="Times New Roman"/>
          <w:sz w:val="24"/>
          <w:szCs w:val="24"/>
        </w:rPr>
        <w:t xml:space="preserve">) </w:t>
      </w:r>
      <w:r w:rsidRPr="00F04D98">
        <w:rPr>
          <w:rFonts w:ascii="Times New Roman" w:hAnsi="Times New Roman" w:cs="Times New Roman"/>
          <w:sz w:val="24"/>
          <w:szCs w:val="24"/>
        </w:rPr>
        <w:t xml:space="preserve">for the sustenance of all members of the community, and as such it belonged to the dead, the living, and the unborn. Since the view was that the living merely held land as a kind of </w:t>
      </w:r>
      <w:r w:rsidRPr="00F04D98">
        <w:rPr>
          <w:rFonts w:ascii="Times New Roman" w:hAnsi="Times New Roman" w:cs="Times New Roman"/>
          <w:b/>
          <w:sz w:val="24"/>
          <w:szCs w:val="24"/>
        </w:rPr>
        <w:t>"ancestral trust"</w:t>
      </w:r>
      <w:r w:rsidRPr="00F04D98">
        <w:rPr>
          <w:rFonts w:ascii="Times New Roman" w:hAnsi="Times New Roman" w:cs="Times New Roman"/>
          <w:sz w:val="24"/>
          <w:szCs w:val="24"/>
        </w:rPr>
        <w:t xml:space="preserve"> for the benefit of themselves and generations yet unborn, it was inconceivable for any individual to claim ownership of the land or part thereof or to sell it.</w:t>
      </w:r>
    </w:p>
    <w:p w:rsidR="00F04D98" w:rsidRDefault="001812CB" w:rsidP="00F04D98">
      <w:pPr>
        <w:spacing w:line="360" w:lineRule="auto"/>
        <w:jc w:val="both"/>
        <w:rPr>
          <w:rFonts w:ascii="Times New Roman" w:hAnsi="Times New Roman" w:cs="Times New Roman"/>
          <w:sz w:val="24"/>
          <w:szCs w:val="24"/>
        </w:rPr>
      </w:pPr>
      <w:r w:rsidRPr="00F04D98">
        <w:rPr>
          <w:rFonts w:ascii="Times New Roman" w:hAnsi="Times New Roman" w:cs="Times New Roman"/>
          <w:sz w:val="24"/>
          <w:szCs w:val="24"/>
        </w:rPr>
        <w:t xml:space="preserve">According to </w:t>
      </w:r>
      <w:r w:rsidRPr="00F04D98">
        <w:rPr>
          <w:rFonts w:ascii="Times New Roman" w:hAnsi="Times New Roman" w:cs="Times New Roman"/>
          <w:b/>
          <w:sz w:val="24"/>
          <w:szCs w:val="24"/>
        </w:rPr>
        <w:t>Dosumu</w:t>
      </w:r>
      <w:r w:rsidRPr="00F04D98">
        <w:rPr>
          <w:rFonts w:ascii="Times New Roman" w:hAnsi="Times New Roman" w:cs="Times New Roman"/>
          <w:sz w:val="24"/>
          <w:szCs w:val="24"/>
        </w:rPr>
        <w:t xml:space="preserve"> (1977) and </w:t>
      </w:r>
      <w:r w:rsidRPr="00F04D98">
        <w:rPr>
          <w:rFonts w:ascii="Times New Roman" w:hAnsi="Times New Roman" w:cs="Times New Roman"/>
          <w:b/>
          <w:sz w:val="24"/>
          <w:szCs w:val="24"/>
        </w:rPr>
        <w:t>Aniyom</w:t>
      </w:r>
      <w:r w:rsidRPr="00F04D98">
        <w:rPr>
          <w:rFonts w:ascii="Times New Roman" w:hAnsi="Times New Roman" w:cs="Times New Roman"/>
          <w:sz w:val="24"/>
          <w:szCs w:val="24"/>
        </w:rPr>
        <w:t xml:space="preserve"> (1978), the customary land tenure in the areas comprising the </w:t>
      </w:r>
      <w:r w:rsidR="00FA1D9C" w:rsidRPr="00F04D98">
        <w:rPr>
          <w:rFonts w:ascii="Times New Roman" w:hAnsi="Times New Roman" w:cs="Times New Roman"/>
          <w:sz w:val="24"/>
          <w:szCs w:val="24"/>
        </w:rPr>
        <w:t>South East</w:t>
      </w:r>
      <w:r w:rsidR="00F04D98">
        <w:rPr>
          <w:rFonts w:ascii="Times New Roman" w:hAnsi="Times New Roman" w:cs="Times New Roman"/>
          <w:sz w:val="24"/>
          <w:szCs w:val="24"/>
        </w:rPr>
        <w:t>ern</w:t>
      </w:r>
      <w:r w:rsidR="00FA1D9C" w:rsidRPr="00F04D98">
        <w:rPr>
          <w:rFonts w:ascii="Times New Roman" w:hAnsi="Times New Roman" w:cs="Times New Roman"/>
          <w:sz w:val="24"/>
          <w:szCs w:val="24"/>
        </w:rPr>
        <w:t xml:space="preserve"> </w:t>
      </w:r>
      <w:r w:rsidR="00F04D98">
        <w:rPr>
          <w:rFonts w:ascii="Times New Roman" w:hAnsi="Times New Roman" w:cs="Times New Roman"/>
          <w:sz w:val="24"/>
          <w:szCs w:val="24"/>
        </w:rPr>
        <w:t xml:space="preserve">States of Nigeria </w:t>
      </w:r>
      <w:r w:rsidR="002B01CD">
        <w:rPr>
          <w:rFonts w:ascii="Times New Roman" w:hAnsi="Times New Roman" w:cs="Times New Roman"/>
          <w:sz w:val="24"/>
          <w:szCs w:val="24"/>
        </w:rPr>
        <w:t xml:space="preserve">before colonial </w:t>
      </w:r>
      <w:r w:rsidRPr="00F04D98">
        <w:rPr>
          <w:rFonts w:ascii="Times New Roman" w:hAnsi="Times New Roman" w:cs="Times New Roman"/>
          <w:sz w:val="24"/>
          <w:szCs w:val="24"/>
        </w:rPr>
        <w:t xml:space="preserve">rule </w:t>
      </w:r>
      <w:r w:rsidR="001C6B60" w:rsidRPr="00F04D98">
        <w:rPr>
          <w:rFonts w:ascii="Times New Roman" w:hAnsi="Times New Roman" w:cs="Times New Roman"/>
          <w:sz w:val="24"/>
          <w:szCs w:val="24"/>
        </w:rPr>
        <w:t>was held</w:t>
      </w:r>
      <w:r w:rsidRPr="00F04D98">
        <w:rPr>
          <w:rFonts w:ascii="Times New Roman" w:hAnsi="Times New Roman" w:cs="Times New Roman"/>
          <w:sz w:val="24"/>
          <w:szCs w:val="24"/>
        </w:rPr>
        <w:t xml:space="preserve"> in </w:t>
      </w:r>
      <w:r w:rsidR="001C6B60" w:rsidRPr="00F04D98">
        <w:rPr>
          <w:rFonts w:ascii="Times New Roman" w:hAnsi="Times New Roman" w:cs="Times New Roman"/>
          <w:sz w:val="24"/>
          <w:szCs w:val="24"/>
        </w:rPr>
        <w:t>the following</w:t>
      </w:r>
      <w:r w:rsidR="00F04D98">
        <w:rPr>
          <w:rFonts w:ascii="Times New Roman" w:hAnsi="Times New Roman" w:cs="Times New Roman"/>
          <w:sz w:val="24"/>
          <w:szCs w:val="24"/>
        </w:rPr>
        <w:t>:</w:t>
      </w:r>
    </w:p>
    <w:p w:rsidR="00F04D98" w:rsidRDefault="00F04D98" w:rsidP="00F04D98">
      <w:pPr>
        <w:pStyle w:val="ListParagraph"/>
        <w:numPr>
          <w:ilvl w:val="0"/>
          <w:numId w:val="2"/>
        </w:numPr>
        <w:spacing w:line="360" w:lineRule="auto"/>
        <w:jc w:val="both"/>
        <w:rPr>
          <w:rFonts w:ascii="Times New Roman" w:hAnsi="Times New Roman" w:cs="Times New Roman"/>
          <w:sz w:val="24"/>
          <w:szCs w:val="24"/>
        </w:rPr>
      </w:pPr>
      <w:r w:rsidRPr="00F04D98">
        <w:rPr>
          <w:rFonts w:ascii="Times New Roman" w:hAnsi="Times New Roman" w:cs="Times New Roman"/>
          <w:sz w:val="24"/>
          <w:szCs w:val="24"/>
        </w:rPr>
        <w:t>C</w:t>
      </w:r>
      <w:r w:rsidR="001812CB" w:rsidRPr="00F04D98">
        <w:rPr>
          <w:rFonts w:ascii="Times New Roman" w:hAnsi="Times New Roman" w:cs="Times New Roman"/>
          <w:sz w:val="24"/>
          <w:szCs w:val="24"/>
        </w:rPr>
        <w:t>ommunal land.</w:t>
      </w:r>
    </w:p>
    <w:p w:rsidR="00F04D98" w:rsidRDefault="001812CB" w:rsidP="00F04D98">
      <w:pPr>
        <w:pStyle w:val="ListParagraph"/>
        <w:numPr>
          <w:ilvl w:val="0"/>
          <w:numId w:val="2"/>
        </w:numPr>
        <w:spacing w:line="360" w:lineRule="auto"/>
        <w:jc w:val="both"/>
        <w:rPr>
          <w:rFonts w:ascii="Times New Roman" w:hAnsi="Times New Roman" w:cs="Times New Roman"/>
          <w:sz w:val="24"/>
          <w:szCs w:val="24"/>
        </w:rPr>
      </w:pPr>
      <w:r w:rsidRPr="00F04D98">
        <w:rPr>
          <w:rFonts w:ascii="Times New Roman" w:hAnsi="Times New Roman" w:cs="Times New Roman"/>
          <w:sz w:val="24"/>
          <w:szCs w:val="24"/>
        </w:rPr>
        <w:t>Stool or Chieftaincy lands.</w:t>
      </w:r>
    </w:p>
    <w:p w:rsidR="00F04D98" w:rsidRDefault="001812CB" w:rsidP="00F04D98">
      <w:pPr>
        <w:pStyle w:val="ListParagraph"/>
        <w:numPr>
          <w:ilvl w:val="0"/>
          <w:numId w:val="2"/>
        </w:numPr>
        <w:spacing w:line="360" w:lineRule="auto"/>
        <w:jc w:val="both"/>
        <w:rPr>
          <w:rFonts w:ascii="Times New Roman" w:hAnsi="Times New Roman" w:cs="Times New Roman"/>
          <w:sz w:val="24"/>
          <w:szCs w:val="24"/>
        </w:rPr>
      </w:pPr>
      <w:r w:rsidRPr="00F04D98">
        <w:rPr>
          <w:rFonts w:ascii="Times New Roman" w:hAnsi="Times New Roman" w:cs="Times New Roman"/>
          <w:sz w:val="24"/>
          <w:szCs w:val="24"/>
        </w:rPr>
        <w:t>Family lands.</w:t>
      </w:r>
    </w:p>
    <w:p w:rsidR="00F04D98" w:rsidRDefault="001812CB" w:rsidP="00F04D98">
      <w:pPr>
        <w:pStyle w:val="ListParagraph"/>
        <w:numPr>
          <w:ilvl w:val="0"/>
          <w:numId w:val="2"/>
        </w:numPr>
        <w:spacing w:line="360" w:lineRule="auto"/>
        <w:jc w:val="both"/>
        <w:rPr>
          <w:rFonts w:ascii="Times New Roman" w:hAnsi="Times New Roman" w:cs="Times New Roman"/>
          <w:sz w:val="24"/>
          <w:szCs w:val="24"/>
        </w:rPr>
      </w:pPr>
      <w:r w:rsidRPr="00F04D98">
        <w:rPr>
          <w:rFonts w:ascii="Times New Roman" w:hAnsi="Times New Roman" w:cs="Times New Roman"/>
          <w:sz w:val="24"/>
          <w:szCs w:val="24"/>
        </w:rPr>
        <w:t xml:space="preserve">Individual or Separate property. </w:t>
      </w:r>
    </w:p>
    <w:p w:rsidR="00482A6E" w:rsidRPr="00F04D98" w:rsidRDefault="00482A6E" w:rsidP="00F04D98">
      <w:pPr>
        <w:spacing w:line="360" w:lineRule="auto"/>
        <w:ind w:firstLine="360"/>
        <w:jc w:val="both"/>
        <w:rPr>
          <w:rFonts w:ascii="Times New Roman" w:hAnsi="Times New Roman" w:cs="Times New Roman"/>
          <w:sz w:val="24"/>
          <w:szCs w:val="24"/>
        </w:rPr>
      </w:pPr>
      <w:r w:rsidRPr="00F04D98">
        <w:rPr>
          <w:rFonts w:ascii="Times New Roman" w:hAnsi="Times New Roman" w:cs="Times New Roman"/>
          <w:sz w:val="24"/>
          <w:szCs w:val="24"/>
        </w:rPr>
        <w:t>However, this paper will focus mainly on family lands because that is the major land tenure practice in</w:t>
      </w:r>
      <w:r w:rsidR="00620307" w:rsidRPr="00F04D98">
        <w:rPr>
          <w:rFonts w:ascii="Times New Roman" w:hAnsi="Times New Roman" w:cs="Times New Roman"/>
          <w:sz w:val="24"/>
          <w:szCs w:val="24"/>
        </w:rPr>
        <w:t xml:space="preserve"> my locality (</w:t>
      </w:r>
      <w:r w:rsidR="00620307" w:rsidRPr="00F04D98">
        <w:rPr>
          <w:rFonts w:ascii="Times New Roman" w:hAnsi="Times New Roman" w:cs="Times New Roman"/>
          <w:b/>
          <w:sz w:val="24"/>
          <w:szCs w:val="24"/>
        </w:rPr>
        <w:t>Amawom</w:t>
      </w:r>
      <w:r w:rsidR="00620307" w:rsidRPr="00F04D98">
        <w:rPr>
          <w:rFonts w:ascii="Times New Roman" w:hAnsi="Times New Roman" w:cs="Times New Roman"/>
          <w:sz w:val="24"/>
          <w:szCs w:val="24"/>
        </w:rPr>
        <w:t>).</w:t>
      </w:r>
    </w:p>
    <w:p w:rsidR="001812CB" w:rsidRPr="00F04D98" w:rsidRDefault="001812CB" w:rsidP="00F04D98">
      <w:pPr>
        <w:spacing w:line="360" w:lineRule="auto"/>
        <w:jc w:val="both"/>
        <w:rPr>
          <w:rFonts w:ascii="Times New Roman" w:hAnsi="Times New Roman" w:cs="Times New Roman"/>
          <w:sz w:val="24"/>
          <w:szCs w:val="24"/>
        </w:rPr>
      </w:pPr>
    </w:p>
    <w:p w:rsidR="001812CB" w:rsidRPr="00F04D98" w:rsidRDefault="001812CB" w:rsidP="00F04D98">
      <w:pPr>
        <w:spacing w:line="360" w:lineRule="auto"/>
        <w:jc w:val="both"/>
        <w:rPr>
          <w:rFonts w:ascii="Times New Roman" w:hAnsi="Times New Roman" w:cs="Times New Roman"/>
          <w:b/>
          <w:bCs/>
          <w:sz w:val="28"/>
          <w:szCs w:val="28"/>
        </w:rPr>
      </w:pPr>
      <w:r w:rsidRPr="00F04D98">
        <w:rPr>
          <w:rFonts w:ascii="Times New Roman" w:hAnsi="Times New Roman" w:cs="Times New Roman"/>
          <w:b/>
          <w:bCs/>
          <w:sz w:val="28"/>
          <w:szCs w:val="28"/>
        </w:rPr>
        <w:t xml:space="preserve">CREATION </w:t>
      </w:r>
      <w:r w:rsidR="00BC2B18" w:rsidRPr="00F04D98">
        <w:rPr>
          <w:rFonts w:ascii="Times New Roman" w:hAnsi="Times New Roman" w:cs="Times New Roman"/>
          <w:b/>
          <w:bCs/>
          <w:sz w:val="28"/>
          <w:szCs w:val="28"/>
        </w:rPr>
        <w:t xml:space="preserve">AND OWNERSHIP OF </w:t>
      </w:r>
      <w:r w:rsidRPr="00F04D98">
        <w:rPr>
          <w:rFonts w:ascii="Times New Roman" w:hAnsi="Times New Roman" w:cs="Times New Roman"/>
          <w:b/>
          <w:bCs/>
          <w:sz w:val="28"/>
          <w:szCs w:val="28"/>
        </w:rPr>
        <w:t>FAMILY LAND</w:t>
      </w:r>
    </w:p>
    <w:p w:rsidR="002B01CD" w:rsidRDefault="001812CB" w:rsidP="002B01CD">
      <w:pPr>
        <w:spacing w:line="360" w:lineRule="auto"/>
        <w:ind w:firstLine="360"/>
        <w:jc w:val="both"/>
        <w:rPr>
          <w:rFonts w:ascii="Times New Roman" w:hAnsi="Times New Roman" w:cs="Times New Roman"/>
          <w:sz w:val="24"/>
          <w:szCs w:val="24"/>
        </w:rPr>
      </w:pPr>
      <w:r w:rsidRPr="00F04D98">
        <w:rPr>
          <w:rFonts w:ascii="Times New Roman" w:hAnsi="Times New Roman" w:cs="Times New Roman"/>
          <w:sz w:val="24"/>
          <w:szCs w:val="24"/>
        </w:rPr>
        <w:t>The family is a very important unit in customary law, and land is rarely held individually but collectively.</w:t>
      </w:r>
      <w:r w:rsidR="00F04D98">
        <w:rPr>
          <w:rFonts w:ascii="Times New Roman" w:hAnsi="Times New Roman" w:cs="Times New Roman"/>
          <w:sz w:val="24"/>
          <w:szCs w:val="24"/>
        </w:rPr>
        <w:t xml:space="preserve"> </w:t>
      </w:r>
      <w:r w:rsidRPr="00F04D98">
        <w:rPr>
          <w:rFonts w:ascii="Times New Roman" w:hAnsi="Times New Roman" w:cs="Times New Roman"/>
          <w:b/>
          <w:sz w:val="24"/>
          <w:szCs w:val="24"/>
        </w:rPr>
        <w:t>Dr. T.O Elias</w:t>
      </w:r>
      <w:r w:rsidRPr="00F04D98">
        <w:rPr>
          <w:rFonts w:ascii="Times New Roman" w:hAnsi="Times New Roman" w:cs="Times New Roman"/>
          <w:sz w:val="24"/>
          <w:szCs w:val="24"/>
        </w:rPr>
        <w:t xml:space="preserve"> described the </w:t>
      </w:r>
      <w:r w:rsidRPr="00F04D98">
        <w:rPr>
          <w:rFonts w:ascii="Times New Roman" w:hAnsi="Times New Roman" w:cs="Times New Roman"/>
          <w:b/>
          <w:sz w:val="24"/>
          <w:szCs w:val="24"/>
        </w:rPr>
        <w:t>family</w:t>
      </w:r>
      <w:r w:rsidRPr="00F04D98">
        <w:rPr>
          <w:rFonts w:ascii="Times New Roman" w:hAnsi="Times New Roman" w:cs="Times New Roman"/>
          <w:sz w:val="24"/>
          <w:szCs w:val="24"/>
        </w:rPr>
        <w:t xml:space="preserve"> as the smallest social unit in the body polity; chil</w:t>
      </w:r>
      <w:r w:rsidR="00F04D98">
        <w:rPr>
          <w:rFonts w:ascii="Times New Roman" w:hAnsi="Times New Roman" w:cs="Times New Roman"/>
          <w:sz w:val="24"/>
          <w:szCs w:val="24"/>
        </w:rPr>
        <w:t>dren are both male and female</w:t>
      </w:r>
      <w:r w:rsidRPr="00F04D98">
        <w:rPr>
          <w:rFonts w:ascii="Times New Roman" w:hAnsi="Times New Roman" w:cs="Times New Roman"/>
          <w:sz w:val="24"/>
          <w:szCs w:val="24"/>
        </w:rPr>
        <w:t xml:space="preserve">. However, in terms of family property under native law and custom, the family property is that property belonging to the family as a unit, it is in its real form undivided interest in land; and until it is determined, continues to be held jointly by the entire family as a unit. </w:t>
      </w:r>
    </w:p>
    <w:p w:rsidR="001812CB" w:rsidRDefault="005C44F9" w:rsidP="002B01C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There are </w:t>
      </w:r>
      <w:r w:rsidR="002B01CD">
        <w:rPr>
          <w:rFonts w:ascii="Times New Roman" w:hAnsi="Times New Roman" w:cs="Times New Roman"/>
          <w:sz w:val="24"/>
          <w:szCs w:val="24"/>
        </w:rPr>
        <w:t xml:space="preserve">basically </w:t>
      </w:r>
      <w:r>
        <w:rPr>
          <w:rFonts w:ascii="Times New Roman" w:hAnsi="Times New Roman" w:cs="Times New Roman"/>
          <w:sz w:val="24"/>
          <w:szCs w:val="24"/>
        </w:rPr>
        <w:t>2</w:t>
      </w:r>
      <w:r w:rsidR="002B01CD">
        <w:rPr>
          <w:rFonts w:ascii="Times New Roman" w:hAnsi="Times New Roman" w:cs="Times New Roman"/>
          <w:sz w:val="24"/>
          <w:szCs w:val="24"/>
        </w:rPr>
        <w:t xml:space="preserve"> major</w:t>
      </w:r>
      <w:r>
        <w:rPr>
          <w:rFonts w:ascii="Times New Roman" w:hAnsi="Times New Roman" w:cs="Times New Roman"/>
          <w:sz w:val="24"/>
          <w:szCs w:val="24"/>
        </w:rPr>
        <w:t xml:space="preserve"> types of way in which land is created – by </w:t>
      </w:r>
      <w:r w:rsidRPr="002B01CD">
        <w:rPr>
          <w:rFonts w:ascii="Times New Roman" w:hAnsi="Times New Roman" w:cs="Times New Roman"/>
          <w:b/>
          <w:sz w:val="24"/>
          <w:szCs w:val="24"/>
        </w:rPr>
        <w:t>operation of law</w:t>
      </w:r>
      <w:r>
        <w:rPr>
          <w:rFonts w:ascii="Times New Roman" w:hAnsi="Times New Roman" w:cs="Times New Roman"/>
          <w:sz w:val="24"/>
          <w:szCs w:val="24"/>
        </w:rPr>
        <w:t xml:space="preserve"> and </w:t>
      </w:r>
      <w:r w:rsidRPr="002B01CD">
        <w:rPr>
          <w:rFonts w:ascii="Times New Roman" w:hAnsi="Times New Roman" w:cs="Times New Roman"/>
          <w:b/>
          <w:sz w:val="24"/>
          <w:szCs w:val="24"/>
        </w:rPr>
        <w:t>by acts of the parties</w:t>
      </w:r>
      <w:r>
        <w:rPr>
          <w:rFonts w:ascii="Times New Roman" w:hAnsi="Times New Roman" w:cs="Times New Roman"/>
          <w:sz w:val="24"/>
          <w:szCs w:val="24"/>
        </w:rPr>
        <w:t xml:space="preserve">. </w:t>
      </w:r>
      <w:r w:rsidR="002B01CD">
        <w:rPr>
          <w:rFonts w:ascii="Times New Roman" w:hAnsi="Times New Roman" w:cs="Times New Roman"/>
          <w:sz w:val="24"/>
          <w:szCs w:val="24"/>
        </w:rPr>
        <w:t>However, based on</w:t>
      </w:r>
      <w:r>
        <w:rPr>
          <w:rFonts w:ascii="Times New Roman" w:hAnsi="Times New Roman" w:cs="Times New Roman"/>
          <w:sz w:val="24"/>
          <w:szCs w:val="24"/>
        </w:rPr>
        <w:t xml:space="preserve"> my locality</w:t>
      </w:r>
      <w:r w:rsidR="002B01CD">
        <w:rPr>
          <w:rFonts w:ascii="Times New Roman" w:hAnsi="Times New Roman" w:cs="Times New Roman"/>
          <w:sz w:val="24"/>
          <w:szCs w:val="24"/>
        </w:rPr>
        <w:t xml:space="preserve"> (</w:t>
      </w:r>
      <w:r w:rsidR="002B01CD">
        <w:rPr>
          <w:rFonts w:ascii="Times New Roman" w:hAnsi="Times New Roman" w:cs="Times New Roman"/>
          <w:b/>
          <w:sz w:val="24"/>
          <w:szCs w:val="24"/>
        </w:rPr>
        <w:t>Amawom</w:t>
      </w:r>
      <w:r w:rsidR="002B01CD">
        <w:rPr>
          <w:rFonts w:ascii="Times New Roman" w:hAnsi="Times New Roman" w:cs="Times New Roman"/>
          <w:sz w:val="24"/>
          <w:szCs w:val="24"/>
        </w:rPr>
        <w:t>)</w:t>
      </w:r>
      <w:r>
        <w:rPr>
          <w:rFonts w:ascii="Times New Roman" w:hAnsi="Times New Roman" w:cs="Times New Roman"/>
          <w:sz w:val="24"/>
          <w:szCs w:val="24"/>
        </w:rPr>
        <w:t>, w</w:t>
      </w:r>
      <w:r w:rsidR="002B01CD">
        <w:rPr>
          <w:rFonts w:ascii="Times New Roman" w:hAnsi="Times New Roman" w:cs="Times New Roman"/>
          <w:sz w:val="24"/>
          <w:szCs w:val="24"/>
        </w:rPr>
        <w:t xml:space="preserve">hich is the current </w:t>
      </w:r>
      <w:r w:rsidR="002B01CD">
        <w:rPr>
          <w:rFonts w:ascii="Times New Roman" w:hAnsi="Times New Roman" w:cs="Times New Roman"/>
          <w:sz w:val="24"/>
          <w:szCs w:val="24"/>
        </w:rPr>
        <w:lastRenderedPageBreak/>
        <w:t>case study</w:t>
      </w:r>
      <w:r>
        <w:rPr>
          <w:rFonts w:ascii="Times New Roman" w:hAnsi="Times New Roman" w:cs="Times New Roman"/>
          <w:sz w:val="24"/>
          <w:szCs w:val="24"/>
        </w:rPr>
        <w:t>, land is created by the acts of the parties; more specifically by first settleme</w:t>
      </w:r>
      <w:r w:rsidR="002B01CD">
        <w:rPr>
          <w:rFonts w:ascii="Times New Roman" w:hAnsi="Times New Roman" w:cs="Times New Roman"/>
          <w:sz w:val="24"/>
          <w:szCs w:val="24"/>
        </w:rPr>
        <w:t>nt; and as such</w:t>
      </w:r>
      <w:r>
        <w:rPr>
          <w:rFonts w:ascii="Times New Roman" w:hAnsi="Times New Roman" w:cs="Times New Roman"/>
          <w:sz w:val="24"/>
          <w:szCs w:val="24"/>
        </w:rPr>
        <w:t xml:space="preserve">, land is owned by the family. </w:t>
      </w:r>
    </w:p>
    <w:p w:rsidR="005C44F9" w:rsidRPr="00F04D98" w:rsidRDefault="005C44F9" w:rsidP="00F04D98">
      <w:pPr>
        <w:spacing w:line="360" w:lineRule="auto"/>
        <w:jc w:val="both"/>
        <w:rPr>
          <w:rFonts w:ascii="Times New Roman" w:hAnsi="Times New Roman" w:cs="Times New Roman"/>
          <w:sz w:val="24"/>
          <w:szCs w:val="24"/>
        </w:rPr>
      </w:pPr>
    </w:p>
    <w:p w:rsidR="001812CB" w:rsidRPr="00267CE4" w:rsidRDefault="001812CB" w:rsidP="00F04D98">
      <w:pPr>
        <w:spacing w:line="360" w:lineRule="auto"/>
        <w:jc w:val="both"/>
        <w:rPr>
          <w:rFonts w:ascii="Times New Roman" w:hAnsi="Times New Roman" w:cs="Times New Roman"/>
          <w:b/>
          <w:bCs/>
          <w:sz w:val="28"/>
          <w:szCs w:val="28"/>
        </w:rPr>
      </w:pPr>
      <w:r w:rsidRPr="00267CE4">
        <w:rPr>
          <w:rFonts w:ascii="Times New Roman" w:hAnsi="Times New Roman" w:cs="Times New Roman"/>
          <w:b/>
          <w:bCs/>
          <w:sz w:val="28"/>
          <w:szCs w:val="28"/>
        </w:rPr>
        <w:t>MANAGEMENT AND ALIENATION OF FAMILY LAND</w:t>
      </w:r>
    </w:p>
    <w:p w:rsidR="00267CE4" w:rsidRDefault="001812CB" w:rsidP="00267CE4">
      <w:pPr>
        <w:spacing w:line="360" w:lineRule="auto"/>
        <w:ind w:firstLine="720"/>
        <w:jc w:val="both"/>
        <w:rPr>
          <w:rFonts w:ascii="Times New Roman" w:hAnsi="Times New Roman" w:cs="Times New Roman"/>
          <w:sz w:val="24"/>
          <w:szCs w:val="24"/>
        </w:rPr>
      </w:pPr>
      <w:r w:rsidRPr="00F04D98">
        <w:rPr>
          <w:rFonts w:ascii="Times New Roman" w:hAnsi="Times New Roman" w:cs="Times New Roman"/>
          <w:sz w:val="24"/>
          <w:szCs w:val="24"/>
        </w:rPr>
        <w:t>As earlier noted, management of family property involves the act of controlling, process of decision-making and controlling of every incident relating to the family property</w:t>
      </w:r>
      <w:r w:rsidR="00635342" w:rsidRPr="00F04D98">
        <w:rPr>
          <w:rFonts w:ascii="Times New Roman" w:hAnsi="Times New Roman" w:cs="Times New Roman"/>
          <w:sz w:val="24"/>
          <w:szCs w:val="24"/>
        </w:rPr>
        <w:t xml:space="preserve">. Family land is </w:t>
      </w:r>
      <w:r w:rsidR="00AA6116" w:rsidRPr="00F04D98">
        <w:rPr>
          <w:rFonts w:ascii="Times New Roman" w:hAnsi="Times New Roman" w:cs="Times New Roman"/>
          <w:sz w:val="24"/>
          <w:szCs w:val="24"/>
        </w:rPr>
        <w:t xml:space="preserve">managed </w:t>
      </w:r>
      <w:r w:rsidR="00635342" w:rsidRPr="00F04D98">
        <w:rPr>
          <w:rFonts w:ascii="Times New Roman" w:hAnsi="Times New Roman" w:cs="Times New Roman"/>
          <w:sz w:val="24"/>
          <w:szCs w:val="24"/>
        </w:rPr>
        <w:t xml:space="preserve">by a family in a certain prescribed manner by the head of the family </w:t>
      </w:r>
      <w:r w:rsidR="00AA6116" w:rsidRPr="00F04D98">
        <w:rPr>
          <w:rFonts w:ascii="Times New Roman" w:hAnsi="Times New Roman" w:cs="Times New Roman"/>
          <w:sz w:val="24"/>
          <w:szCs w:val="24"/>
        </w:rPr>
        <w:t>(</w:t>
      </w:r>
      <w:r w:rsidR="008C6625" w:rsidRPr="00F04D98">
        <w:rPr>
          <w:rFonts w:ascii="Times New Roman" w:hAnsi="Times New Roman" w:cs="Times New Roman"/>
          <w:b/>
          <w:bCs/>
          <w:sz w:val="24"/>
          <w:szCs w:val="24"/>
        </w:rPr>
        <w:t xml:space="preserve">DIOKPARA) </w:t>
      </w:r>
      <w:r w:rsidR="00267CE4">
        <w:rPr>
          <w:rFonts w:ascii="Times New Roman" w:hAnsi="Times New Roman" w:cs="Times New Roman"/>
          <w:sz w:val="24"/>
          <w:szCs w:val="24"/>
        </w:rPr>
        <w:t>who</w:t>
      </w:r>
      <w:r w:rsidR="00635342" w:rsidRPr="00F04D98">
        <w:rPr>
          <w:rFonts w:ascii="Times New Roman" w:hAnsi="Times New Roman" w:cs="Times New Roman"/>
          <w:sz w:val="24"/>
          <w:szCs w:val="24"/>
        </w:rPr>
        <w:t xml:space="preserve"> is the oldest member of the family. He holds the same in trust for the rest members of the family. Despite the fact that the headman possesses the right to family land, he does have the right to take decision pertaining to the land, alienate, lease or dispose of land without the consent of the principal members of the family. He must seek the opinion of the principal members of the family before taking decision on land. Land can be held partrilinearly or matrilinearly. Parilinearly deceased property is shared amongst all his sons with the oldest getting the largest share and matrilinearly, the deceased property is shared amongst his extended f</w:t>
      </w:r>
      <w:r w:rsidR="00267CE4">
        <w:rPr>
          <w:rFonts w:ascii="Times New Roman" w:hAnsi="Times New Roman" w:cs="Times New Roman"/>
          <w:sz w:val="24"/>
          <w:szCs w:val="24"/>
        </w:rPr>
        <w:t xml:space="preserve">amily, that is his next brother; </w:t>
      </w:r>
      <w:r w:rsidR="00635342" w:rsidRPr="00F04D98">
        <w:rPr>
          <w:rFonts w:ascii="Times New Roman" w:hAnsi="Times New Roman" w:cs="Times New Roman"/>
          <w:sz w:val="24"/>
          <w:szCs w:val="24"/>
        </w:rPr>
        <w:t>though not necessarily the same mother.</w:t>
      </w:r>
      <w:r w:rsidR="00267CE4">
        <w:rPr>
          <w:rFonts w:ascii="Times New Roman" w:hAnsi="Times New Roman" w:cs="Times New Roman"/>
          <w:sz w:val="24"/>
          <w:szCs w:val="24"/>
        </w:rPr>
        <w:t xml:space="preserve"> </w:t>
      </w:r>
    </w:p>
    <w:p w:rsidR="00267CE4" w:rsidRDefault="001812CB" w:rsidP="00267CE4">
      <w:pPr>
        <w:spacing w:line="360" w:lineRule="auto"/>
        <w:ind w:firstLine="720"/>
        <w:jc w:val="both"/>
        <w:rPr>
          <w:rFonts w:ascii="Times New Roman" w:hAnsi="Times New Roman" w:cs="Times New Roman"/>
          <w:sz w:val="24"/>
          <w:szCs w:val="24"/>
        </w:rPr>
      </w:pPr>
      <w:r w:rsidRPr="00F04D98">
        <w:rPr>
          <w:rFonts w:ascii="Times New Roman" w:hAnsi="Times New Roman" w:cs="Times New Roman"/>
          <w:sz w:val="24"/>
          <w:szCs w:val="24"/>
        </w:rPr>
        <w:t xml:space="preserve">The law is that, for the alienation or grant of family land to be valid, there must be a concurrence of the head of the family and principal members of the family. In the case of </w:t>
      </w:r>
      <w:r w:rsidRPr="00267CE4">
        <w:rPr>
          <w:rFonts w:ascii="Times New Roman" w:hAnsi="Times New Roman" w:cs="Times New Roman"/>
          <w:i/>
          <w:sz w:val="24"/>
          <w:szCs w:val="24"/>
        </w:rPr>
        <w:t>Usiobaifo v. Usiobaifo</w:t>
      </w:r>
      <w:r w:rsidR="008A6FA1" w:rsidRPr="00F04D98">
        <w:rPr>
          <w:rStyle w:val="FootnoteReference"/>
          <w:rFonts w:ascii="Times New Roman" w:hAnsi="Times New Roman" w:cs="Times New Roman"/>
          <w:sz w:val="24"/>
          <w:szCs w:val="24"/>
        </w:rPr>
        <w:footnoteReference w:id="2"/>
      </w:r>
      <w:r w:rsidRPr="00F04D98">
        <w:rPr>
          <w:rFonts w:ascii="Times New Roman" w:hAnsi="Times New Roman" w:cs="Times New Roman"/>
          <w:sz w:val="24"/>
          <w:szCs w:val="24"/>
        </w:rPr>
        <w:t xml:space="preserve"> , the </w:t>
      </w:r>
      <w:r w:rsidRPr="00267CE4">
        <w:rPr>
          <w:rFonts w:ascii="Times New Roman" w:hAnsi="Times New Roman" w:cs="Times New Roman"/>
          <w:b/>
          <w:i/>
          <w:sz w:val="24"/>
          <w:szCs w:val="24"/>
        </w:rPr>
        <w:t>Supreme Court</w:t>
      </w:r>
      <w:r w:rsidRPr="00F04D98">
        <w:rPr>
          <w:rFonts w:ascii="Times New Roman" w:hAnsi="Times New Roman" w:cs="Times New Roman"/>
          <w:sz w:val="24"/>
          <w:szCs w:val="24"/>
        </w:rPr>
        <w:t xml:space="preserve">, per </w:t>
      </w:r>
      <w:r w:rsidRPr="00267CE4">
        <w:rPr>
          <w:rFonts w:ascii="Times New Roman" w:hAnsi="Times New Roman" w:cs="Times New Roman"/>
          <w:b/>
          <w:i/>
          <w:sz w:val="24"/>
          <w:szCs w:val="24"/>
        </w:rPr>
        <w:t>Tobi, J.S.C.</w:t>
      </w:r>
      <w:r w:rsidR="00267CE4">
        <w:rPr>
          <w:rFonts w:ascii="Times New Roman" w:hAnsi="Times New Roman" w:cs="Times New Roman"/>
          <w:sz w:val="24"/>
          <w:szCs w:val="24"/>
        </w:rPr>
        <w:t xml:space="preserve"> </w:t>
      </w:r>
      <w:r w:rsidRPr="00F04D98">
        <w:rPr>
          <w:rFonts w:ascii="Times New Roman" w:hAnsi="Times New Roman" w:cs="Times New Roman"/>
          <w:sz w:val="24"/>
          <w:szCs w:val="24"/>
        </w:rPr>
        <w:t>laid down the following principles to be applied in the alienation of family</w:t>
      </w:r>
      <w:r w:rsidR="00267CE4">
        <w:rPr>
          <w:rFonts w:ascii="Times New Roman" w:hAnsi="Times New Roman" w:cs="Times New Roman"/>
          <w:sz w:val="24"/>
          <w:szCs w:val="24"/>
        </w:rPr>
        <w:t xml:space="preserve"> </w:t>
      </w:r>
      <w:r w:rsidRPr="00F04D98">
        <w:rPr>
          <w:rFonts w:ascii="Times New Roman" w:hAnsi="Times New Roman" w:cs="Times New Roman"/>
          <w:sz w:val="24"/>
          <w:szCs w:val="24"/>
        </w:rPr>
        <w:t xml:space="preserve">land: </w:t>
      </w:r>
    </w:p>
    <w:p w:rsidR="00267CE4" w:rsidRDefault="001812CB" w:rsidP="00F04D98">
      <w:pPr>
        <w:pStyle w:val="ListParagraph"/>
        <w:numPr>
          <w:ilvl w:val="0"/>
          <w:numId w:val="5"/>
        </w:numPr>
        <w:spacing w:line="360" w:lineRule="auto"/>
        <w:jc w:val="both"/>
        <w:rPr>
          <w:rFonts w:ascii="Times New Roman" w:hAnsi="Times New Roman" w:cs="Times New Roman"/>
          <w:sz w:val="24"/>
          <w:szCs w:val="24"/>
        </w:rPr>
      </w:pPr>
      <w:r w:rsidRPr="00267CE4">
        <w:rPr>
          <w:rFonts w:ascii="Times New Roman" w:hAnsi="Times New Roman" w:cs="Times New Roman"/>
          <w:sz w:val="24"/>
          <w:szCs w:val="24"/>
        </w:rPr>
        <w:t>Where there is a sale or conveyance of family land by the head of the family with some important members thereof but without the consent of some principal members of the family, the transaction is voidable and those members who should have consented to the transaction but did not, can take out an action to</w:t>
      </w:r>
      <w:r w:rsidR="00267CE4">
        <w:rPr>
          <w:rFonts w:ascii="Times New Roman" w:hAnsi="Times New Roman" w:cs="Times New Roman"/>
          <w:sz w:val="24"/>
          <w:szCs w:val="24"/>
        </w:rPr>
        <w:t xml:space="preserve"> have the transaction set aside</w:t>
      </w:r>
      <w:r w:rsidRPr="00267CE4">
        <w:rPr>
          <w:rFonts w:ascii="Times New Roman" w:hAnsi="Times New Roman" w:cs="Times New Roman"/>
          <w:sz w:val="24"/>
          <w:szCs w:val="24"/>
        </w:rPr>
        <w:t xml:space="preserve">. </w:t>
      </w:r>
    </w:p>
    <w:p w:rsidR="00267CE4" w:rsidRDefault="001812CB" w:rsidP="00F04D98">
      <w:pPr>
        <w:pStyle w:val="ListParagraph"/>
        <w:numPr>
          <w:ilvl w:val="0"/>
          <w:numId w:val="5"/>
        </w:numPr>
        <w:spacing w:line="360" w:lineRule="auto"/>
        <w:jc w:val="both"/>
        <w:rPr>
          <w:rFonts w:ascii="Times New Roman" w:hAnsi="Times New Roman" w:cs="Times New Roman"/>
          <w:sz w:val="24"/>
          <w:szCs w:val="24"/>
        </w:rPr>
      </w:pPr>
      <w:r w:rsidRPr="00267CE4">
        <w:rPr>
          <w:rFonts w:ascii="Times New Roman" w:hAnsi="Times New Roman" w:cs="Times New Roman"/>
          <w:sz w:val="24"/>
          <w:szCs w:val="24"/>
        </w:rPr>
        <w:t xml:space="preserve"> The sale or conveyance of family land by a member of the </w:t>
      </w:r>
      <w:r w:rsidR="00267CE4" w:rsidRPr="00267CE4">
        <w:rPr>
          <w:rFonts w:ascii="Times New Roman" w:hAnsi="Times New Roman" w:cs="Times New Roman"/>
          <w:sz w:val="24"/>
          <w:szCs w:val="24"/>
        </w:rPr>
        <w:t>family,</w:t>
      </w:r>
      <w:r w:rsidRPr="00267CE4">
        <w:rPr>
          <w:rFonts w:ascii="Times New Roman" w:hAnsi="Times New Roman" w:cs="Times New Roman"/>
          <w:sz w:val="24"/>
          <w:szCs w:val="24"/>
        </w:rPr>
        <w:t xml:space="preserve"> who is not the head of the family, is void. </w:t>
      </w:r>
    </w:p>
    <w:p w:rsidR="00267CE4" w:rsidRDefault="001812CB" w:rsidP="00F04D98">
      <w:pPr>
        <w:pStyle w:val="ListParagraph"/>
        <w:numPr>
          <w:ilvl w:val="0"/>
          <w:numId w:val="5"/>
        </w:numPr>
        <w:spacing w:line="360" w:lineRule="auto"/>
        <w:jc w:val="both"/>
        <w:rPr>
          <w:rFonts w:ascii="Times New Roman" w:hAnsi="Times New Roman" w:cs="Times New Roman"/>
          <w:sz w:val="24"/>
          <w:szCs w:val="24"/>
        </w:rPr>
      </w:pPr>
      <w:r w:rsidRPr="00267CE4">
        <w:rPr>
          <w:rFonts w:ascii="Times New Roman" w:hAnsi="Times New Roman" w:cs="Times New Roman"/>
          <w:sz w:val="24"/>
          <w:szCs w:val="24"/>
        </w:rPr>
        <w:t xml:space="preserve">The sale or conveyance of family land by the head of the family without the consent of principal members of the </w:t>
      </w:r>
      <w:r w:rsidR="00267CE4" w:rsidRPr="00267CE4">
        <w:rPr>
          <w:rFonts w:ascii="Times New Roman" w:hAnsi="Times New Roman" w:cs="Times New Roman"/>
          <w:sz w:val="24"/>
          <w:szCs w:val="24"/>
        </w:rPr>
        <w:t>family</w:t>
      </w:r>
      <w:r w:rsidRPr="00267CE4">
        <w:rPr>
          <w:rFonts w:ascii="Times New Roman" w:hAnsi="Times New Roman" w:cs="Times New Roman"/>
          <w:sz w:val="24"/>
          <w:szCs w:val="24"/>
        </w:rPr>
        <w:t xml:space="preserve"> is voidable. </w:t>
      </w:r>
    </w:p>
    <w:p w:rsidR="00267CE4" w:rsidRDefault="001812CB" w:rsidP="00F04D98">
      <w:pPr>
        <w:pStyle w:val="ListParagraph"/>
        <w:numPr>
          <w:ilvl w:val="0"/>
          <w:numId w:val="5"/>
        </w:numPr>
        <w:spacing w:line="360" w:lineRule="auto"/>
        <w:jc w:val="both"/>
        <w:rPr>
          <w:rFonts w:ascii="Times New Roman" w:hAnsi="Times New Roman" w:cs="Times New Roman"/>
          <w:sz w:val="24"/>
          <w:szCs w:val="24"/>
        </w:rPr>
      </w:pPr>
      <w:r w:rsidRPr="00267CE4">
        <w:rPr>
          <w:rFonts w:ascii="Times New Roman" w:hAnsi="Times New Roman" w:cs="Times New Roman"/>
          <w:sz w:val="24"/>
          <w:szCs w:val="24"/>
        </w:rPr>
        <w:t xml:space="preserve"> The sale or alienation of family land b</w:t>
      </w:r>
      <w:r w:rsidR="00267CE4">
        <w:rPr>
          <w:rFonts w:ascii="Times New Roman" w:hAnsi="Times New Roman" w:cs="Times New Roman"/>
          <w:sz w:val="24"/>
          <w:szCs w:val="24"/>
        </w:rPr>
        <w:t xml:space="preserve">y the head of the family as his </w:t>
      </w:r>
      <w:r w:rsidRPr="00267CE4">
        <w:rPr>
          <w:rFonts w:ascii="Times New Roman" w:hAnsi="Times New Roman" w:cs="Times New Roman"/>
          <w:sz w:val="24"/>
          <w:szCs w:val="24"/>
        </w:rPr>
        <w:t xml:space="preserve">own </w:t>
      </w:r>
      <w:r w:rsidR="00267CE4" w:rsidRPr="00267CE4">
        <w:rPr>
          <w:rFonts w:ascii="Times New Roman" w:hAnsi="Times New Roman" w:cs="Times New Roman"/>
          <w:sz w:val="24"/>
          <w:szCs w:val="24"/>
        </w:rPr>
        <w:t>land</w:t>
      </w:r>
      <w:r w:rsidRPr="00267CE4">
        <w:rPr>
          <w:rFonts w:ascii="Times New Roman" w:hAnsi="Times New Roman" w:cs="Times New Roman"/>
          <w:sz w:val="24"/>
          <w:szCs w:val="24"/>
        </w:rPr>
        <w:t xml:space="preserve"> is void. </w:t>
      </w:r>
    </w:p>
    <w:p w:rsidR="001812CB" w:rsidRPr="00267CE4" w:rsidRDefault="001812CB" w:rsidP="00F04D98">
      <w:pPr>
        <w:pStyle w:val="ListParagraph"/>
        <w:numPr>
          <w:ilvl w:val="0"/>
          <w:numId w:val="5"/>
        </w:numPr>
        <w:spacing w:line="360" w:lineRule="auto"/>
        <w:jc w:val="both"/>
        <w:rPr>
          <w:rFonts w:ascii="Times New Roman" w:hAnsi="Times New Roman" w:cs="Times New Roman"/>
          <w:sz w:val="24"/>
          <w:szCs w:val="24"/>
        </w:rPr>
      </w:pPr>
      <w:r w:rsidRPr="00267CE4">
        <w:rPr>
          <w:rFonts w:ascii="Times New Roman" w:hAnsi="Times New Roman" w:cs="Times New Roman"/>
          <w:sz w:val="24"/>
          <w:szCs w:val="24"/>
        </w:rPr>
        <w:lastRenderedPageBreak/>
        <w:t xml:space="preserve">Where a sale or other alienation is void, it has to be so declared if asked to be set aside but where it is voidable, whether or not it will be set aside will depend upon the facts and circumstances of the case. </w:t>
      </w:r>
    </w:p>
    <w:p w:rsidR="001812CB" w:rsidRPr="00F04D98" w:rsidRDefault="001812CB" w:rsidP="00F04D98">
      <w:pPr>
        <w:spacing w:line="360" w:lineRule="auto"/>
        <w:jc w:val="both"/>
        <w:rPr>
          <w:rFonts w:ascii="Times New Roman" w:hAnsi="Times New Roman" w:cs="Times New Roman"/>
          <w:sz w:val="24"/>
          <w:szCs w:val="24"/>
        </w:rPr>
      </w:pPr>
    </w:p>
    <w:p w:rsidR="001812CB" w:rsidRPr="005C44F9" w:rsidRDefault="001812CB" w:rsidP="00F04D98">
      <w:pPr>
        <w:spacing w:line="360" w:lineRule="auto"/>
        <w:jc w:val="both"/>
        <w:rPr>
          <w:rFonts w:ascii="Times New Roman" w:hAnsi="Times New Roman" w:cs="Times New Roman"/>
          <w:b/>
          <w:bCs/>
          <w:sz w:val="28"/>
          <w:szCs w:val="28"/>
        </w:rPr>
      </w:pPr>
      <w:r w:rsidRPr="005C44F9">
        <w:rPr>
          <w:rFonts w:ascii="Times New Roman" w:hAnsi="Times New Roman" w:cs="Times New Roman"/>
          <w:b/>
          <w:bCs/>
          <w:sz w:val="28"/>
          <w:szCs w:val="28"/>
        </w:rPr>
        <w:t>DETERMINA</w:t>
      </w:r>
      <w:r w:rsidR="00752187" w:rsidRPr="005C44F9">
        <w:rPr>
          <w:rFonts w:ascii="Times New Roman" w:hAnsi="Times New Roman" w:cs="Times New Roman"/>
          <w:b/>
          <w:bCs/>
          <w:sz w:val="28"/>
          <w:szCs w:val="28"/>
        </w:rPr>
        <w:t>TION</w:t>
      </w:r>
      <w:r w:rsidRPr="005C44F9">
        <w:rPr>
          <w:rFonts w:ascii="Times New Roman" w:hAnsi="Times New Roman" w:cs="Times New Roman"/>
          <w:b/>
          <w:bCs/>
          <w:sz w:val="28"/>
          <w:szCs w:val="28"/>
        </w:rPr>
        <w:t xml:space="preserve"> OF FAMILY LAND</w:t>
      </w:r>
    </w:p>
    <w:p w:rsidR="005C44F9" w:rsidRDefault="00DA7182" w:rsidP="00F04D98">
      <w:pPr>
        <w:spacing w:line="360" w:lineRule="auto"/>
        <w:jc w:val="both"/>
        <w:rPr>
          <w:rFonts w:ascii="Times New Roman" w:hAnsi="Times New Roman" w:cs="Times New Roman"/>
          <w:sz w:val="24"/>
          <w:szCs w:val="24"/>
        </w:rPr>
      </w:pPr>
      <w:r w:rsidRPr="00F04D98">
        <w:rPr>
          <w:rFonts w:ascii="Times New Roman" w:hAnsi="Times New Roman" w:cs="Times New Roman"/>
          <w:sz w:val="24"/>
          <w:szCs w:val="24"/>
        </w:rPr>
        <w:t>Family property may be determined in any of the following ways:</w:t>
      </w:r>
    </w:p>
    <w:p w:rsidR="005C44F9" w:rsidRDefault="00DA7182" w:rsidP="00F04D98">
      <w:pPr>
        <w:pStyle w:val="ListParagraph"/>
        <w:numPr>
          <w:ilvl w:val="0"/>
          <w:numId w:val="6"/>
        </w:numPr>
        <w:spacing w:line="360" w:lineRule="auto"/>
        <w:jc w:val="both"/>
        <w:rPr>
          <w:rFonts w:ascii="Times New Roman" w:hAnsi="Times New Roman" w:cs="Times New Roman"/>
          <w:sz w:val="24"/>
          <w:szCs w:val="24"/>
        </w:rPr>
      </w:pPr>
      <w:r w:rsidRPr="005C44F9">
        <w:rPr>
          <w:rFonts w:ascii="Times New Roman" w:hAnsi="Times New Roman" w:cs="Times New Roman"/>
          <w:b/>
          <w:sz w:val="24"/>
          <w:szCs w:val="24"/>
        </w:rPr>
        <w:t>Absolute conveyance of the family land</w:t>
      </w:r>
      <w:r w:rsidRPr="005C44F9">
        <w:rPr>
          <w:rFonts w:ascii="Times New Roman" w:hAnsi="Times New Roman" w:cs="Times New Roman"/>
          <w:sz w:val="24"/>
          <w:szCs w:val="24"/>
        </w:rPr>
        <w:t>: Where the totality of the interest of the family is conveyed by way of sale or gift of family property is determined. Usually in modern times, the English method of transfer is adopted but such transfer is not valid unless the deed of transfer is executed by the family head and the principal members of the family.</w:t>
      </w:r>
    </w:p>
    <w:p w:rsidR="00DA7182" w:rsidRPr="005C44F9" w:rsidRDefault="00DA7182" w:rsidP="00F04D98">
      <w:pPr>
        <w:pStyle w:val="ListParagraph"/>
        <w:numPr>
          <w:ilvl w:val="0"/>
          <w:numId w:val="6"/>
        </w:numPr>
        <w:spacing w:line="360" w:lineRule="auto"/>
        <w:jc w:val="both"/>
        <w:rPr>
          <w:rFonts w:ascii="Times New Roman" w:hAnsi="Times New Roman" w:cs="Times New Roman"/>
          <w:sz w:val="24"/>
          <w:szCs w:val="24"/>
        </w:rPr>
      </w:pPr>
      <w:r w:rsidRPr="005C44F9">
        <w:rPr>
          <w:rFonts w:ascii="Times New Roman" w:hAnsi="Times New Roman" w:cs="Times New Roman"/>
          <w:b/>
          <w:sz w:val="24"/>
          <w:szCs w:val="24"/>
        </w:rPr>
        <w:t>Partition</w:t>
      </w:r>
      <w:r w:rsidRPr="005C44F9">
        <w:rPr>
          <w:rFonts w:ascii="Times New Roman" w:hAnsi="Times New Roman" w:cs="Times New Roman"/>
          <w:sz w:val="24"/>
          <w:szCs w:val="24"/>
        </w:rPr>
        <w:t>: Partition as a legal concept is a method whereby joint possession is disunited so that each former co-tenant becomes a separate owner of a specific portion of land holding a share in severalty as opposed to an undivided share in the whole. Partition may be voluntary resulting from mutual agreement of members and effected by a deed of partition executed by the joint tenants (i.e. by the principal members of the family and the family head)</w:t>
      </w:r>
      <w:r w:rsidR="005C44F9">
        <w:rPr>
          <w:rFonts w:ascii="Times New Roman" w:hAnsi="Times New Roman" w:cs="Times New Roman"/>
          <w:sz w:val="24"/>
          <w:szCs w:val="24"/>
        </w:rPr>
        <w:t xml:space="preserve">. </w:t>
      </w:r>
    </w:p>
    <w:p w:rsidR="0026417A" w:rsidRPr="00F04D98" w:rsidRDefault="0026417A" w:rsidP="00F04D98">
      <w:pPr>
        <w:spacing w:line="360" w:lineRule="auto"/>
        <w:jc w:val="both"/>
        <w:rPr>
          <w:rFonts w:ascii="Times New Roman" w:hAnsi="Times New Roman" w:cs="Times New Roman"/>
          <w:sz w:val="24"/>
          <w:szCs w:val="24"/>
        </w:rPr>
      </w:pPr>
    </w:p>
    <w:p w:rsidR="0026417A" w:rsidRPr="005C44F9" w:rsidRDefault="0026417A" w:rsidP="00F04D98">
      <w:pPr>
        <w:spacing w:line="360" w:lineRule="auto"/>
        <w:jc w:val="both"/>
        <w:rPr>
          <w:rFonts w:ascii="Times New Roman" w:hAnsi="Times New Roman" w:cs="Times New Roman"/>
          <w:b/>
          <w:bCs/>
          <w:sz w:val="28"/>
          <w:szCs w:val="28"/>
        </w:rPr>
      </w:pPr>
      <w:r w:rsidRPr="005C44F9">
        <w:rPr>
          <w:rFonts w:ascii="Times New Roman" w:hAnsi="Times New Roman" w:cs="Times New Roman"/>
          <w:b/>
          <w:bCs/>
          <w:sz w:val="28"/>
          <w:szCs w:val="28"/>
        </w:rPr>
        <w:t>CONCLUSION</w:t>
      </w:r>
    </w:p>
    <w:p w:rsidR="0026417A" w:rsidRPr="005C44F9" w:rsidRDefault="005C44F9" w:rsidP="00F04D9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Ala</w:t>
      </w:r>
      <w:r w:rsidR="0026417A" w:rsidRPr="00F04D98">
        <w:rPr>
          <w:rFonts w:ascii="Times New Roman" w:hAnsi="Times New Roman" w:cs="Times New Roman"/>
          <w:b/>
          <w:bCs/>
          <w:sz w:val="24"/>
          <w:szCs w:val="24"/>
        </w:rPr>
        <w:t xml:space="preserve"> </w:t>
      </w:r>
      <w:r w:rsidR="0026417A" w:rsidRPr="00F04D98">
        <w:rPr>
          <w:rFonts w:ascii="Times New Roman" w:hAnsi="Times New Roman" w:cs="Times New Roman"/>
          <w:sz w:val="24"/>
          <w:szCs w:val="24"/>
        </w:rPr>
        <w:t>(land) is valued</w:t>
      </w:r>
      <w:r w:rsidR="00A61E2F" w:rsidRPr="00F04D98">
        <w:rPr>
          <w:rFonts w:ascii="Times New Roman" w:hAnsi="Times New Roman" w:cs="Times New Roman"/>
          <w:sz w:val="24"/>
          <w:szCs w:val="24"/>
        </w:rPr>
        <w:t xml:space="preserve"> and cherished </w:t>
      </w:r>
      <w:r w:rsidR="0026417A" w:rsidRPr="00F04D98">
        <w:rPr>
          <w:rFonts w:ascii="Times New Roman" w:hAnsi="Times New Roman" w:cs="Times New Roman"/>
          <w:sz w:val="24"/>
          <w:szCs w:val="24"/>
        </w:rPr>
        <w:t>as a source of livelihood. Even t</w:t>
      </w:r>
      <w:r>
        <w:rPr>
          <w:rFonts w:ascii="Times New Roman" w:hAnsi="Times New Roman" w:cs="Times New Roman"/>
          <w:sz w:val="24"/>
          <w:szCs w:val="24"/>
        </w:rPr>
        <w:t>hough land ownership has been mans</w:t>
      </w:r>
      <w:r w:rsidR="00330763" w:rsidRPr="00F04D98">
        <w:rPr>
          <w:rFonts w:ascii="Times New Roman" w:hAnsi="Times New Roman" w:cs="Times New Roman"/>
          <w:sz w:val="24"/>
          <w:szCs w:val="24"/>
        </w:rPr>
        <w:t xml:space="preserve"> </w:t>
      </w:r>
      <w:r w:rsidR="0026417A" w:rsidRPr="00F04D98">
        <w:rPr>
          <w:rFonts w:ascii="Times New Roman" w:hAnsi="Times New Roman" w:cs="Times New Roman"/>
          <w:sz w:val="24"/>
          <w:szCs w:val="24"/>
        </w:rPr>
        <w:t>domain.</w:t>
      </w:r>
      <w:r>
        <w:rPr>
          <w:rFonts w:ascii="Times New Roman" w:hAnsi="Times New Roman" w:cs="Times New Roman"/>
          <w:sz w:val="24"/>
          <w:szCs w:val="24"/>
        </w:rPr>
        <w:t xml:space="preserve"> </w:t>
      </w:r>
      <w:r w:rsidR="0026417A" w:rsidRPr="00F04D98">
        <w:rPr>
          <w:rFonts w:ascii="Times New Roman" w:hAnsi="Times New Roman" w:cs="Times New Roman"/>
          <w:sz w:val="24"/>
          <w:szCs w:val="24"/>
        </w:rPr>
        <w:t xml:space="preserve">For the </w:t>
      </w:r>
      <w:r w:rsidR="00A61E2F" w:rsidRPr="00F04D98">
        <w:rPr>
          <w:rFonts w:ascii="Times New Roman" w:hAnsi="Times New Roman" w:cs="Times New Roman"/>
          <w:b/>
          <w:bCs/>
          <w:sz w:val="24"/>
          <w:szCs w:val="24"/>
        </w:rPr>
        <w:t>A</w:t>
      </w:r>
      <w:r>
        <w:rPr>
          <w:rFonts w:ascii="Times New Roman" w:hAnsi="Times New Roman" w:cs="Times New Roman"/>
          <w:b/>
          <w:bCs/>
          <w:sz w:val="24"/>
          <w:szCs w:val="24"/>
        </w:rPr>
        <w:t>mawom</w:t>
      </w:r>
      <w:r w:rsidR="00A61E2F" w:rsidRPr="00F04D98">
        <w:rPr>
          <w:rFonts w:ascii="Times New Roman" w:hAnsi="Times New Roman" w:cs="Times New Roman"/>
          <w:sz w:val="24"/>
          <w:szCs w:val="24"/>
        </w:rPr>
        <w:t xml:space="preserve"> people</w:t>
      </w:r>
      <w:r w:rsidR="00D016F2" w:rsidRPr="00F04D98">
        <w:rPr>
          <w:rFonts w:ascii="Times New Roman" w:hAnsi="Times New Roman" w:cs="Times New Roman"/>
          <w:sz w:val="24"/>
          <w:szCs w:val="24"/>
        </w:rPr>
        <w:t>,</w:t>
      </w:r>
      <w:r w:rsidR="0026417A" w:rsidRPr="00F04D98">
        <w:rPr>
          <w:rFonts w:ascii="Times New Roman" w:hAnsi="Times New Roman" w:cs="Times New Roman"/>
          <w:sz w:val="24"/>
          <w:szCs w:val="24"/>
        </w:rPr>
        <w:t xml:space="preserve"> the mother earth is </w:t>
      </w:r>
      <w:r w:rsidR="00330763" w:rsidRPr="00F04D98">
        <w:rPr>
          <w:rFonts w:ascii="Times New Roman" w:hAnsi="Times New Roman" w:cs="Times New Roman"/>
          <w:b/>
          <w:bCs/>
          <w:sz w:val="24"/>
          <w:szCs w:val="24"/>
        </w:rPr>
        <w:t>A</w:t>
      </w:r>
      <w:r>
        <w:rPr>
          <w:rFonts w:ascii="Times New Roman" w:hAnsi="Times New Roman" w:cs="Times New Roman"/>
          <w:b/>
          <w:bCs/>
          <w:sz w:val="24"/>
          <w:szCs w:val="24"/>
        </w:rPr>
        <w:t>la</w:t>
      </w:r>
      <w:r>
        <w:rPr>
          <w:rFonts w:ascii="Times New Roman" w:hAnsi="Times New Roman" w:cs="Times New Roman"/>
          <w:sz w:val="24"/>
          <w:szCs w:val="24"/>
        </w:rPr>
        <w:t xml:space="preserve">, </w:t>
      </w:r>
      <w:r w:rsidR="0026417A" w:rsidRPr="00F04D98">
        <w:rPr>
          <w:rFonts w:ascii="Times New Roman" w:hAnsi="Times New Roman" w:cs="Times New Roman"/>
          <w:sz w:val="24"/>
          <w:szCs w:val="24"/>
        </w:rPr>
        <w:t xml:space="preserve">the greatest deity after </w:t>
      </w:r>
      <w:r w:rsidR="00330763" w:rsidRPr="00F04D98">
        <w:rPr>
          <w:rFonts w:ascii="Times New Roman" w:hAnsi="Times New Roman" w:cs="Times New Roman"/>
          <w:b/>
          <w:bCs/>
          <w:sz w:val="24"/>
          <w:szCs w:val="24"/>
        </w:rPr>
        <w:t>CHUKWU</w:t>
      </w:r>
      <w:r>
        <w:rPr>
          <w:rFonts w:ascii="Times New Roman" w:hAnsi="Times New Roman" w:cs="Times New Roman"/>
          <w:sz w:val="24"/>
          <w:szCs w:val="24"/>
        </w:rPr>
        <w:t>,</w:t>
      </w:r>
      <w:r w:rsidR="0026417A" w:rsidRPr="00F04D98">
        <w:rPr>
          <w:rFonts w:ascii="Times New Roman" w:hAnsi="Times New Roman" w:cs="Times New Roman"/>
          <w:sz w:val="24"/>
          <w:szCs w:val="24"/>
        </w:rPr>
        <w:t xml:space="preserve"> the heavenly creator</w:t>
      </w:r>
      <w:r w:rsidR="00330763" w:rsidRPr="00F04D98">
        <w:rPr>
          <w:rFonts w:ascii="Times New Roman" w:hAnsi="Times New Roman" w:cs="Times New Roman"/>
          <w:sz w:val="24"/>
          <w:szCs w:val="24"/>
        </w:rPr>
        <w:t xml:space="preserve">. </w:t>
      </w:r>
      <w:r w:rsidR="0026417A" w:rsidRPr="00F04D98">
        <w:rPr>
          <w:rFonts w:ascii="Times New Roman" w:hAnsi="Times New Roman" w:cs="Times New Roman"/>
          <w:sz w:val="24"/>
          <w:szCs w:val="24"/>
        </w:rPr>
        <w:t xml:space="preserve">She is as near to them as the ancestors, for they are buried in her pocket or womb. </w:t>
      </w:r>
      <w:r w:rsidR="00A615F4" w:rsidRPr="00F04D98">
        <w:rPr>
          <w:rFonts w:ascii="Times New Roman" w:hAnsi="Times New Roman" w:cs="Times New Roman"/>
          <w:sz w:val="24"/>
          <w:szCs w:val="24"/>
        </w:rPr>
        <w:t xml:space="preserve">Ownership belongs to </w:t>
      </w:r>
      <w:r>
        <w:rPr>
          <w:rFonts w:ascii="Times New Roman" w:hAnsi="Times New Roman" w:cs="Times New Roman"/>
          <w:b/>
          <w:bCs/>
          <w:sz w:val="24"/>
          <w:szCs w:val="24"/>
        </w:rPr>
        <w:t>Ala</w:t>
      </w:r>
      <w:r w:rsidR="00A615F4" w:rsidRPr="00F04D98">
        <w:rPr>
          <w:rFonts w:ascii="Times New Roman" w:hAnsi="Times New Roman" w:cs="Times New Roman"/>
          <w:b/>
          <w:bCs/>
          <w:sz w:val="24"/>
          <w:szCs w:val="24"/>
        </w:rPr>
        <w:t xml:space="preserve"> </w:t>
      </w:r>
      <w:r w:rsidR="00A615F4" w:rsidRPr="00F04D98">
        <w:rPr>
          <w:rFonts w:ascii="Times New Roman" w:hAnsi="Times New Roman" w:cs="Times New Roman"/>
          <w:sz w:val="24"/>
          <w:szCs w:val="24"/>
        </w:rPr>
        <w:t xml:space="preserve">but is held in trust by </w:t>
      </w:r>
      <w:r w:rsidR="005A3EF9" w:rsidRPr="00F04D98">
        <w:rPr>
          <w:rFonts w:ascii="Times New Roman" w:hAnsi="Times New Roman" w:cs="Times New Roman"/>
          <w:sz w:val="24"/>
          <w:szCs w:val="24"/>
        </w:rPr>
        <w:t>heads of families (</w:t>
      </w:r>
      <w:r w:rsidR="005A3EF9" w:rsidRPr="00F04D98">
        <w:rPr>
          <w:rFonts w:ascii="Times New Roman" w:hAnsi="Times New Roman" w:cs="Times New Roman"/>
          <w:b/>
          <w:bCs/>
          <w:sz w:val="24"/>
          <w:szCs w:val="24"/>
        </w:rPr>
        <w:t xml:space="preserve">DIOKPARA) </w:t>
      </w:r>
      <w:r w:rsidR="005A3EF9" w:rsidRPr="00F04D98">
        <w:rPr>
          <w:rFonts w:ascii="Times New Roman" w:hAnsi="Times New Roman" w:cs="Times New Roman"/>
          <w:sz w:val="24"/>
          <w:szCs w:val="24"/>
        </w:rPr>
        <w:t>in the community.</w:t>
      </w:r>
    </w:p>
    <w:p w:rsidR="00FC2161" w:rsidRPr="00F04D98" w:rsidRDefault="00FC2161" w:rsidP="00F04D98">
      <w:pPr>
        <w:spacing w:line="360" w:lineRule="auto"/>
        <w:jc w:val="both"/>
        <w:rPr>
          <w:rFonts w:ascii="Times New Roman" w:hAnsi="Times New Roman" w:cs="Times New Roman"/>
          <w:sz w:val="24"/>
          <w:szCs w:val="24"/>
        </w:rPr>
      </w:pPr>
    </w:p>
    <w:p w:rsidR="00FC2161" w:rsidRPr="005C44F9" w:rsidRDefault="00FC2161" w:rsidP="00F04D98">
      <w:pPr>
        <w:spacing w:line="360" w:lineRule="auto"/>
        <w:jc w:val="both"/>
        <w:rPr>
          <w:rFonts w:ascii="Times New Roman" w:hAnsi="Times New Roman" w:cs="Times New Roman"/>
          <w:b/>
          <w:bCs/>
          <w:sz w:val="28"/>
          <w:szCs w:val="28"/>
        </w:rPr>
      </w:pPr>
      <w:r w:rsidRPr="005C44F9">
        <w:rPr>
          <w:rFonts w:ascii="Times New Roman" w:hAnsi="Times New Roman" w:cs="Times New Roman"/>
          <w:b/>
          <w:bCs/>
          <w:sz w:val="28"/>
          <w:szCs w:val="28"/>
        </w:rPr>
        <w:t>R</w:t>
      </w:r>
      <w:r w:rsidR="008D0726" w:rsidRPr="005C44F9">
        <w:rPr>
          <w:rFonts w:ascii="Times New Roman" w:hAnsi="Times New Roman" w:cs="Times New Roman"/>
          <w:b/>
          <w:bCs/>
          <w:sz w:val="28"/>
          <w:szCs w:val="28"/>
        </w:rPr>
        <w:t>EFERENCE</w:t>
      </w:r>
    </w:p>
    <w:p w:rsidR="005C44F9" w:rsidRDefault="006D14E6" w:rsidP="00F04D98">
      <w:pPr>
        <w:pStyle w:val="ListParagraph"/>
        <w:numPr>
          <w:ilvl w:val="0"/>
          <w:numId w:val="7"/>
        </w:numPr>
        <w:spacing w:line="360" w:lineRule="auto"/>
        <w:jc w:val="both"/>
        <w:rPr>
          <w:rFonts w:ascii="Times New Roman" w:hAnsi="Times New Roman" w:cs="Times New Roman"/>
          <w:sz w:val="24"/>
          <w:szCs w:val="24"/>
        </w:rPr>
      </w:pPr>
      <w:r w:rsidRPr="005C44F9">
        <w:rPr>
          <w:rFonts w:ascii="Times New Roman" w:hAnsi="Times New Roman" w:cs="Times New Roman"/>
          <w:b/>
          <w:sz w:val="24"/>
          <w:szCs w:val="24"/>
        </w:rPr>
        <w:t>Adewale</w:t>
      </w:r>
      <w:r w:rsidR="005C44F9" w:rsidRPr="005C44F9">
        <w:rPr>
          <w:rFonts w:ascii="Times New Roman" w:hAnsi="Times New Roman" w:cs="Times New Roman"/>
          <w:b/>
          <w:sz w:val="24"/>
          <w:szCs w:val="24"/>
        </w:rPr>
        <w:t xml:space="preserve"> </w:t>
      </w:r>
      <w:r w:rsidR="003E4A81" w:rsidRPr="005C44F9">
        <w:rPr>
          <w:rFonts w:ascii="Times New Roman" w:hAnsi="Times New Roman" w:cs="Times New Roman"/>
          <w:b/>
          <w:sz w:val="24"/>
          <w:szCs w:val="24"/>
        </w:rPr>
        <w:t>Taiwo</w:t>
      </w:r>
      <w:r w:rsidR="003E4A81" w:rsidRPr="005C44F9">
        <w:rPr>
          <w:rFonts w:ascii="Times New Roman" w:hAnsi="Times New Roman" w:cs="Times New Roman"/>
          <w:sz w:val="24"/>
          <w:szCs w:val="24"/>
        </w:rPr>
        <w:t xml:space="preserve"> (</w:t>
      </w:r>
      <w:r w:rsidR="001C4DBB" w:rsidRPr="005C44F9">
        <w:rPr>
          <w:rFonts w:ascii="Times New Roman" w:hAnsi="Times New Roman" w:cs="Times New Roman"/>
          <w:sz w:val="24"/>
          <w:szCs w:val="24"/>
        </w:rPr>
        <w:t>2011)</w:t>
      </w:r>
      <w:r w:rsidR="005C44F9">
        <w:rPr>
          <w:rFonts w:ascii="Times New Roman" w:hAnsi="Times New Roman" w:cs="Times New Roman"/>
          <w:sz w:val="24"/>
          <w:szCs w:val="24"/>
        </w:rPr>
        <w:t xml:space="preserve">. </w:t>
      </w:r>
      <w:r w:rsidR="005C44F9" w:rsidRPr="005C44F9">
        <w:rPr>
          <w:rFonts w:ascii="Times New Roman" w:hAnsi="Times New Roman" w:cs="Times New Roman"/>
          <w:b/>
          <w:sz w:val="24"/>
          <w:szCs w:val="24"/>
        </w:rPr>
        <w:t xml:space="preserve">The </w:t>
      </w:r>
      <w:r w:rsidR="00AC4091" w:rsidRPr="005C44F9">
        <w:rPr>
          <w:rFonts w:ascii="Times New Roman" w:hAnsi="Times New Roman" w:cs="Times New Roman"/>
          <w:b/>
          <w:sz w:val="24"/>
          <w:szCs w:val="24"/>
        </w:rPr>
        <w:t>Nigerian Land Law</w:t>
      </w:r>
      <w:r w:rsidR="00B47DA7" w:rsidRPr="005C44F9">
        <w:rPr>
          <w:rFonts w:ascii="Times New Roman" w:hAnsi="Times New Roman" w:cs="Times New Roman"/>
          <w:sz w:val="24"/>
          <w:szCs w:val="24"/>
        </w:rPr>
        <w:t>, Nigeria;</w:t>
      </w:r>
      <w:r w:rsidR="005C44F9">
        <w:rPr>
          <w:rFonts w:ascii="Times New Roman" w:hAnsi="Times New Roman" w:cs="Times New Roman"/>
          <w:sz w:val="24"/>
          <w:szCs w:val="24"/>
        </w:rPr>
        <w:t xml:space="preserve"> </w:t>
      </w:r>
      <w:r w:rsidR="00B47DA7" w:rsidRPr="005C44F9">
        <w:rPr>
          <w:rFonts w:ascii="Times New Roman" w:hAnsi="Times New Roman" w:cs="Times New Roman"/>
          <w:sz w:val="24"/>
          <w:szCs w:val="24"/>
        </w:rPr>
        <w:t xml:space="preserve">Princeton </w:t>
      </w:r>
      <w:r w:rsidR="0073048B" w:rsidRPr="005C44F9">
        <w:rPr>
          <w:rFonts w:ascii="Times New Roman" w:hAnsi="Times New Roman" w:cs="Times New Roman"/>
          <w:sz w:val="24"/>
          <w:szCs w:val="24"/>
        </w:rPr>
        <w:t>&amp; Associate</w:t>
      </w:r>
      <w:r w:rsidR="006776F2" w:rsidRPr="005C44F9">
        <w:rPr>
          <w:rFonts w:ascii="Times New Roman" w:hAnsi="Times New Roman" w:cs="Times New Roman"/>
          <w:sz w:val="24"/>
          <w:szCs w:val="24"/>
        </w:rPr>
        <w:t xml:space="preserve">s </w:t>
      </w:r>
      <w:r w:rsidR="005C44F9">
        <w:rPr>
          <w:rFonts w:ascii="Times New Roman" w:hAnsi="Times New Roman" w:cs="Times New Roman"/>
          <w:sz w:val="24"/>
          <w:szCs w:val="24"/>
        </w:rPr>
        <w:t>P</w:t>
      </w:r>
      <w:r w:rsidR="000E0C8E" w:rsidRPr="005C44F9">
        <w:rPr>
          <w:rFonts w:ascii="Times New Roman" w:hAnsi="Times New Roman" w:cs="Times New Roman"/>
          <w:sz w:val="24"/>
          <w:szCs w:val="24"/>
        </w:rPr>
        <w:t>ublishing Co</w:t>
      </w:r>
      <w:r w:rsidR="006B335E" w:rsidRPr="005C44F9">
        <w:rPr>
          <w:rFonts w:ascii="Times New Roman" w:hAnsi="Times New Roman" w:cs="Times New Roman"/>
          <w:sz w:val="24"/>
          <w:szCs w:val="24"/>
        </w:rPr>
        <w:t>.</w:t>
      </w:r>
      <w:r w:rsidR="005C44F9">
        <w:rPr>
          <w:rFonts w:ascii="Times New Roman" w:hAnsi="Times New Roman" w:cs="Times New Roman"/>
          <w:sz w:val="24"/>
          <w:szCs w:val="24"/>
        </w:rPr>
        <w:t xml:space="preserve"> </w:t>
      </w:r>
      <w:r w:rsidR="006B335E" w:rsidRPr="005C44F9">
        <w:rPr>
          <w:rFonts w:ascii="Times New Roman" w:hAnsi="Times New Roman" w:cs="Times New Roman"/>
          <w:sz w:val="24"/>
          <w:szCs w:val="24"/>
        </w:rPr>
        <w:t>Ltd.</w:t>
      </w:r>
    </w:p>
    <w:p w:rsidR="005C44F9" w:rsidRDefault="009C680A" w:rsidP="00F04D98">
      <w:pPr>
        <w:pStyle w:val="ListParagraph"/>
        <w:numPr>
          <w:ilvl w:val="0"/>
          <w:numId w:val="7"/>
        </w:numPr>
        <w:spacing w:line="360" w:lineRule="auto"/>
        <w:jc w:val="both"/>
        <w:rPr>
          <w:rFonts w:ascii="Times New Roman" w:hAnsi="Times New Roman" w:cs="Times New Roman"/>
          <w:sz w:val="24"/>
          <w:szCs w:val="24"/>
        </w:rPr>
      </w:pPr>
      <w:r w:rsidRPr="005C44F9">
        <w:rPr>
          <w:rFonts w:ascii="Times New Roman" w:hAnsi="Times New Roman" w:cs="Times New Roman"/>
          <w:sz w:val="24"/>
          <w:szCs w:val="24"/>
        </w:rPr>
        <w:t xml:space="preserve">Wikipedia, </w:t>
      </w:r>
      <w:hyperlink r:id="rId9" w:history="1">
        <w:r w:rsidR="005C44F9" w:rsidRPr="00C800E5">
          <w:rPr>
            <w:rStyle w:val="Hyperlink"/>
            <w:rFonts w:ascii="Times New Roman" w:hAnsi="Times New Roman" w:cs="Times New Roman"/>
            <w:sz w:val="24"/>
            <w:szCs w:val="24"/>
          </w:rPr>
          <w:t>https://en.wikipedia.org/wikicustomary_land</w:t>
        </w:r>
      </w:hyperlink>
      <w:r w:rsidRPr="005C44F9">
        <w:rPr>
          <w:rFonts w:ascii="Times New Roman" w:hAnsi="Times New Roman" w:cs="Times New Roman"/>
          <w:sz w:val="24"/>
          <w:szCs w:val="24"/>
        </w:rPr>
        <w:t>.</w:t>
      </w:r>
      <w:r w:rsidR="005C44F9">
        <w:rPr>
          <w:rFonts w:ascii="Times New Roman" w:hAnsi="Times New Roman" w:cs="Times New Roman"/>
          <w:sz w:val="24"/>
          <w:szCs w:val="24"/>
        </w:rPr>
        <w:t xml:space="preserve"> </w:t>
      </w:r>
    </w:p>
    <w:p w:rsidR="006B335E" w:rsidRPr="005C44F9" w:rsidRDefault="009C680A" w:rsidP="00F04D98">
      <w:pPr>
        <w:pStyle w:val="ListParagraph"/>
        <w:numPr>
          <w:ilvl w:val="0"/>
          <w:numId w:val="7"/>
        </w:numPr>
        <w:spacing w:line="360" w:lineRule="auto"/>
        <w:jc w:val="both"/>
        <w:rPr>
          <w:rFonts w:ascii="Times New Roman" w:hAnsi="Times New Roman" w:cs="Times New Roman"/>
          <w:sz w:val="24"/>
          <w:szCs w:val="24"/>
        </w:rPr>
      </w:pPr>
      <w:r w:rsidRPr="005C44F9">
        <w:rPr>
          <w:rFonts w:ascii="Times New Roman" w:hAnsi="Times New Roman" w:cs="Times New Roman"/>
          <w:sz w:val="24"/>
          <w:szCs w:val="24"/>
        </w:rPr>
        <w:t xml:space="preserve"> </w:t>
      </w:r>
      <w:hyperlink r:id="rId10" w:history="1">
        <w:r w:rsidR="005C44F9" w:rsidRPr="005C44F9">
          <w:rPr>
            <w:rStyle w:val="Hyperlink"/>
            <w:rFonts w:ascii="Times New Roman" w:hAnsi="Times New Roman" w:cs="Times New Roman"/>
            <w:sz w:val="24"/>
            <w:szCs w:val="24"/>
          </w:rPr>
          <w:t>https://en.wikipedia.org/wiki/land_tenure</w:t>
        </w:r>
      </w:hyperlink>
      <w:r w:rsidR="005C44F9" w:rsidRPr="005C44F9">
        <w:rPr>
          <w:rFonts w:ascii="Times New Roman" w:hAnsi="Times New Roman" w:cs="Times New Roman"/>
          <w:sz w:val="24"/>
          <w:szCs w:val="24"/>
        </w:rPr>
        <w:t xml:space="preserve"> - Wikipedia, the free encyclopedia</w:t>
      </w:r>
      <w:r w:rsidR="005C44F9">
        <w:rPr>
          <w:rFonts w:ascii="Times New Roman" w:hAnsi="Times New Roman" w:cs="Times New Roman"/>
          <w:sz w:val="24"/>
          <w:szCs w:val="24"/>
        </w:rPr>
        <w:t xml:space="preserve">. </w:t>
      </w:r>
      <w:r w:rsidR="005C44F9" w:rsidRPr="005C44F9">
        <w:rPr>
          <w:rFonts w:ascii="Times New Roman" w:hAnsi="Times New Roman" w:cs="Times New Roman"/>
          <w:sz w:val="24"/>
          <w:szCs w:val="24"/>
        </w:rPr>
        <w:t xml:space="preserve">  </w:t>
      </w:r>
    </w:p>
    <w:sectPr w:rsidR="006B335E" w:rsidRPr="005C44F9" w:rsidSect="001C6B60">
      <w:headerReference w:type="even" r:id="rId11"/>
      <w:headerReference w:type="default" r:id="rId12"/>
      <w:headerReference w:type="first" r:id="rId13"/>
      <w:pgSz w:w="11906" w:h="16838"/>
      <w:pgMar w:top="1440" w:right="1440" w:bottom="1440" w:left="1440" w:header="708" w:footer="708" w:gutter="0"/>
      <w:pgBorders w:offsetFrom="page">
        <w:top w:val="double" w:sz="6" w:space="24" w:color="auto"/>
        <w:left w:val="double" w:sz="6" w:space="24" w:color="auto"/>
        <w:bottom w:val="double" w:sz="6" w:space="24" w:color="auto"/>
        <w:right w:val="double" w:sz="6"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AED" w:rsidRDefault="00BC5AED" w:rsidP="00700DF3">
      <w:r>
        <w:separator/>
      </w:r>
    </w:p>
  </w:endnote>
  <w:endnote w:type="continuationSeparator" w:id="1">
    <w:p w:rsidR="00BC5AED" w:rsidRDefault="00BC5AED" w:rsidP="00700D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AED" w:rsidRDefault="00BC5AED" w:rsidP="00700DF3">
      <w:r>
        <w:separator/>
      </w:r>
    </w:p>
  </w:footnote>
  <w:footnote w:type="continuationSeparator" w:id="1">
    <w:p w:rsidR="00BC5AED" w:rsidRDefault="00BC5AED" w:rsidP="00700DF3">
      <w:r>
        <w:continuationSeparator/>
      </w:r>
    </w:p>
  </w:footnote>
  <w:footnote w:id="2">
    <w:p w:rsidR="008A6FA1" w:rsidRPr="008A6FA1" w:rsidRDefault="008A6FA1">
      <w:pPr>
        <w:pStyle w:val="FootnoteText"/>
      </w:pPr>
      <w:r>
        <w:rPr>
          <w:rStyle w:val="FootnoteReference"/>
        </w:rPr>
        <w:footnoteRef/>
      </w:r>
      <w:r>
        <w:t>(2005) 3 NWLR (pt.913) p.665 at 690 Paragraphs A C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60" w:rsidRDefault="005A60EF">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420829" o:spid="_x0000_s2050" type="#_x0000_t75" style="position:absolute;margin-left:0;margin-top:0;width:451.15pt;height:596.25pt;z-index:-251657216;mso-position-horizontal:center;mso-position-horizontal-relative:margin;mso-position-vertical:center;mso-position-vertical-relative:margin" o:allowincell="f">
          <v:imagedata r:id="rId1" o:title="IMG-20190919-WA000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60" w:rsidRDefault="003C5BE6">
    <w:pPr>
      <w:pStyle w:val="Header"/>
    </w:pPr>
    <w:sdt>
      <w:sdtPr>
        <w:id w:val="117572800"/>
        <w:docPartObj>
          <w:docPartGallery w:val="Page Numbers (Top of Page)"/>
          <w:docPartUnique/>
        </w:docPartObj>
      </w:sdtPr>
      <w:sdtContent>
        <w:r>
          <w:rPr>
            <w:noProof/>
            <w:lang w:eastAsia="zh-TW"/>
          </w:rPr>
          <w:pict>
            <v:group id="_x0000_s2059" style="position:absolute;margin-left:0;margin-top:0;width:467pt;height:18.8pt;z-index:251664384;mso-width-percent:1000;mso-position-horizontal:center;mso-position-horizontal-relative:margin;mso-position-vertical:center;mso-position-vertical-relative:top-margin-area;mso-width-percent:1000;mso-width-relative:margin" coordorigin="1778,533" coordsize="8690,376">
              <v:shapetype id="_x0000_t32" coordsize="21600,21600" o:spt="32" o:oned="t" path="m,l21600,21600e" filled="f">
                <v:path arrowok="t" fillok="f" o:connecttype="none"/>
                <o:lock v:ext="edit" shapetype="t"/>
              </v:shapetype>
              <v:shape id="_x0000_s2060" type="#_x0000_t32" style="position:absolute;left:1778;top:720;width:8690;height:0;mso-position-horizontal:center;mso-position-horizontal-relative:margin;mso-position-vertical:center;mso-position-vertical-relative:top-margin-area;mso-height-relative:bottom-margin-area;v-text-anchor:middle" o:connectortype="straight" strokecolor="gray [1629]"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61" type="#_x0000_t185" style="position:absolute;left:5718;top:533;width:797;height:376;mso-width-percent:100;mso-position-horizontal:center;mso-position-horizontal-relative:margin;mso-position-vertical:center;mso-position-vertical-relative:top-margin-area;mso-width-percent:100;mso-width-relative:margin;mso-height-relative:bottom-margin-area" filled="t" fillcolor="white [3212]" strokecolor="gray [1629]" strokeweight="2.25pt">
                <v:textbox style="mso-next-textbox:#_x0000_s2061" inset=",0,,0">
                  <w:txbxContent>
                    <w:p w:rsidR="003C5BE6" w:rsidRDefault="003C5BE6">
                      <w:pPr>
                        <w:jc w:val="center"/>
                      </w:pPr>
                      <w:fldSimple w:instr=" PAGE    \* MERGEFORMAT ">
                        <w:r>
                          <w:rPr>
                            <w:noProof/>
                          </w:rPr>
                          <w:t>2</w:t>
                        </w:r>
                      </w:fldSimple>
                    </w:p>
                  </w:txbxContent>
                </v:textbox>
              </v:shape>
              <w10:wrap anchorx="margin" anchory="margin"/>
            </v:group>
          </w:pict>
        </w:r>
      </w:sdtContent>
    </w:sdt>
    <w:r w:rsidR="005A60EF">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420830" o:spid="_x0000_s2051" type="#_x0000_t75" style="position:absolute;margin-left:0;margin-top:0;width:451.15pt;height:596.25pt;z-index:-251656192;mso-position-horizontal:center;mso-position-horizontal-relative:margin;mso-position-vertical:center;mso-position-vertical-relative:margin" o:allowincell="f">
          <v:imagedata r:id="rId1" o:title="IMG-20190919-WA000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60" w:rsidRDefault="005A60EF">
    <w:pPr>
      <w:pStyle w:val="Header"/>
    </w:pPr>
    <w:sdt>
      <w:sdtPr>
        <w:id w:val="116546391"/>
        <w:docPartObj>
          <w:docPartGallery w:val="Page Numbers (Top of Page)"/>
          <w:docPartUnique/>
        </w:docPartObj>
      </w:sdtPr>
      <w:sdtContent>
        <w:r>
          <w:rPr>
            <w:noProof/>
            <w:lang w:eastAsia="zh-TW"/>
          </w:rPr>
          <w:pict>
            <v:group id="_x0000_s2055" style="position:absolute;margin-left:0;margin-top:0;width:467pt;height:18.8pt;z-index:251662336;mso-width-percent:1000;mso-position-horizontal:center;mso-position-horizontal-relative:margin;mso-position-vertical:center;mso-position-vertical-relative:top-margin-area;mso-width-percent:1000;mso-width-relative:margin" coordorigin="1778,533" coordsize="8690,376">
              <v:shapetype id="_x0000_t32" coordsize="21600,21600" o:spt="32" o:oned="t" path="m,l21600,21600e" filled="f">
                <v:path arrowok="t" fillok="f" o:connecttype="none"/>
                <o:lock v:ext="edit" shapetype="t"/>
              </v:shapetype>
              <v:shape id="_x0000_s2056" type="#_x0000_t32" style="position:absolute;left:1778;top:720;width:8690;height:0;mso-position-horizontal:center;mso-position-horizontal-relative:margin;mso-position-vertical:center;mso-position-vertical-relative:top-margin-area;mso-height-relative:bottom-margin-area;v-text-anchor:middle" o:connectortype="straight" strokecolor="gray [1629]"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7" type="#_x0000_t185" style="position:absolute;left:5718;top:533;width:797;height:376;mso-width-percent:100;mso-position-horizontal:center;mso-position-horizontal-relative:margin;mso-position-vertical:center;mso-position-vertical-relative:top-margin-area;mso-width-percent:100;mso-width-relative:margin;mso-height-relative:bottom-margin-area" filled="t" fillcolor="white [3212]" strokecolor="gray [1629]" strokeweight="2.25pt">
                <v:textbox style="mso-next-textbox:#_x0000_s2057" inset=",0,,0">
                  <w:txbxContent>
                    <w:p w:rsidR="001C6B60" w:rsidRDefault="005A60EF">
                      <w:pPr>
                        <w:jc w:val="center"/>
                      </w:pPr>
                      <w:fldSimple w:instr=" PAGE    \* MERGEFORMAT ">
                        <w:r w:rsidR="003C5BE6">
                          <w:rPr>
                            <w:noProof/>
                          </w:rPr>
                          <w:t>1</w:t>
                        </w:r>
                      </w:fldSimple>
                    </w:p>
                  </w:txbxContent>
                </v:textbox>
              </v:shape>
              <w10:wrap anchorx="margin" anchory="margin"/>
            </v:group>
          </w:pict>
        </w:r>
      </w:sdtContent>
    </w:sdt>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420828" o:spid="_x0000_s2049" type="#_x0000_t75" style="position:absolute;margin-left:0;margin-top:0;width:451.15pt;height:596.25pt;z-index:-251658240;mso-position-horizontal:center;mso-position-horizontal-relative:margin;mso-position-vertical:center;mso-position-vertical-relative:margin" o:allowincell="f">
          <v:imagedata r:id="rId1" o:title="IMG-20190919-WA000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57B2"/>
    <w:multiLevelType w:val="hybridMultilevel"/>
    <w:tmpl w:val="10980D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C2AB0"/>
    <w:multiLevelType w:val="hybridMultilevel"/>
    <w:tmpl w:val="C1C2D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664FE"/>
    <w:multiLevelType w:val="hybridMultilevel"/>
    <w:tmpl w:val="514C3D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44D63"/>
    <w:multiLevelType w:val="hybridMultilevel"/>
    <w:tmpl w:val="0982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0D6A3D"/>
    <w:multiLevelType w:val="hybridMultilevel"/>
    <w:tmpl w:val="0C3225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771A6B"/>
    <w:multiLevelType w:val="hybridMultilevel"/>
    <w:tmpl w:val="4D32C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8597D"/>
    <w:multiLevelType w:val="hybridMultilevel"/>
    <w:tmpl w:val="09D8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shapelayout v:ext="edit">
      <o:idmap v:ext="edit" data="2"/>
      <o:rules v:ext="edit">
        <o:r id="V:Rule2" type="connector" idref="#_x0000_s2056"/>
        <o:r id="V:Rule3" type="connector" idref="#_x0000_s2060"/>
      </o:rules>
    </o:shapelayout>
  </w:hdrShapeDefaults>
  <w:footnotePr>
    <w:footnote w:id="0"/>
    <w:footnote w:id="1"/>
  </w:footnotePr>
  <w:endnotePr>
    <w:endnote w:id="0"/>
    <w:endnote w:id="1"/>
  </w:endnotePr>
  <w:compat>
    <w:useFELayout/>
  </w:compat>
  <w:rsids>
    <w:rsidRoot w:val="001812CB"/>
    <w:rsid w:val="0000370A"/>
    <w:rsid w:val="0001259C"/>
    <w:rsid w:val="000141CE"/>
    <w:rsid w:val="00090EB7"/>
    <w:rsid w:val="000C2673"/>
    <w:rsid w:val="000E0C8E"/>
    <w:rsid w:val="001728DC"/>
    <w:rsid w:val="001812CB"/>
    <w:rsid w:val="001A3E1C"/>
    <w:rsid w:val="001C4DBB"/>
    <w:rsid w:val="001C6B60"/>
    <w:rsid w:val="001E099C"/>
    <w:rsid w:val="00215942"/>
    <w:rsid w:val="002414FE"/>
    <w:rsid w:val="0026417A"/>
    <w:rsid w:val="00267A8E"/>
    <w:rsid w:val="00267CE4"/>
    <w:rsid w:val="002B01CD"/>
    <w:rsid w:val="002D304B"/>
    <w:rsid w:val="00330763"/>
    <w:rsid w:val="003844EC"/>
    <w:rsid w:val="003A2411"/>
    <w:rsid w:val="003C5BE6"/>
    <w:rsid w:val="003E4A81"/>
    <w:rsid w:val="00453A58"/>
    <w:rsid w:val="00454C53"/>
    <w:rsid w:val="00474562"/>
    <w:rsid w:val="00482A6E"/>
    <w:rsid w:val="004A37DB"/>
    <w:rsid w:val="004B780D"/>
    <w:rsid w:val="004C254A"/>
    <w:rsid w:val="005202AB"/>
    <w:rsid w:val="00596C8F"/>
    <w:rsid w:val="005A3EF9"/>
    <w:rsid w:val="005A60EF"/>
    <w:rsid w:val="005B2F3F"/>
    <w:rsid w:val="005C44F9"/>
    <w:rsid w:val="005C5B1F"/>
    <w:rsid w:val="006039DC"/>
    <w:rsid w:val="00620307"/>
    <w:rsid w:val="00635342"/>
    <w:rsid w:val="0064190A"/>
    <w:rsid w:val="00656565"/>
    <w:rsid w:val="0066312A"/>
    <w:rsid w:val="00671E17"/>
    <w:rsid w:val="00675811"/>
    <w:rsid w:val="006776F2"/>
    <w:rsid w:val="00680647"/>
    <w:rsid w:val="00693D79"/>
    <w:rsid w:val="006B335E"/>
    <w:rsid w:val="006C2BAD"/>
    <w:rsid w:val="006C31D3"/>
    <w:rsid w:val="006D14E6"/>
    <w:rsid w:val="006E054F"/>
    <w:rsid w:val="00700DF3"/>
    <w:rsid w:val="0073048B"/>
    <w:rsid w:val="00737697"/>
    <w:rsid w:val="00752187"/>
    <w:rsid w:val="00842114"/>
    <w:rsid w:val="00851ED8"/>
    <w:rsid w:val="008A3A20"/>
    <w:rsid w:val="008A6FA1"/>
    <w:rsid w:val="008C4624"/>
    <w:rsid w:val="008C6625"/>
    <w:rsid w:val="008C7372"/>
    <w:rsid w:val="008D0726"/>
    <w:rsid w:val="008F1877"/>
    <w:rsid w:val="009021B9"/>
    <w:rsid w:val="009129A7"/>
    <w:rsid w:val="009144F0"/>
    <w:rsid w:val="00915E7B"/>
    <w:rsid w:val="00986859"/>
    <w:rsid w:val="009C680A"/>
    <w:rsid w:val="009F5636"/>
    <w:rsid w:val="00A520DC"/>
    <w:rsid w:val="00A615F4"/>
    <w:rsid w:val="00A61E2F"/>
    <w:rsid w:val="00A674D5"/>
    <w:rsid w:val="00AA6116"/>
    <w:rsid w:val="00AC4091"/>
    <w:rsid w:val="00AE7FEA"/>
    <w:rsid w:val="00B172E3"/>
    <w:rsid w:val="00B47DA7"/>
    <w:rsid w:val="00B62F5D"/>
    <w:rsid w:val="00B66433"/>
    <w:rsid w:val="00BA38AF"/>
    <w:rsid w:val="00BC2B18"/>
    <w:rsid w:val="00BC5AED"/>
    <w:rsid w:val="00C025D5"/>
    <w:rsid w:val="00C20011"/>
    <w:rsid w:val="00CC298B"/>
    <w:rsid w:val="00CF2C8D"/>
    <w:rsid w:val="00D016F2"/>
    <w:rsid w:val="00D27107"/>
    <w:rsid w:val="00D4412D"/>
    <w:rsid w:val="00D57175"/>
    <w:rsid w:val="00D57379"/>
    <w:rsid w:val="00DA7182"/>
    <w:rsid w:val="00E32A7D"/>
    <w:rsid w:val="00EA6030"/>
    <w:rsid w:val="00ED202A"/>
    <w:rsid w:val="00EE7F7A"/>
    <w:rsid w:val="00F04D98"/>
    <w:rsid w:val="00F12114"/>
    <w:rsid w:val="00F20E53"/>
    <w:rsid w:val="00FA1D9C"/>
    <w:rsid w:val="00FA60B3"/>
    <w:rsid w:val="00FC2161"/>
    <w:rsid w:val="00FF42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0DF3"/>
    <w:rPr>
      <w:sz w:val="20"/>
      <w:szCs w:val="20"/>
    </w:rPr>
  </w:style>
  <w:style w:type="character" w:customStyle="1" w:styleId="FootnoteTextChar">
    <w:name w:val="Footnote Text Char"/>
    <w:basedOn w:val="DefaultParagraphFont"/>
    <w:link w:val="FootnoteText"/>
    <w:uiPriority w:val="99"/>
    <w:semiHidden/>
    <w:rsid w:val="00700DF3"/>
    <w:rPr>
      <w:sz w:val="20"/>
      <w:szCs w:val="20"/>
    </w:rPr>
  </w:style>
  <w:style w:type="character" w:styleId="FootnoteReference">
    <w:name w:val="footnote reference"/>
    <w:basedOn w:val="DefaultParagraphFont"/>
    <w:uiPriority w:val="99"/>
    <w:semiHidden/>
    <w:unhideWhenUsed/>
    <w:rsid w:val="00700DF3"/>
    <w:rPr>
      <w:vertAlign w:val="superscript"/>
    </w:rPr>
  </w:style>
  <w:style w:type="paragraph" w:styleId="ListParagraph">
    <w:name w:val="List Paragraph"/>
    <w:basedOn w:val="Normal"/>
    <w:uiPriority w:val="34"/>
    <w:qFormat/>
    <w:rsid w:val="00C025D5"/>
    <w:pPr>
      <w:ind w:left="720"/>
      <w:contextualSpacing/>
    </w:pPr>
  </w:style>
  <w:style w:type="character" w:styleId="Hyperlink">
    <w:name w:val="Hyperlink"/>
    <w:basedOn w:val="DefaultParagraphFont"/>
    <w:uiPriority w:val="99"/>
    <w:unhideWhenUsed/>
    <w:rsid w:val="005C44F9"/>
    <w:rPr>
      <w:color w:val="0563C1" w:themeColor="hyperlink"/>
      <w:u w:val="single"/>
    </w:rPr>
  </w:style>
  <w:style w:type="paragraph" w:styleId="NoSpacing">
    <w:name w:val="No Spacing"/>
    <w:link w:val="NoSpacingChar"/>
    <w:uiPriority w:val="1"/>
    <w:qFormat/>
    <w:rsid w:val="002B01CD"/>
    <w:rPr>
      <w:lang w:eastAsia="en-US"/>
    </w:rPr>
  </w:style>
  <w:style w:type="character" w:customStyle="1" w:styleId="NoSpacingChar">
    <w:name w:val="No Spacing Char"/>
    <w:basedOn w:val="DefaultParagraphFont"/>
    <w:link w:val="NoSpacing"/>
    <w:uiPriority w:val="1"/>
    <w:rsid w:val="002B01CD"/>
    <w:rPr>
      <w:lang w:eastAsia="en-US"/>
    </w:rPr>
  </w:style>
  <w:style w:type="paragraph" w:styleId="BalloonText">
    <w:name w:val="Balloon Text"/>
    <w:basedOn w:val="Normal"/>
    <w:link w:val="BalloonTextChar"/>
    <w:uiPriority w:val="99"/>
    <w:semiHidden/>
    <w:unhideWhenUsed/>
    <w:rsid w:val="002B01CD"/>
    <w:rPr>
      <w:rFonts w:ascii="Tahoma" w:hAnsi="Tahoma" w:cs="Tahoma"/>
      <w:sz w:val="16"/>
      <w:szCs w:val="16"/>
    </w:rPr>
  </w:style>
  <w:style w:type="character" w:customStyle="1" w:styleId="BalloonTextChar">
    <w:name w:val="Balloon Text Char"/>
    <w:basedOn w:val="DefaultParagraphFont"/>
    <w:link w:val="BalloonText"/>
    <w:uiPriority w:val="99"/>
    <w:semiHidden/>
    <w:rsid w:val="002B01CD"/>
    <w:rPr>
      <w:rFonts w:ascii="Tahoma" w:hAnsi="Tahoma" w:cs="Tahoma"/>
      <w:sz w:val="16"/>
      <w:szCs w:val="16"/>
    </w:rPr>
  </w:style>
  <w:style w:type="paragraph" w:styleId="Header">
    <w:name w:val="header"/>
    <w:basedOn w:val="Normal"/>
    <w:link w:val="HeaderChar"/>
    <w:uiPriority w:val="99"/>
    <w:unhideWhenUsed/>
    <w:rsid w:val="001C6B60"/>
    <w:pPr>
      <w:tabs>
        <w:tab w:val="center" w:pos="4680"/>
        <w:tab w:val="right" w:pos="9360"/>
      </w:tabs>
    </w:pPr>
  </w:style>
  <w:style w:type="character" w:customStyle="1" w:styleId="HeaderChar">
    <w:name w:val="Header Char"/>
    <w:basedOn w:val="DefaultParagraphFont"/>
    <w:link w:val="Header"/>
    <w:uiPriority w:val="99"/>
    <w:rsid w:val="001C6B60"/>
  </w:style>
  <w:style w:type="paragraph" w:styleId="Footer">
    <w:name w:val="footer"/>
    <w:basedOn w:val="Normal"/>
    <w:link w:val="FooterChar"/>
    <w:uiPriority w:val="99"/>
    <w:unhideWhenUsed/>
    <w:rsid w:val="001C6B60"/>
    <w:pPr>
      <w:tabs>
        <w:tab w:val="center" w:pos="4680"/>
        <w:tab w:val="right" w:pos="9360"/>
      </w:tabs>
    </w:pPr>
  </w:style>
  <w:style w:type="character" w:customStyle="1" w:styleId="FooterChar">
    <w:name w:val="Footer Char"/>
    <w:basedOn w:val="DefaultParagraphFont"/>
    <w:link w:val="Footer"/>
    <w:uiPriority w:val="99"/>
    <w:rsid w:val="001C6B6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en.wikipedia.org/wiki/land_tenure" TargetMode="External"/><Relationship Id="rId4" Type="http://schemas.openxmlformats.org/officeDocument/2006/relationships/styles" Target="styles.xml"/><Relationship Id="rId9" Type="http://schemas.openxmlformats.org/officeDocument/2006/relationships/hyperlink" Target="https://en.wikipedia.org/wikicustomary_lan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503FE5BE8A4EFCB513C075652A43C4"/>
        <w:category>
          <w:name w:val="General"/>
          <w:gallery w:val="placeholder"/>
        </w:category>
        <w:types>
          <w:type w:val="bbPlcHdr"/>
        </w:types>
        <w:behaviors>
          <w:behavior w:val="content"/>
        </w:behaviors>
        <w:guid w:val="{3CDC246E-F57E-4691-B203-BE4FDA1E33BE}"/>
      </w:docPartPr>
      <w:docPartBody>
        <w:p w:rsidR="00CC34AE" w:rsidRDefault="00FE2909" w:rsidP="00FE2909">
          <w:pPr>
            <w:pStyle w:val="6C503FE5BE8A4EFCB513C075652A43C4"/>
          </w:pPr>
          <w:r>
            <w:rPr>
              <w:rFonts w:asciiTheme="majorHAnsi" w:eastAsiaTheme="majorEastAsia" w:hAnsiTheme="majorHAnsi" w:cstheme="majorBidi"/>
              <w:sz w:val="36"/>
              <w:szCs w:val="36"/>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E2909"/>
    <w:rsid w:val="006F028C"/>
    <w:rsid w:val="00CC34AE"/>
    <w:rsid w:val="00FE2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465DA21FEB4C62ADCE9D12937464DF">
    <w:name w:val="24465DA21FEB4C62ADCE9D12937464DF"/>
    <w:rsid w:val="00FE2909"/>
  </w:style>
  <w:style w:type="paragraph" w:customStyle="1" w:styleId="6C503FE5BE8A4EFCB513C075652A43C4">
    <w:name w:val="6C503FE5BE8A4EFCB513C075652A43C4"/>
    <w:rsid w:val="00FE2909"/>
  </w:style>
  <w:style w:type="paragraph" w:customStyle="1" w:styleId="05C8FE25CA624C9A9284214182BA545C">
    <w:name w:val="05C8FE25CA624C9A9284214182BA545C"/>
    <w:rsid w:val="00FE2909"/>
  </w:style>
  <w:style w:type="paragraph" w:customStyle="1" w:styleId="7238F3A394AD4B2CA2C456A1A92CA15A">
    <w:name w:val="7238F3A394AD4B2CA2C456A1A92CA15A"/>
    <w:rsid w:val="00FE2909"/>
  </w:style>
  <w:style w:type="paragraph" w:customStyle="1" w:styleId="8AB360F99ACB4F308353C63B8F0D71A6">
    <w:name w:val="8AB360F99ACB4F308353C63B8F0D71A6"/>
    <w:rsid w:val="00FE2909"/>
  </w:style>
  <w:style w:type="paragraph" w:customStyle="1" w:styleId="8D08D1ADF88543A0918AA365035218D9">
    <w:name w:val="8D08D1ADF88543A0918AA365035218D9"/>
    <w:rsid w:val="00FE2909"/>
  </w:style>
  <w:style w:type="paragraph" w:customStyle="1" w:styleId="7A5E139A5332407F9896DD0DA9D2D0E4">
    <w:name w:val="7A5E139A5332407F9896DD0DA9D2D0E4"/>
    <w:rsid w:val="00FE2909"/>
  </w:style>
  <w:style w:type="paragraph" w:customStyle="1" w:styleId="E29C72A3C3894725917A97C323235756">
    <w:name w:val="E29C72A3C3894725917A97C323235756"/>
    <w:rsid w:val="00FE29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2020-04-16T00:00:00</PublishDate>
  <Abstract>ASSIGNMENT TITLE: CUSTOMARY LAND TENURE.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FAEA80-5240-4303-AC3D-DB91A30D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LAW II</dc:title>
  <dc:subject>ASSIGNMENT TITLE: CUSTOMARY LAND TENURE.</dc:subject>
  <dc:creator>Microsoft Office User</dc:creator>
  <cp:keywords/>
  <dc:description/>
  <cp:lastModifiedBy>USER</cp:lastModifiedBy>
  <cp:revision>5</cp:revision>
  <dcterms:created xsi:type="dcterms:W3CDTF">2020-04-24T14:39:00Z</dcterms:created>
  <dcterms:modified xsi:type="dcterms:W3CDTF">2020-04-25T01:53:00Z</dcterms:modified>
</cp:coreProperties>
</file>