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1974" w:rsidRDefault="00161974">
      <w:pPr>
        <w:rPr>
          <w:rFonts w:ascii="Roboto" w:eastAsia="Times New Roman" w:hAnsi="Roboto"/>
          <w:b/>
          <w:bCs/>
          <w:color w:val="222222"/>
          <w:bdr w:val="none" w:sz="0" w:space="0" w:color="auto" w:frame="1"/>
          <w:shd w:val="clear" w:color="auto" w:fill="FFFFFF"/>
        </w:rPr>
      </w:pPr>
      <w:r>
        <w:rPr>
          <w:rFonts w:ascii="Roboto" w:eastAsia="Times New Roman" w:hAnsi="Roboto"/>
          <w:b/>
          <w:bCs/>
          <w:color w:val="222222"/>
          <w:bdr w:val="none" w:sz="0" w:space="0" w:color="auto" w:frame="1"/>
          <w:shd w:val="clear" w:color="auto" w:fill="FFFFFF"/>
        </w:rPr>
        <w:t xml:space="preserve">OKWUENU CHUKWUEBUKE.C </w:t>
      </w:r>
    </w:p>
    <w:p w:rsidR="00161974" w:rsidRDefault="00161974">
      <w:pPr>
        <w:rPr>
          <w:rFonts w:ascii="Roboto" w:eastAsia="Times New Roman" w:hAnsi="Roboto"/>
          <w:b/>
          <w:bCs/>
          <w:color w:val="222222"/>
          <w:bdr w:val="none" w:sz="0" w:space="0" w:color="auto" w:frame="1"/>
          <w:shd w:val="clear" w:color="auto" w:fill="FFFFFF"/>
        </w:rPr>
      </w:pPr>
      <w:r>
        <w:rPr>
          <w:rFonts w:ascii="Roboto" w:eastAsia="Times New Roman" w:hAnsi="Roboto"/>
          <w:b/>
          <w:bCs/>
          <w:color w:val="222222"/>
          <w:bdr w:val="none" w:sz="0" w:space="0" w:color="auto" w:frame="1"/>
          <w:shd w:val="clear" w:color="auto" w:fill="FFFFFF"/>
        </w:rPr>
        <w:t>15/</w:t>
      </w:r>
      <w:r w:rsidR="00D07C26">
        <w:rPr>
          <w:rFonts w:ascii="Roboto" w:eastAsia="Times New Roman" w:hAnsi="Roboto"/>
          <w:b/>
          <w:bCs/>
          <w:color w:val="222222"/>
          <w:bdr w:val="none" w:sz="0" w:space="0" w:color="auto" w:frame="1"/>
          <w:shd w:val="clear" w:color="auto" w:fill="FFFFFF"/>
        </w:rPr>
        <w:t>eng07/035</w:t>
      </w:r>
    </w:p>
    <w:p w:rsidR="00D07C26" w:rsidRDefault="00D07C26">
      <w:pPr>
        <w:rPr>
          <w:rFonts w:ascii="Roboto" w:eastAsia="Times New Roman" w:hAnsi="Roboto"/>
          <w:b/>
          <w:bCs/>
          <w:color w:val="222222"/>
          <w:bdr w:val="none" w:sz="0" w:space="0" w:color="auto" w:frame="1"/>
          <w:shd w:val="clear" w:color="auto" w:fill="FFFFFF"/>
        </w:rPr>
      </w:pPr>
      <w:r>
        <w:rPr>
          <w:rFonts w:ascii="Roboto" w:eastAsia="Times New Roman" w:hAnsi="Roboto"/>
          <w:b/>
          <w:bCs/>
          <w:color w:val="222222"/>
          <w:bdr w:val="none" w:sz="0" w:space="0" w:color="auto" w:frame="1"/>
          <w:shd w:val="clear" w:color="auto" w:fill="FFFFFF"/>
        </w:rPr>
        <w:t>PTE 512</w:t>
      </w:r>
    </w:p>
    <w:p w:rsidR="00161974" w:rsidRPr="00852737" w:rsidRDefault="00161974" w:rsidP="00C617BD">
      <w:pPr>
        <w:pStyle w:val="ListParagraph"/>
        <w:numPr>
          <w:ilvl w:val="0"/>
          <w:numId w:val="1"/>
        </w:numPr>
      </w:pPr>
      <w:r w:rsidRPr="00C617BD">
        <w:rPr>
          <w:rFonts w:ascii="Roboto" w:eastAsia="Times New Roman" w:hAnsi="Roboto"/>
          <w:b/>
          <w:bCs/>
          <w:color w:val="222222"/>
          <w:bdr w:val="none" w:sz="0" w:space="0" w:color="auto" w:frame="1"/>
          <w:shd w:val="clear" w:color="auto" w:fill="FFFFFF"/>
        </w:rPr>
        <w:t>Steam-assisted gravity drainage</w:t>
      </w:r>
      <w:r w:rsidRPr="00C617BD">
        <w:rPr>
          <w:rFonts w:ascii="Roboto" w:eastAsia="Times New Roman" w:hAnsi="Roboto"/>
          <w:color w:val="222222"/>
          <w:shd w:val="clear" w:color="auto" w:fill="FFFFFF"/>
        </w:rPr>
        <w:t> (SAGD; "Sag-D") is an </w:t>
      </w:r>
      <w:r w:rsidRPr="00C617BD">
        <w:rPr>
          <w:rFonts w:ascii="Roboto" w:eastAsia="Times New Roman" w:hAnsi="Roboto"/>
          <w:bdr w:val="none" w:sz="0" w:space="0" w:color="auto" w:frame="1"/>
          <w:shd w:val="clear" w:color="auto" w:fill="FFFFFF"/>
        </w:rPr>
        <w:t>enhanced oil recovery</w:t>
      </w:r>
      <w:r w:rsidRPr="00C617BD">
        <w:rPr>
          <w:rFonts w:ascii="Roboto" w:eastAsia="Times New Roman" w:hAnsi="Roboto"/>
          <w:color w:val="222222"/>
          <w:shd w:val="clear" w:color="auto" w:fill="FFFFFF"/>
        </w:rPr>
        <w:t> technology for</w:t>
      </w:r>
      <w:r w:rsidR="00245C63">
        <w:rPr>
          <w:rFonts w:ascii="Roboto" w:eastAsia="Times New Roman" w:hAnsi="Roboto"/>
          <w:color w:val="222222"/>
          <w:shd w:val="clear" w:color="auto" w:fill="FFFFFF"/>
        </w:rPr>
        <w:t xml:space="preserve"> </w:t>
      </w:r>
      <w:r w:rsidRPr="00C617BD">
        <w:rPr>
          <w:rFonts w:ascii="Roboto" w:eastAsia="Times New Roman" w:hAnsi="Roboto"/>
          <w:color w:val="222222"/>
          <w:shd w:val="clear" w:color="auto" w:fill="FFFFFF"/>
        </w:rPr>
        <w:t>producing </w:t>
      </w:r>
      <w:r w:rsidRPr="00C617BD">
        <w:rPr>
          <w:rFonts w:ascii="Roboto" w:eastAsia="Times New Roman" w:hAnsi="Roboto"/>
          <w:bdr w:val="none" w:sz="0" w:space="0" w:color="auto" w:frame="1"/>
          <w:shd w:val="clear" w:color="auto" w:fill="FFFFFF"/>
        </w:rPr>
        <w:t>heavy crude oil</w:t>
      </w:r>
      <w:r w:rsidRPr="00C617BD">
        <w:rPr>
          <w:rFonts w:ascii="Roboto" w:eastAsia="Times New Roman" w:hAnsi="Roboto"/>
          <w:color w:val="222222"/>
          <w:shd w:val="clear" w:color="auto" w:fill="FFFFFF"/>
        </w:rPr>
        <w:t> and </w:t>
      </w:r>
      <w:r w:rsidRPr="00C617BD">
        <w:rPr>
          <w:rFonts w:ascii="Roboto" w:eastAsia="Times New Roman" w:hAnsi="Roboto"/>
          <w:bdr w:val="none" w:sz="0" w:space="0" w:color="auto" w:frame="1"/>
          <w:shd w:val="clear" w:color="auto" w:fill="FFFFFF"/>
        </w:rPr>
        <w:t>bitumen</w:t>
      </w:r>
      <w:r w:rsidRPr="00C617BD">
        <w:rPr>
          <w:rFonts w:ascii="Roboto" w:eastAsia="Times New Roman" w:hAnsi="Roboto"/>
          <w:color w:val="222222"/>
          <w:shd w:val="clear" w:color="auto" w:fill="FFFFFF"/>
        </w:rPr>
        <w:t>. It is an advanced form of </w:t>
      </w:r>
      <w:r w:rsidRPr="00C617BD">
        <w:rPr>
          <w:rFonts w:ascii="Roboto" w:eastAsia="Times New Roman" w:hAnsi="Roboto"/>
          <w:bdr w:val="none" w:sz="0" w:space="0" w:color="auto" w:frame="1"/>
          <w:shd w:val="clear" w:color="auto" w:fill="FFFFFF"/>
        </w:rPr>
        <w:t>steam stimulation</w:t>
      </w:r>
      <w:r w:rsidRPr="00C617BD">
        <w:rPr>
          <w:rFonts w:ascii="Roboto" w:eastAsia="Times New Roman" w:hAnsi="Roboto"/>
          <w:color w:val="222222"/>
          <w:shd w:val="clear" w:color="auto" w:fill="FFFFFF"/>
        </w:rPr>
        <w:t> in which a pair of </w:t>
      </w:r>
      <w:r w:rsidRPr="00C617BD">
        <w:rPr>
          <w:rFonts w:ascii="Roboto" w:eastAsia="Times New Roman" w:hAnsi="Roboto"/>
          <w:bdr w:val="none" w:sz="0" w:space="0" w:color="auto" w:frame="1"/>
          <w:shd w:val="clear" w:color="auto" w:fill="FFFFFF"/>
        </w:rPr>
        <w:t>horizontal wells</w:t>
      </w:r>
      <w:r w:rsidRPr="00C617BD">
        <w:rPr>
          <w:rFonts w:ascii="Roboto" w:eastAsia="Times New Roman" w:hAnsi="Roboto"/>
          <w:color w:val="222222"/>
          <w:shd w:val="clear" w:color="auto" w:fill="FFFFFF"/>
        </w:rPr>
        <w:t> is drilled into the </w:t>
      </w:r>
      <w:r w:rsidRPr="00C617BD">
        <w:rPr>
          <w:rFonts w:ascii="Roboto" w:eastAsia="Times New Roman" w:hAnsi="Roboto"/>
          <w:bdr w:val="none" w:sz="0" w:space="0" w:color="auto" w:frame="1"/>
          <w:shd w:val="clear" w:color="auto" w:fill="FFFFFF"/>
        </w:rPr>
        <w:t>oil reservoir</w:t>
      </w:r>
      <w:r w:rsidRPr="00C617BD">
        <w:rPr>
          <w:rFonts w:ascii="Roboto" w:eastAsia="Times New Roman" w:hAnsi="Roboto"/>
          <w:color w:val="222222"/>
          <w:shd w:val="clear" w:color="auto" w:fill="FFFFFF"/>
        </w:rPr>
        <w:t>, one a few metres above the other. High pressure steam is continuously injected into the upper </w:t>
      </w:r>
      <w:r w:rsidRPr="00C617BD">
        <w:rPr>
          <w:rFonts w:ascii="Roboto" w:eastAsia="Times New Roman" w:hAnsi="Roboto"/>
          <w:bdr w:val="none" w:sz="0" w:space="0" w:color="auto" w:frame="1"/>
          <w:shd w:val="clear" w:color="auto" w:fill="FFFFFF"/>
        </w:rPr>
        <w:t>wellbore</w:t>
      </w:r>
      <w:r w:rsidRPr="00C617BD">
        <w:rPr>
          <w:rFonts w:ascii="Roboto" w:eastAsia="Times New Roman" w:hAnsi="Roboto"/>
          <w:color w:val="222222"/>
          <w:shd w:val="clear" w:color="auto" w:fill="FFFFFF"/>
        </w:rPr>
        <w:t> to heat the oil and reduce its </w:t>
      </w:r>
      <w:r w:rsidRPr="00C617BD">
        <w:rPr>
          <w:rFonts w:ascii="Roboto" w:eastAsia="Times New Roman" w:hAnsi="Roboto"/>
          <w:bdr w:val="none" w:sz="0" w:space="0" w:color="auto" w:frame="1"/>
          <w:shd w:val="clear" w:color="auto" w:fill="FFFFFF"/>
        </w:rPr>
        <w:t>viscosity</w:t>
      </w:r>
      <w:r w:rsidRPr="00C617BD">
        <w:rPr>
          <w:rFonts w:ascii="Roboto" w:eastAsia="Times New Roman" w:hAnsi="Roboto"/>
          <w:color w:val="222222"/>
          <w:shd w:val="clear" w:color="auto" w:fill="FFFFFF"/>
        </w:rPr>
        <w:t>, causing the heated oil to drain into the lower wellbore, where it is pumped out.</w:t>
      </w:r>
    </w:p>
    <w:p w:rsidR="00A23A06" w:rsidRPr="0032419E" w:rsidRDefault="00F502BB" w:rsidP="0032419E">
      <w:pPr>
        <w:rPr>
          <w:rFonts w:ascii="Roboto" w:eastAsia="Times New Roman" w:hAnsi="Roboto"/>
          <w:b/>
          <w:bCs/>
          <w:color w:val="222222"/>
          <w:bdr w:val="none" w:sz="0" w:space="0" w:color="auto" w:frame="1"/>
          <w:shd w:val="clear" w:color="auto" w:fill="FFFFFF"/>
        </w:rPr>
      </w:pPr>
      <w:r>
        <w:rPr>
          <w:noProof/>
        </w:rPr>
        <w:drawing>
          <wp:anchor distT="0" distB="0" distL="114300" distR="114300" simplePos="0" relativeHeight="251659264" behindDoc="0" locked="0" layoutInCell="1" allowOverlap="1">
            <wp:simplePos x="0" y="0"/>
            <wp:positionH relativeFrom="column">
              <wp:posOffset>357505</wp:posOffset>
            </wp:positionH>
            <wp:positionV relativeFrom="paragraph">
              <wp:posOffset>172085</wp:posOffset>
            </wp:positionV>
            <wp:extent cx="5010150" cy="2628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10150" cy="2628900"/>
                    </a:xfrm>
                    <a:prstGeom prst="rect">
                      <a:avLst/>
                    </a:prstGeom>
                  </pic:spPr>
                </pic:pic>
              </a:graphicData>
            </a:graphic>
          </wp:anchor>
        </w:drawing>
      </w:r>
    </w:p>
    <w:p w:rsidR="0032419E" w:rsidRDefault="0032419E" w:rsidP="0032419E"/>
    <w:p w:rsidR="00852737" w:rsidRPr="00143E4B" w:rsidRDefault="00A663A9" w:rsidP="0032419E">
      <w:pPr>
        <w:pStyle w:val="ListParagraph"/>
        <w:numPr>
          <w:ilvl w:val="0"/>
          <w:numId w:val="1"/>
        </w:numPr>
      </w:pPr>
      <w:r w:rsidRPr="00A663A9">
        <w:rPr>
          <w:rFonts w:ascii="Arial" w:eastAsia="Times New Roman" w:hAnsi="Arial" w:cs="Arial"/>
          <w:b/>
          <w:bCs/>
          <w:color w:val="2E2E2E"/>
          <w:sz w:val="27"/>
          <w:szCs w:val="27"/>
        </w:rPr>
        <w:t xml:space="preserve">Cyclic </w:t>
      </w:r>
      <w:r w:rsidR="00926E3C" w:rsidRPr="00A663A9">
        <w:rPr>
          <w:rFonts w:ascii="Arial" w:eastAsia="Times New Roman" w:hAnsi="Arial" w:cs="Arial"/>
          <w:b/>
          <w:bCs/>
          <w:color w:val="2E2E2E"/>
          <w:sz w:val="27"/>
          <w:szCs w:val="27"/>
        </w:rPr>
        <w:t>steam stimulation</w:t>
      </w:r>
      <w:r w:rsidR="00926E3C">
        <w:rPr>
          <w:rFonts w:ascii="Arial" w:eastAsia="Times New Roman" w:hAnsi="Arial" w:cs="Arial"/>
          <w:color w:val="2E2E2E"/>
          <w:sz w:val="27"/>
          <w:szCs w:val="27"/>
        </w:rPr>
        <w:t xml:space="preserve"> is often the preferred method for production in heavy oil reservoirs that can contain high-pressure </w:t>
      </w:r>
      <w:r w:rsidR="0031411A">
        <w:rPr>
          <w:rFonts w:ascii="Arial" w:eastAsia="Times New Roman" w:hAnsi="Arial" w:cs="Arial"/>
          <w:color w:val="2E2E2E"/>
          <w:sz w:val="27"/>
          <w:szCs w:val="27"/>
        </w:rPr>
        <w:t>steam without fracturing the overburden</w:t>
      </w:r>
      <w:r>
        <w:rPr>
          <w:rFonts w:ascii="Arial" w:eastAsia="Times New Roman" w:hAnsi="Arial" w:cs="Arial"/>
          <w:color w:val="2E2E2E"/>
          <w:sz w:val="27"/>
          <w:szCs w:val="27"/>
        </w:rPr>
        <w:t>.</w:t>
      </w:r>
      <w:r w:rsidR="0031411A">
        <w:rPr>
          <w:rFonts w:ascii="Arial" w:eastAsia="Times New Roman" w:hAnsi="Arial" w:cs="Arial"/>
          <w:color w:val="2E2E2E"/>
          <w:sz w:val="27"/>
          <w:szCs w:val="27"/>
        </w:rPr>
        <w:t xml:space="preserve"> </w:t>
      </w:r>
      <w:r>
        <w:rPr>
          <w:rFonts w:ascii="Arial" w:eastAsia="Times New Roman" w:hAnsi="Arial" w:cs="Arial"/>
          <w:color w:val="2E2E2E"/>
          <w:sz w:val="27"/>
          <w:szCs w:val="27"/>
        </w:rPr>
        <w:t xml:space="preserve">In </w:t>
      </w:r>
      <w:r w:rsidR="00FB7462">
        <w:rPr>
          <w:rStyle w:val="topic-highlight"/>
          <w:rFonts w:ascii="Arial" w:eastAsia="Times New Roman" w:hAnsi="Arial" w:cs="Arial"/>
          <w:color w:val="2E2E2E"/>
          <w:sz w:val="27"/>
          <w:szCs w:val="27"/>
        </w:rPr>
        <w:t>cyclic steam stimulation</w:t>
      </w:r>
      <w:r w:rsidR="00FB7462">
        <w:rPr>
          <w:rFonts w:ascii="Arial" w:eastAsia="Times New Roman" w:hAnsi="Arial" w:cs="Arial"/>
          <w:color w:val="2E2E2E"/>
          <w:sz w:val="27"/>
          <w:szCs w:val="27"/>
        </w:rPr>
        <w:t xml:space="preserve"> (CSS), steam is injected into a production </w:t>
      </w:r>
      <w:r w:rsidR="002270A3">
        <w:rPr>
          <w:rFonts w:ascii="Arial" w:eastAsia="Times New Roman" w:hAnsi="Arial" w:cs="Arial"/>
          <w:color w:val="2E2E2E"/>
          <w:sz w:val="27"/>
          <w:szCs w:val="27"/>
        </w:rPr>
        <w:t>w</w:t>
      </w:r>
      <w:r w:rsidR="00FB7462">
        <w:rPr>
          <w:rFonts w:ascii="Arial" w:eastAsia="Times New Roman" w:hAnsi="Arial" w:cs="Arial"/>
          <w:color w:val="2E2E2E"/>
          <w:sz w:val="27"/>
          <w:szCs w:val="27"/>
        </w:rPr>
        <w:t>ell for a period. Then the well is shut in and allowed to soak by steam for some period before it returns to production. The initial oil rate is high because of high initial </w:t>
      </w:r>
      <w:r w:rsidR="00FB7462" w:rsidRPr="009B2C27">
        <w:rPr>
          <w:rFonts w:ascii="Arial" w:eastAsia="Times New Roman" w:hAnsi="Arial" w:cs="Arial"/>
          <w:sz w:val="27"/>
          <w:szCs w:val="27"/>
        </w:rPr>
        <w:t>oil saturation</w:t>
      </w:r>
      <w:r w:rsidR="00FB7462">
        <w:rPr>
          <w:rFonts w:ascii="Arial" w:eastAsia="Times New Roman" w:hAnsi="Arial" w:cs="Arial"/>
          <w:color w:val="2E2E2E"/>
          <w:sz w:val="27"/>
          <w:szCs w:val="27"/>
        </w:rPr>
        <w:t>, high increased </w:t>
      </w:r>
      <w:r w:rsidR="00FB7462" w:rsidRPr="009B2C27">
        <w:rPr>
          <w:rFonts w:ascii="Arial" w:eastAsia="Times New Roman" w:hAnsi="Arial" w:cs="Arial"/>
          <w:sz w:val="27"/>
          <w:szCs w:val="27"/>
        </w:rPr>
        <w:t>reservoir pressure</w:t>
      </w:r>
      <w:r w:rsidR="00FB7462">
        <w:rPr>
          <w:rFonts w:ascii="Arial" w:eastAsia="Times New Roman" w:hAnsi="Arial" w:cs="Arial"/>
          <w:color w:val="2E2E2E"/>
          <w:sz w:val="27"/>
          <w:szCs w:val="27"/>
        </w:rPr>
        <w:t>, and lowered oil viscosity. As the oil saturation becomes lower, the reservoir pressure becomes lower and the oil viscosity becomes higher due to heat losses to the surrounding rock and fluids, oil rate declines. At some point, another cycle of </w:t>
      </w:r>
      <w:r w:rsidR="00FB7462" w:rsidRPr="009B2C27">
        <w:rPr>
          <w:rFonts w:ascii="Arial" w:eastAsia="Times New Roman" w:hAnsi="Arial" w:cs="Arial"/>
          <w:sz w:val="27"/>
          <w:szCs w:val="27"/>
        </w:rPr>
        <w:t>steam injection</w:t>
      </w:r>
      <w:r w:rsidR="00FB7462">
        <w:rPr>
          <w:rFonts w:ascii="Arial" w:eastAsia="Times New Roman" w:hAnsi="Arial" w:cs="Arial"/>
          <w:color w:val="2E2E2E"/>
          <w:sz w:val="27"/>
          <w:szCs w:val="27"/>
        </w:rPr>
        <w:t> is initiated. Such cycle may be repeated several times or many times.</w:t>
      </w:r>
    </w:p>
    <w:p w:rsidR="00143E4B" w:rsidRDefault="0086481A" w:rsidP="00143E4B">
      <w:r>
        <w:rPr>
          <w:noProof/>
        </w:rPr>
        <w:lastRenderedPageBreak/>
        <w:drawing>
          <wp:anchor distT="0" distB="0" distL="114300" distR="114300" simplePos="0" relativeHeight="251660288" behindDoc="0" locked="0" layoutInCell="1" allowOverlap="1">
            <wp:simplePos x="0" y="0"/>
            <wp:positionH relativeFrom="column">
              <wp:posOffset>490220</wp:posOffset>
            </wp:positionH>
            <wp:positionV relativeFrom="paragraph">
              <wp:posOffset>57150</wp:posOffset>
            </wp:positionV>
            <wp:extent cx="5276850" cy="52768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6850" cy="5276850"/>
                    </a:xfrm>
                    <a:prstGeom prst="rect">
                      <a:avLst/>
                    </a:prstGeom>
                  </pic:spPr>
                </pic:pic>
              </a:graphicData>
            </a:graphic>
          </wp:anchor>
        </w:drawing>
      </w:r>
      <w:r w:rsidR="001D7AFB">
        <w:t xml:space="preserve"> </w:t>
      </w:r>
    </w:p>
    <w:p w:rsidR="001D7AFB" w:rsidRDefault="001D7AFB" w:rsidP="00143E4B"/>
    <w:p w:rsidR="00D154C2" w:rsidRDefault="00947A88">
      <w:pPr>
        <w:pStyle w:val="NormalWeb"/>
        <w:shd w:val="clear" w:color="auto" w:fill="FFFFFF"/>
        <w:spacing w:before="0" w:beforeAutospacing="0" w:after="165" w:afterAutospacing="0"/>
        <w:divId w:val="1581476590"/>
        <w:rPr>
          <w:rFonts w:ascii="Arial" w:hAnsi="Arial" w:cs="Arial"/>
          <w:color w:val="333333"/>
        </w:rPr>
      </w:pPr>
      <w:r>
        <w:rPr>
          <w:rFonts w:ascii="Arial" w:eastAsia="Times New Roman" w:hAnsi="Arial" w:cs="Arial"/>
          <w:color w:val="333333"/>
          <w:shd w:val="clear" w:color="auto" w:fill="FFFFFF"/>
        </w:rPr>
        <w:t>Hot Water Flooding, also known as hot water injection is a technique of increasing crude oil production from a producing well by injecting hot water into the reservoir. The hot water is injected through an injection well which is drilled parallel to the primary producing well. The heat from the hot water acts as a way of reducing the viscosity of crude oil, making it to flow toward the producing well with ease. Hot water flooding is generally used to extract crude oil which has an API degree of less than 20.</w:t>
      </w:r>
      <w:r w:rsidR="00D154C2" w:rsidRPr="00D154C2">
        <w:rPr>
          <w:rFonts w:ascii="Arial" w:hAnsi="Arial" w:cs="Arial"/>
          <w:color w:val="333333"/>
        </w:rPr>
        <w:t xml:space="preserve"> </w:t>
      </w:r>
      <w:r w:rsidR="00D154C2">
        <w:rPr>
          <w:rFonts w:ascii="Arial" w:hAnsi="Arial" w:cs="Arial"/>
          <w:color w:val="333333"/>
        </w:rPr>
        <w:t>Hot water flooding is considered as one of the techniques of increasing crude oil production under Enhanced Oil Recovery Technique (EOR) and thermal recovery. It is less effective than steam injection process, due to the fact that hot water has a lower heat content as compared to steam.</w:t>
      </w:r>
    </w:p>
    <w:p w:rsidR="00D154C2" w:rsidRDefault="00D154C2">
      <w:pPr>
        <w:pStyle w:val="NormalWeb"/>
        <w:shd w:val="clear" w:color="auto" w:fill="FFFFFF"/>
        <w:spacing w:before="0" w:beforeAutospacing="0" w:after="165" w:afterAutospacing="0"/>
        <w:divId w:val="1581476590"/>
        <w:rPr>
          <w:rFonts w:ascii="Arial" w:hAnsi="Arial" w:cs="Arial"/>
          <w:color w:val="333333"/>
        </w:rPr>
      </w:pPr>
      <w:r>
        <w:rPr>
          <w:rFonts w:ascii="Arial" w:hAnsi="Arial" w:cs="Arial"/>
          <w:color w:val="333333"/>
        </w:rPr>
        <w:t xml:space="preserve">Over time the pressure in an oil reservoir slowly and steadily decreases and as a result the production rate decreases. This is one of the techniques used by E&amp;P organizations </w:t>
      </w:r>
      <w:r>
        <w:rPr>
          <w:rFonts w:ascii="Arial" w:hAnsi="Arial" w:cs="Arial"/>
          <w:color w:val="333333"/>
        </w:rPr>
        <w:lastRenderedPageBreak/>
        <w:t>to enhance the production of heavy to medium category crude oil from a reservoir. To use this technique, an injection well is drilled parallel to the primary producing well through which hot water is injected forcefully into the reservoir in the direction of the producing well.</w:t>
      </w:r>
    </w:p>
    <w:p w:rsidR="001D7AFB" w:rsidRDefault="00A80EAA" w:rsidP="00FB3457">
      <w:pPr>
        <w:pStyle w:val="ListParagraph"/>
      </w:pPr>
      <w:bookmarkStart w:id="0" w:name="_GoBack"/>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287020</wp:posOffset>
            </wp:positionV>
            <wp:extent cx="5492750" cy="29813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492750" cy="2981325"/>
                    </a:xfrm>
                    <a:prstGeom prst="rect">
                      <a:avLst/>
                    </a:prstGeom>
                  </pic:spPr>
                </pic:pic>
              </a:graphicData>
            </a:graphic>
            <wp14:sizeRelH relativeFrom="margin">
              <wp14:pctWidth>0</wp14:pctWidth>
            </wp14:sizeRelH>
          </wp:anchor>
        </w:drawing>
      </w:r>
      <w:bookmarkEnd w:id="0"/>
    </w:p>
    <w:sectPr w:rsidR="001D7A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939" w:rsidRDefault="00454939" w:rsidP="005D51CB">
      <w:pPr>
        <w:spacing w:after="0" w:line="240" w:lineRule="auto"/>
      </w:pPr>
      <w:r>
        <w:separator/>
      </w:r>
    </w:p>
  </w:endnote>
  <w:endnote w:type="continuationSeparator" w:id="0">
    <w:p w:rsidR="00454939" w:rsidRDefault="00454939" w:rsidP="005D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CB" w:rsidRDefault="005D5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CB" w:rsidRDefault="005D5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CB" w:rsidRDefault="005D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939" w:rsidRDefault="00454939" w:rsidP="005D51CB">
      <w:pPr>
        <w:spacing w:after="0" w:line="240" w:lineRule="auto"/>
      </w:pPr>
      <w:r>
        <w:separator/>
      </w:r>
    </w:p>
  </w:footnote>
  <w:footnote w:type="continuationSeparator" w:id="0">
    <w:p w:rsidR="00454939" w:rsidRDefault="00454939" w:rsidP="005D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CB" w:rsidRDefault="005D5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CB" w:rsidRDefault="005D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CB" w:rsidRDefault="005D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77A"/>
    <w:multiLevelType w:val="hybridMultilevel"/>
    <w:tmpl w:val="A5F8C454"/>
    <w:lvl w:ilvl="0" w:tplc="FFFFFFFF">
      <w:start w:val="1"/>
      <w:numFmt w:val="decimal"/>
      <w:lvlText w:val="%1."/>
      <w:lvlJc w:val="left"/>
      <w:pPr>
        <w:ind w:left="720" w:hanging="360"/>
      </w:pPr>
      <w:rPr>
        <w:rFonts w:ascii="Roboto" w:eastAsia="Times New Roman" w:hAnsi="Roboto"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6687D"/>
    <w:multiLevelType w:val="hybridMultilevel"/>
    <w:tmpl w:val="A5F8C454"/>
    <w:lvl w:ilvl="0" w:tplc="FFFFFFFF">
      <w:start w:val="1"/>
      <w:numFmt w:val="decimal"/>
      <w:lvlText w:val="%1."/>
      <w:lvlJc w:val="left"/>
      <w:pPr>
        <w:ind w:left="720" w:hanging="360"/>
      </w:pPr>
      <w:rPr>
        <w:rFonts w:ascii="Roboto" w:eastAsia="Times New Roman" w:hAnsi="Roboto"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74"/>
    <w:rsid w:val="00102F9E"/>
    <w:rsid w:val="001333E0"/>
    <w:rsid w:val="00143E4B"/>
    <w:rsid w:val="00161974"/>
    <w:rsid w:val="001B3DBA"/>
    <w:rsid w:val="001D7AFB"/>
    <w:rsid w:val="002270A3"/>
    <w:rsid w:val="00237178"/>
    <w:rsid w:val="00245C63"/>
    <w:rsid w:val="002B30D0"/>
    <w:rsid w:val="0031411A"/>
    <w:rsid w:val="0032419E"/>
    <w:rsid w:val="00454939"/>
    <w:rsid w:val="004A603C"/>
    <w:rsid w:val="005C577E"/>
    <w:rsid w:val="005D51CB"/>
    <w:rsid w:val="006804ED"/>
    <w:rsid w:val="008153F4"/>
    <w:rsid w:val="00852737"/>
    <w:rsid w:val="0086481A"/>
    <w:rsid w:val="00926E3C"/>
    <w:rsid w:val="009464B2"/>
    <w:rsid w:val="00947A88"/>
    <w:rsid w:val="009B2C27"/>
    <w:rsid w:val="00A23A06"/>
    <w:rsid w:val="00A663A9"/>
    <w:rsid w:val="00A80EAA"/>
    <w:rsid w:val="00C617BD"/>
    <w:rsid w:val="00D07C26"/>
    <w:rsid w:val="00D154C2"/>
    <w:rsid w:val="00DE3A4D"/>
    <w:rsid w:val="00F00CD0"/>
    <w:rsid w:val="00F502BB"/>
    <w:rsid w:val="00FB3457"/>
    <w:rsid w:val="00FB7462"/>
    <w:rsid w:val="00FF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6A1E26"/>
  <w15:chartTrackingRefBased/>
  <w15:docId w15:val="{15F5A8CF-764F-5B46-8191-EAEA4D3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A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974"/>
    <w:rPr>
      <w:color w:val="0000FF"/>
      <w:u w:val="single"/>
    </w:rPr>
  </w:style>
  <w:style w:type="paragraph" w:styleId="ListParagraph">
    <w:name w:val="List Paragraph"/>
    <w:basedOn w:val="Normal"/>
    <w:uiPriority w:val="34"/>
    <w:qFormat/>
    <w:rsid w:val="00C617BD"/>
    <w:pPr>
      <w:ind w:left="720"/>
      <w:contextualSpacing/>
    </w:pPr>
  </w:style>
  <w:style w:type="character" w:customStyle="1" w:styleId="Heading1Char">
    <w:name w:val="Heading 1 Char"/>
    <w:basedOn w:val="DefaultParagraphFont"/>
    <w:link w:val="Heading1"/>
    <w:uiPriority w:val="9"/>
    <w:rsid w:val="00A23A0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23A06"/>
    <w:pPr>
      <w:spacing w:before="100" w:beforeAutospacing="1" w:after="100" w:afterAutospacing="1" w:line="240" w:lineRule="auto"/>
    </w:pPr>
    <w:rPr>
      <w:rFonts w:ascii="Times New Roman" w:hAnsi="Times New Roman" w:cs="Times New Roman"/>
      <w:sz w:val="24"/>
      <w:szCs w:val="24"/>
    </w:rPr>
  </w:style>
  <w:style w:type="character" w:customStyle="1" w:styleId="topic-highlight">
    <w:name w:val="topic-highlight"/>
    <w:basedOn w:val="DefaultParagraphFont"/>
    <w:rsid w:val="006804ED"/>
  </w:style>
  <w:style w:type="paragraph" w:styleId="Header">
    <w:name w:val="header"/>
    <w:basedOn w:val="Normal"/>
    <w:link w:val="HeaderChar"/>
    <w:uiPriority w:val="99"/>
    <w:unhideWhenUsed/>
    <w:rsid w:val="005D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1CB"/>
  </w:style>
  <w:style w:type="paragraph" w:styleId="Footer">
    <w:name w:val="footer"/>
    <w:basedOn w:val="Normal"/>
    <w:link w:val="FooterChar"/>
    <w:uiPriority w:val="99"/>
    <w:unhideWhenUsed/>
    <w:rsid w:val="005D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3545">
      <w:bodyDiv w:val="1"/>
      <w:marLeft w:val="0"/>
      <w:marRight w:val="0"/>
      <w:marTop w:val="0"/>
      <w:marBottom w:val="0"/>
      <w:divBdr>
        <w:top w:val="none" w:sz="0" w:space="0" w:color="auto"/>
        <w:left w:val="none" w:sz="0" w:space="0" w:color="auto"/>
        <w:bottom w:val="none" w:sz="0" w:space="0" w:color="auto"/>
        <w:right w:val="none" w:sz="0" w:space="0" w:color="auto"/>
      </w:divBdr>
    </w:div>
    <w:div w:id="15814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Nwike Okwuenu</dc:creator>
  <cp:keywords/>
  <dc:description/>
  <cp:lastModifiedBy>Nwike Okwuenu</cp:lastModifiedBy>
  <cp:revision>2</cp:revision>
  <dcterms:created xsi:type="dcterms:W3CDTF">2020-04-24T21:01:00Z</dcterms:created>
  <dcterms:modified xsi:type="dcterms:W3CDTF">2020-04-24T21:01:00Z</dcterms:modified>
</cp:coreProperties>
</file>