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C9" w:rsidRDefault="004E73E7">
      <w:r>
        <w:t xml:space="preserve">NAME: OYEBANJI IYINOLUWA EMMANUELLA </w:t>
      </w:r>
    </w:p>
    <w:p w:rsidR="004E73E7" w:rsidRDefault="004E73E7">
      <w:r>
        <w:t>DEPT: NURSING</w:t>
      </w:r>
    </w:p>
    <w:p w:rsidR="004E73E7" w:rsidRDefault="004E73E7">
      <w:r>
        <w:t>MATRIC NO: 19/MHS02/106</w:t>
      </w:r>
    </w:p>
    <w:p w:rsidR="004E73E7" w:rsidRDefault="004E73E7">
      <w:r>
        <w:t>COURSE: BIO 102</w:t>
      </w:r>
    </w:p>
    <w:p w:rsidR="004E73E7" w:rsidRDefault="004E73E7" w:rsidP="004E73E7">
      <w:pPr>
        <w:jc w:val="center"/>
        <w:rPr>
          <w:u w:val="single"/>
        </w:rPr>
      </w:pPr>
      <w:r w:rsidRPr="004E73E7">
        <w:rPr>
          <w:u w:val="single"/>
        </w:rPr>
        <w:t>ASSIGNMENT</w:t>
      </w:r>
    </w:p>
    <w:p w:rsidR="004E73E7" w:rsidRPr="004E73E7" w:rsidRDefault="004E73E7" w:rsidP="004E73E7">
      <w:pPr>
        <w:pStyle w:val="ListParagraph"/>
        <w:numPr>
          <w:ilvl w:val="0"/>
          <w:numId w:val="1"/>
        </w:numPr>
        <w:rPr>
          <w:u w:val="single"/>
        </w:rPr>
      </w:pPr>
      <w:r w:rsidRPr="004E73E7">
        <w:rPr>
          <w:u w:val="single"/>
        </w:rPr>
        <w:t>Eichler’s grouping of 1883</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2610"/>
      </w:tblGrid>
      <w:tr w:rsidR="00793D9D" w:rsidTr="00793D9D">
        <w:tblPrEx>
          <w:tblCellMar>
            <w:top w:w="0" w:type="dxa"/>
            <w:bottom w:w="0" w:type="dxa"/>
          </w:tblCellMar>
        </w:tblPrEx>
        <w:trPr>
          <w:trHeight w:val="260"/>
        </w:trPr>
        <w:tc>
          <w:tcPr>
            <w:tcW w:w="2730" w:type="dxa"/>
          </w:tcPr>
          <w:p w:rsidR="00793D9D" w:rsidRDefault="00793D9D" w:rsidP="004E73E7">
            <w:r>
              <w:t>DIVISION</w:t>
            </w:r>
          </w:p>
        </w:tc>
        <w:tc>
          <w:tcPr>
            <w:tcW w:w="2610" w:type="dxa"/>
          </w:tcPr>
          <w:p w:rsidR="00793D9D" w:rsidRDefault="00793D9D" w:rsidP="004E73E7">
            <w:r>
              <w:t>CLASS</w:t>
            </w:r>
          </w:p>
        </w:tc>
      </w:tr>
      <w:tr w:rsidR="00793D9D" w:rsidTr="00793D9D">
        <w:tblPrEx>
          <w:tblCellMar>
            <w:top w:w="0" w:type="dxa"/>
            <w:bottom w:w="0" w:type="dxa"/>
          </w:tblCellMar>
        </w:tblPrEx>
        <w:trPr>
          <w:trHeight w:val="1020"/>
        </w:trPr>
        <w:tc>
          <w:tcPr>
            <w:tcW w:w="2730" w:type="dxa"/>
          </w:tcPr>
          <w:p w:rsidR="00793D9D" w:rsidRPr="00793D9D" w:rsidRDefault="00793D9D" w:rsidP="004E73E7">
            <w:pPr>
              <w:rPr>
                <w:u w:val="single"/>
              </w:rPr>
            </w:pPr>
            <w:r>
              <w:rPr>
                <w:u w:val="single"/>
              </w:rPr>
              <w:t>Thallophyta</w:t>
            </w:r>
          </w:p>
        </w:tc>
        <w:tc>
          <w:tcPr>
            <w:tcW w:w="2610" w:type="dxa"/>
          </w:tcPr>
          <w:p w:rsidR="00793D9D" w:rsidRDefault="00793D9D" w:rsidP="004E73E7">
            <w:pPr>
              <w:rPr>
                <w:u w:val="single"/>
              </w:rPr>
            </w:pPr>
            <w:r w:rsidRPr="00793D9D">
              <w:rPr>
                <w:u w:val="single"/>
              </w:rPr>
              <w:t xml:space="preserve">Phycotinae </w:t>
            </w:r>
            <w:r>
              <w:rPr>
                <w:u w:val="single"/>
              </w:rPr>
              <w:t>(Algae)</w:t>
            </w:r>
          </w:p>
          <w:p w:rsidR="00793D9D" w:rsidRPr="00793D9D" w:rsidRDefault="00793D9D" w:rsidP="004E73E7">
            <w:pPr>
              <w:rPr>
                <w:u w:val="single"/>
              </w:rPr>
            </w:pPr>
            <w:r>
              <w:rPr>
                <w:u w:val="single"/>
              </w:rPr>
              <w:t>Mycotinae (Fungi)</w:t>
            </w:r>
          </w:p>
        </w:tc>
      </w:tr>
      <w:tr w:rsidR="00793D9D" w:rsidTr="00793D9D">
        <w:tblPrEx>
          <w:tblCellMar>
            <w:top w:w="0" w:type="dxa"/>
            <w:bottom w:w="0" w:type="dxa"/>
          </w:tblCellMar>
        </w:tblPrEx>
        <w:trPr>
          <w:trHeight w:val="962"/>
        </w:trPr>
        <w:tc>
          <w:tcPr>
            <w:tcW w:w="2730" w:type="dxa"/>
          </w:tcPr>
          <w:p w:rsidR="00793D9D" w:rsidRPr="00793D9D" w:rsidRDefault="00793D9D" w:rsidP="004E73E7">
            <w:pPr>
              <w:rPr>
                <w:u w:val="single"/>
              </w:rPr>
            </w:pPr>
            <w:r>
              <w:rPr>
                <w:u w:val="single"/>
              </w:rPr>
              <w:t>Bryophyta</w:t>
            </w:r>
          </w:p>
        </w:tc>
        <w:tc>
          <w:tcPr>
            <w:tcW w:w="2610" w:type="dxa"/>
          </w:tcPr>
          <w:p w:rsidR="00793D9D" w:rsidRDefault="00793D9D" w:rsidP="004E73E7">
            <w:pPr>
              <w:rPr>
                <w:u w:val="single"/>
              </w:rPr>
            </w:pPr>
            <w:r>
              <w:rPr>
                <w:u w:val="single"/>
              </w:rPr>
              <w:t>Hepaticae (liverworts)</w:t>
            </w:r>
          </w:p>
          <w:p w:rsidR="00793D9D" w:rsidRPr="00793D9D" w:rsidRDefault="00793D9D" w:rsidP="004E73E7">
            <w:pPr>
              <w:rPr>
                <w:u w:val="single"/>
              </w:rPr>
            </w:pPr>
            <w:r>
              <w:rPr>
                <w:u w:val="single"/>
              </w:rPr>
              <w:t>Musci (mosses)</w:t>
            </w:r>
          </w:p>
        </w:tc>
      </w:tr>
      <w:tr w:rsidR="00793D9D" w:rsidTr="00793D9D">
        <w:tblPrEx>
          <w:tblCellMar>
            <w:top w:w="0" w:type="dxa"/>
            <w:bottom w:w="0" w:type="dxa"/>
          </w:tblCellMar>
        </w:tblPrEx>
        <w:trPr>
          <w:trHeight w:val="2400"/>
        </w:trPr>
        <w:tc>
          <w:tcPr>
            <w:tcW w:w="2730" w:type="dxa"/>
          </w:tcPr>
          <w:p w:rsidR="00793D9D" w:rsidRPr="00793D9D" w:rsidRDefault="00793D9D" w:rsidP="004E73E7">
            <w:pPr>
              <w:rPr>
                <w:u w:val="single"/>
              </w:rPr>
            </w:pPr>
            <w:r w:rsidRPr="00793D9D">
              <w:rPr>
                <w:u w:val="single"/>
              </w:rPr>
              <w:t>Pteridophyta</w:t>
            </w:r>
          </w:p>
        </w:tc>
        <w:tc>
          <w:tcPr>
            <w:tcW w:w="2610" w:type="dxa"/>
          </w:tcPr>
          <w:p w:rsidR="00793D9D" w:rsidRDefault="00793D9D" w:rsidP="004E73E7">
            <w:pPr>
              <w:rPr>
                <w:u w:val="single"/>
              </w:rPr>
            </w:pPr>
            <w:r>
              <w:rPr>
                <w:u w:val="single"/>
              </w:rPr>
              <w:t>Psilotinate ((Psilotum)</w:t>
            </w:r>
          </w:p>
          <w:p w:rsidR="00793D9D" w:rsidRDefault="00793D9D" w:rsidP="004E73E7">
            <w:pPr>
              <w:rPr>
                <w:u w:val="single"/>
              </w:rPr>
            </w:pPr>
            <w:r>
              <w:rPr>
                <w:u w:val="single"/>
              </w:rPr>
              <w:t>Lycopodinae (Lycopodium</w:t>
            </w:r>
            <w:r w:rsidR="004A5CDE">
              <w:rPr>
                <w:u w:val="single"/>
              </w:rPr>
              <w:t xml:space="preserve"> selaginella</w:t>
            </w:r>
            <w:r>
              <w:rPr>
                <w:u w:val="single"/>
              </w:rPr>
              <w:t>)</w:t>
            </w:r>
          </w:p>
          <w:p w:rsidR="004A5CDE" w:rsidRDefault="004A5CDE" w:rsidP="004E73E7">
            <w:pPr>
              <w:rPr>
                <w:u w:val="single"/>
              </w:rPr>
            </w:pPr>
            <w:r>
              <w:rPr>
                <w:u w:val="single"/>
              </w:rPr>
              <w:t>Equisetinae (Horsetails)</w:t>
            </w:r>
          </w:p>
          <w:p w:rsidR="004A5CDE" w:rsidRPr="00793D9D" w:rsidRDefault="004A5CDE" w:rsidP="004E73E7">
            <w:pPr>
              <w:rPr>
                <w:u w:val="single"/>
              </w:rPr>
            </w:pPr>
            <w:r>
              <w:rPr>
                <w:u w:val="single"/>
              </w:rPr>
              <w:t>Filicinae (Ferns)</w:t>
            </w:r>
          </w:p>
        </w:tc>
      </w:tr>
      <w:tr w:rsidR="00793D9D" w:rsidTr="00793D9D">
        <w:tblPrEx>
          <w:tblCellMar>
            <w:top w:w="0" w:type="dxa"/>
            <w:bottom w:w="0" w:type="dxa"/>
          </w:tblCellMar>
        </w:tblPrEx>
        <w:trPr>
          <w:trHeight w:val="1230"/>
        </w:trPr>
        <w:tc>
          <w:tcPr>
            <w:tcW w:w="2730" w:type="dxa"/>
          </w:tcPr>
          <w:p w:rsidR="00793D9D" w:rsidRPr="004A5CDE" w:rsidRDefault="004A5CDE" w:rsidP="004E73E7">
            <w:pPr>
              <w:rPr>
                <w:u w:val="single"/>
              </w:rPr>
            </w:pPr>
            <w:r>
              <w:rPr>
                <w:u w:val="single"/>
              </w:rPr>
              <w:t>Spermatophyta</w:t>
            </w:r>
          </w:p>
        </w:tc>
        <w:tc>
          <w:tcPr>
            <w:tcW w:w="2610" w:type="dxa"/>
          </w:tcPr>
          <w:p w:rsidR="00793D9D" w:rsidRDefault="004A5CDE" w:rsidP="004E73E7">
            <w:r>
              <w:t>Gymnospermae (Gymnosperms)</w:t>
            </w:r>
          </w:p>
          <w:p w:rsidR="004A5CDE" w:rsidRDefault="004A5CDE" w:rsidP="004E73E7">
            <w:r>
              <w:t>Angiospermae (Angiosperms)</w:t>
            </w:r>
          </w:p>
        </w:tc>
      </w:tr>
    </w:tbl>
    <w:p w:rsidR="004E73E7" w:rsidRDefault="004E73E7" w:rsidP="004E73E7"/>
    <w:p w:rsidR="004A5CDE" w:rsidRDefault="004A5CDE" w:rsidP="004A5CDE">
      <w:pPr>
        <w:pStyle w:val="ListParagraph"/>
        <w:numPr>
          <w:ilvl w:val="0"/>
          <w:numId w:val="1"/>
        </w:numPr>
      </w:pPr>
      <w:r>
        <w:t>Importance of algae to man</w:t>
      </w:r>
    </w:p>
    <w:p w:rsidR="004A5CDE" w:rsidRDefault="00580B0E" w:rsidP="00580B0E">
      <w:pPr>
        <w:pStyle w:val="ListParagraph"/>
        <w:numPr>
          <w:ilvl w:val="0"/>
          <w:numId w:val="2"/>
        </w:numPr>
      </w:pPr>
      <w:r>
        <w:t>source of food to man</w:t>
      </w:r>
    </w:p>
    <w:p w:rsidR="001D371D" w:rsidRDefault="001D371D" w:rsidP="00580B0E">
      <w:pPr>
        <w:pStyle w:val="ListParagraph"/>
        <w:numPr>
          <w:ilvl w:val="0"/>
          <w:numId w:val="2"/>
        </w:numPr>
      </w:pPr>
      <w:r>
        <w:t>a source of agar in desserts production</w:t>
      </w:r>
    </w:p>
    <w:p w:rsidR="001D371D" w:rsidRDefault="001D371D" w:rsidP="00580B0E">
      <w:pPr>
        <w:pStyle w:val="ListParagraph"/>
        <w:numPr>
          <w:ilvl w:val="0"/>
          <w:numId w:val="2"/>
        </w:numPr>
      </w:pPr>
      <w:r>
        <w:t>manufacture of iodine</w:t>
      </w:r>
    </w:p>
    <w:p w:rsidR="001D371D" w:rsidRDefault="001D371D" w:rsidP="00580B0E">
      <w:pPr>
        <w:pStyle w:val="ListParagraph"/>
        <w:numPr>
          <w:ilvl w:val="0"/>
          <w:numId w:val="2"/>
        </w:numPr>
      </w:pPr>
      <w:r>
        <w:t>ornamental uses</w:t>
      </w:r>
    </w:p>
    <w:p w:rsidR="001D371D" w:rsidRDefault="001D371D" w:rsidP="00580B0E">
      <w:pPr>
        <w:pStyle w:val="ListParagraph"/>
        <w:numPr>
          <w:ilvl w:val="0"/>
          <w:numId w:val="2"/>
        </w:numPr>
      </w:pPr>
      <w:r>
        <w:t>medicines and minerals</w:t>
      </w:r>
    </w:p>
    <w:p w:rsidR="001D371D" w:rsidRDefault="001D371D" w:rsidP="00580B0E">
      <w:pPr>
        <w:pStyle w:val="ListParagraph"/>
        <w:numPr>
          <w:ilvl w:val="0"/>
          <w:numId w:val="2"/>
        </w:numPr>
      </w:pPr>
      <w:r>
        <w:t>manufacture of soap and alum</w:t>
      </w:r>
    </w:p>
    <w:p w:rsidR="001D371D" w:rsidRDefault="001D371D" w:rsidP="00580B0E">
      <w:pPr>
        <w:pStyle w:val="ListParagraph"/>
        <w:numPr>
          <w:ilvl w:val="0"/>
          <w:numId w:val="2"/>
        </w:numPr>
      </w:pPr>
      <w:r>
        <w:t>used as fertilizer</w:t>
      </w:r>
    </w:p>
    <w:p w:rsidR="001D371D" w:rsidRDefault="00584DCB" w:rsidP="00580B0E">
      <w:pPr>
        <w:pStyle w:val="ListParagraph"/>
        <w:numPr>
          <w:ilvl w:val="0"/>
          <w:numId w:val="2"/>
        </w:numPr>
      </w:pPr>
      <w:r>
        <w:t>alginic acid, align and mannitol which is used in the production of dyes, combs and buttons.</w:t>
      </w:r>
    </w:p>
    <w:p w:rsidR="00584DCB" w:rsidRDefault="00DA5CA9" w:rsidP="00584DCB">
      <w:pPr>
        <w:pStyle w:val="ListParagraph"/>
        <w:numPr>
          <w:ilvl w:val="0"/>
          <w:numId w:val="1"/>
        </w:numPr>
      </w:pPr>
      <w:r>
        <w:lastRenderedPageBreak/>
        <w:t>Unicellular form of algae are also called acellular algae as they function as complete living organisms. Unicellular forms are common in all the groups of algae except Rhydophyceae, Phyaeophycaea and Charophyceae. The  unicells may be motile or non-motile.</w:t>
      </w:r>
    </w:p>
    <w:p w:rsidR="00DA5CA9" w:rsidRDefault="00DA5CA9" w:rsidP="00584DCB">
      <w:pPr>
        <w:pStyle w:val="ListParagraph"/>
        <w:numPr>
          <w:ilvl w:val="0"/>
          <w:numId w:val="1"/>
        </w:numPr>
      </w:pPr>
      <w:r>
        <w:t>Cell division or fission is the simplest method of reproduction for the unicellular forms of algae, it is often called binary fission as found in the chlamydomonas</w:t>
      </w:r>
      <w:r w:rsidR="009913E5">
        <w:t>. In this method the two vegetative cells divides mitotically into two daughter cells, those finally divide into new individuals, there reproduction is asexual.</w:t>
      </w:r>
    </w:p>
    <w:p w:rsidR="009913E5" w:rsidRDefault="009913E5" w:rsidP="00584DCB">
      <w:pPr>
        <w:pStyle w:val="ListParagraph"/>
        <w:numPr>
          <w:ilvl w:val="0"/>
          <w:numId w:val="1"/>
        </w:numPr>
      </w:pPr>
      <w:r>
        <w:t>The colonial forms in algae are:</w:t>
      </w:r>
    </w:p>
    <w:p w:rsidR="009913E5" w:rsidRDefault="009913E5" w:rsidP="009913E5">
      <w:r>
        <w:t>Pandora and Volvox</w:t>
      </w:r>
    </w:p>
    <w:tbl>
      <w:tblPr>
        <w:tblStyle w:val="TableGrid"/>
        <w:tblW w:w="0" w:type="auto"/>
        <w:tblLook w:val="04A0" w:firstRow="1" w:lastRow="0" w:firstColumn="1" w:lastColumn="0" w:noHBand="0" w:noVBand="1"/>
      </w:tblPr>
      <w:tblGrid>
        <w:gridCol w:w="3888"/>
        <w:gridCol w:w="2970"/>
      </w:tblGrid>
      <w:tr w:rsidR="009913E5" w:rsidTr="00323BC6">
        <w:tc>
          <w:tcPr>
            <w:tcW w:w="3888" w:type="dxa"/>
          </w:tcPr>
          <w:p w:rsidR="009913E5" w:rsidRDefault="009913E5" w:rsidP="009913E5">
            <w:r>
              <w:t xml:space="preserve">Pandora </w:t>
            </w:r>
          </w:p>
        </w:tc>
        <w:tc>
          <w:tcPr>
            <w:tcW w:w="2970" w:type="dxa"/>
          </w:tcPr>
          <w:p w:rsidR="009913E5" w:rsidRDefault="009913E5" w:rsidP="009913E5">
            <w:r>
              <w:t xml:space="preserve">Volvox </w:t>
            </w:r>
          </w:p>
        </w:tc>
      </w:tr>
      <w:tr w:rsidR="009913E5" w:rsidTr="00323BC6">
        <w:trPr>
          <w:trHeight w:val="395"/>
        </w:trPr>
        <w:tc>
          <w:tcPr>
            <w:tcW w:w="3888" w:type="dxa"/>
          </w:tcPr>
          <w:p w:rsidR="009913E5" w:rsidRDefault="009913E5" w:rsidP="009913E5">
            <w:r>
              <w:t>Sexual reproduction is anisogamous</w:t>
            </w:r>
          </w:p>
        </w:tc>
        <w:tc>
          <w:tcPr>
            <w:tcW w:w="2970" w:type="dxa"/>
          </w:tcPr>
          <w:p w:rsidR="009913E5" w:rsidRDefault="009913E5" w:rsidP="009913E5">
            <w:r>
              <w:t>Sexual reproduction is oogamus</w:t>
            </w:r>
          </w:p>
        </w:tc>
      </w:tr>
      <w:tr w:rsidR="009913E5" w:rsidTr="00323BC6">
        <w:tc>
          <w:tcPr>
            <w:tcW w:w="3888" w:type="dxa"/>
          </w:tcPr>
          <w:p w:rsidR="009913E5" w:rsidRDefault="009913E5" w:rsidP="009913E5">
            <w:r>
              <w:t>Unicellular motile thallus</w:t>
            </w:r>
          </w:p>
        </w:tc>
        <w:tc>
          <w:tcPr>
            <w:tcW w:w="2970" w:type="dxa"/>
          </w:tcPr>
          <w:p w:rsidR="009913E5" w:rsidRDefault="009913E5" w:rsidP="009913E5">
            <w:r>
              <w:t>Multicellular motile thallus</w:t>
            </w:r>
          </w:p>
        </w:tc>
      </w:tr>
      <w:tr w:rsidR="009913E5" w:rsidTr="00323BC6">
        <w:tc>
          <w:tcPr>
            <w:tcW w:w="3888" w:type="dxa"/>
          </w:tcPr>
          <w:p w:rsidR="009913E5" w:rsidRDefault="00323BC6" w:rsidP="009913E5">
            <w:r>
              <w:t>It’s a genus of green algae</w:t>
            </w:r>
          </w:p>
        </w:tc>
        <w:tc>
          <w:tcPr>
            <w:tcW w:w="2970" w:type="dxa"/>
          </w:tcPr>
          <w:p w:rsidR="009913E5" w:rsidRDefault="009913E5" w:rsidP="009913E5">
            <w:r>
              <w:t>It’s a complex form of pandorina</w:t>
            </w:r>
          </w:p>
        </w:tc>
      </w:tr>
    </w:tbl>
    <w:p w:rsidR="009913E5" w:rsidRDefault="009913E5" w:rsidP="009913E5"/>
    <w:p w:rsidR="00323BC6" w:rsidRDefault="00323BC6" w:rsidP="00323BC6">
      <w:pPr>
        <w:pStyle w:val="ListParagraph"/>
        <w:numPr>
          <w:ilvl w:val="0"/>
          <w:numId w:val="1"/>
        </w:numPr>
      </w:pPr>
      <w:r>
        <w:t>A complex form of algae: Fucus</w:t>
      </w:r>
    </w:p>
    <w:p w:rsidR="009913E5" w:rsidRPr="004E73E7" w:rsidRDefault="00323BC6" w:rsidP="00323BC6">
      <w:r>
        <w:t>It’s a genus of the brown algae whose species are found on rocks in the intertidal zones of the sea zones of the sea shores. The body of the plant is flattened, dichotomously-branched thallus with a midrib a vegetative apex and a multicellular disk with which plant is attached to rock surface. The body has air bladders which aid in floating. It varies in size from a few centimeters to about 2 metres in length. Sexual reproduction is oogamous.</w:t>
      </w:r>
      <w:bookmarkStart w:id="0" w:name="_GoBack"/>
      <w:bookmarkEnd w:id="0"/>
    </w:p>
    <w:sectPr w:rsidR="009913E5" w:rsidRPr="004E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0AC3"/>
    <w:multiLevelType w:val="hybridMultilevel"/>
    <w:tmpl w:val="5908F1D0"/>
    <w:lvl w:ilvl="0" w:tplc="55E47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0B7D95"/>
    <w:multiLevelType w:val="hybridMultilevel"/>
    <w:tmpl w:val="7E68E2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E7"/>
    <w:rsid w:val="001D371D"/>
    <w:rsid w:val="00323BC6"/>
    <w:rsid w:val="004A5CDE"/>
    <w:rsid w:val="004E73E7"/>
    <w:rsid w:val="00580B0E"/>
    <w:rsid w:val="00584DCB"/>
    <w:rsid w:val="00793D9D"/>
    <w:rsid w:val="009913E5"/>
    <w:rsid w:val="00DA5CA9"/>
    <w:rsid w:val="00ED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E7"/>
    <w:pPr>
      <w:ind w:left="720"/>
      <w:contextualSpacing/>
    </w:pPr>
  </w:style>
  <w:style w:type="table" w:styleId="TableGrid">
    <w:name w:val="Table Grid"/>
    <w:basedOn w:val="TableNormal"/>
    <w:uiPriority w:val="59"/>
    <w:rsid w:val="0099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E7"/>
    <w:pPr>
      <w:ind w:left="720"/>
      <w:contextualSpacing/>
    </w:pPr>
  </w:style>
  <w:style w:type="table" w:styleId="TableGrid">
    <w:name w:val="Table Grid"/>
    <w:basedOn w:val="TableNormal"/>
    <w:uiPriority w:val="59"/>
    <w:rsid w:val="0099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2020-04-24T19:22:00Z</dcterms:created>
  <dcterms:modified xsi:type="dcterms:W3CDTF">2020-04-24T21:06:00Z</dcterms:modified>
</cp:coreProperties>
</file>