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3F" w:rsidRPr="00AD522B" w:rsidRDefault="00E2687E" w:rsidP="00E2687E">
      <w:pPr>
        <w:rPr>
          <w:rFonts w:ascii="Times New Roman" w:hAnsi="Times New Roman" w:cs="Times New Roman"/>
          <w:b/>
          <w:sz w:val="28"/>
          <w:szCs w:val="28"/>
        </w:rPr>
      </w:pPr>
      <w:r w:rsidRPr="00AD522B">
        <w:rPr>
          <w:rFonts w:ascii="Times New Roman" w:hAnsi="Times New Roman" w:cs="Times New Roman"/>
          <w:b/>
          <w:sz w:val="28"/>
          <w:szCs w:val="28"/>
        </w:rPr>
        <w:t>NAME: ERUVWETOPHURE JEMILAND</w:t>
      </w:r>
    </w:p>
    <w:p w:rsidR="00E2687E" w:rsidRPr="00AD522B" w:rsidRDefault="00E2687E" w:rsidP="00E2687E">
      <w:pPr>
        <w:rPr>
          <w:rFonts w:ascii="Times New Roman" w:hAnsi="Times New Roman" w:cs="Times New Roman"/>
          <w:b/>
          <w:sz w:val="28"/>
          <w:szCs w:val="28"/>
        </w:rPr>
      </w:pPr>
      <w:r w:rsidRPr="00AD522B">
        <w:rPr>
          <w:rFonts w:ascii="Times New Roman" w:hAnsi="Times New Roman" w:cs="Times New Roman"/>
          <w:b/>
          <w:sz w:val="28"/>
          <w:szCs w:val="28"/>
        </w:rPr>
        <w:t>DEPARTMENT: MBBS</w:t>
      </w:r>
    </w:p>
    <w:p w:rsidR="00E2687E" w:rsidRPr="00AD522B" w:rsidRDefault="00816832" w:rsidP="00E2687E">
      <w:pPr>
        <w:rPr>
          <w:rFonts w:ascii="Times New Roman" w:hAnsi="Times New Roman" w:cs="Times New Roman"/>
          <w:b/>
          <w:sz w:val="28"/>
          <w:szCs w:val="28"/>
        </w:rPr>
      </w:pPr>
      <w:r w:rsidRPr="00AD522B">
        <w:rPr>
          <w:rFonts w:ascii="Times New Roman" w:hAnsi="Times New Roman" w:cs="Times New Roman"/>
          <w:b/>
          <w:sz w:val="28"/>
          <w:szCs w:val="28"/>
        </w:rPr>
        <w:t>LEVEL: 3</w:t>
      </w:r>
      <w:r w:rsidR="00E2687E" w:rsidRPr="00AD522B">
        <w:rPr>
          <w:rFonts w:ascii="Times New Roman" w:hAnsi="Times New Roman" w:cs="Times New Roman"/>
          <w:b/>
          <w:sz w:val="28"/>
          <w:szCs w:val="28"/>
        </w:rPr>
        <w:t>00</w:t>
      </w:r>
    </w:p>
    <w:p w:rsidR="00E2687E" w:rsidRPr="00AD522B" w:rsidRDefault="00E2687E" w:rsidP="00E2687E">
      <w:pPr>
        <w:rPr>
          <w:rFonts w:ascii="Times New Roman" w:hAnsi="Times New Roman" w:cs="Times New Roman"/>
          <w:b/>
          <w:sz w:val="28"/>
          <w:szCs w:val="28"/>
        </w:rPr>
      </w:pPr>
      <w:r w:rsidRPr="00AD522B">
        <w:rPr>
          <w:rFonts w:ascii="Times New Roman" w:hAnsi="Times New Roman" w:cs="Times New Roman"/>
          <w:b/>
          <w:sz w:val="28"/>
          <w:szCs w:val="28"/>
        </w:rPr>
        <w:t>MATRIC NO: 17/MHS01/121</w:t>
      </w:r>
    </w:p>
    <w:p w:rsidR="00E2687E" w:rsidRPr="00AD522B" w:rsidRDefault="00816832" w:rsidP="007B5D2D">
      <w:pPr>
        <w:rPr>
          <w:rFonts w:ascii="Times New Roman" w:hAnsi="Times New Roman" w:cs="Times New Roman"/>
          <w:b/>
          <w:sz w:val="28"/>
          <w:szCs w:val="28"/>
        </w:rPr>
      </w:pPr>
      <w:r w:rsidRPr="00AD522B">
        <w:rPr>
          <w:rFonts w:ascii="Times New Roman" w:hAnsi="Times New Roman" w:cs="Times New Roman"/>
          <w:b/>
          <w:sz w:val="28"/>
          <w:szCs w:val="28"/>
        </w:rPr>
        <w:t>COURSE: HISTOLOGY</w:t>
      </w:r>
      <w:r w:rsidR="007B5D2D" w:rsidRPr="00AD522B">
        <w:rPr>
          <w:rFonts w:ascii="Times New Roman" w:hAnsi="Times New Roman" w:cs="Times New Roman"/>
          <w:b/>
          <w:sz w:val="28"/>
          <w:szCs w:val="28"/>
        </w:rPr>
        <w:t xml:space="preserve"> OF SPECIAL SENSES</w:t>
      </w:r>
    </w:p>
    <w:p w:rsidR="007B5D2D" w:rsidRPr="00AD522B" w:rsidRDefault="007B5D2D" w:rsidP="00AD522B">
      <w:pPr>
        <w:spacing w:after="160"/>
        <w:rPr>
          <w:rFonts w:ascii="Times New Roman" w:hAnsi="Times New Roman" w:cs="Times New Roman"/>
          <w:sz w:val="28"/>
          <w:szCs w:val="28"/>
        </w:rPr>
      </w:pPr>
    </w:p>
    <w:p w:rsidR="00816832" w:rsidRPr="00AD522B" w:rsidRDefault="00816832" w:rsidP="00AD522B">
      <w:pPr>
        <w:pStyle w:val="ListParagraph"/>
        <w:numPr>
          <w:ilvl w:val="0"/>
          <w:numId w:val="14"/>
        </w:numPr>
        <w:spacing w:after="160"/>
        <w:rPr>
          <w:rFonts w:ascii="Times New Roman" w:hAnsi="Times New Roman" w:cs="Times New Roman"/>
          <w:b/>
          <w:bCs/>
          <w:sz w:val="28"/>
          <w:szCs w:val="28"/>
          <w:u w:val="single"/>
        </w:rPr>
      </w:pPr>
      <w:r w:rsidRPr="00AD522B">
        <w:rPr>
          <w:rFonts w:ascii="Times New Roman" w:hAnsi="Times New Roman" w:cs="Times New Roman"/>
          <w:b/>
          <w:bCs/>
          <w:sz w:val="28"/>
          <w:szCs w:val="28"/>
          <w:u w:val="single"/>
        </w:rPr>
        <w:t>HISTOLOGICAL IMPORTANCE OF THE EYE IN RELATION TO THEIR CELLULAR FUNCTION</w:t>
      </w:r>
    </w:p>
    <w:p w:rsidR="00816832" w:rsidRPr="00AD522B" w:rsidRDefault="00816832" w:rsidP="00AD522B">
      <w:pPr>
        <w:rPr>
          <w:rFonts w:ascii="Times New Roman" w:hAnsi="Times New Roman" w:cs="Times New Roman"/>
          <w:sz w:val="28"/>
          <w:szCs w:val="28"/>
        </w:rPr>
      </w:pPr>
      <w:r w:rsidRPr="00AD522B">
        <w:rPr>
          <w:rFonts w:ascii="Times New Roman" w:hAnsi="Times New Roman" w:cs="Times New Roman"/>
          <w:sz w:val="28"/>
          <w:szCs w:val="28"/>
        </w:rPr>
        <w:t>The eyes can be viewed broadly as a series of overlapping tissues, and it is a complex and highly developed photosensitive organ that permits an accurate analysis of the form, light, intensity and color reflected from objects.</w:t>
      </w:r>
    </w:p>
    <w:p w:rsidR="00816832" w:rsidRPr="00AD522B" w:rsidRDefault="00816832" w:rsidP="00AD522B">
      <w:pPr>
        <w:rPr>
          <w:rFonts w:ascii="Times New Roman" w:hAnsi="Times New Roman" w:cs="Times New Roman"/>
          <w:sz w:val="28"/>
          <w:szCs w:val="28"/>
        </w:rPr>
      </w:pPr>
      <w:r w:rsidRPr="00AD522B">
        <w:rPr>
          <w:rFonts w:ascii="Times New Roman" w:hAnsi="Times New Roman" w:cs="Times New Roman"/>
          <w:sz w:val="28"/>
          <w:szCs w:val="28"/>
        </w:rPr>
        <w:t xml:space="preserve">The eye is composed of two </w:t>
      </w:r>
      <w:r w:rsidR="007B5D2D" w:rsidRPr="00AD522B">
        <w:rPr>
          <w:rFonts w:ascii="Times New Roman" w:hAnsi="Times New Roman" w:cs="Times New Roman"/>
          <w:sz w:val="28"/>
          <w:szCs w:val="28"/>
        </w:rPr>
        <w:t>groups</w:t>
      </w:r>
      <w:r w:rsidRPr="00AD522B">
        <w:rPr>
          <w:rFonts w:ascii="Times New Roman" w:hAnsi="Times New Roman" w:cs="Times New Roman"/>
          <w:sz w:val="28"/>
          <w:szCs w:val="28"/>
        </w:rPr>
        <w:t xml:space="preserve"> of structures;</w:t>
      </w:r>
    </w:p>
    <w:p w:rsidR="00816832" w:rsidRPr="00AD522B" w:rsidRDefault="00816832" w:rsidP="00AD522B">
      <w:pPr>
        <w:pStyle w:val="ListParagraph"/>
        <w:numPr>
          <w:ilvl w:val="0"/>
          <w:numId w:val="3"/>
        </w:numPr>
        <w:spacing w:after="160"/>
        <w:rPr>
          <w:rFonts w:ascii="Times New Roman" w:hAnsi="Times New Roman" w:cs="Times New Roman"/>
          <w:sz w:val="28"/>
          <w:szCs w:val="28"/>
        </w:rPr>
      </w:pPr>
      <w:r w:rsidRPr="00AD522B">
        <w:rPr>
          <w:rFonts w:ascii="Times New Roman" w:hAnsi="Times New Roman" w:cs="Times New Roman"/>
          <w:sz w:val="28"/>
          <w:szCs w:val="28"/>
        </w:rPr>
        <w:t>External structures; which includes; eye lashes, eyelids, muscles, accessory glands and conjunctiva.</w:t>
      </w:r>
    </w:p>
    <w:p w:rsidR="00816832" w:rsidRPr="00AD522B" w:rsidRDefault="00816832" w:rsidP="00AD522B">
      <w:pPr>
        <w:pStyle w:val="ListParagraph"/>
        <w:numPr>
          <w:ilvl w:val="0"/>
          <w:numId w:val="3"/>
        </w:numPr>
        <w:spacing w:after="160"/>
        <w:rPr>
          <w:rFonts w:ascii="Times New Roman" w:hAnsi="Times New Roman" w:cs="Times New Roman"/>
          <w:sz w:val="28"/>
          <w:szCs w:val="28"/>
        </w:rPr>
      </w:pPr>
      <w:r w:rsidRPr="00AD522B">
        <w:rPr>
          <w:rFonts w:ascii="Times New Roman" w:hAnsi="Times New Roman" w:cs="Times New Roman"/>
          <w:sz w:val="28"/>
          <w:szCs w:val="28"/>
        </w:rPr>
        <w:t>Internal structures; which is composed of 3 concentric layers;</w:t>
      </w:r>
    </w:p>
    <w:p w:rsidR="00816832" w:rsidRPr="00AD522B" w:rsidRDefault="00816832" w:rsidP="00AD522B">
      <w:pPr>
        <w:pStyle w:val="ListParagraph"/>
        <w:numPr>
          <w:ilvl w:val="0"/>
          <w:numId w:val="4"/>
        </w:numPr>
        <w:spacing w:after="160"/>
        <w:rPr>
          <w:rFonts w:ascii="Times New Roman" w:hAnsi="Times New Roman" w:cs="Times New Roman"/>
          <w:sz w:val="28"/>
          <w:szCs w:val="28"/>
        </w:rPr>
      </w:pPr>
      <w:r w:rsidRPr="00AD522B">
        <w:rPr>
          <w:rFonts w:ascii="Times New Roman" w:hAnsi="Times New Roman" w:cs="Times New Roman"/>
          <w:sz w:val="28"/>
          <w:szCs w:val="28"/>
        </w:rPr>
        <w:t xml:space="preserve">An external layer: </w:t>
      </w:r>
      <w:r w:rsidR="004F708B" w:rsidRPr="00AD522B">
        <w:rPr>
          <w:rFonts w:ascii="Times New Roman" w:hAnsi="Times New Roman" w:cs="Times New Roman"/>
          <w:sz w:val="28"/>
          <w:szCs w:val="28"/>
        </w:rPr>
        <w:t>This consists of the sclera and cornea.</w:t>
      </w:r>
    </w:p>
    <w:p w:rsidR="00816832" w:rsidRPr="00AD522B" w:rsidRDefault="00816832" w:rsidP="00AD522B">
      <w:pPr>
        <w:pStyle w:val="ListParagraph"/>
        <w:numPr>
          <w:ilvl w:val="0"/>
          <w:numId w:val="4"/>
        </w:numPr>
        <w:spacing w:after="160"/>
        <w:rPr>
          <w:rFonts w:ascii="Times New Roman" w:hAnsi="Times New Roman" w:cs="Times New Roman"/>
          <w:sz w:val="28"/>
          <w:szCs w:val="28"/>
        </w:rPr>
      </w:pPr>
      <w:r w:rsidRPr="00AD522B">
        <w:rPr>
          <w:rFonts w:ascii="Times New Roman" w:hAnsi="Times New Roman" w:cs="Times New Roman"/>
          <w:sz w:val="28"/>
          <w:szCs w:val="28"/>
        </w:rPr>
        <w:t xml:space="preserve">A middle </w:t>
      </w:r>
      <w:r w:rsidR="004F708B" w:rsidRPr="00AD522B">
        <w:rPr>
          <w:rFonts w:ascii="Times New Roman" w:hAnsi="Times New Roman" w:cs="Times New Roman"/>
          <w:sz w:val="28"/>
          <w:szCs w:val="28"/>
        </w:rPr>
        <w:t>layer</w:t>
      </w:r>
      <w:r w:rsidRPr="00AD522B">
        <w:rPr>
          <w:rFonts w:ascii="Times New Roman" w:hAnsi="Times New Roman" w:cs="Times New Roman"/>
          <w:sz w:val="28"/>
          <w:szCs w:val="28"/>
        </w:rPr>
        <w:t xml:space="preserve"> also called vascular layer; which consists of the choroid, ciliary body and iris.</w:t>
      </w:r>
    </w:p>
    <w:p w:rsidR="00816832" w:rsidRPr="00AD522B" w:rsidRDefault="00816832" w:rsidP="00AD522B">
      <w:pPr>
        <w:pStyle w:val="ListParagraph"/>
        <w:numPr>
          <w:ilvl w:val="0"/>
          <w:numId w:val="4"/>
        </w:numPr>
        <w:spacing w:after="160"/>
        <w:rPr>
          <w:rFonts w:ascii="Times New Roman" w:hAnsi="Times New Roman" w:cs="Times New Roman"/>
          <w:sz w:val="28"/>
          <w:szCs w:val="28"/>
        </w:rPr>
      </w:pPr>
      <w:r w:rsidRPr="00AD522B">
        <w:rPr>
          <w:rFonts w:ascii="Times New Roman" w:hAnsi="Times New Roman" w:cs="Times New Roman"/>
          <w:sz w:val="28"/>
          <w:szCs w:val="28"/>
        </w:rPr>
        <w:t>An inner layer of nerve tissue, the retina, which consists of an outer pigment epithelium and an inner retina proper.</w:t>
      </w:r>
    </w:p>
    <w:p w:rsidR="00816832" w:rsidRPr="00AD522B" w:rsidRDefault="00816832" w:rsidP="00AD522B">
      <w:pPr>
        <w:rPr>
          <w:rFonts w:ascii="Times New Roman" w:hAnsi="Times New Roman" w:cs="Times New Roman"/>
          <w:sz w:val="28"/>
          <w:szCs w:val="28"/>
        </w:rPr>
      </w:pPr>
      <w:r w:rsidRPr="00AD522B">
        <w:rPr>
          <w:rFonts w:ascii="Times New Roman" w:hAnsi="Times New Roman" w:cs="Times New Roman"/>
          <w:sz w:val="28"/>
          <w:szCs w:val="28"/>
        </w:rPr>
        <w:t>EXTERNAL STRUCTURES OF THE EYE</w:t>
      </w:r>
    </w:p>
    <w:p w:rsidR="00816832" w:rsidRPr="00AD522B" w:rsidRDefault="00816832" w:rsidP="00AD522B">
      <w:pPr>
        <w:pStyle w:val="ListParagraph"/>
        <w:numPr>
          <w:ilvl w:val="0"/>
          <w:numId w:val="5"/>
        </w:numPr>
        <w:spacing w:after="160"/>
        <w:rPr>
          <w:rFonts w:ascii="Times New Roman" w:hAnsi="Times New Roman" w:cs="Times New Roman"/>
          <w:sz w:val="28"/>
          <w:szCs w:val="28"/>
        </w:rPr>
      </w:pPr>
      <w:r w:rsidRPr="00AD522B">
        <w:rPr>
          <w:rFonts w:ascii="Times New Roman" w:hAnsi="Times New Roman" w:cs="Times New Roman"/>
          <w:sz w:val="28"/>
          <w:szCs w:val="28"/>
        </w:rPr>
        <w:t>The eyelids: It is a mobile layer made up of skin and muscular tissue, whose main function is to cover the eye ball.</w:t>
      </w:r>
    </w:p>
    <w:p w:rsidR="00816832" w:rsidRPr="00AD522B" w:rsidRDefault="00816832" w:rsidP="00AD522B">
      <w:pPr>
        <w:pStyle w:val="ListParagraph"/>
        <w:numPr>
          <w:ilvl w:val="0"/>
          <w:numId w:val="5"/>
        </w:numPr>
        <w:spacing w:after="160"/>
        <w:rPr>
          <w:rFonts w:ascii="Times New Roman" w:hAnsi="Times New Roman" w:cs="Times New Roman"/>
          <w:sz w:val="28"/>
          <w:szCs w:val="28"/>
        </w:rPr>
      </w:pPr>
      <w:r w:rsidRPr="00AD522B">
        <w:rPr>
          <w:rFonts w:ascii="Times New Roman" w:hAnsi="Times New Roman" w:cs="Times New Roman"/>
          <w:sz w:val="28"/>
          <w:szCs w:val="28"/>
        </w:rPr>
        <w:t>Muscles: they include;</w:t>
      </w:r>
    </w:p>
    <w:p w:rsidR="00816832" w:rsidRPr="00AD522B" w:rsidRDefault="00816832" w:rsidP="00AD522B">
      <w:pPr>
        <w:pStyle w:val="ListParagraph"/>
        <w:numPr>
          <w:ilvl w:val="0"/>
          <w:numId w:val="6"/>
        </w:numPr>
        <w:spacing w:after="160"/>
        <w:rPr>
          <w:rFonts w:ascii="Times New Roman" w:hAnsi="Times New Roman" w:cs="Times New Roman"/>
          <w:sz w:val="28"/>
          <w:szCs w:val="28"/>
        </w:rPr>
      </w:pPr>
      <w:r w:rsidRPr="00AD522B">
        <w:rPr>
          <w:rFonts w:ascii="Times New Roman" w:hAnsi="Times New Roman" w:cs="Times New Roman"/>
          <w:sz w:val="28"/>
          <w:szCs w:val="28"/>
        </w:rPr>
        <w:t>Levator palpebrae superioris: it elevates the upper eyelid; it is a skeletal muscle under voluntary control.</w:t>
      </w:r>
    </w:p>
    <w:p w:rsidR="00816832" w:rsidRPr="00AD522B" w:rsidRDefault="00816832" w:rsidP="00AD522B">
      <w:pPr>
        <w:pStyle w:val="ListParagraph"/>
        <w:numPr>
          <w:ilvl w:val="0"/>
          <w:numId w:val="6"/>
        </w:numPr>
        <w:spacing w:after="160"/>
        <w:rPr>
          <w:rFonts w:ascii="Times New Roman" w:hAnsi="Times New Roman" w:cs="Times New Roman"/>
          <w:sz w:val="28"/>
          <w:szCs w:val="28"/>
        </w:rPr>
      </w:pPr>
      <w:r w:rsidRPr="00AD522B">
        <w:rPr>
          <w:rFonts w:ascii="Times New Roman" w:hAnsi="Times New Roman" w:cs="Times New Roman"/>
          <w:sz w:val="28"/>
          <w:szCs w:val="28"/>
        </w:rPr>
        <w:t xml:space="preserve">Orbicularis oculi: it contains both palpebra and orbital </w:t>
      </w:r>
      <w:r w:rsidR="004F708B" w:rsidRPr="00AD522B">
        <w:rPr>
          <w:rFonts w:ascii="Times New Roman" w:hAnsi="Times New Roman" w:cs="Times New Roman"/>
          <w:sz w:val="28"/>
          <w:szCs w:val="28"/>
        </w:rPr>
        <w:t>parts;</w:t>
      </w:r>
      <w:r w:rsidRPr="00AD522B">
        <w:rPr>
          <w:rFonts w:ascii="Times New Roman" w:hAnsi="Times New Roman" w:cs="Times New Roman"/>
          <w:sz w:val="28"/>
          <w:szCs w:val="28"/>
        </w:rPr>
        <w:t xml:space="preserve"> it acts to close the eyelids.</w:t>
      </w:r>
    </w:p>
    <w:p w:rsidR="00816832" w:rsidRPr="00AD522B" w:rsidRDefault="00816832" w:rsidP="00AD522B">
      <w:pPr>
        <w:pStyle w:val="ListParagraph"/>
        <w:numPr>
          <w:ilvl w:val="0"/>
          <w:numId w:val="6"/>
        </w:numPr>
        <w:spacing w:after="160"/>
        <w:rPr>
          <w:rFonts w:ascii="Times New Roman" w:hAnsi="Times New Roman" w:cs="Times New Roman"/>
          <w:sz w:val="28"/>
          <w:szCs w:val="28"/>
        </w:rPr>
      </w:pPr>
      <w:r w:rsidRPr="00AD522B">
        <w:rPr>
          <w:rFonts w:ascii="Times New Roman" w:hAnsi="Times New Roman" w:cs="Times New Roman"/>
          <w:sz w:val="28"/>
          <w:szCs w:val="28"/>
        </w:rPr>
        <w:lastRenderedPageBreak/>
        <w:t xml:space="preserve">Superior and inferior tasal: the superior and inferior tasal plates are </w:t>
      </w:r>
      <w:r w:rsidR="004F708B" w:rsidRPr="00AD522B">
        <w:rPr>
          <w:rFonts w:ascii="Times New Roman" w:hAnsi="Times New Roman" w:cs="Times New Roman"/>
          <w:sz w:val="28"/>
          <w:szCs w:val="28"/>
        </w:rPr>
        <w:t>dense fibrous plates that give</w:t>
      </w:r>
      <w:r w:rsidRPr="00AD522B">
        <w:rPr>
          <w:rFonts w:ascii="Times New Roman" w:hAnsi="Times New Roman" w:cs="Times New Roman"/>
          <w:sz w:val="28"/>
          <w:szCs w:val="28"/>
        </w:rPr>
        <w:t xml:space="preserve"> support and form to the eyelids.</w:t>
      </w:r>
    </w:p>
    <w:p w:rsidR="00816832" w:rsidRPr="00AD522B" w:rsidRDefault="00816832" w:rsidP="00AD522B">
      <w:pPr>
        <w:pStyle w:val="ListParagraph"/>
        <w:numPr>
          <w:ilvl w:val="0"/>
          <w:numId w:val="3"/>
        </w:numPr>
        <w:spacing w:after="160"/>
        <w:rPr>
          <w:rFonts w:ascii="Times New Roman" w:hAnsi="Times New Roman" w:cs="Times New Roman"/>
          <w:sz w:val="28"/>
          <w:szCs w:val="28"/>
        </w:rPr>
      </w:pPr>
      <w:r w:rsidRPr="00AD522B">
        <w:rPr>
          <w:rFonts w:ascii="Times New Roman" w:hAnsi="Times New Roman" w:cs="Times New Roman"/>
          <w:sz w:val="28"/>
          <w:szCs w:val="28"/>
        </w:rPr>
        <w:t>Accessory glands; they include;</w:t>
      </w:r>
    </w:p>
    <w:p w:rsidR="00816832" w:rsidRPr="00AD522B" w:rsidRDefault="00816832" w:rsidP="00AD522B">
      <w:pPr>
        <w:pStyle w:val="ListParagraph"/>
        <w:numPr>
          <w:ilvl w:val="0"/>
          <w:numId w:val="7"/>
        </w:numPr>
        <w:spacing w:after="160"/>
        <w:rPr>
          <w:rFonts w:ascii="Times New Roman" w:hAnsi="Times New Roman" w:cs="Times New Roman"/>
          <w:sz w:val="28"/>
          <w:szCs w:val="28"/>
        </w:rPr>
      </w:pPr>
      <w:r w:rsidRPr="00AD522B">
        <w:rPr>
          <w:rFonts w:ascii="Times New Roman" w:hAnsi="Times New Roman" w:cs="Times New Roman"/>
          <w:sz w:val="28"/>
          <w:szCs w:val="28"/>
        </w:rPr>
        <w:t>Apocrine glands of moll: it is a modified apocrine sweat gland that is found on the margin of the eyelid, next to the base of the eyelash. This gland empty into the adjacent eyelash and it secrets sebum that keep the lashes supple.</w:t>
      </w:r>
    </w:p>
    <w:p w:rsidR="00816832" w:rsidRPr="00AD522B" w:rsidRDefault="00816832" w:rsidP="00AD522B">
      <w:pPr>
        <w:pStyle w:val="ListParagraph"/>
        <w:numPr>
          <w:ilvl w:val="0"/>
          <w:numId w:val="7"/>
        </w:numPr>
        <w:spacing w:after="160"/>
        <w:rPr>
          <w:rFonts w:ascii="Times New Roman" w:hAnsi="Times New Roman" w:cs="Times New Roman"/>
          <w:sz w:val="28"/>
          <w:szCs w:val="28"/>
        </w:rPr>
      </w:pPr>
      <w:r w:rsidRPr="00AD522B">
        <w:rPr>
          <w:rFonts w:ascii="Times New Roman" w:hAnsi="Times New Roman" w:cs="Times New Roman"/>
          <w:sz w:val="28"/>
          <w:szCs w:val="28"/>
        </w:rPr>
        <w:t>Meibomian glands: also called tarsal glands, they are located along the rims of the eyelids inside the tarsal plate. They produce meibum, an oily substance that prevents evaporation of the eye’s tear film. Meibum prevents tears spilling onto the cheek, trapping the tears between the oiled edge and the eyeball, and making the closed eyelid air tight. There are about 50 glands on the upper eyelid and 25 on the lower eyelid.</w:t>
      </w:r>
    </w:p>
    <w:p w:rsidR="00816832" w:rsidRPr="00AD522B" w:rsidRDefault="00816832" w:rsidP="00AD522B">
      <w:pPr>
        <w:pStyle w:val="ListParagraph"/>
        <w:numPr>
          <w:ilvl w:val="0"/>
          <w:numId w:val="7"/>
        </w:numPr>
        <w:spacing w:after="160"/>
        <w:rPr>
          <w:rFonts w:ascii="Times New Roman" w:hAnsi="Times New Roman" w:cs="Times New Roman"/>
          <w:sz w:val="28"/>
          <w:szCs w:val="28"/>
        </w:rPr>
      </w:pPr>
      <w:r w:rsidRPr="00AD522B">
        <w:rPr>
          <w:rFonts w:ascii="Times New Roman" w:hAnsi="Times New Roman" w:cs="Times New Roman"/>
          <w:sz w:val="28"/>
          <w:szCs w:val="28"/>
        </w:rPr>
        <w:t xml:space="preserve">Lacrimal gland: they are paired, almond-shaped exocrine glands, one for each eye that </w:t>
      </w:r>
      <w:r w:rsidR="004F708B" w:rsidRPr="00AD522B">
        <w:rPr>
          <w:rFonts w:ascii="Times New Roman" w:hAnsi="Times New Roman" w:cs="Times New Roman"/>
          <w:sz w:val="28"/>
          <w:szCs w:val="28"/>
        </w:rPr>
        <w:t>secretes</w:t>
      </w:r>
      <w:r w:rsidRPr="00AD522B">
        <w:rPr>
          <w:rFonts w:ascii="Times New Roman" w:hAnsi="Times New Roman" w:cs="Times New Roman"/>
          <w:sz w:val="28"/>
          <w:szCs w:val="28"/>
        </w:rPr>
        <w:t xml:space="preserve"> the aqueous layer of tear film. They are situated in the upper lateral region of each orbit, in the lacrimal fossa of the orbit formed by the frontal bone. The lacrimal gland produces tears which then flow into canals that connect to the lacrimal sac. From the sac, the tears drain through the lacrimal duct into the nose.</w:t>
      </w:r>
    </w:p>
    <w:p w:rsidR="00816832" w:rsidRPr="00AD522B" w:rsidRDefault="00816832" w:rsidP="00AD522B">
      <w:pPr>
        <w:pStyle w:val="ListParagraph"/>
        <w:numPr>
          <w:ilvl w:val="0"/>
          <w:numId w:val="8"/>
        </w:numPr>
        <w:spacing w:after="160"/>
        <w:rPr>
          <w:rFonts w:ascii="Times New Roman" w:hAnsi="Times New Roman" w:cs="Times New Roman"/>
          <w:sz w:val="28"/>
          <w:szCs w:val="28"/>
        </w:rPr>
      </w:pPr>
      <w:r w:rsidRPr="00AD522B">
        <w:rPr>
          <w:rFonts w:ascii="Times New Roman" w:hAnsi="Times New Roman" w:cs="Times New Roman"/>
          <w:sz w:val="28"/>
          <w:szCs w:val="28"/>
        </w:rPr>
        <w:t xml:space="preserve">Conjunctiva: the conjunctiva is a tissue that lines the inside of the eyelids and covers the sclera (the white of the eye). It is composed of unkeratinized stratified squamous epithelium with goblet cells, and stratified columnar epithelium. It is highly vascularized, with many micro vessels easily accessible for imaging studied. The conjunctiva helps lubricate the eye by producing mucus and tears, although a smaller volume than the lacrimal gland. It also contributes to immune surveillance that helps to prevent entrance of microbes into the eye. </w:t>
      </w:r>
    </w:p>
    <w:p w:rsidR="00816832" w:rsidRPr="00AD522B" w:rsidRDefault="00816832" w:rsidP="00AD522B">
      <w:pPr>
        <w:rPr>
          <w:rFonts w:ascii="Times New Roman" w:hAnsi="Times New Roman" w:cs="Times New Roman"/>
          <w:sz w:val="28"/>
          <w:szCs w:val="28"/>
        </w:rPr>
      </w:pPr>
    </w:p>
    <w:p w:rsidR="00816832" w:rsidRPr="00AD522B" w:rsidRDefault="00816832" w:rsidP="00AD522B">
      <w:pPr>
        <w:rPr>
          <w:rFonts w:ascii="Times New Roman" w:hAnsi="Times New Roman" w:cs="Times New Roman"/>
          <w:sz w:val="28"/>
          <w:szCs w:val="28"/>
        </w:rPr>
      </w:pPr>
      <w:r w:rsidRPr="00AD522B">
        <w:rPr>
          <w:rFonts w:ascii="Times New Roman" w:hAnsi="Times New Roman" w:cs="Times New Roman"/>
          <w:sz w:val="28"/>
          <w:szCs w:val="28"/>
        </w:rPr>
        <w:t>INTERNAL STRUCTURES</w:t>
      </w:r>
    </w:p>
    <w:p w:rsidR="00816832" w:rsidRPr="00AD522B" w:rsidRDefault="00816832" w:rsidP="00AD522B">
      <w:pPr>
        <w:rPr>
          <w:rFonts w:ascii="Times New Roman" w:hAnsi="Times New Roman" w:cs="Times New Roman"/>
          <w:sz w:val="28"/>
          <w:szCs w:val="28"/>
          <w:u w:val="single"/>
        </w:rPr>
      </w:pPr>
      <w:r w:rsidRPr="00AD522B">
        <w:rPr>
          <w:rFonts w:ascii="Times New Roman" w:hAnsi="Times New Roman" w:cs="Times New Roman"/>
          <w:sz w:val="28"/>
          <w:szCs w:val="28"/>
          <w:u w:val="single"/>
        </w:rPr>
        <w:t>External layer</w:t>
      </w:r>
    </w:p>
    <w:p w:rsidR="00816832" w:rsidRPr="00AD522B" w:rsidRDefault="00816832" w:rsidP="00AD522B">
      <w:pPr>
        <w:pStyle w:val="ListParagraph"/>
        <w:numPr>
          <w:ilvl w:val="0"/>
          <w:numId w:val="9"/>
        </w:numPr>
        <w:spacing w:after="160"/>
        <w:rPr>
          <w:rFonts w:ascii="Times New Roman" w:hAnsi="Times New Roman" w:cs="Times New Roman"/>
          <w:sz w:val="28"/>
          <w:szCs w:val="28"/>
        </w:rPr>
      </w:pPr>
      <w:r w:rsidRPr="00AD522B">
        <w:rPr>
          <w:rFonts w:ascii="Times New Roman" w:hAnsi="Times New Roman" w:cs="Times New Roman"/>
          <w:sz w:val="28"/>
          <w:szCs w:val="28"/>
        </w:rPr>
        <w:t xml:space="preserve">Sclera (white of the eye): it consists of tough, dense connective tissue made up mainly of type I collagen fiber bundles intersecting in various directions. The </w:t>
      </w:r>
      <w:r w:rsidR="004F708B" w:rsidRPr="00AD522B">
        <w:rPr>
          <w:rFonts w:ascii="Times New Roman" w:hAnsi="Times New Roman" w:cs="Times New Roman"/>
          <w:sz w:val="28"/>
          <w:szCs w:val="28"/>
        </w:rPr>
        <w:t>lack of parallel orientation of collagen fiber gives</w:t>
      </w:r>
      <w:r w:rsidRPr="00AD522B">
        <w:rPr>
          <w:rFonts w:ascii="Times New Roman" w:hAnsi="Times New Roman" w:cs="Times New Roman"/>
          <w:sz w:val="28"/>
          <w:szCs w:val="28"/>
        </w:rPr>
        <w:t xml:space="preserve"> the sclera its white </w:t>
      </w:r>
      <w:r w:rsidRPr="00AD522B">
        <w:rPr>
          <w:rFonts w:ascii="Times New Roman" w:hAnsi="Times New Roman" w:cs="Times New Roman"/>
          <w:sz w:val="28"/>
          <w:szCs w:val="28"/>
        </w:rPr>
        <w:lastRenderedPageBreak/>
        <w:t xml:space="preserve">appearance as opposed to the transparent nature of the cornea. The collagen of the sclera is continuous with the cornea. From the outer to the innermost, the four layers of the sclera are; episcleral, stroma, lamina fusca and endothelium. The sclera along with the intraocular pressure (IOP) of the eye, maintains the shape of the eye ball. The tough fibrous nature of the sclera also protects the eye from serious damage. The sclera also provides a sturdy attachment for the </w:t>
      </w:r>
      <w:r w:rsidR="004F708B" w:rsidRPr="00AD522B">
        <w:rPr>
          <w:rFonts w:ascii="Times New Roman" w:hAnsi="Times New Roman" w:cs="Times New Roman"/>
          <w:sz w:val="28"/>
          <w:szCs w:val="28"/>
        </w:rPr>
        <w:t>extra ocular</w:t>
      </w:r>
      <w:r w:rsidRPr="00AD522B">
        <w:rPr>
          <w:rFonts w:ascii="Times New Roman" w:hAnsi="Times New Roman" w:cs="Times New Roman"/>
          <w:sz w:val="28"/>
          <w:szCs w:val="28"/>
        </w:rPr>
        <w:t xml:space="preserve"> muscles that controls the movement of the eyes.</w:t>
      </w:r>
    </w:p>
    <w:p w:rsidR="00816832" w:rsidRPr="00AD522B" w:rsidRDefault="00816832" w:rsidP="00AD522B">
      <w:pPr>
        <w:pStyle w:val="ListParagraph"/>
        <w:numPr>
          <w:ilvl w:val="0"/>
          <w:numId w:val="9"/>
        </w:numPr>
        <w:spacing w:after="160"/>
        <w:rPr>
          <w:rFonts w:ascii="Times New Roman" w:hAnsi="Times New Roman" w:cs="Times New Roman"/>
          <w:sz w:val="28"/>
          <w:szCs w:val="28"/>
        </w:rPr>
      </w:pPr>
      <w:r w:rsidRPr="00AD522B">
        <w:rPr>
          <w:rFonts w:ascii="Times New Roman" w:hAnsi="Times New Roman" w:cs="Times New Roman"/>
          <w:sz w:val="28"/>
          <w:szCs w:val="28"/>
        </w:rPr>
        <w:t>Cornea: it is colorless and transparent. The cornea epithelium is nonkeratinized stratified squamous. The cornea has five layers; epithelium, bowman’s layer, the stroma, Descemet’s membrane and the endothelium. In the basal part of the epithelium, are numerous mitotic figures that are responsible for the cornea’s regenerative capacity.</w:t>
      </w:r>
    </w:p>
    <w:p w:rsidR="00816832" w:rsidRPr="00AD522B" w:rsidRDefault="00816832" w:rsidP="00AD522B">
      <w:pPr>
        <w:rPr>
          <w:rFonts w:ascii="Times New Roman" w:hAnsi="Times New Roman" w:cs="Times New Roman"/>
          <w:sz w:val="28"/>
          <w:szCs w:val="28"/>
          <w:u w:val="single"/>
        </w:rPr>
      </w:pPr>
      <w:r w:rsidRPr="00AD522B">
        <w:rPr>
          <w:rFonts w:ascii="Times New Roman" w:hAnsi="Times New Roman" w:cs="Times New Roman"/>
          <w:sz w:val="28"/>
          <w:szCs w:val="28"/>
          <w:u w:val="single"/>
        </w:rPr>
        <w:t>Middle layer</w:t>
      </w:r>
    </w:p>
    <w:p w:rsidR="00816832" w:rsidRPr="00AD522B" w:rsidRDefault="00816832" w:rsidP="00AD522B">
      <w:pPr>
        <w:pStyle w:val="ListParagraph"/>
        <w:numPr>
          <w:ilvl w:val="0"/>
          <w:numId w:val="10"/>
        </w:numPr>
        <w:spacing w:after="160"/>
        <w:rPr>
          <w:rFonts w:ascii="Times New Roman" w:hAnsi="Times New Roman" w:cs="Times New Roman"/>
          <w:sz w:val="28"/>
          <w:szCs w:val="28"/>
        </w:rPr>
      </w:pPr>
      <w:r w:rsidRPr="00AD522B">
        <w:rPr>
          <w:rFonts w:ascii="Times New Roman" w:hAnsi="Times New Roman" w:cs="Times New Roman"/>
          <w:sz w:val="28"/>
          <w:szCs w:val="28"/>
        </w:rPr>
        <w:t xml:space="preserve">Choroid: it is a thin, variably pigmented, vascular tissue forming the posterior uvea. It joins the ciliary body anteriorly and lies between the retina and sclera posteriorly. The choroid is extremely vascular, with its capillaries arranged in a single layer on the inner surface to nourish the outer retina layers. The choroid has three layers, (from inner to outer); choriocapillaris, stroma and lamina fusca. </w:t>
      </w:r>
    </w:p>
    <w:p w:rsidR="00816832" w:rsidRPr="00AD522B" w:rsidRDefault="00816832" w:rsidP="00AD522B">
      <w:pPr>
        <w:pStyle w:val="ListParagraph"/>
        <w:numPr>
          <w:ilvl w:val="0"/>
          <w:numId w:val="10"/>
        </w:numPr>
        <w:spacing w:after="160"/>
        <w:rPr>
          <w:rFonts w:ascii="Times New Roman" w:hAnsi="Times New Roman" w:cs="Times New Roman"/>
          <w:sz w:val="28"/>
          <w:szCs w:val="28"/>
        </w:rPr>
      </w:pPr>
      <w:r w:rsidRPr="00AD522B">
        <w:rPr>
          <w:rFonts w:ascii="Times New Roman" w:hAnsi="Times New Roman" w:cs="Times New Roman"/>
          <w:sz w:val="28"/>
          <w:szCs w:val="28"/>
        </w:rPr>
        <w:t xml:space="preserve">Ciliary body: it is the part of the eye that includes the ciliary muscles, which controls the shape of the lens, and ciliary </w:t>
      </w:r>
      <w:r w:rsidR="004F708B" w:rsidRPr="00AD522B">
        <w:rPr>
          <w:rFonts w:ascii="Times New Roman" w:hAnsi="Times New Roman" w:cs="Times New Roman"/>
          <w:sz w:val="28"/>
          <w:szCs w:val="28"/>
        </w:rPr>
        <w:t>epithelium, which produces</w:t>
      </w:r>
      <w:r w:rsidRPr="00AD522B">
        <w:rPr>
          <w:rFonts w:ascii="Times New Roman" w:hAnsi="Times New Roman" w:cs="Times New Roman"/>
          <w:sz w:val="28"/>
          <w:szCs w:val="28"/>
        </w:rPr>
        <w:t xml:space="preserve"> the aqueous humor, is produced in the non-pigmented portion of the ciliary body. The ciliary body joins the ora serrata of the choroid to the roots of the iris. The ciliary body has three function;</w:t>
      </w:r>
    </w:p>
    <w:p w:rsidR="00816832" w:rsidRPr="00AD522B" w:rsidRDefault="00816832" w:rsidP="00AD522B">
      <w:pPr>
        <w:pStyle w:val="ListParagraph"/>
        <w:numPr>
          <w:ilvl w:val="0"/>
          <w:numId w:val="11"/>
        </w:numPr>
        <w:spacing w:after="160"/>
        <w:rPr>
          <w:rFonts w:ascii="Times New Roman" w:hAnsi="Times New Roman" w:cs="Times New Roman"/>
          <w:sz w:val="28"/>
          <w:szCs w:val="28"/>
        </w:rPr>
      </w:pPr>
      <w:r w:rsidRPr="00AD522B">
        <w:rPr>
          <w:rFonts w:ascii="Times New Roman" w:hAnsi="Times New Roman" w:cs="Times New Roman"/>
          <w:sz w:val="28"/>
          <w:szCs w:val="28"/>
        </w:rPr>
        <w:t>Accommodation</w:t>
      </w:r>
    </w:p>
    <w:p w:rsidR="00816832" w:rsidRPr="00AD522B" w:rsidRDefault="00816832" w:rsidP="00AD522B">
      <w:pPr>
        <w:pStyle w:val="ListParagraph"/>
        <w:numPr>
          <w:ilvl w:val="0"/>
          <w:numId w:val="11"/>
        </w:numPr>
        <w:spacing w:after="160"/>
        <w:rPr>
          <w:rFonts w:ascii="Times New Roman" w:hAnsi="Times New Roman" w:cs="Times New Roman"/>
          <w:sz w:val="28"/>
          <w:szCs w:val="28"/>
        </w:rPr>
      </w:pPr>
      <w:r w:rsidRPr="00AD522B">
        <w:rPr>
          <w:rFonts w:ascii="Times New Roman" w:hAnsi="Times New Roman" w:cs="Times New Roman"/>
          <w:sz w:val="28"/>
          <w:szCs w:val="28"/>
        </w:rPr>
        <w:t>Aqueous humor production and resorption</w:t>
      </w:r>
    </w:p>
    <w:p w:rsidR="00816832" w:rsidRPr="00AD522B" w:rsidRDefault="00816832" w:rsidP="00AD522B">
      <w:pPr>
        <w:pStyle w:val="ListParagraph"/>
        <w:numPr>
          <w:ilvl w:val="0"/>
          <w:numId w:val="11"/>
        </w:numPr>
        <w:spacing w:after="160"/>
        <w:rPr>
          <w:rFonts w:ascii="Times New Roman" w:hAnsi="Times New Roman" w:cs="Times New Roman"/>
          <w:sz w:val="28"/>
          <w:szCs w:val="28"/>
        </w:rPr>
      </w:pPr>
      <w:r w:rsidRPr="00AD522B">
        <w:rPr>
          <w:rFonts w:ascii="Times New Roman" w:hAnsi="Times New Roman" w:cs="Times New Roman"/>
          <w:sz w:val="28"/>
          <w:szCs w:val="28"/>
        </w:rPr>
        <w:t>Maintenance of the zonules for the purpose of anchoring the lens in place</w:t>
      </w:r>
    </w:p>
    <w:p w:rsidR="00816832" w:rsidRPr="00AD522B" w:rsidRDefault="00816832" w:rsidP="00AD522B">
      <w:pPr>
        <w:pStyle w:val="ListParagraph"/>
        <w:numPr>
          <w:ilvl w:val="0"/>
          <w:numId w:val="12"/>
        </w:numPr>
        <w:spacing w:after="160"/>
        <w:rPr>
          <w:rFonts w:ascii="Times New Roman" w:hAnsi="Times New Roman" w:cs="Times New Roman"/>
          <w:sz w:val="28"/>
          <w:szCs w:val="28"/>
        </w:rPr>
      </w:pPr>
      <w:r w:rsidRPr="00AD522B">
        <w:rPr>
          <w:rFonts w:ascii="Times New Roman" w:hAnsi="Times New Roman" w:cs="Times New Roman"/>
          <w:sz w:val="28"/>
          <w:szCs w:val="28"/>
        </w:rPr>
        <w:t xml:space="preserve">Iris: it is a thin annular structure in the eye, responsible for controlling the diameter and size of the pupil, and thus the amount of light reaching the retina. The iris consists of two layers; the front pigmented </w:t>
      </w:r>
      <w:r w:rsidR="00AD522B" w:rsidRPr="00AD522B">
        <w:rPr>
          <w:rFonts w:ascii="Times New Roman" w:hAnsi="Times New Roman" w:cs="Times New Roman"/>
          <w:sz w:val="28"/>
          <w:szCs w:val="28"/>
        </w:rPr>
        <w:t>fibro vascular</w:t>
      </w:r>
      <w:r w:rsidRPr="00AD522B">
        <w:rPr>
          <w:rFonts w:ascii="Times New Roman" w:hAnsi="Times New Roman" w:cs="Times New Roman"/>
          <w:sz w:val="28"/>
          <w:szCs w:val="28"/>
        </w:rPr>
        <w:t xml:space="preserve"> layer known as a stroma and the pigmented epithelial cells beneath the stroma. The iris is divided into two main regions;</w:t>
      </w:r>
    </w:p>
    <w:p w:rsidR="00816832" w:rsidRPr="00AD522B" w:rsidRDefault="00816832" w:rsidP="00AD522B">
      <w:pPr>
        <w:pStyle w:val="ListParagraph"/>
        <w:numPr>
          <w:ilvl w:val="0"/>
          <w:numId w:val="13"/>
        </w:numPr>
        <w:spacing w:after="160"/>
        <w:rPr>
          <w:rFonts w:ascii="Times New Roman" w:hAnsi="Times New Roman" w:cs="Times New Roman"/>
          <w:sz w:val="28"/>
          <w:szCs w:val="28"/>
        </w:rPr>
      </w:pPr>
      <w:r w:rsidRPr="00AD522B">
        <w:rPr>
          <w:rFonts w:ascii="Times New Roman" w:hAnsi="Times New Roman" w:cs="Times New Roman"/>
          <w:sz w:val="28"/>
          <w:szCs w:val="28"/>
        </w:rPr>
        <w:lastRenderedPageBreak/>
        <w:t>The pupillary zone which is the inner region whose edge forms the boundary of the pupil.</w:t>
      </w:r>
    </w:p>
    <w:p w:rsidR="00816832" w:rsidRPr="00AD522B" w:rsidRDefault="00816832" w:rsidP="00AD522B">
      <w:pPr>
        <w:pStyle w:val="ListParagraph"/>
        <w:numPr>
          <w:ilvl w:val="0"/>
          <w:numId w:val="13"/>
        </w:numPr>
        <w:spacing w:after="160"/>
        <w:rPr>
          <w:rFonts w:ascii="Times New Roman" w:hAnsi="Times New Roman" w:cs="Times New Roman"/>
          <w:sz w:val="28"/>
          <w:szCs w:val="28"/>
        </w:rPr>
      </w:pPr>
      <w:r w:rsidRPr="00AD522B">
        <w:rPr>
          <w:rFonts w:ascii="Times New Roman" w:hAnsi="Times New Roman" w:cs="Times New Roman"/>
          <w:sz w:val="28"/>
          <w:szCs w:val="28"/>
        </w:rPr>
        <w:t>The ciliary zone is the rest of the iris that extends to its origin at the ciliary body.</w:t>
      </w:r>
    </w:p>
    <w:p w:rsidR="00816832" w:rsidRPr="00AD522B" w:rsidRDefault="00816832" w:rsidP="00AD522B">
      <w:pPr>
        <w:rPr>
          <w:rFonts w:ascii="Times New Roman" w:hAnsi="Times New Roman" w:cs="Times New Roman"/>
          <w:sz w:val="28"/>
          <w:szCs w:val="28"/>
        </w:rPr>
      </w:pPr>
    </w:p>
    <w:p w:rsidR="00816832" w:rsidRPr="00AD522B" w:rsidRDefault="00816832" w:rsidP="00AD522B">
      <w:pPr>
        <w:rPr>
          <w:rFonts w:ascii="Times New Roman" w:hAnsi="Times New Roman" w:cs="Times New Roman"/>
          <w:sz w:val="28"/>
          <w:szCs w:val="28"/>
          <w:u w:val="single"/>
        </w:rPr>
      </w:pPr>
      <w:r w:rsidRPr="00AD522B">
        <w:rPr>
          <w:rFonts w:ascii="Times New Roman" w:hAnsi="Times New Roman" w:cs="Times New Roman"/>
          <w:sz w:val="28"/>
          <w:szCs w:val="28"/>
          <w:u w:val="single"/>
        </w:rPr>
        <w:t>Inner layer</w:t>
      </w:r>
    </w:p>
    <w:p w:rsidR="00816832" w:rsidRPr="00AD522B" w:rsidRDefault="00816832" w:rsidP="00AD522B">
      <w:pPr>
        <w:pStyle w:val="ListParagraph"/>
        <w:numPr>
          <w:ilvl w:val="0"/>
          <w:numId w:val="12"/>
        </w:numPr>
        <w:spacing w:after="160"/>
        <w:rPr>
          <w:rFonts w:ascii="Times New Roman" w:hAnsi="Times New Roman" w:cs="Times New Roman"/>
          <w:sz w:val="28"/>
          <w:szCs w:val="28"/>
        </w:rPr>
      </w:pPr>
      <w:r w:rsidRPr="00AD522B">
        <w:rPr>
          <w:rFonts w:ascii="Times New Roman" w:hAnsi="Times New Roman" w:cs="Times New Roman"/>
          <w:sz w:val="28"/>
          <w:szCs w:val="28"/>
        </w:rPr>
        <w:t>Retina: it is the innermost, light-sensitive layer of tissue of the eye. The retina serves a function analogue to that of the film or image sensor in a camera. It is a nervous tissue of the eye where photons of light convert to neurochemical energy via action potential. The retina has two main cells; rod and cines, and they are bipolar neuronal cells.</w:t>
      </w:r>
    </w:p>
    <w:p w:rsidR="00816832" w:rsidRPr="00AD522B" w:rsidRDefault="007B5D2D" w:rsidP="00AD522B">
      <w:pPr>
        <w:pStyle w:val="ListParagraph"/>
        <w:numPr>
          <w:ilvl w:val="0"/>
          <w:numId w:val="14"/>
        </w:numPr>
        <w:rPr>
          <w:rFonts w:ascii="Times New Roman" w:hAnsi="Times New Roman" w:cs="Times New Roman"/>
          <w:b/>
          <w:sz w:val="28"/>
          <w:szCs w:val="28"/>
        </w:rPr>
      </w:pPr>
      <w:r w:rsidRPr="00AD522B">
        <w:rPr>
          <w:rFonts w:ascii="Times New Roman" w:hAnsi="Times New Roman" w:cs="Times New Roman"/>
          <w:b/>
          <w:sz w:val="28"/>
          <w:szCs w:val="28"/>
        </w:rPr>
        <w:t>LAYERS OF THE RETINA</w:t>
      </w:r>
    </w:p>
    <w:p w:rsidR="007B5D2D" w:rsidRPr="00AD522B" w:rsidRDefault="007B5D2D" w:rsidP="00AD522B">
      <w:pPr>
        <w:pStyle w:val="ListParagraph"/>
        <w:rPr>
          <w:rFonts w:ascii="Times New Roman" w:hAnsi="Times New Roman" w:cs="Times New Roman"/>
          <w:sz w:val="28"/>
          <w:szCs w:val="28"/>
        </w:rPr>
      </w:pPr>
      <w:r w:rsidRPr="00AD522B">
        <w:rPr>
          <w:rFonts w:ascii="Times New Roman" w:hAnsi="Times New Roman" w:cs="Times New Roman"/>
          <w:sz w:val="28"/>
          <w:szCs w:val="28"/>
        </w:rPr>
        <w:t>The retina is the innermost layer of the wall of the eye. It is in</w:t>
      </w:r>
      <w:r w:rsidR="00B54D61" w:rsidRPr="00AD522B">
        <w:rPr>
          <w:rFonts w:ascii="Times New Roman" w:hAnsi="Times New Roman" w:cs="Times New Roman"/>
          <w:sz w:val="28"/>
          <w:szCs w:val="28"/>
        </w:rPr>
        <w:t xml:space="preserve"> </w:t>
      </w:r>
      <w:r w:rsidRPr="00AD522B">
        <w:rPr>
          <w:rFonts w:ascii="Times New Roman" w:hAnsi="Times New Roman" w:cs="Times New Roman"/>
          <w:sz w:val="28"/>
          <w:szCs w:val="28"/>
        </w:rPr>
        <w:t>immediate contact with the vitreal cavity on one side and with the choroid (of the uveal layer) on the other side. The cellular layers of the retina are:</w:t>
      </w:r>
    </w:p>
    <w:p w:rsidR="007B5D2D" w:rsidRPr="00AD522B" w:rsidRDefault="007B5D2D" w:rsidP="00AD522B">
      <w:pPr>
        <w:pStyle w:val="ListParagraph"/>
        <w:numPr>
          <w:ilvl w:val="0"/>
          <w:numId w:val="15"/>
        </w:numPr>
        <w:rPr>
          <w:rFonts w:ascii="Times New Roman" w:hAnsi="Times New Roman" w:cs="Times New Roman"/>
          <w:sz w:val="28"/>
          <w:szCs w:val="28"/>
        </w:rPr>
      </w:pPr>
      <w:r w:rsidRPr="00AD522B">
        <w:rPr>
          <w:rFonts w:ascii="Times New Roman" w:hAnsi="Times New Roman" w:cs="Times New Roman"/>
          <w:b/>
          <w:sz w:val="28"/>
          <w:szCs w:val="28"/>
        </w:rPr>
        <w:t>The pigmented epithelium</w:t>
      </w:r>
      <w:r w:rsidRPr="00AD522B">
        <w:rPr>
          <w:rFonts w:ascii="Times New Roman" w:hAnsi="Times New Roman" w:cs="Times New Roman"/>
          <w:sz w:val="28"/>
          <w:szCs w:val="28"/>
        </w:rPr>
        <w:t>, which is adjacent to the choroid, absorbs light to reduce back reflection of light onto the retina.</w:t>
      </w:r>
    </w:p>
    <w:p w:rsidR="007B5D2D" w:rsidRPr="00AD522B" w:rsidRDefault="007B5D2D" w:rsidP="00AD522B">
      <w:pPr>
        <w:pStyle w:val="ListParagraph"/>
        <w:numPr>
          <w:ilvl w:val="0"/>
          <w:numId w:val="15"/>
        </w:numPr>
        <w:rPr>
          <w:rFonts w:ascii="Times New Roman" w:hAnsi="Times New Roman" w:cs="Times New Roman"/>
          <w:sz w:val="28"/>
          <w:szCs w:val="28"/>
        </w:rPr>
      </w:pPr>
      <w:r w:rsidRPr="00AD522B">
        <w:rPr>
          <w:rFonts w:ascii="Times New Roman" w:hAnsi="Times New Roman" w:cs="Times New Roman"/>
          <w:b/>
          <w:sz w:val="28"/>
          <w:szCs w:val="28"/>
        </w:rPr>
        <w:t>The photoreceptor layer</w:t>
      </w:r>
      <w:r w:rsidRPr="00AD522B">
        <w:rPr>
          <w:rFonts w:ascii="Times New Roman" w:hAnsi="Times New Roman" w:cs="Times New Roman"/>
          <w:sz w:val="28"/>
          <w:szCs w:val="28"/>
        </w:rPr>
        <w:t xml:space="preserve">, which contains photosensitive outer </w:t>
      </w:r>
      <w:bookmarkStart w:id="0" w:name="_GoBack"/>
      <w:bookmarkEnd w:id="0"/>
      <w:r w:rsidRPr="00AD522B">
        <w:rPr>
          <w:rFonts w:ascii="Times New Roman" w:hAnsi="Times New Roman" w:cs="Times New Roman"/>
          <w:sz w:val="28"/>
          <w:szCs w:val="28"/>
        </w:rPr>
        <w:t>segments of rods and cones.</w:t>
      </w:r>
    </w:p>
    <w:p w:rsidR="007B5D2D" w:rsidRPr="00AD522B" w:rsidRDefault="007B5D2D" w:rsidP="00AD522B">
      <w:pPr>
        <w:pStyle w:val="ListParagraph"/>
        <w:numPr>
          <w:ilvl w:val="0"/>
          <w:numId w:val="15"/>
        </w:numPr>
        <w:rPr>
          <w:rFonts w:ascii="Times New Roman" w:hAnsi="Times New Roman" w:cs="Times New Roman"/>
          <w:sz w:val="28"/>
          <w:szCs w:val="28"/>
        </w:rPr>
      </w:pPr>
      <w:r w:rsidRPr="00AD522B">
        <w:rPr>
          <w:rFonts w:ascii="Times New Roman" w:hAnsi="Times New Roman" w:cs="Times New Roman"/>
          <w:b/>
          <w:sz w:val="28"/>
          <w:szCs w:val="28"/>
        </w:rPr>
        <w:t>The outer limiting membrane</w:t>
      </w:r>
      <w:r w:rsidRPr="00AD522B">
        <w:rPr>
          <w:rFonts w:ascii="Times New Roman" w:hAnsi="Times New Roman" w:cs="Times New Roman"/>
          <w:sz w:val="28"/>
          <w:szCs w:val="28"/>
        </w:rPr>
        <w:t xml:space="preserve">: it is a layer of Muller cells and </w:t>
      </w:r>
      <w:r w:rsidR="00B54D61" w:rsidRPr="00AD522B">
        <w:rPr>
          <w:rFonts w:ascii="Times New Roman" w:hAnsi="Times New Roman" w:cs="Times New Roman"/>
          <w:sz w:val="28"/>
          <w:szCs w:val="28"/>
        </w:rPr>
        <w:t>rod/cone junctions which serves to separate the photosensitive regions of the retina from the areas that transmit the electrical signals.</w:t>
      </w:r>
    </w:p>
    <w:p w:rsidR="00B54D61" w:rsidRPr="00AD522B" w:rsidRDefault="00B54D61" w:rsidP="00AD522B">
      <w:pPr>
        <w:pStyle w:val="ListParagraph"/>
        <w:numPr>
          <w:ilvl w:val="0"/>
          <w:numId w:val="15"/>
        </w:numPr>
        <w:rPr>
          <w:rFonts w:ascii="Times New Roman" w:hAnsi="Times New Roman" w:cs="Times New Roman"/>
          <w:sz w:val="28"/>
          <w:szCs w:val="28"/>
        </w:rPr>
      </w:pPr>
      <w:r w:rsidRPr="00AD522B">
        <w:rPr>
          <w:rFonts w:ascii="Times New Roman" w:hAnsi="Times New Roman" w:cs="Times New Roman"/>
          <w:b/>
          <w:sz w:val="28"/>
          <w:szCs w:val="28"/>
        </w:rPr>
        <w:t>The outer nuclear layer</w:t>
      </w:r>
      <w:r w:rsidRPr="00AD522B">
        <w:rPr>
          <w:rFonts w:ascii="Times New Roman" w:hAnsi="Times New Roman" w:cs="Times New Roman"/>
          <w:sz w:val="28"/>
          <w:szCs w:val="28"/>
        </w:rPr>
        <w:t>, which contains cell bodies of the rods and cones</w:t>
      </w:r>
    </w:p>
    <w:p w:rsidR="00B54D61" w:rsidRPr="00AD522B" w:rsidRDefault="00B54D61" w:rsidP="00AD522B">
      <w:pPr>
        <w:pStyle w:val="ListParagraph"/>
        <w:numPr>
          <w:ilvl w:val="0"/>
          <w:numId w:val="15"/>
        </w:numPr>
        <w:rPr>
          <w:rFonts w:ascii="Times New Roman" w:hAnsi="Times New Roman" w:cs="Times New Roman"/>
          <w:sz w:val="28"/>
          <w:szCs w:val="28"/>
        </w:rPr>
      </w:pPr>
      <w:r w:rsidRPr="00AD522B">
        <w:rPr>
          <w:rFonts w:ascii="Times New Roman" w:hAnsi="Times New Roman" w:cs="Times New Roman"/>
          <w:b/>
          <w:sz w:val="28"/>
          <w:szCs w:val="28"/>
        </w:rPr>
        <w:t>The outer plexiform layer</w:t>
      </w:r>
      <w:r w:rsidRPr="00AD522B">
        <w:rPr>
          <w:rFonts w:ascii="Times New Roman" w:hAnsi="Times New Roman" w:cs="Times New Roman"/>
          <w:sz w:val="28"/>
          <w:szCs w:val="28"/>
        </w:rPr>
        <w:t>: it contains synapses between axons of photoreceptors and dendrites of intermediate neurons.</w:t>
      </w:r>
    </w:p>
    <w:p w:rsidR="00B54D61" w:rsidRPr="00AD522B" w:rsidRDefault="00B54D61" w:rsidP="00AD522B">
      <w:pPr>
        <w:pStyle w:val="ListParagraph"/>
        <w:numPr>
          <w:ilvl w:val="0"/>
          <w:numId w:val="15"/>
        </w:numPr>
        <w:rPr>
          <w:rFonts w:ascii="Times New Roman" w:hAnsi="Times New Roman" w:cs="Times New Roman"/>
          <w:sz w:val="28"/>
          <w:szCs w:val="28"/>
        </w:rPr>
      </w:pPr>
      <w:r w:rsidRPr="00AD522B">
        <w:rPr>
          <w:rFonts w:ascii="Times New Roman" w:hAnsi="Times New Roman" w:cs="Times New Roman"/>
          <w:b/>
          <w:sz w:val="28"/>
          <w:szCs w:val="28"/>
        </w:rPr>
        <w:t>The inner nuclear layer</w:t>
      </w:r>
      <w:r w:rsidRPr="00AD522B">
        <w:rPr>
          <w:rFonts w:ascii="Times New Roman" w:hAnsi="Times New Roman" w:cs="Times New Roman"/>
          <w:sz w:val="28"/>
          <w:szCs w:val="28"/>
        </w:rPr>
        <w:t>: it contains cell bodies of intermediate neurons and Muller cells.</w:t>
      </w:r>
    </w:p>
    <w:p w:rsidR="00B54D61" w:rsidRPr="00AD522B" w:rsidRDefault="00B54D61" w:rsidP="00AD522B">
      <w:pPr>
        <w:pStyle w:val="ListParagraph"/>
        <w:numPr>
          <w:ilvl w:val="0"/>
          <w:numId w:val="15"/>
        </w:numPr>
        <w:rPr>
          <w:rFonts w:ascii="Times New Roman" w:hAnsi="Times New Roman" w:cs="Times New Roman"/>
          <w:sz w:val="28"/>
          <w:szCs w:val="28"/>
        </w:rPr>
      </w:pPr>
      <w:r w:rsidRPr="00AD522B">
        <w:rPr>
          <w:rFonts w:ascii="Times New Roman" w:hAnsi="Times New Roman" w:cs="Times New Roman"/>
          <w:b/>
          <w:sz w:val="28"/>
          <w:szCs w:val="28"/>
        </w:rPr>
        <w:t>The inner plexiform layer</w:t>
      </w:r>
      <w:r w:rsidRPr="00AD522B">
        <w:rPr>
          <w:rFonts w:ascii="Times New Roman" w:hAnsi="Times New Roman" w:cs="Times New Roman"/>
          <w:sz w:val="28"/>
          <w:szCs w:val="28"/>
        </w:rPr>
        <w:t>: it contains synapses between intermediate neurons and ganglion cells of the optic tract.</w:t>
      </w:r>
    </w:p>
    <w:p w:rsidR="00B54D61" w:rsidRPr="00AD522B" w:rsidRDefault="00B54D61" w:rsidP="00AD522B">
      <w:pPr>
        <w:pStyle w:val="ListParagraph"/>
        <w:numPr>
          <w:ilvl w:val="0"/>
          <w:numId w:val="15"/>
        </w:numPr>
        <w:rPr>
          <w:rFonts w:ascii="Times New Roman" w:hAnsi="Times New Roman" w:cs="Times New Roman"/>
          <w:sz w:val="28"/>
          <w:szCs w:val="28"/>
        </w:rPr>
      </w:pPr>
      <w:r w:rsidRPr="00AD522B">
        <w:rPr>
          <w:rFonts w:ascii="Times New Roman" w:hAnsi="Times New Roman" w:cs="Times New Roman"/>
          <w:b/>
          <w:sz w:val="28"/>
          <w:szCs w:val="28"/>
        </w:rPr>
        <w:t>The ganglion cell layer</w:t>
      </w:r>
      <w:r w:rsidRPr="00AD522B">
        <w:rPr>
          <w:rFonts w:ascii="Times New Roman" w:hAnsi="Times New Roman" w:cs="Times New Roman"/>
          <w:sz w:val="28"/>
          <w:szCs w:val="28"/>
        </w:rPr>
        <w:t xml:space="preserve">: it contains </w:t>
      </w:r>
      <w:r w:rsidR="00AD522B" w:rsidRPr="00AD522B">
        <w:rPr>
          <w:rFonts w:ascii="Times New Roman" w:hAnsi="Times New Roman" w:cs="Times New Roman"/>
          <w:sz w:val="28"/>
          <w:szCs w:val="28"/>
        </w:rPr>
        <w:t>cell bodies</w:t>
      </w:r>
      <w:r w:rsidRPr="00AD522B">
        <w:rPr>
          <w:rFonts w:ascii="Times New Roman" w:hAnsi="Times New Roman" w:cs="Times New Roman"/>
          <w:sz w:val="28"/>
          <w:szCs w:val="28"/>
        </w:rPr>
        <w:t xml:space="preserve"> of ganglion cells.</w:t>
      </w:r>
    </w:p>
    <w:p w:rsidR="00B54D61" w:rsidRPr="00AD522B" w:rsidRDefault="00B54D61" w:rsidP="00AD522B">
      <w:pPr>
        <w:pStyle w:val="ListParagraph"/>
        <w:numPr>
          <w:ilvl w:val="0"/>
          <w:numId w:val="15"/>
        </w:numPr>
        <w:rPr>
          <w:rFonts w:ascii="Times New Roman" w:hAnsi="Times New Roman" w:cs="Times New Roman"/>
          <w:sz w:val="28"/>
          <w:szCs w:val="28"/>
        </w:rPr>
      </w:pPr>
      <w:r w:rsidRPr="00AD522B">
        <w:rPr>
          <w:rFonts w:ascii="Times New Roman" w:hAnsi="Times New Roman" w:cs="Times New Roman"/>
          <w:b/>
          <w:sz w:val="28"/>
          <w:szCs w:val="28"/>
        </w:rPr>
        <w:t>The optic nerve fiber layer</w:t>
      </w:r>
      <w:r w:rsidRPr="00AD522B">
        <w:rPr>
          <w:rFonts w:ascii="Times New Roman" w:hAnsi="Times New Roman" w:cs="Times New Roman"/>
          <w:sz w:val="28"/>
          <w:szCs w:val="28"/>
        </w:rPr>
        <w:t>: it contains axons of ganglion cells</w:t>
      </w:r>
      <w:r w:rsidR="004F708B" w:rsidRPr="00AD522B">
        <w:rPr>
          <w:rFonts w:ascii="Times New Roman" w:hAnsi="Times New Roman" w:cs="Times New Roman"/>
          <w:sz w:val="28"/>
          <w:szCs w:val="28"/>
        </w:rPr>
        <w:t>.</w:t>
      </w:r>
    </w:p>
    <w:p w:rsidR="004F708B" w:rsidRPr="00AD522B" w:rsidRDefault="004F708B" w:rsidP="00AD522B">
      <w:pPr>
        <w:pStyle w:val="ListParagraph"/>
        <w:numPr>
          <w:ilvl w:val="0"/>
          <w:numId w:val="15"/>
        </w:numPr>
        <w:rPr>
          <w:rFonts w:ascii="Times New Roman" w:hAnsi="Times New Roman" w:cs="Times New Roman"/>
          <w:sz w:val="28"/>
          <w:szCs w:val="28"/>
        </w:rPr>
      </w:pPr>
      <w:r w:rsidRPr="00AD522B">
        <w:rPr>
          <w:rFonts w:ascii="Times New Roman" w:hAnsi="Times New Roman" w:cs="Times New Roman"/>
          <w:b/>
          <w:sz w:val="28"/>
          <w:szCs w:val="28"/>
        </w:rPr>
        <w:lastRenderedPageBreak/>
        <w:t>Internal limiting membrane</w:t>
      </w:r>
      <w:r w:rsidRPr="00AD522B">
        <w:rPr>
          <w:rFonts w:ascii="Times New Roman" w:hAnsi="Times New Roman" w:cs="Times New Roman"/>
          <w:sz w:val="28"/>
          <w:szCs w:val="28"/>
        </w:rPr>
        <w:t>: it is a thin layer of Muller glial cells and basement membrane which demarcates the vitreous anteriorly from the retina posteriorly.</w:t>
      </w:r>
    </w:p>
    <w:p w:rsidR="004F708B" w:rsidRPr="00AD522B" w:rsidRDefault="004F708B" w:rsidP="00AD522B">
      <w:pPr>
        <w:pStyle w:val="ListParagraph"/>
        <w:ind w:left="1440"/>
        <w:rPr>
          <w:rFonts w:ascii="Times New Roman" w:hAnsi="Times New Roman" w:cs="Times New Roman"/>
          <w:sz w:val="28"/>
          <w:szCs w:val="28"/>
        </w:rPr>
      </w:pPr>
    </w:p>
    <w:p w:rsidR="00B54D61" w:rsidRPr="00AD522B" w:rsidRDefault="00B54D61" w:rsidP="00AD522B">
      <w:pPr>
        <w:ind w:left="1080"/>
        <w:rPr>
          <w:rFonts w:ascii="Times New Roman" w:hAnsi="Times New Roman" w:cs="Times New Roman"/>
          <w:sz w:val="28"/>
          <w:szCs w:val="28"/>
        </w:rPr>
      </w:pPr>
    </w:p>
    <w:p w:rsidR="007B5D2D" w:rsidRPr="00E2687E" w:rsidRDefault="007B5D2D" w:rsidP="00AD522B">
      <w:pPr>
        <w:pStyle w:val="ListParagraph"/>
        <w:rPr>
          <w:sz w:val="28"/>
          <w:szCs w:val="28"/>
        </w:rPr>
      </w:pPr>
    </w:p>
    <w:sectPr w:rsidR="007B5D2D" w:rsidRPr="00E2687E" w:rsidSect="00E2687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870"/>
    <w:multiLevelType w:val="hybridMultilevel"/>
    <w:tmpl w:val="D05E4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061B5"/>
    <w:multiLevelType w:val="hybridMultilevel"/>
    <w:tmpl w:val="45B0F0C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63635"/>
    <w:multiLevelType w:val="hybridMultilevel"/>
    <w:tmpl w:val="43EC3C46"/>
    <w:lvl w:ilvl="0" w:tplc="D5188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6C5584"/>
    <w:multiLevelType w:val="hybridMultilevel"/>
    <w:tmpl w:val="F5F0B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22C32"/>
    <w:multiLevelType w:val="hybridMultilevel"/>
    <w:tmpl w:val="65FE3884"/>
    <w:lvl w:ilvl="0" w:tplc="16761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7E0C19"/>
    <w:multiLevelType w:val="hybridMultilevel"/>
    <w:tmpl w:val="7F08D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B32A9"/>
    <w:multiLevelType w:val="hybridMultilevel"/>
    <w:tmpl w:val="5D145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F323C"/>
    <w:multiLevelType w:val="hybridMultilevel"/>
    <w:tmpl w:val="8FEA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54306"/>
    <w:multiLevelType w:val="hybridMultilevel"/>
    <w:tmpl w:val="075A4D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349E2"/>
    <w:multiLevelType w:val="hybridMultilevel"/>
    <w:tmpl w:val="B882C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B5E7C"/>
    <w:multiLevelType w:val="hybridMultilevel"/>
    <w:tmpl w:val="23CCAF9C"/>
    <w:lvl w:ilvl="0" w:tplc="668A3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7B0440"/>
    <w:multiLevelType w:val="hybridMultilevel"/>
    <w:tmpl w:val="7082BF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6A1AC1"/>
    <w:multiLevelType w:val="hybridMultilevel"/>
    <w:tmpl w:val="398403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61533"/>
    <w:multiLevelType w:val="hybridMultilevel"/>
    <w:tmpl w:val="901873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12433A"/>
    <w:multiLevelType w:val="hybridMultilevel"/>
    <w:tmpl w:val="6FC2FD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12"/>
  </w:num>
  <w:num w:numId="6">
    <w:abstractNumId w:val="13"/>
  </w:num>
  <w:num w:numId="7">
    <w:abstractNumId w:val="14"/>
  </w:num>
  <w:num w:numId="8">
    <w:abstractNumId w:val="3"/>
  </w:num>
  <w:num w:numId="9">
    <w:abstractNumId w:val="6"/>
  </w:num>
  <w:num w:numId="10">
    <w:abstractNumId w:val="8"/>
  </w:num>
  <w:num w:numId="11">
    <w:abstractNumId w:val="4"/>
  </w:num>
  <w:num w:numId="12">
    <w:abstractNumId w:val="9"/>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7E"/>
    <w:rsid w:val="0008463F"/>
    <w:rsid w:val="004F708B"/>
    <w:rsid w:val="007B5D2D"/>
    <w:rsid w:val="00816832"/>
    <w:rsid w:val="00AD522B"/>
    <w:rsid w:val="00B54D61"/>
    <w:rsid w:val="00E2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JEMILAND</dc:creator>
  <cp:lastModifiedBy>JEMILAND</cp:lastModifiedBy>
  <cp:revision>2</cp:revision>
  <dcterms:created xsi:type="dcterms:W3CDTF">2020-04-15T10:31:00Z</dcterms:created>
  <dcterms:modified xsi:type="dcterms:W3CDTF">2020-04-16T11:57:00Z</dcterms:modified>
</cp:coreProperties>
</file>