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87" w:rsidRPr="009C577F" w:rsidRDefault="00D3430F"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t>MATRIC NO: 16/MHS02/027</w:t>
      </w:r>
    </w:p>
    <w:p w:rsidR="00D3430F" w:rsidRPr="009C577F" w:rsidRDefault="00D3430F"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t>COURSE TITLE:</w:t>
      </w:r>
      <w:r w:rsidR="009D34E5" w:rsidRPr="009C577F">
        <w:rPr>
          <w:rFonts w:ascii="Times New Roman" w:hAnsi="Times New Roman" w:cs="Times New Roman"/>
          <w:sz w:val="24"/>
          <w:szCs w:val="24"/>
        </w:rPr>
        <w:t xml:space="preserve"> ADVANCED MEDICAL SURGICAL NURSING</w:t>
      </w:r>
    </w:p>
    <w:p w:rsidR="00D3430F" w:rsidRDefault="00D3430F"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t>COURSE CODE:</w:t>
      </w:r>
      <w:r w:rsidR="009D34E5" w:rsidRPr="009C577F">
        <w:rPr>
          <w:rFonts w:ascii="Times New Roman" w:hAnsi="Times New Roman" w:cs="Times New Roman"/>
          <w:sz w:val="24"/>
          <w:szCs w:val="24"/>
        </w:rPr>
        <w:t xml:space="preserve"> NSC 408</w:t>
      </w:r>
    </w:p>
    <w:p w:rsidR="009C577F" w:rsidRDefault="009C577F" w:rsidP="00C462E2">
      <w:pPr>
        <w:spacing w:line="360" w:lineRule="auto"/>
        <w:rPr>
          <w:rFonts w:ascii="Times New Roman" w:hAnsi="Times New Roman" w:cs="Times New Roman"/>
          <w:sz w:val="24"/>
          <w:szCs w:val="24"/>
        </w:rPr>
      </w:pPr>
      <w:r>
        <w:rPr>
          <w:rFonts w:ascii="Times New Roman" w:hAnsi="Times New Roman" w:cs="Times New Roman"/>
          <w:sz w:val="24"/>
          <w:szCs w:val="24"/>
        </w:rPr>
        <w:t>CARDIAC ARREST</w:t>
      </w:r>
    </w:p>
    <w:p w:rsidR="001D4F65" w:rsidRDefault="001D4F65" w:rsidP="00C462E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sudden, unexpected loss of heart function, breathing and consciousness. This usually results from electrical disturbance in the heart. It is not the same as heart attack </w:t>
      </w:r>
    </w:p>
    <w:p w:rsidR="009C577F" w:rsidRDefault="009C577F" w:rsidP="009C577F">
      <w:pPr>
        <w:pStyle w:val="ListParagraph"/>
        <w:numPr>
          <w:ilvl w:val="0"/>
          <w:numId w:val="5"/>
        </w:numPr>
        <w:spacing w:line="360" w:lineRule="auto"/>
        <w:rPr>
          <w:rFonts w:ascii="Times New Roman" w:hAnsi="Times New Roman" w:cs="Times New Roman"/>
          <w:sz w:val="24"/>
          <w:szCs w:val="24"/>
        </w:rPr>
      </w:pPr>
      <w:r w:rsidRPr="009C577F">
        <w:rPr>
          <w:rFonts w:ascii="Times New Roman" w:hAnsi="Times New Roman" w:cs="Times New Roman"/>
          <w:sz w:val="24"/>
          <w:szCs w:val="24"/>
        </w:rPr>
        <w:t>Perform CPR and monitor cardiac rhythm</w:t>
      </w:r>
      <w:r>
        <w:rPr>
          <w:rFonts w:ascii="Times New Roman" w:hAnsi="Times New Roman" w:cs="Times New Roman"/>
          <w:sz w:val="24"/>
          <w:szCs w:val="24"/>
        </w:rPr>
        <w:t>.</w:t>
      </w:r>
    </w:p>
    <w:p w:rsidR="009C577F" w:rsidRDefault="009C577F" w:rsidP="009C577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Give 1mg epinephrine with an IV or an </w:t>
      </w:r>
      <w:proofErr w:type="spellStart"/>
      <w:r>
        <w:rPr>
          <w:rFonts w:ascii="Times New Roman" w:hAnsi="Times New Roman" w:cs="Times New Roman"/>
          <w:sz w:val="24"/>
          <w:szCs w:val="24"/>
        </w:rPr>
        <w:t>endotrachial</w:t>
      </w:r>
      <w:proofErr w:type="spellEnd"/>
      <w:r>
        <w:rPr>
          <w:rFonts w:ascii="Times New Roman" w:hAnsi="Times New Roman" w:cs="Times New Roman"/>
          <w:sz w:val="24"/>
          <w:szCs w:val="24"/>
        </w:rPr>
        <w:t xml:space="preserve"> tube and repeat every 3-5 minutes.</w:t>
      </w:r>
    </w:p>
    <w:p w:rsidR="009C577F" w:rsidRDefault="001D4F65" w:rsidP="009C577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Continue</w:t>
      </w:r>
      <w:r w:rsidR="009C577F">
        <w:rPr>
          <w:rFonts w:ascii="Times New Roman" w:hAnsi="Times New Roman" w:cs="Times New Roman"/>
          <w:sz w:val="24"/>
          <w:szCs w:val="24"/>
        </w:rPr>
        <w:t xml:space="preserve"> CPR and medication until </w:t>
      </w:r>
      <w:r>
        <w:rPr>
          <w:rFonts w:ascii="Times New Roman" w:hAnsi="Times New Roman" w:cs="Times New Roman"/>
          <w:sz w:val="24"/>
          <w:szCs w:val="24"/>
        </w:rPr>
        <w:t>cardiac</w:t>
      </w:r>
      <w:r w:rsidR="009C577F">
        <w:rPr>
          <w:rFonts w:ascii="Times New Roman" w:hAnsi="Times New Roman" w:cs="Times New Roman"/>
          <w:sz w:val="24"/>
          <w:szCs w:val="24"/>
        </w:rPr>
        <w:t xml:space="preserve"> </w:t>
      </w:r>
      <w:r>
        <w:rPr>
          <w:rFonts w:ascii="Times New Roman" w:hAnsi="Times New Roman" w:cs="Times New Roman"/>
          <w:sz w:val="24"/>
          <w:szCs w:val="24"/>
        </w:rPr>
        <w:t>rhythm</w:t>
      </w:r>
      <w:r w:rsidR="009C577F">
        <w:rPr>
          <w:rFonts w:ascii="Times New Roman" w:hAnsi="Times New Roman" w:cs="Times New Roman"/>
          <w:sz w:val="24"/>
          <w:szCs w:val="24"/>
        </w:rPr>
        <w:t xml:space="preserve"> is normal</w:t>
      </w:r>
    </w:p>
    <w:p w:rsidR="009C577F" w:rsidRDefault="009C577F" w:rsidP="009C577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Take proper patient history</w:t>
      </w:r>
    </w:p>
    <w:p w:rsidR="009C577F" w:rsidRDefault="001D4F65" w:rsidP="009C577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w:t>
      </w:r>
      <w:r w:rsidR="009C577F">
        <w:rPr>
          <w:rFonts w:ascii="Times New Roman" w:hAnsi="Times New Roman" w:cs="Times New Roman"/>
          <w:sz w:val="24"/>
          <w:szCs w:val="24"/>
        </w:rPr>
        <w:t xml:space="preserve">ontinue to monitor </w:t>
      </w:r>
      <w:r>
        <w:rPr>
          <w:rFonts w:ascii="Times New Roman" w:hAnsi="Times New Roman" w:cs="Times New Roman"/>
          <w:sz w:val="24"/>
          <w:szCs w:val="24"/>
        </w:rPr>
        <w:t>patient</w:t>
      </w:r>
      <w:r w:rsidR="009C577F">
        <w:rPr>
          <w:rFonts w:ascii="Times New Roman" w:hAnsi="Times New Roman" w:cs="Times New Roman"/>
          <w:sz w:val="24"/>
          <w:szCs w:val="24"/>
        </w:rPr>
        <w:t xml:space="preserve"> vital signs</w:t>
      </w:r>
    </w:p>
    <w:p w:rsidR="009C577F" w:rsidRDefault="001D4F65" w:rsidP="009C577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Position</w:t>
      </w:r>
      <w:r w:rsidR="009C577F">
        <w:rPr>
          <w:rFonts w:ascii="Times New Roman" w:hAnsi="Times New Roman" w:cs="Times New Roman"/>
          <w:sz w:val="24"/>
          <w:szCs w:val="24"/>
        </w:rPr>
        <w:t xml:space="preserve"> </w:t>
      </w:r>
      <w:r>
        <w:rPr>
          <w:rFonts w:ascii="Times New Roman" w:hAnsi="Times New Roman" w:cs="Times New Roman"/>
          <w:sz w:val="24"/>
          <w:szCs w:val="24"/>
        </w:rPr>
        <w:t>patient</w:t>
      </w:r>
      <w:r w:rsidR="009C577F">
        <w:rPr>
          <w:rFonts w:ascii="Times New Roman" w:hAnsi="Times New Roman" w:cs="Times New Roman"/>
          <w:sz w:val="24"/>
          <w:szCs w:val="24"/>
        </w:rPr>
        <w:t xml:space="preserve"> in a fowlers </w:t>
      </w:r>
      <w:r>
        <w:rPr>
          <w:rFonts w:ascii="Times New Roman" w:hAnsi="Times New Roman" w:cs="Times New Roman"/>
          <w:sz w:val="24"/>
          <w:szCs w:val="24"/>
        </w:rPr>
        <w:t>position</w:t>
      </w:r>
    </w:p>
    <w:p w:rsidR="009C577F" w:rsidRDefault="001D4F65" w:rsidP="009C577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Ensure adequate diet</w:t>
      </w:r>
    </w:p>
    <w:p w:rsidR="001D4F65" w:rsidRPr="009C577F" w:rsidRDefault="001D4F65" w:rsidP="009C577F">
      <w:pPr>
        <w:pStyle w:val="ListParagraph"/>
        <w:numPr>
          <w:ilvl w:val="0"/>
          <w:numId w:val="5"/>
        </w:numPr>
        <w:spacing w:line="360" w:lineRule="auto"/>
        <w:rPr>
          <w:rFonts w:ascii="Times New Roman" w:hAnsi="Times New Roman" w:cs="Times New Roman"/>
          <w:sz w:val="24"/>
          <w:szCs w:val="24"/>
        </w:rPr>
      </w:pPr>
    </w:p>
    <w:p w:rsidR="009C577F" w:rsidRDefault="009C577F" w:rsidP="00C462E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D34E5" w:rsidRPr="009C577F" w:rsidRDefault="009D34E5"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t>CARBON MONOXIDE POISONING</w:t>
      </w:r>
    </w:p>
    <w:p w:rsidR="009D34E5" w:rsidRPr="009C577F" w:rsidRDefault="009D34E5"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t xml:space="preserve">Carbon monoxide is sometimes called the silent killer, and aptly so. It is a gas that is produced by incomplete combustion of carbon- containing material, it is </w:t>
      </w:r>
      <w:proofErr w:type="spellStart"/>
      <w:r w:rsidRPr="009C577F">
        <w:rPr>
          <w:rFonts w:ascii="Times New Roman" w:hAnsi="Times New Roman" w:cs="Times New Roman"/>
          <w:sz w:val="24"/>
          <w:szCs w:val="24"/>
        </w:rPr>
        <w:t>colorless</w:t>
      </w:r>
      <w:proofErr w:type="spellEnd"/>
      <w:r w:rsidRPr="009C577F">
        <w:rPr>
          <w:rFonts w:ascii="Times New Roman" w:hAnsi="Times New Roman" w:cs="Times New Roman"/>
          <w:sz w:val="24"/>
          <w:szCs w:val="24"/>
        </w:rPr>
        <w:t xml:space="preserve">, </w:t>
      </w:r>
      <w:proofErr w:type="spellStart"/>
      <w:r w:rsidRPr="009C577F">
        <w:rPr>
          <w:rFonts w:ascii="Times New Roman" w:hAnsi="Times New Roman" w:cs="Times New Roman"/>
          <w:sz w:val="24"/>
          <w:szCs w:val="24"/>
        </w:rPr>
        <w:t>odorless</w:t>
      </w:r>
      <w:proofErr w:type="spellEnd"/>
      <w:r w:rsidRPr="009C577F">
        <w:rPr>
          <w:rFonts w:ascii="Times New Roman" w:hAnsi="Times New Roman" w:cs="Times New Roman"/>
          <w:sz w:val="24"/>
          <w:szCs w:val="24"/>
        </w:rPr>
        <w:t xml:space="preserve">, and tasteless, and carbon monoxide (CO) can be lethal. Despite large-scale public education and prevention programs, CO exposure is still a serious public health problem. The </w:t>
      </w:r>
      <w:proofErr w:type="spellStart"/>
      <w:r w:rsidRPr="009C577F">
        <w:rPr>
          <w:rFonts w:ascii="Times New Roman" w:hAnsi="Times New Roman" w:cs="Times New Roman"/>
          <w:sz w:val="24"/>
          <w:szCs w:val="24"/>
        </w:rPr>
        <w:t>pathophysiology</w:t>
      </w:r>
      <w:proofErr w:type="spellEnd"/>
      <w:r w:rsidRPr="009C577F">
        <w:rPr>
          <w:rFonts w:ascii="Times New Roman" w:hAnsi="Times New Roman" w:cs="Times New Roman"/>
          <w:sz w:val="24"/>
          <w:szCs w:val="24"/>
        </w:rPr>
        <w:t xml:space="preserve">, clinical effects, and the best methods for treating CO poisoning have been intensively studied, but there are still areas of uncertainty and controversy.   </w:t>
      </w:r>
    </w:p>
    <w:p w:rsidR="009D34E5" w:rsidRPr="009C577F" w:rsidRDefault="009D34E5"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t xml:space="preserve">Carbon monoxide is produced when carbon-containing materials such as coal, oil, tobacco, or wood are burned. Common sources of CO exposures that can cause poisoning are automobile exhaust fumes, fumes from any gasoline powered engine, natural gas, and wood fires. It is important to remember that CO </w:t>
      </w:r>
      <w:proofErr w:type="gramStart"/>
      <w:r w:rsidRPr="009C577F">
        <w:rPr>
          <w:rFonts w:ascii="Times New Roman" w:hAnsi="Times New Roman" w:cs="Times New Roman"/>
          <w:sz w:val="24"/>
          <w:szCs w:val="24"/>
        </w:rPr>
        <w:t>poisonings</w:t>
      </w:r>
      <w:proofErr w:type="gramEnd"/>
      <w:r w:rsidRPr="009C577F">
        <w:rPr>
          <w:rFonts w:ascii="Times New Roman" w:hAnsi="Times New Roman" w:cs="Times New Roman"/>
          <w:sz w:val="24"/>
          <w:szCs w:val="24"/>
        </w:rPr>
        <w:t xml:space="preserve"> happen because of the production of CO that occurs when the source material is burned and when these combustion fumes are not properly ventilated.   </w:t>
      </w:r>
    </w:p>
    <w:p w:rsidR="00EB71AF" w:rsidRPr="009C577F" w:rsidRDefault="00EB71AF" w:rsidP="00C462E2">
      <w:pPr>
        <w:spacing w:line="360" w:lineRule="auto"/>
        <w:rPr>
          <w:rFonts w:ascii="Times New Roman" w:hAnsi="Times New Roman" w:cs="Times New Roman"/>
          <w:sz w:val="24"/>
          <w:szCs w:val="24"/>
        </w:rPr>
      </w:pPr>
      <w:r w:rsidRPr="009C577F">
        <w:rPr>
          <w:rFonts w:ascii="Times New Roman" w:hAnsi="Times New Roman" w:cs="Times New Roman"/>
          <w:sz w:val="24"/>
          <w:szCs w:val="24"/>
        </w:rPr>
        <w:lastRenderedPageBreak/>
        <w:t xml:space="preserve">MANAGEMENT </w:t>
      </w:r>
    </w:p>
    <w:p w:rsidR="00EB71AF" w:rsidRPr="009C577F" w:rsidRDefault="00EB71AF"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 xml:space="preserve">Promptly remove the patient from continued exposure and immediately institute oxygen therapy with a </w:t>
      </w:r>
      <w:proofErr w:type="spellStart"/>
      <w:r w:rsidRPr="009C577F">
        <w:rPr>
          <w:rFonts w:ascii="Times New Roman" w:hAnsi="Times New Roman" w:cs="Times New Roman"/>
          <w:sz w:val="24"/>
          <w:szCs w:val="24"/>
        </w:rPr>
        <w:t>nonrebreather</w:t>
      </w:r>
      <w:proofErr w:type="spellEnd"/>
      <w:r w:rsidRPr="009C577F">
        <w:rPr>
          <w:rFonts w:ascii="Times New Roman" w:hAnsi="Times New Roman" w:cs="Times New Roman"/>
          <w:sz w:val="24"/>
          <w:szCs w:val="24"/>
        </w:rPr>
        <w:t xml:space="preserve"> mask.</w:t>
      </w:r>
    </w:p>
    <w:p w:rsidR="00EB71AF" w:rsidRPr="009C577F" w:rsidRDefault="00EB71AF"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Perform intubation for the comatose patient or if necessary for airway protection, and provide 100% oxygen therapy.</w:t>
      </w:r>
    </w:p>
    <w:p w:rsidR="00EB71AF" w:rsidRPr="009C577F" w:rsidRDefault="00EB71AF"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 xml:space="preserve">Institute cardiac monitoring. Pulse </w:t>
      </w:r>
      <w:proofErr w:type="spellStart"/>
      <w:r w:rsidRPr="009C577F">
        <w:rPr>
          <w:rFonts w:ascii="Times New Roman" w:hAnsi="Times New Roman" w:cs="Times New Roman"/>
          <w:sz w:val="24"/>
          <w:szCs w:val="24"/>
        </w:rPr>
        <w:t>oximetry</w:t>
      </w:r>
      <w:proofErr w:type="spellEnd"/>
      <w:r w:rsidRPr="009C577F">
        <w:rPr>
          <w:rFonts w:ascii="Times New Roman" w:hAnsi="Times New Roman" w:cs="Times New Roman"/>
          <w:sz w:val="24"/>
          <w:szCs w:val="24"/>
        </w:rPr>
        <w:t xml:space="preserve">, although not useful in detecting </w:t>
      </w:r>
      <w:proofErr w:type="spellStart"/>
      <w:proofErr w:type="gramStart"/>
      <w:r w:rsidRPr="009C577F">
        <w:rPr>
          <w:rFonts w:ascii="Times New Roman" w:hAnsi="Times New Roman" w:cs="Times New Roman"/>
          <w:sz w:val="24"/>
          <w:szCs w:val="24"/>
        </w:rPr>
        <w:t>carbo</w:t>
      </w:r>
      <w:r w:rsidR="004225A2" w:rsidRPr="009C577F">
        <w:rPr>
          <w:rFonts w:ascii="Times New Roman" w:hAnsi="Times New Roman" w:cs="Times New Roman"/>
          <w:sz w:val="24"/>
          <w:szCs w:val="24"/>
        </w:rPr>
        <w:t>xyhemoglobin</w:t>
      </w:r>
      <w:proofErr w:type="spellEnd"/>
      <w:r w:rsidR="004225A2" w:rsidRPr="009C577F">
        <w:rPr>
          <w:rFonts w:ascii="Times New Roman" w:hAnsi="Times New Roman" w:cs="Times New Roman"/>
          <w:sz w:val="24"/>
          <w:szCs w:val="24"/>
        </w:rPr>
        <w:t xml:space="preserve">  </w:t>
      </w:r>
      <w:proofErr w:type="spellStart"/>
      <w:r w:rsidR="004225A2" w:rsidRPr="009C577F">
        <w:rPr>
          <w:rFonts w:ascii="Times New Roman" w:hAnsi="Times New Roman" w:cs="Times New Roman"/>
          <w:sz w:val="24"/>
          <w:szCs w:val="24"/>
        </w:rPr>
        <w:t>HbCO</w:t>
      </w:r>
      <w:proofErr w:type="spellEnd"/>
      <w:proofErr w:type="gramEnd"/>
      <w:r w:rsidR="004225A2" w:rsidRPr="009C577F">
        <w:rPr>
          <w:rFonts w:ascii="Times New Roman" w:hAnsi="Times New Roman" w:cs="Times New Roman"/>
          <w:sz w:val="24"/>
          <w:szCs w:val="24"/>
        </w:rPr>
        <w:t>) is still important because a low saturation causes even greater apprehension in this setting.</w:t>
      </w:r>
    </w:p>
    <w:p w:rsidR="004225A2" w:rsidRPr="009C577F" w:rsidRDefault="004225A2"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 xml:space="preserve">Give notification to the emergency department for comatose or unstable patients because rapid or direct transfer to a hyperbaric </w:t>
      </w:r>
      <w:proofErr w:type="spellStart"/>
      <w:r w:rsidRPr="009C577F">
        <w:rPr>
          <w:rFonts w:ascii="Times New Roman" w:hAnsi="Times New Roman" w:cs="Times New Roman"/>
          <w:sz w:val="24"/>
          <w:szCs w:val="24"/>
        </w:rPr>
        <w:t>center</w:t>
      </w:r>
      <w:proofErr w:type="spellEnd"/>
      <w:r w:rsidRPr="009C577F">
        <w:rPr>
          <w:rFonts w:ascii="Times New Roman" w:hAnsi="Times New Roman" w:cs="Times New Roman"/>
          <w:sz w:val="24"/>
          <w:szCs w:val="24"/>
        </w:rPr>
        <w:t xml:space="preserve"> may be indicated.</w:t>
      </w:r>
    </w:p>
    <w:p w:rsidR="004225A2" w:rsidRPr="009C577F" w:rsidRDefault="004225A2"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If possible, obtain ambient carbon monoxide measurements from the fire department or utility company personnel, when present.</w:t>
      </w:r>
    </w:p>
    <w:p w:rsidR="004225A2" w:rsidRPr="009C577F" w:rsidRDefault="004225A2"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 xml:space="preserve">Early blood samples may provide much more accurate correlation between </w:t>
      </w:r>
      <w:proofErr w:type="spellStart"/>
      <w:r w:rsidRPr="009C577F">
        <w:rPr>
          <w:rFonts w:ascii="Times New Roman" w:hAnsi="Times New Roman" w:cs="Times New Roman"/>
          <w:sz w:val="24"/>
          <w:szCs w:val="24"/>
        </w:rPr>
        <w:t>HbCO</w:t>
      </w:r>
      <w:proofErr w:type="spellEnd"/>
      <w:r w:rsidRPr="009C577F">
        <w:rPr>
          <w:rFonts w:ascii="Times New Roman" w:hAnsi="Times New Roman" w:cs="Times New Roman"/>
          <w:sz w:val="24"/>
          <w:szCs w:val="24"/>
        </w:rPr>
        <w:t xml:space="preserve"> and clinical status. However, do not delay oxygen administration to acquire them.</w:t>
      </w:r>
    </w:p>
    <w:p w:rsidR="004225A2" w:rsidRPr="009C577F" w:rsidRDefault="004225A2" w:rsidP="00C462E2">
      <w:pPr>
        <w:pStyle w:val="ListParagraph"/>
        <w:numPr>
          <w:ilvl w:val="0"/>
          <w:numId w:val="1"/>
        </w:numPr>
        <w:spacing w:line="360" w:lineRule="auto"/>
        <w:rPr>
          <w:rFonts w:ascii="Times New Roman" w:hAnsi="Times New Roman" w:cs="Times New Roman"/>
          <w:sz w:val="24"/>
          <w:szCs w:val="24"/>
        </w:rPr>
      </w:pPr>
      <w:r w:rsidRPr="009C577F">
        <w:rPr>
          <w:rFonts w:ascii="Times New Roman" w:hAnsi="Times New Roman" w:cs="Times New Roman"/>
          <w:sz w:val="24"/>
          <w:szCs w:val="24"/>
        </w:rPr>
        <w:t>Obtain an estimate of exposure time if possible</w:t>
      </w:r>
    </w:p>
    <w:p w:rsidR="004225A2" w:rsidRPr="009C577F" w:rsidRDefault="004225A2" w:rsidP="00C462E2">
      <w:pPr>
        <w:pStyle w:val="ListParagraph"/>
        <w:numPr>
          <w:ilvl w:val="0"/>
          <w:numId w:val="1"/>
        </w:numPr>
        <w:spacing w:line="360" w:lineRule="auto"/>
        <w:rPr>
          <w:rFonts w:ascii="Times New Roman" w:hAnsi="Times New Roman" w:cs="Times New Roman"/>
          <w:sz w:val="24"/>
          <w:szCs w:val="24"/>
        </w:rPr>
      </w:pPr>
      <w:proofErr w:type="spellStart"/>
      <w:r w:rsidRPr="009C577F">
        <w:rPr>
          <w:rFonts w:ascii="Times New Roman" w:hAnsi="Times New Roman" w:cs="Times New Roman"/>
          <w:sz w:val="24"/>
          <w:szCs w:val="24"/>
        </w:rPr>
        <w:t>Avaoid</w:t>
      </w:r>
      <w:proofErr w:type="spellEnd"/>
      <w:r w:rsidRPr="009C577F">
        <w:rPr>
          <w:rFonts w:ascii="Times New Roman" w:hAnsi="Times New Roman" w:cs="Times New Roman"/>
          <w:sz w:val="24"/>
          <w:szCs w:val="24"/>
        </w:rPr>
        <w:t xml:space="preserve"> exertion to limit tissue oxygen demand.</w:t>
      </w:r>
    </w:p>
    <w:p w:rsidR="00401F55" w:rsidRPr="009C577F" w:rsidRDefault="00696559"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EPISTAXIS</w:t>
      </w:r>
    </w:p>
    <w:p w:rsidR="00696559" w:rsidRPr="009C577F" w:rsidRDefault="00401F55" w:rsidP="00C462E2">
      <w:pPr>
        <w:spacing w:line="360" w:lineRule="auto"/>
        <w:ind w:left="360"/>
        <w:rPr>
          <w:rFonts w:ascii="Times New Roman" w:hAnsi="Times New Roman" w:cs="Times New Roman"/>
          <w:sz w:val="24"/>
          <w:szCs w:val="24"/>
        </w:rPr>
      </w:pPr>
      <w:proofErr w:type="spellStart"/>
      <w:r w:rsidRPr="009C577F">
        <w:rPr>
          <w:rFonts w:ascii="Times New Roman" w:hAnsi="Times New Roman" w:cs="Times New Roman"/>
          <w:sz w:val="24"/>
          <w:szCs w:val="24"/>
        </w:rPr>
        <w:t>Epistaxis</w:t>
      </w:r>
      <w:proofErr w:type="spellEnd"/>
      <w:r w:rsidRPr="009C577F">
        <w:rPr>
          <w:rFonts w:ascii="Times New Roman" w:hAnsi="Times New Roman" w:cs="Times New Roman"/>
          <w:sz w:val="24"/>
          <w:szCs w:val="24"/>
        </w:rPr>
        <w:t xml:space="preserve"> is relatively</w:t>
      </w:r>
      <w:r w:rsidR="00696559" w:rsidRPr="009C577F">
        <w:rPr>
          <w:rFonts w:ascii="Times New Roman" w:hAnsi="Times New Roman" w:cs="Times New Roman"/>
          <w:sz w:val="24"/>
          <w:szCs w:val="24"/>
        </w:rPr>
        <w:t xml:space="preserve"> common but rarely fatal. Anterior bleeding is usually managed by digita</w:t>
      </w:r>
      <w:r w:rsidR="009C577F" w:rsidRPr="009C577F">
        <w:rPr>
          <w:rFonts w:ascii="Times New Roman" w:hAnsi="Times New Roman" w:cs="Times New Roman"/>
          <w:sz w:val="24"/>
          <w:szCs w:val="24"/>
        </w:rPr>
        <w:t>l</w:t>
      </w:r>
      <w:r w:rsidR="00696559" w:rsidRPr="009C577F">
        <w:rPr>
          <w:rFonts w:ascii="Times New Roman" w:hAnsi="Times New Roman" w:cs="Times New Roman"/>
          <w:sz w:val="24"/>
          <w:szCs w:val="24"/>
        </w:rPr>
        <w:t xml:space="preserve"> pressure, gentle chemical cauterization, or nasal packing. Posterior bleeding, which is less common, is characterized by massive bleeding that</w:t>
      </w:r>
      <w:r w:rsidRPr="009C577F">
        <w:rPr>
          <w:rFonts w:ascii="Times New Roman" w:hAnsi="Times New Roman" w:cs="Times New Roman"/>
          <w:sz w:val="24"/>
          <w:szCs w:val="24"/>
        </w:rPr>
        <w:t xml:space="preserve"> i</w:t>
      </w:r>
      <w:r w:rsidR="00696559" w:rsidRPr="009C577F">
        <w:rPr>
          <w:rFonts w:ascii="Times New Roman" w:hAnsi="Times New Roman" w:cs="Times New Roman"/>
          <w:sz w:val="24"/>
          <w:szCs w:val="24"/>
        </w:rPr>
        <w:t>s</w:t>
      </w:r>
      <w:r w:rsidRPr="009C577F">
        <w:rPr>
          <w:rFonts w:ascii="Times New Roman" w:hAnsi="Times New Roman" w:cs="Times New Roman"/>
          <w:sz w:val="24"/>
          <w:szCs w:val="24"/>
        </w:rPr>
        <w:t xml:space="preserve"> initially bilateral.</w:t>
      </w:r>
      <w:r w:rsidR="009C577F" w:rsidRPr="009C577F">
        <w:rPr>
          <w:rFonts w:ascii="Times New Roman" w:hAnsi="Times New Roman" w:cs="Times New Roman"/>
          <w:sz w:val="24"/>
          <w:szCs w:val="24"/>
        </w:rPr>
        <w:t xml:space="preserve"> This</w:t>
      </w:r>
      <w:r w:rsidRPr="009C577F">
        <w:rPr>
          <w:rFonts w:ascii="Times New Roman" w:hAnsi="Times New Roman" w:cs="Times New Roman"/>
          <w:sz w:val="24"/>
          <w:szCs w:val="24"/>
        </w:rPr>
        <w:t xml:space="preserve"> bleeding may be difficult to control.</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MANAGEMENT</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 xml:space="preserve">• Put on protective gear, including gown, gloves, and </w:t>
      </w:r>
      <w:proofErr w:type="gramStart"/>
      <w:r w:rsidRPr="009C577F">
        <w:rPr>
          <w:rFonts w:ascii="Times New Roman" w:hAnsi="Times New Roman" w:cs="Times New Roman"/>
          <w:sz w:val="24"/>
          <w:szCs w:val="24"/>
        </w:rPr>
        <w:t>face</w:t>
      </w:r>
      <w:proofErr w:type="gramEnd"/>
      <w:r w:rsidRPr="009C577F">
        <w:rPr>
          <w:rFonts w:ascii="Times New Roman" w:hAnsi="Times New Roman" w:cs="Times New Roman"/>
          <w:sz w:val="24"/>
          <w:szCs w:val="24"/>
        </w:rPr>
        <w:t xml:space="preserve"> shields. Quickly assess the ABCs (airway, breathing, and circulation) and support them as indicated. Reassure the patient. </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 xml:space="preserve">• Have the patient sit upright with her head tilted forward, and instruct patient to apply direct external digital pressure to the </w:t>
      </w:r>
      <w:proofErr w:type="spellStart"/>
      <w:r w:rsidRPr="009C577F">
        <w:rPr>
          <w:rFonts w:ascii="Times New Roman" w:hAnsi="Times New Roman" w:cs="Times New Roman"/>
          <w:sz w:val="24"/>
          <w:szCs w:val="24"/>
        </w:rPr>
        <w:t>nares</w:t>
      </w:r>
      <w:proofErr w:type="spellEnd"/>
      <w:r w:rsidRPr="009C577F">
        <w:rPr>
          <w:rFonts w:ascii="Times New Roman" w:hAnsi="Times New Roman" w:cs="Times New Roman"/>
          <w:sz w:val="24"/>
          <w:szCs w:val="24"/>
        </w:rPr>
        <w:t xml:space="preserve"> </w:t>
      </w:r>
      <w:proofErr w:type="gramStart"/>
      <w:r w:rsidRPr="009C577F">
        <w:rPr>
          <w:rFonts w:ascii="Times New Roman" w:hAnsi="Times New Roman" w:cs="Times New Roman"/>
          <w:sz w:val="24"/>
          <w:szCs w:val="24"/>
        </w:rPr>
        <w:t>with  index</w:t>
      </w:r>
      <w:proofErr w:type="gramEnd"/>
      <w:r w:rsidRPr="009C577F">
        <w:rPr>
          <w:rFonts w:ascii="Times New Roman" w:hAnsi="Times New Roman" w:cs="Times New Roman"/>
          <w:sz w:val="24"/>
          <w:szCs w:val="24"/>
        </w:rPr>
        <w:t xml:space="preserve"> finger and thumb. Tell patient to breathe through her mouth while they hold firm pressure on the soft flesh of their nose for at least 10 minutes. If bleeding persists, cotton </w:t>
      </w:r>
      <w:proofErr w:type="spellStart"/>
      <w:r w:rsidRPr="009C577F">
        <w:rPr>
          <w:rFonts w:ascii="Times New Roman" w:hAnsi="Times New Roman" w:cs="Times New Roman"/>
          <w:sz w:val="24"/>
          <w:szCs w:val="24"/>
        </w:rPr>
        <w:t>pledgets</w:t>
      </w:r>
      <w:proofErr w:type="spellEnd"/>
      <w:r w:rsidRPr="009C577F">
        <w:rPr>
          <w:rFonts w:ascii="Times New Roman" w:hAnsi="Times New Roman" w:cs="Times New Roman"/>
          <w:sz w:val="24"/>
          <w:szCs w:val="24"/>
        </w:rPr>
        <w:t xml:space="preserve"> soaked in a vasoconstrictor and </w:t>
      </w:r>
      <w:proofErr w:type="spellStart"/>
      <w:r w:rsidRPr="009C577F">
        <w:rPr>
          <w:rFonts w:ascii="Times New Roman" w:hAnsi="Times New Roman" w:cs="Times New Roman"/>
          <w:sz w:val="24"/>
          <w:szCs w:val="24"/>
        </w:rPr>
        <w:lastRenderedPageBreak/>
        <w:t>anesthetic</w:t>
      </w:r>
      <w:proofErr w:type="spellEnd"/>
      <w:r w:rsidRPr="009C577F">
        <w:rPr>
          <w:rFonts w:ascii="Times New Roman" w:hAnsi="Times New Roman" w:cs="Times New Roman"/>
          <w:sz w:val="24"/>
          <w:szCs w:val="24"/>
        </w:rPr>
        <w:t xml:space="preserve"> will be placed in the anterior nasal cavity, and direct pressure should be applied at both sides of the nose.</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 xml:space="preserve"> • Ensure bedside suction is functioning properly. Provide an emesis basin and tissues. Tell patient to spit blood into the basin if necessary. This helps prevent nausea and vomiting and lets you estimate the amount of bleeding.</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 xml:space="preserve"> • Obtain vital signs and SpO2 level, and assess patient’s breath sounds. Administer supplemental oxygen via facemask if needed. Continue to monitor vital signs closely. </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 xml:space="preserve">• Assess for signs and symptoms of hemodynamic instability, including change in mental status, pallor, diaphoresis, hypotension, tachycardia, and </w:t>
      </w:r>
      <w:proofErr w:type="spellStart"/>
      <w:r w:rsidRPr="009C577F">
        <w:rPr>
          <w:rFonts w:ascii="Times New Roman" w:hAnsi="Times New Roman" w:cs="Times New Roman"/>
          <w:sz w:val="24"/>
          <w:szCs w:val="24"/>
        </w:rPr>
        <w:t>tachypnea</w:t>
      </w:r>
      <w:proofErr w:type="spellEnd"/>
      <w:r w:rsidRPr="009C577F">
        <w:rPr>
          <w:rFonts w:ascii="Times New Roman" w:hAnsi="Times New Roman" w:cs="Times New Roman"/>
          <w:sz w:val="24"/>
          <w:szCs w:val="24"/>
        </w:rPr>
        <w:t xml:space="preserve">. </w:t>
      </w:r>
    </w:p>
    <w:p w:rsidR="00401F55" w:rsidRPr="009C577F" w:rsidRDefault="00401F55" w:rsidP="00C462E2">
      <w:pPr>
        <w:spacing w:line="360" w:lineRule="auto"/>
        <w:ind w:left="360"/>
        <w:rPr>
          <w:rFonts w:ascii="Times New Roman" w:hAnsi="Times New Roman" w:cs="Times New Roman"/>
          <w:sz w:val="24"/>
          <w:szCs w:val="24"/>
        </w:rPr>
      </w:pPr>
      <w:r w:rsidRPr="009C577F">
        <w:rPr>
          <w:rFonts w:ascii="Times New Roman" w:hAnsi="Times New Roman" w:cs="Times New Roman"/>
          <w:sz w:val="24"/>
          <w:szCs w:val="24"/>
        </w:rPr>
        <w:t>• If bleeding is significant, establish vascular access, place the patient on a cardiac monitor, and begin fluid resuscitation with a crystalloid solution, as prescribed. Obtain specimens for blood work, including complete blood cell count and coagulation profile, as prescribed.</w:t>
      </w:r>
    </w:p>
    <w:p w:rsidR="00401F55" w:rsidRPr="00C462E2" w:rsidRDefault="00401F55" w:rsidP="00C462E2">
      <w:pPr>
        <w:spacing w:line="360" w:lineRule="auto"/>
        <w:ind w:left="360"/>
        <w:rPr>
          <w:rFonts w:ascii="Times New Roman" w:hAnsi="Times New Roman" w:cs="Times New Roman"/>
          <w:sz w:val="24"/>
          <w:szCs w:val="24"/>
        </w:rPr>
      </w:pPr>
      <w:r w:rsidRPr="00C462E2">
        <w:rPr>
          <w:rFonts w:ascii="Times New Roman" w:hAnsi="Times New Roman" w:cs="Times New Roman"/>
          <w:sz w:val="24"/>
          <w:szCs w:val="24"/>
        </w:rPr>
        <w:t xml:space="preserve">• Obtain a focused health history, including previous nosebleeds, other bleeding episodes, easy bruising, and medication use, especially use of aspirin and other </w:t>
      </w:r>
      <w:proofErr w:type="spellStart"/>
      <w:r w:rsidRPr="00C462E2">
        <w:rPr>
          <w:rFonts w:ascii="Times New Roman" w:hAnsi="Times New Roman" w:cs="Times New Roman"/>
          <w:sz w:val="24"/>
          <w:szCs w:val="24"/>
        </w:rPr>
        <w:t>nonsteroidal</w:t>
      </w:r>
      <w:proofErr w:type="spellEnd"/>
      <w:r w:rsidRPr="00C462E2">
        <w:rPr>
          <w:rFonts w:ascii="Times New Roman" w:hAnsi="Times New Roman" w:cs="Times New Roman"/>
          <w:sz w:val="24"/>
          <w:szCs w:val="24"/>
        </w:rPr>
        <w:t xml:space="preserve"> anti-inflammatory drugs (NSAIDs), </w:t>
      </w:r>
      <w:proofErr w:type="spellStart"/>
      <w:r w:rsidRPr="00C462E2">
        <w:rPr>
          <w:rFonts w:ascii="Times New Roman" w:hAnsi="Times New Roman" w:cs="Times New Roman"/>
          <w:sz w:val="24"/>
          <w:szCs w:val="24"/>
        </w:rPr>
        <w:t>antiplatelet</w:t>
      </w:r>
      <w:proofErr w:type="spellEnd"/>
      <w:r w:rsidRPr="00C462E2">
        <w:rPr>
          <w:rFonts w:ascii="Times New Roman" w:hAnsi="Times New Roman" w:cs="Times New Roman"/>
          <w:sz w:val="24"/>
          <w:szCs w:val="24"/>
        </w:rPr>
        <w:t xml:space="preserve"> agents, </w:t>
      </w:r>
      <w:proofErr w:type="spellStart"/>
      <w:r w:rsidRPr="00C462E2">
        <w:rPr>
          <w:rFonts w:ascii="Times New Roman" w:hAnsi="Times New Roman" w:cs="Times New Roman"/>
          <w:sz w:val="24"/>
          <w:szCs w:val="24"/>
        </w:rPr>
        <w:t>warfarin</w:t>
      </w:r>
      <w:proofErr w:type="spellEnd"/>
      <w:r w:rsidRPr="00C462E2">
        <w:rPr>
          <w:rFonts w:ascii="Times New Roman" w:hAnsi="Times New Roman" w:cs="Times New Roman"/>
          <w:sz w:val="24"/>
          <w:szCs w:val="24"/>
        </w:rPr>
        <w:t>, and herbal products.</w:t>
      </w:r>
    </w:p>
    <w:p w:rsidR="00401F55" w:rsidRPr="00C462E2" w:rsidRDefault="00401F55" w:rsidP="00C462E2">
      <w:pPr>
        <w:spacing w:line="360" w:lineRule="auto"/>
        <w:ind w:left="360"/>
        <w:rPr>
          <w:rFonts w:ascii="Times New Roman" w:hAnsi="Times New Roman" w:cs="Times New Roman"/>
          <w:sz w:val="24"/>
          <w:szCs w:val="24"/>
        </w:rPr>
      </w:pPr>
      <w:r w:rsidRPr="00C462E2">
        <w:rPr>
          <w:rFonts w:ascii="Times New Roman" w:hAnsi="Times New Roman" w:cs="Times New Roman"/>
          <w:sz w:val="24"/>
          <w:szCs w:val="24"/>
        </w:rPr>
        <w:t xml:space="preserve"> • If bleeding persists, assist in preparing the </w:t>
      </w:r>
      <w:proofErr w:type="spellStart"/>
      <w:r w:rsidRPr="00C462E2">
        <w:rPr>
          <w:rFonts w:ascii="Times New Roman" w:hAnsi="Times New Roman" w:cs="Times New Roman"/>
          <w:sz w:val="24"/>
          <w:szCs w:val="24"/>
        </w:rPr>
        <w:t>epistaxis</w:t>
      </w:r>
      <w:proofErr w:type="spellEnd"/>
      <w:r w:rsidRPr="00C462E2">
        <w:rPr>
          <w:rFonts w:ascii="Times New Roman" w:hAnsi="Times New Roman" w:cs="Times New Roman"/>
          <w:sz w:val="24"/>
          <w:szCs w:val="24"/>
        </w:rPr>
        <w:t xml:space="preserve"> tray and a headlamp. Make sure lighting is adequate. Once the bleeding site is identified, the definitive treatment is </w:t>
      </w:r>
      <w:proofErr w:type="spellStart"/>
      <w:r w:rsidRPr="00C462E2">
        <w:rPr>
          <w:rFonts w:ascii="Times New Roman" w:hAnsi="Times New Roman" w:cs="Times New Roman"/>
          <w:sz w:val="24"/>
          <w:szCs w:val="24"/>
        </w:rPr>
        <w:t>cautery</w:t>
      </w:r>
      <w:proofErr w:type="spellEnd"/>
      <w:r w:rsidRPr="00C462E2">
        <w:rPr>
          <w:rFonts w:ascii="Times New Roman" w:hAnsi="Times New Roman" w:cs="Times New Roman"/>
          <w:sz w:val="24"/>
          <w:szCs w:val="24"/>
        </w:rPr>
        <w:t xml:space="preserve"> (silver nitrate or electrical). If </w:t>
      </w:r>
      <w:proofErr w:type="spellStart"/>
      <w:r w:rsidRPr="00C462E2">
        <w:rPr>
          <w:rFonts w:ascii="Times New Roman" w:hAnsi="Times New Roman" w:cs="Times New Roman"/>
          <w:sz w:val="24"/>
          <w:szCs w:val="24"/>
        </w:rPr>
        <w:t>cautery</w:t>
      </w:r>
      <w:proofErr w:type="spellEnd"/>
      <w:r w:rsidRPr="00C462E2">
        <w:rPr>
          <w:rFonts w:ascii="Times New Roman" w:hAnsi="Times New Roman" w:cs="Times New Roman"/>
          <w:sz w:val="24"/>
          <w:szCs w:val="24"/>
        </w:rPr>
        <w:t xml:space="preserve"> is unsuccessful, nasal packing will be used to apply direct pressure to the bleeding site. During the procedure, reassure the patient, monitor vital signs, and assess for hypoxia. </w:t>
      </w:r>
    </w:p>
    <w:p w:rsidR="00401F55" w:rsidRPr="00C462E2" w:rsidRDefault="00401F55" w:rsidP="00C462E2">
      <w:pPr>
        <w:pStyle w:val="ListParagraph"/>
        <w:numPr>
          <w:ilvl w:val="0"/>
          <w:numId w:val="3"/>
        </w:numPr>
        <w:spacing w:line="360" w:lineRule="auto"/>
        <w:rPr>
          <w:rFonts w:ascii="Times New Roman" w:hAnsi="Times New Roman" w:cs="Times New Roman"/>
          <w:sz w:val="24"/>
          <w:szCs w:val="24"/>
        </w:rPr>
      </w:pPr>
      <w:r w:rsidRPr="00C462E2">
        <w:rPr>
          <w:rFonts w:ascii="Times New Roman" w:hAnsi="Times New Roman" w:cs="Times New Roman"/>
          <w:sz w:val="24"/>
          <w:szCs w:val="24"/>
        </w:rPr>
        <w:t xml:space="preserve">After bleeding is controlled, reassess the patient and provide oral care. Keep the patient’s mouth moist while the packing is in place.  </w:t>
      </w:r>
    </w:p>
    <w:p w:rsidR="00401F55" w:rsidRPr="00C462E2" w:rsidRDefault="00401F55" w:rsidP="00C462E2">
      <w:pPr>
        <w:pStyle w:val="ListParagraph"/>
        <w:numPr>
          <w:ilvl w:val="0"/>
          <w:numId w:val="3"/>
        </w:numPr>
        <w:spacing w:line="360" w:lineRule="auto"/>
        <w:rPr>
          <w:rFonts w:ascii="Times New Roman" w:hAnsi="Times New Roman" w:cs="Times New Roman"/>
          <w:sz w:val="24"/>
          <w:szCs w:val="24"/>
        </w:rPr>
      </w:pPr>
      <w:r w:rsidRPr="00C462E2">
        <w:rPr>
          <w:rFonts w:ascii="Times New Roman" w:hAnsi="Times New Roman" w:cs="Times New Roman"/>
          <w:sz w:val="24"/>
          <w:szCs w:val="24"/>
        </w:rPr>
        <w:t xml:space="preserve"> If packing is used, especially posterior packing, monitor for respiratory compromise. Tell the patient to report signs and symptoms of infection and teach patient about any prescribed antibiotics. If </w:t>
      </w:r>
      <w:r w:rsidR="00C462E2" w:rsidRPr="00C462E2">
        <w:rPr>
          <w:rFonts w:ascii="Times New Roman" w:hAnsi="Times New Roman" w:cs="Times New Roman"/>
          <w:sz w:val="24"/>
          <w:szCs w:val="24"/>
        </w:rPr>
        <w:t>patient</w:t>
      </w:r>
      <w:r w:rsidRPr="00C462E2">
        <w:rPr>
          <w:rFonts w:ascii="Times New Roman" w:hAnsi="Times New Roman" w:cs="Times New Roman"/>
          <w:sz w:val="24"/>
          <w:szCs w:val="24"/>
        </w:rPr>
        <w:t xml:space="preserve"> has posterior packing, </w:t>
      </w:r>
      <w:r w:rsidR="00C462E2" w:rsidRPr="00C462E2">
        <w:rPr>
          <w:rFonts w:ascii="Times New Roman" w:hAnsi="Times New Roman" w:cs="Times New Roman"/>
          <w:sz w:val="24"/>
          <w:szCs w:val="24"/>
        </w:rPr>
        <w:t>they</w:t>
      </w:r>
      <w:r w:rsidRPr="00C462E2">
        <w:rPr>
          <w:rFonts w:ascii="Times New Roman" w:hAnsi="Times New Roman" w:cs="Times New Roman"/>
          <w:sz w:val="24"/>
          <w:szCs w:val="24"/>
        </w:rPr>
        <w:t>’ll be admitted to the hospital. A patient with anterior packing will follow up with an ear, nose, and throat specialist as an outpatient.</w:t>
      </w:r>
    </w:p>
    <w:p w:rsidR="00401F55" w:rsidRPr="00C462E2" w:rsidRDefault="00401F55" w:rsidP="00C462E2">
      <w:pPr>
        <w:pStyle w:val="ListParagraph"/>
        <w:numPr>
          <w:ilvl w:val="0"/>
          <w:numId w:val="3"/>
        </w:numPr>
        <w:spacing w:line="360" w:lineRule="auto"/>
        <w:rPr>
          <w:rFonts w:ascii="Times New Roman" w:hAnsi="Times New Roman" w:cs="Times New Roman"/>
          <w:sz w:val="24"/>
          <w:szCs w:val="24"/>
        </w:rPr>
      </w:pPr>
      <w:r w:rsidRPr="00C462E2">
        <w:rPr>
          <w:rFonts w:ascii="Times New Roman" w:hAnsi="Times New Roman" w:cs="Times New Roman"/>
          <w:sz w:val="24"/>
          <w:szCs w:val="24"/>
        </w:rPr>
        <w:t xml:space="preserve"> The nasal packing will be left in place for 3 to 5 days. Instruct the patient to avoid exerting self, forcefully blowing nose, or bending over. </w:t>
      </w:r>
      <w:r w:rsidR="009C577F" w:rsidRPr="00C462E2">
        <w:rPr>
          <w:rFonts w:ascii="Times New Roman" w:hAnsi="Times New Roman" w:cs="Times New Roman"/>
          <w:sz w:val="24"/>
          <w:szCs w:val="24"/>
        </w:rPr>
        <w:t>Patient</w:t>
      </w:r>
      <w:r w:rsidRPr="00C462E2">
        <w:rPr>
          <w:rFonts w:ascii="Times New Roman" w:hAnsi="Times New Roman" w:cs="Times New Roman"/>
          <w:sz w:val="24"/>
          <w:szCs w:val="24"/>
        </w:rPr>
        <w:t xml:space="preserve"> should also avoid </w:t>
      </w:r>
      <w:r w:rsidRPr="00C462E2">
        <w:rPr>
          <w:rFonts w:ascii="Times New Roman" w:hAnsi="Times New Roman" w:cs="Times New Roman"/>
          <w:sz w:val="24"/>
          <w:szCs w:val="24"/>
        </w:rPr>
        <w:lastRenderedPageBreak/>
        <w:t xml:space="preserve">NSAIDs, alcoholic beverages, and smoking for 5 to 7 days. Tell </w:t>
      </w:r>
      <w:r w:rsidR="00C462E2" w:rsidRPr="00C462E2">
        <w:rPr>
          <w:rFonts w:ascii="Times New Roman" w:hAnsi="Times New Roman" w:cs="Times New Roman"/>
          <w:sz w:val="24"/>
          <w:szCs w:val="24"/>
        </w:rPr>
        <w:t>patient</w:t>
      </w:r>
      <w:r w:rsidRPr="00C462E2">
        <w:rPr>
          <w:rFonts w:ascii="Times New Roman" w:hAnsi="Times New Roman" w:cs="Times New Roman"/>
          <w:sz w:val="24"/>
          <w:szCs w:val="24"/>
        </w:rPr>
        <w:t xml:space="preserve"> to apply water-soluble ointment to </w:t>
      </w:r>
      <w:r w:rsidR="00C462E2" w:rsidRPr="00C462E2">
        <w:rPr>
          <w:rFonts w:ascii="Times New Roman" w:hAnsi="Times New Roman" w:cs="Times New Roman"/>
          <w:sz w:val="24"/>
          <w:szCs w:val="24"/>
        </w:rPr>
        <w:t>their</w:t>
      </w:r>
      <w:r w:rsidRPr="00C462E2">
        <w:rPr>
          <w:rFonts w:ascii="Times New Roman" w:hAnsi="Times New Roman" w:cs="Times New Roman"/>
          <w:sz w:val="24"/>
          <w:szCs w:val="24"/>
        </w:rPr>
        <w:t xml:space="preserve"> lips and nostrils while packing is in place and to use a cool-mist room humidifier. Advise </w:t>
      </w:r>
      <w:r w:rsidR="00C462E2" w:rsidRPr="00C462E2">
        <w:rPr>
          <w:rFonts w:ascii="Times New Roman" w:hAnsi="Times New Roman" w:cs="Times New Roman"/>
          <w:sz w:val="24"/>
          <w:szCs w:val="24"/>
        </w:rPr>
        <w:t>patient</w:t>
      </w:r>
      <w:r w:rsidRPr="00C462E2">
        <w:rPr>
          <w:rFonts w:ascii="Times New Roman" w:hAnsi="Times New Roman" w:cs="Times New Roman"/>
          <w:sz w:val="24"/>
          <w:szCs w:val="24"/>
        </w:rPr>
        <w:t xml:space="preserve"> to take steps to prevent constipation and straining, which increases the risk of bleeding.</w:t>
      </w:r>
    </w:p>
    <w:p w:rsidR="00401F55" w:rsidRDefault="00401F55" w:rsidP="00C462E2">
      <w:pPr>
        <w:pStyle w:val="ListParagraph"/>
        <w:numPr>
          <w:ilvl w:val="0"/>
          <w:numId w:val="3"/>
        </w:numPr>
        <w:spacing w:line="360" w:lineRule="auto"/>
        <w:rPr>
          <w:rFonts w:ascii="Times New Roman" w:hAnsi="Times New Roman" w:cs="Times New Roman"/>
          <w:sz w:val="24"/>
          <w:szCs w:val="24"/>
        </w:rPr>
      </w:pPr>
      <w:r w:rsidRPr="00C462E2">
        <w:rPr>
          <w:rFonts w:ascii="Times New Roman" w:hAnsi="Times New Roman" w:cs="Times New Roman"/>
          <w:sz w:val="24"/>
          <w:szCs w:val="24"/>
        </w:rPr>
        <w:t xml:space="preserve"> Do not leave the patient unattended during </w:t>
      </w:r>
      <w:proofErr w:type="spellStart"/>
      <w:r w:rsidRPr="00C462E2">
        <w:rPr>
          <w:rFonts w:ascii="Times New Roman" w:hAnsi="Times New Roman" w:cs="Times New Roman"/>
          <w:sz w:val="24"/>
          <w:szCs w:val="24"/>
        </w:rPr>
        <w:t>epistaxis</w:t>
      </w:r>
      <w:proofErr w:type="spellEnd"/>
      <w:r w:rsidRPr="00C462E2">
        <w:rPr>
          <w:rFonts w:ascii="Times New Roman" w:hAnsi="Times New Roman" w:cs="Times New Roman"/>
          <w:sz w:val="24"/>
          <w:szCs w:val="24"/>
        </w:rPr>
        <w:t xml:space="preserve">. </w:t>
      </w:r>
    </w:p>
    <w:p w:rsidR="00B45549" w:rsidRDefault="00B45549" w:rsidP="00B45549">
      <w:pPr>
        <w:spacing w:line="360" w:lineRule="auto"/>
        <w:ind w:left="360"/>
        <w:rPr>
          <w:rFonts w:ascii="Times New Roman" w:hAnsi="Times New Roman" w:cs="Times New Roman"/>
          <w:sz w:val="24"/>
          <w:szCs w:val="24"/>
        </w:rPr>
      </w:pPr>
      <w:r>
        <w:rPr>
          <w:rFonts w:ascii="Times New Roman" w:hAnsi="Times New Roman" w:cs="Times New Roman"/>
          <w:sz w:val="24"/>
          <w:szCs w:val="24"/>
        </w:rPr>
        <w:t>FOREIGN BODY IN THE EYE</w:t>
      </w:r>
    </w:p>
    <w:p w:rsidR="00B45549" w:rsidRDefault="00B45549" w:rsidP="00B45549">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A foreign body in the eye is something that enters the eye from outside the </w:t>
      </w:r>
      <w:proofErr w:type="spellStart"/>
      <w:r>
        <w:rPr>
          <w:rFonts w:ascii="Times New Roman" w:hAnsi="Times New Roman" w:cs="Times New Roman"/>
          <w:sz w:val="24"/>
          <w:szCs w:val="24"/>
        </w:rPr>
        <w:t>body.it</w:t>
      </w:r>
      <w:proofErr w:type="spellEnd"/>
      <w:r>
        <w:rPr>
          <w:rFonts w:ascii="Times New Roman" w:hAnsi="Times New Roman" w:cs="Times New Roman"/>
          <w:sz w:val="24"/>
          <w:szCs w:val="24"/>
        </w:rPr>
        <w:t xml:space="preserve"> can be anything that does not naturally belong there, from a particle of dust to a metal shard. When a foreign body enters the eye, it will most likely affect the cornea or the conjunctiva.</w:t>
      </w:r>
    </w:p>
    <w:p w:rsidR="00B45549" w:rsidRDefault="00B45549" w:rsidP="00B45549">
      <w:pPr>
        <w:spacing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Sysmptoms</w:t>
      </w:r>
      <w:proofErr w:type="spellEnd"/>
      <w:r>
        <w:rPr>
          <w:rFonts w:ascii="Times New Roman" w:hAnsi="Times New Roman" w:cs="Times New Roman"/>
          <w:sz w:val="24"/>
          <w:szCs w:val="24"/>
        </w:rPr>
        <w:t xml:space="preserve"> of foreign </w:t>
      </w:r>
      <w:proofErr w:type="spellStart"/>
      <w:r>
        <w:rPr>
          <w:rFonts w:ascii="Times New Roman" w:hAnsi="Times New Roman" w:cs="Times New Roman"/>
          <w:sz w:val="24"/>
          <w:szCs w:val="24"/>
        </w:rPr>
        <w:t>bodu</w:t>
      </w:r>
      <w:proofErr w:type="spellEnd"/>
      <w:r>
        <w:rPr>
          <w:rFonts w:ascii="Times New Roman" w:hAnsi="Times New Roman" w:cs="Times New Roman"/>
          <w:sz w:val="24"/>
          <w:szCs w:val="24"/>
        </w:rPr>
        <w:t xml:space="preserve"> in the eye include: a feeling of pressure or discomfort, sensation that something is in the eye, eye pain, extreme tearing, </w:t>
      </w:r>
      <w:proofErr w:type="gramStart"/>
      <w:r>
        <w:rPr>
          <w:rFonts w:ascii="Times New Roman" w:hAnsi="Times New Roman" w:cs="Times New Roman"/>
          <w:sz w:val="24"/>
          <w:szCs w:val="24"/>
        </w:rPr>
        <w:t>pain</w:t>
      </w:r>
      <w:proofErr w:type="gramEnd"/>
      <w:r>
        <w:rPr>
          <w:rFonts w:ascii="Times New Roman" w:hAnsi="Times New Roman" w:cs="Times New Roman"/>
          <w:sz w:val="24"/>
          <w:szCs w:val="24"/>
        </w:rPr>
        <w:t xml:space="preserve"> when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looks at light, excessive blinking, redness or bloodshot eye.</w:t>
      </w:r>
    </w:p>
    <w:p w:rsidR="00B45549" w:rsidRDefault="00B45549" w:rsidP="00B45549">
      <w:pPr>
        <w:spacing w:line="360" w:lineRule="auto"/>
        <w:ind w:left="360"/>
        <w:rPr>
          <w:rFonts w:ascii="Times New Roman" w:hAnsi="Times New Roman" w:cs="Times New Roman"/>
          <w:sz w:val="24"/>
          <w:szCs w:val="24"/>
        </w:rPr>
      </w:pPr>
      <w:r>
        <w:rPr>
          <w:rFonts w:ascii="Times New Roman" w:hAnsi="Times New Roman" w:cs="Times New Roman"/>
          <w:sz w:val="24"/>
          <w:szCs w:val="24"/>
        </w:rPr>
        <w:t>MANAGEMENT</w:t>
      </w:r>
    </w:p>
    <w:p w:rsidR="00B45549" w:rsidRDefault="00B45549" w:rsidP="00B4554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Restrict patient eye movement.</w:t>
      </w:r>
      <w:r w:rsidR="009C577F">
        <w:rPr>
          <w:rFonts w:ascii="Times New Roman" w:hAnsi="Times New Roman" w:cs="Times New Roman"/>
          <w:sz w:val="24"/>
          <w:szCs w:val="24"/>
        </w:rPr>
        <w:t xml:space="preserve"> Reassure patient </w:t>
      </w:r>
    </w:p>
    <w:p w:rsidR="00B45549" w:rsidRDefault="00B45549" w:rsidP="00B4554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anesthetic</w:t>
      </w:r>
      <w:proofErr w:type="spellEnd"/>
      <w:r>
        <w:rPr>
          <w:rFonts w:ascii="Times New Roman" w:hAnsi="Times New Roman" w:cs="Times New Roman"/>
          <w:sz w:val="24"/>
          <w:szCs w:val="24"/>
        </w:rPr>
        <w:t xml:space="preserve"> drop will be use to numb the eye’s surface</w:t>
      </w:r>
    </w:p>
    <w:p w:rsidR="00B45549" w:rsidRDefault="00B45549" w:rsidP="00B45549">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Fluorescein</w:t>
      </w:r>
      <w:proofErr w:type="spellEnd"/>
      <w:r>
        <w:rPr>
          <w:rFonts w:ascii="Times New Roman" w:hAnsi="Times New Roman" w:cs="Times New Roman"/>
          <w:sz w:val="24"/>
          <w:szCs w:val="24"/>
        </w:rPr>
        <w:t xml:space="preserve"> dye will be applie</w:t>
      </w:r>
      <w:r w:rsidR="009C577F">
        <w:rPr>
          <w:rFonts w:ascii="Times New Roman" w:hAnsi="Times New Roman" w:cs="Times New Roman"/>
          <w:sz w:val="24"/>
          <w:szCs w:val="24"/>
        </w:rPr>
        <w:t>d</w:t>
      </w:r>
      <w:r>
        <w:rPr>
          <w:rFonts w:ascii="Times New Roman" w:hAnsi="Times New Roman" w:cs="Times New Roman"/>
          <w:sz w:val="24"/>
          <w:szCs w:val="24"/>
        </w:rPr>
        <w:t xml:space="preserve"> o reveals surface objects and abrasions.</w:t>
      </w:r>
    </w:p>
    <w:p w:rsidR="00B45549" w:rsidRDefault="00B45549" w:rsidP="00B4554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Locate object using magnifier and remove.</w:t>
      </w:r>
    </w:p>
    <w:p w:rsidR="00B45549" w:rsidRDefault="00B45549" w:rsidP="00B4554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If foreign object has caused corneal abrasion, antibiotic ointment may be prescribed to prevent infection.</w:t>
      </w:r>
    </w:p>
    <w:p w:rsidR="00B45549" w:rsidRDefault="009C577F" w:rsidP="00B4554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Pain medication like </w:t>
      </w:r>
      <w:proofErr w:type="spellStart"/>
      <w:r>
        <w:rPr>
          <w:rFonts w:ascii="Times New Roman" w:hAnsi="Times New Roman" w:cs="Times New Roman"/>
          <w:sz w:val="24"/>
          <w:szCs w:val="24"/>
        </w:rPr>
        <w:t>acetamoniphen</w:t>
      </w:r>
      <w:proofErr w:type="spellEnd"/>
      <w:r>
        <w:rPr>
          <w:rFonts w:ascii="Times New Roman" w:hAnsi="Times New Roman" w:cs="Times New Roman"/>
          <w:sz w:val="24"/>
          <w:szCs w:val="24"/>
        </w:rPr>
        <w:t xml:space="preserve"> can be prescribed</w:t>
      </w:r>
    </w:p>
    <w:p w:rsidR="009C577F" w:rsidRDefault="009C577F" w:rsidP="00B4554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CT scan or any other imaging may be required for further investigations.</w:t>
      </w:r>
    </w:p>
    <w:p w:rsidR="009C577F" w:rsidRPr="00B45549" w:rsidRDefault="009C577F" w:rsidP="00B45549">
      <w:pPr>
        <w:pStyle w:val="ListParagraph"/>
        <w:numPr>
          <w:ilvl w:val="0"/>
          <w:numId w:val="4"/>
        </w:numPr>
        <w:spacing w:line="360" w:lineRule="auto"/>
        <w:rPr>
          <w:rFonts w:ascii="Times New Roman" w:hAnsi="Times New Roman" w:cs="Times New Roman"/>
          <w:sz w:val="24"/>
          <w:szCs w:val="24"/>
        </w:rPr>
      </w:pPr>
    </w:p>
    <w:sectPr w:rsidR="009C577F" w:rsidRPr="00B45549" w:rsidSect="0062268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53D8"/>
    <w:multiLevelType w:val="hybridMultilevel"/>
    <w:tmpl w:val="B42E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53294"/>
    <w:multiLevelType w:val="hybridMultilevel"/>
    <w:tmpl w:val="5106C140"/>
    <w:lvl w:ilvl="0" w:tplc="1FB4C2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62864"/>
    <w:multiLevelType w:val="hybridMultilevel"/>
    <w:tmpl w:val="602273FE"/>
    <w:lvl w:ilvl="0" w:tplc="1FB4C2E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283658"/>
    <w:multiLevelType w:val="hybridMultilevel"/>
    <w:tmpl w:val="284E9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8F1126E"/>
    <w:multiLevelType w:val="hybridMultilevel"/>
    <w:tmpl w:val="7826E36A"/>
    <w:lvl w:ilvl="0" w:tplc="1FB4C2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3430F"/>
    <w:rsid w:val="001D4F65"/>
    <w:rsid w:val="00401F55"/>
    <w:rsid w:val="004225A2"/>
    <w:rsid w:val="00622687"/>
    <w:rsid w:val="00696559"/>
    <w:rsid w:val="009045EE"/>
    <w:rsid w:val="009C577F"/>
    <w:rsid w:val="009D34E5"/>
    <w:rsid w:val="00B45549"/>
    <w:rsid w:val="00C462E2"/>
    <w:rsid w:val="00D3430F"/>
    <w:rsid w:val="00EB71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 MUSA</dc:creator>
  <cp:lastModifiedBy>OGA MUSA</cp:lastModifiedBy>
  <cp:revision>3</cp:revision>
  <dcterms:created xsi:type="dcterms:W3CDTF">2020-04-25T04:10:00Z</dcterms:created>
  <dcterms:modified xsi:type="dcterms:W3CDTF">2020-04-25T06:51:00Z</dcterms:modified>
</cp:coreProperties>
</file>