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EKAM KARO CHRIS</w:t>
      </w: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17/MHS07/0</w:t>
      </w:r>
      <w:r>
        <w:rPr>
          <w:rFonts w:ascii="Times New Roman" w:hAnsi="Times New Roman" w:cs="Times New Roman"/>
          <w:sz w:val="40"/>
          <w:szCs w:val="40"/>
          <w:lang w:val="en-US"/>
        </w:rPr>
        <w:t>08</w:t>
      </w:r>
      <w:bookmarkStart w:id="0" w:name="_GoBack"/>
      <w:bookmarkEnd w:id="0"/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PHARMACOLOGY</w:t>
      </w: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300 LEVEL</w:t>
      </w: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STA 312- DEMOGRAPHY AND BIOSTATICS </w:t>
      </w: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4"/>
          <w:szCs w:val="40"/>
        </w:rPr>
      </w:pPr>
    </w:p>
    <w:p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1. </w:t>
      </w:r>
      <w:r>
        <w:rPr>
          <w:rFonts w:ascii="Times New Roman" w:hAnsi="Times New Roman" w:cs="Times New Roman"/>
          <w:b/>
          <w:sz w:val="36"/>
          <w:szCs w:val="40"/>
          <w:u w:val="single"/>
        </w:rPr>
        <w:t>DEFINITION OF HYPOTHESIS TESTING</w:t>
      </w:r>
    </w:p>
    <w:p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A hypothesis may be defined simply as a statement about one or more population set up for the purpose of being discredited or approved. </w:t>
      </w:r>
    </w:p>
    <w:p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</w:p>
    <w:p>
      <w:pPr>
        <w:spacing w:before="100" w:beforeAutospacing="1" w:after="1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DIFFERENCE BETWEEN CLASSICAL AND P-VALUE HYPOTHESIS TESTING APPROACH </w:t>
      </w:r>
    </w:p>
    <w:p>
      <w:pPr>
        <w:spacing w:before="100" w:beforeAutospacing="1" w:after="1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Classical statistical hypothesis testing approach involves the test of a null hypothesis against an alternative hypothesis while p-value statistical hypothesis testing approach determines whether the computed value of a test statistic is at least as extreme as a specified value of the test statistic when the null hypothesis is true. </w:t>
      </w:r>
    </w:p>
    <w:p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</w:p>
    <w:p>
      <w:pPr>
        <w:spacing w:before="100" w:beforeAutospacing="1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IMPORTANCE OF HYPOTHESIS TESTING </w:t>
      </w:r>
    </w:p>
    <w:p>
      <w:pPr>
        <w:spacing w:before="100" w:beforeAutospacing="1" w:after="12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The purpose of hypothesis testing is to assist administrators, clinicians and researchers in making wise decisions which usually depend on the statistical decisions.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2020-04-18T02:10:00Z</dcterms:created>
  <dc:creator>omejepeaceojoma@gmail.com</dc:creator>
  <cp:lastModifiedBy>K’s iphone</cp:lastModifiedBy>
  <dcterms:modified xsi:type="dcterms:W3CDTF">2020-04-25T06:24:45Z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