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B7" w:rsidRDefault="00137532">
      <w:proofErr w:type="spellStart"/>
      <w:r>
        <w:t>Onawumi</w:t>
      </w:r>
      <w:proofErr w:type="spellEnd"/>
      <w:r>
        <w:t xml:space="preserve"> Precious </w:t>
      </w:r>
      <w:proofErr w:type="spellStart"/>
      <w:r>
        <w:t>Tolulope</w:t>
      </w:r>
      <w:proofErr w:type="spellEnd"/>
    </w:p>
    <w:p w:rsidR="00137532" w:rsidRDefault="00137532">
      <w:r>
        <w:t>17/mhs02/078</w:t>
      </w:r>
    </w:p>
    <w:p w:rsidR="00137532" w:rsidRDefault="00137532">
      <w:r>
        <w:t>Pharmacology assignment</w:t>
      </w:r>
    </w:p>
    <w:p w:rsidR="00137532" w:rsidRDefault="00137532">
      <w:r>
        <w:t xml:space="preserve">Classify the </w:t>
      </w:r>
      <w:proofErr w:type="spellStart"/>
      <w:r>
        <w:t>antimalarial</w:t>
      </w:r>
      <w:proofErr w:type="spellEnd"/>
      <w:r>
        <w:t xml:space="preserve"> agents and state the mechanism of action of every drug listed.</w:t>
      </w:r>
    </w:p>
    <w:p w:rsidR="00137532" w:rsidRDefault="00137532">
      <w:pPr>
        <w:rPr>
          <w:u w:val="single"/>
        </w:rPr>
      </w:pPr>
      <w:r w:rsidRPr="00137532">
        <w:rPr>
          <w:u w:val="single"/>
        </w:rPr>
        <w:t>Answer</w:t>
      </w:r>
    </w:p>
    <w:p w:rsidR="00BB0A50" w:rsidRPr="00BB0A50" w:rsidRDefault="00BB0A50" w:rsidP="00BB0A50">
      <w:pPr>
        <w:pStyle w:val="ListParagraph"/>
        <w:numPr>
          <w:ilvl w:val="0"/>
          <w:numId w:val="4"/>
        </w:numPr>
      </w:pPr>
      <w:proofErr w:type="spellStart"/>
      <w:r w:rsidRPr="00BB0A50">
        <w:t>Chloroquine</w:t>
      </w:r>
      <w:proofErr w:type="spellEnd"/>
      <w:r>
        <w:t xml:space="preserve">: </w:t>
      </w:r>
      <w:proofErr w:type="spellStart"/>
      <w:r>
        <w:t>c</w:t>
      </w:r>
      <w:r w:rsidRPr="00BB0A50">
        <w:rPr>
          <w:bCs/>
        </w:rPr>
        <w:t>hlorquine</w:t>
      </w:r>
      <w:proofErr w:type="spellEnd"/>
      <w:r w:rsidRPr="00BB0A50">
        <w:rPr>
          <w:bCs/>
        </w:rPr>
        <w:t xml:space="preserve"> and other similar </w:t>
      </w:r>
      <w:proofErr w:type="spellStart"/>
      <w:r w:rsidRPr="00BB0A50">
        <w:rPr>
          <w:bCs/>
        </w:rPr>
        <w:t>quinolones</w:t>
      </w:r>
      <w:proofErr w:type="spellEnd"/>
      <w:r w:rsidRPr="00BB0A50">
        <w:rPr>
          <w:bCs/>
        </w:rPr>
        <w:t xml:space="preserve"> (e.g. </w:t>
      </w:r>
      <w:proofErr w:type="spellStart"/>
      <w:r w:rsidRPr="00BB0A50">
        <w:rPr>
          <w:bCs/>
        </w:rPr>
        <w:t>hydroxychloroquine</w:t>
      </w:r>
      <w:proofErr w:type="spellEnd"/>
      <w:r w:rsidRPr="00BB0A50">
        <w:rPr>
          <w:bCs/>
        </w:rPr>
        <w:t>, quinine) become concentrated in parasite food vacuoles</w:t>
      </w:r>
      <w:r w:rsidRPr="00BB0A50">
        <w:t xml:space="preserve">, preventing the polymerization of the </w:t>
      </w:r>
      <w:proofErr w:type="spellStart"/>
      <w:r w:rsidRPr="00BB0A50">
        <w:t>hemeoglobin</w:t>
      </w:r>
      <w:proofErr w:type="spellEnd"/>
      <w:r w:rsidRPr="00BB0A50">
        <w:t xml:space="preserve"> product, </w:t>
      </w:r>
      <w:proofErr w:type="spellStart"/>
      <w:r w:rsidRPr="00BB0A50">
        <w:t>heme</w:t>
      </w:r>
      <w:proofErr w:type="spellEnd"/>
      <w:r w:rsidRPr="00BB0A50">
        <w:t xml:space="preserve">, into </w:t>
      </w:r>
      <w:proofErr w:type="spellStart"/>
      <w:r w:rsidRPr="00BB0A50">
        <w:t>hemozoin</w:t>
      </w:r>
      <w:proofErr w:type="spellEnd"/>
      <w:r w:rsidRPr="00BB0A50">
        <w:t xml:space="preserve"> and thus </w:t>
      </w:r>
      <w:r w:rsidRPr="00BB0A50">
        <w:rPr>
          <w:bCs/>
        </w:rPr>
        <w:t>eliciting par</w:t>
      </w:r>
      <w:r>
        <w:rPr>
          <w:bCs/>
        </w:rPr>
        <w:t>asite toxicity due to the build-</w:t>
      </w:r>
      <w:r w:rsidRPr="00BB0A50">
        <w:rPr>
          <w:bCs/>
        </w:rPr>
        <w:t xml:space="preserve">up of </w:t>
      </w:r>
      <w:proofErr w:type="spellStart"/>
      <w:r w:rsidRPr="00BB0A50">
        <w:rPr>
          <w:bCs/>
        </w:rPr>
        <w:t>heme</w:t>
      </w:r>
      <w:proofErr w:type="spellEnd"/>
      <w:r w:rsidRPr="00BB0A50">
        <w:t> It is </w:t>
      </w:r>
      <w:r w:rsidRPr="00BB0A50">
        <w:rPr>
          <w:bCs/>
        </w:rPr>
        <w:t>not active against liver stage parasites</w:t>
      </w:r>
      <w:r w:rsidRPr="00BB0A50">
        <w:t xml:space="preserve"> (and </w:t>
      </w:r>
      <w:proofErr w:type="spellStart"/>
      <w:r w:rsidRPr="00BB0A50">
        <w:t>primaquine</w:t>
      </w:r>
      <w:proofErr w:type="spellEnd"/>
      <w:r w:rsidRPr="00BB0A50">
        <w:t xml:space="preserve"> must be added for the radical cure of these species).</w:t>
      </w:r>
      <w:r w:rsidRPr="00BB0A50">
        <w:rPr>
          <w:bCs/>
        </w:rPr>
        <w:t>Malarial parasites</w:t>
      </w:r>
      <w:r w:rsidRPr="00BB0A50">
        <w:t> have a limited ability to synthesize amino acids, and </w:t>
      </w:r>
      <w:r w:rsidRPr="00BB0A50">
        <w:rPr>
          <w:bCs/>
        </w:rPr>
        <w:t>rely upon amino acids obtained by the breakdown of host hemoglobin molecules in digestive vacuoles</w:t>
      </w:r>
      <w:r>
        <w:rPr>
          <w:bCs/>
        </w:rPr>
        <w:t xml:space="preserve">. </w:t>
      </w:r>
      <w:r w:rsidRPr="00BB0A50">
        <w:t xml:space="preserve">Degradation of hemoglobin releases both amino acids as well as a toxic </w:t>
      </w:r>
      <w:proofErr w:type="spellStart"/>
      <w:r w:rsidRPr="00BB0A50">
        <w:t>heme</w:t>
      </w:r>
      <w:proofErr w:type="spellEnd"/>
      <w:r w:rsidRPr="00BB0A50">
        <w:t xml:space="preserve"> metabolite </w:t>
      </w:r>
      <w:proofErr w:type="spellStart"/>
      <w:r w:rsidRPr="00BB0A50">
        <w:t>ferriprotoporphyrin</w:t>
      </w:r>
      <w:proofErr w:type="spellEnd"/>
      <w:r w:rsidRPr="00BB0A50">
        <w:t xml:space="preserve"> IX, which is normally detoxified by a pH-dependent polymerization to an </w:t>
      </w:r>
      <w:proofErr w:type="spellStart"/>
      <w:r w:rsidRPr="00BB0A50">
        <w:t>unreactive</w:t>
      </w:r>
      <w:proofErr w:type="spellEnd"/>
      <w:r w:rsidRPr="00BB0A50">
        <w:t xml:space="preserve"> malarial pigment named </w:t>
      </w:r>
      <w:proofErr w:type="spellStart"/>
      <w:r w:rsidRPr="00BB0A50">
        <w:t>hemozoin</w:t>
      </w:r>
      <w:proofErr w:type="spellEnd"/>
      <w:r w:rsidRPr="00BB0A50">
        <w:t xml:space="preserve">. When </w:t>
      </w:r>
      <w:proofErr w:type="gramStart"/>
      <w:r w:rsidRPr="00BB0A50">
        <w:t>polymerization</w:t>
      </w:r>
      <w:proofErr w:type="gramEnd"/>
      <w:r w:rsidRPr="00BB0A50">
        <w:t xml:space="preserve"> of </w:t>
      </w:r>
      <w:proofErr w:type="spellStart"/>
      <w:r w:rsidRPr="00BB0A50">
        <w:t>ferriprotoporphyrin</w:t>
      </w:r>
      <w:proofErr w:type="spellEnd"/>
      <w:r w:rsidRPr="00BB0A50">
        <w:t xml:space="preserve"> IX is inhibited, its increased concentration in the parasites food vacuole will cause oxidative damage to membranes and death of the parasite.</w:t>
      </w:r>
    </w:p>
    <w:p w:rsidR="00901682" w:rsidRPr="00901682" w:rsidRDefault="00901682" w:rsidP="00901682">
      <w:pPr>
        <w:pStyle w:val="ListParagraph"/>
        <w:numPr>
          <w:ilvl w:val="0"/>
          <w:numId w:val="4"/>
        </w:numPr>
      </w:pPr>
      <w:r w:rsidRPr="00901682">
        <w:t xml:space="preserve">Quinine (&amp; </w:t>
      </w:r>
      <w:proofErr w:type="spellStart"/>
      <w:r w:rsidRPr="00901682">
        <w:t>Quinidine</w:t>
      </w:r>
      <w:proofErr w:type="spellEnd"/>
      <w:r w:rsidRPr="00901682">
        <w:t>) for Malaria</w:t>
      </w:r>
      <w:r>
        <w:t xml:space="preserve">: </w:t>
      </w:r>
      <w:r w:rsidRPr="00901682">
        <w:t xml:space="preserve">Its precise mechanism as an </w:t>
      </w:r>
      <w:proofErr w:type="spellStart"/>
      <w:r w:rsidRPr="00901682">
        <w:t>antimalarial</w:t>
      </w:r>
      <w:proofErr w:type="spellEnd"/>
      <w:r w:rsidRPr="00901682">
        <w:t xml:space="preserve"> is poorly understood.</w:t>
      </w:r>
      <w:r>
        <w:t xml:space="preserve"> </w:t>
      </w:r>
      <w:r w:rsidRPr="00901682">
        <w:t>In </w:t>
      </w:r>
      <w:r w:rsidRPr="00901682">
        <w:rPr>
          <w:i/>
          <w:iCs/>
        </w:rPr>
        <w:t xml:space="preserve">Plasmodium </w:t>
      </w:r>
      <w:proofErr w:type="spellStart"/>
      <w:r w:rsidRPr="00901682">
        <w:rPr>
          <w:i/>
          <w:iCs/>
        </w:rPr>
        <w:t>falciparum</w:t>
      </w:r>
      <w:proofErr w:type="spellEnd"/>
      <w:r w:rsidRPr="00901682">
        <w:t xml:space="preserve"> quinine has been found to inhibit nucleic acid synthesis, protein synthesis, and </w:t>
      </w:r>
      <w:proofErr w:type="spellStart"/>
      <w:r w:rsidRPr="00901682">
        <w:t>glycolysis</w:t>
      </w:r>
      <w:proofErr w:type="spellEnd"/>
      <w:r w:rsidRPr="00901682">
        <w:t xml:space="preserve">; it also binds with </w:t>
      </w:r>
      <w:proofErr w:type="spellStart"/>
      <w:r w:rsidRPr="00901682">
        <w:t>hemazoin</w:t>
      </w:r>
      <w:proofErr w:type="spellEnd"/>
      <w:r w:rsidRPr="00901682">
        <w:t xml:space="preserve"> in parasitized erythrocytes.</w:t>
      </w:r>
      <w:r>
        <w:t xml:space="preserve"> </w:t>
      </w:r>
      <w:r w:rsidRPr="00901682">
        <w:t xml:space="preserve">Quinine is effective as a malarial suppressant and in control of overt clinical attacks. Its primary action is </w:t>
      </w:r>
      <w:proofErr w:type="spellStart"/>
      <w:r w:rsidRPr="00901682">
        <w:t>schizontocidal</w:t>
      </w:r>
      <w:proofErr w:type="spellEnd"/>
      <w:r w:rsidRPr="00901682">
        <w:t xml:space="preserve">, no lethal effect is exerted on </w:t>
      </w:r>
      <w:proofErr w:type="spellStart"/>
      <w:r w:rsidRPr="00901682">
        <w:t>sporozoites</w:t>
      </w:r>
      <w:proofErr w:type="spellEnd"/>
      <w:r w:rsidRPr="00901682">
        <w:t xml:space="preserve"> or pre-</w:t>
      </w:r>
      <w:proofErr w:type="spellStart"/>
      <w:r w:rsidRPr="00901682">
        <w:t>erythrocitic</w:t>
      </w:r>
      <w:proofErr w:type="spellEnd"/>
      <w:r w:rsidRPr="00901682">
        <w:t xml:space="preserve"> tissue forms.</w:t>
      </w:r>
      <w:r>
        <w:t xml:space="preserve"> </w:t>
      </w:r>
      <w:r w:rsidRPr="00901682">
        <w:t>Quinine blocks cardiac K &amp; Na channels similar to </w:t>
      </w:r>
      <w:proofErr w:type="spellStart"/>
      <w:r w:rsidRPr="00901682">
        <w:t>quinidine</w:t>
      </w:r>
      <w:proofErr w:type="spellEnd"/>
      <w:r w:rsidRPr="00901682">
        <w:t>.</w:t>
      </w:r>
    </w:p>
    <w:p w:rsidR="00901682" w:rsidRPr="00901682" w:rsidRDefault="00901682" w:rsidP="00901682">
      <w:pPr>
        <w:pStyle w:val="ListParagraph"/>
        <w:numPr>
          <w:ilvl w:val="0"/>
          <w:numId w:val="4"/>
        </w:numPr>
      </w:pPr>
      <w:proofErr w:type="spellStart"/>
      <w:r w:rsidRPr="00901682">
        <w:t>Mefloquine</w:t>
      </w:r>
      <w:proofErr w:type="spellEnd"/>
      <w:r>
        <w:t xml:space="preserve">: </w:t>
      </w:r>
      <w:r w:rsidRPr="00901682">
        <w:t xml:space="preserve">Unknown, chemically related to </w:t>
      </w:r>
      <w:proofErr w:type="spellStart"/>
      <w:r w:rsidRPr="00901682">
        <w:t>quinidine</w:t>
      </w:r>
      <w:proofErr w:type="spellEnd"/>
      <w:r w:rsidRPr="00901682">
        <w:t xml:space="preserve">. Has strong blood </w:t>
      </w:r>
      <w:proofErr w:type="spellStart"/>
      <w:r w:rsidRPr="00901682">
        <w:t>schizonticidal</w:t>
      </w:r>
      <w:proofErr w:type="spellEnd"/>
      <w:r w:rsidRPr="00901682">
        <w:t xml:space="preserve"> activity against </w:t>
      </w:r>
      <w:r w:rsidRPr="00901682">
        <w:rPr>
          <w:i/>
          <w:iCs/>
        </w:rPr>
        <w:t xml:space="preserve">P. </w:t>
      </w:r>
      <w:proofErr w:type="spellStart"/>
      <w:r w:rsidRPr="00901682">
        <w:rPr>
          <w:i/>
          <w:iCs/>
        </w:rPr>
        <w:t>falciparum</w:t>
      </w:r>
      <w:proofErr w:type="spellEnd"/>
      <w:r w:rsidRPr="00901682">
        <w:t> and </w:t>
      </w:r>
      <w:r w:rsidRPr="00901682">
        <w:rPr>
          <w:i/>
          <w:iCs/>
        </w:rPr>
        <w:t xml:space="preserve">P. </w:t>
      </w:r>
      <w:proofErr w:type="spellStart"/>
      <w:r w:rsidRPr="00901682">
        <w:rPr>
          <w:i/>
          <w:iCs/>
        </w:rPr>
        <w:t>vivax</w:t>
      </w:r>
      <w:proofErr w:type="spellEnd"/>
      <w:r w:rsidRPr="00901682">
        <w:t>, but not against hepatic stages or gametocytes.</w:t>
      </w:r>
      <w:r>
        <w:t xml:space="preserve"> It is t</w:t>
      </w:r>
      <w:r w:rsidRPr="00901682">
        <w:rPr>
          <w:bCs/>
        </w:rPr>
        <w:t xml:space="preserve">he drug of choice for chemoprophylaxis against </w:t>
      </w:r>
      <w:proofErr w:type="spellStart"/>
      <w:r w:rsidRPr="00901682">
        <w:rPr>
          <w:bCs/>
        </w:rPr>
        <w:t>chloroquine</w:t>
      </w:r>
      <w:proofErr w:type="spellEnd"/>
      <w:r w:rsidRPr="00901682">
        <w:rPr>
          <w:bCs/>
        </w:rPr>
        <w:t xml:space="preserve">-resistant strains of </w:t>
      </w:r>
      <w:proofErr w:type="spellStart"/>
      <w:r w:rsidRPr="00901682">
        <w:rPr>
          <w:bCs/>
        </w:rPr>
        <w:t>malaria.</w:t>
      </w:r>
      <w:r w:rsidRPr="00901682">
        <w:t>Recommended</w:t>
      </w:r>
      <w:proofErr w:type="spellEnd"/>
      <w:r w:rsidRPr="00901682">
        <w:t xml:space="preserve"> by the CDC for chemoprophylaxis in all </w:t>
      </w:r>
      <w:proofErr w:type="spellStart"/>
      <w:r w:rsidRPr="00901682">
        <w:t>malarious</w:t>
      </w:r>
      <w:proofErr w:type="spellEnd"/>
      <w:r w:rsidRPr="00901682">
        <w:t xml:space="preserve"> areas except those with no </w:t>
      </w:r>
      <w:proofErr w:type="spellStart"/>
      <w:r w:rsidRPr="00901682">
        <w:t>chloroquine</w:t>
      </w:r>
      <w:proofErr w:type="spellEnd"/>
      <w:r w:rsidRPr="00901682">
        <w:t xml:space="preserve"> resistance (where </w:t>
      </w:r>
      <w:proofErr w:type="spellStart"/>
      <w:r w:rsidRPr="00901682">
        <w:t>chloroquine</w:t>
      </w:r>
      <w:proofErr w:type="spellEnd"/>
      <w:r w:rsidRPr="00901682">
        <w:t xml:space="preserve"> is preferred) and some rural areas of SE Asia with a high prevalence of </w:t>
      </w:r>
      <w:proofErr w:type="spellStart"/>
      <w:r w:rsidRPr="00901682">
        <w:t>mefloquine</w:t>
      </w:r>
      <w:proofErr w:type="spellEnd"/>
      <w:r w:rsidRPr="00901682">
        <w:t xml:space="preserve"> resistance.</w:t>
      </w:r>
      <w:r>
        <w:t xml:space="preserve"> </w:t>
      </w:r>
      <w:r w:rsidRPr="00901682">
        <w:t xml:space="preserve">As with </w:t>
      </w:r>
      <w:proofErr w:type="spellStart"/>
      <w:r w:rsidRPr="00901682">
        <w:t>chloroquine</w:t>
      </w:r>
      <w:proofErr w:type="spellEnd"/>
      <w:r w:rsidRPr="00901682">
        <w:t>, eradication of </w:t>
      </w:r>
      <w:r w:rsidRPr="00901682">
        <w:rPr>
          <w:i/>
          <w:iCs/>
        </w:rPr>
        <w:t xml:space="preserve">P. </w:t>
      </w:r>
      <w:proofErr w:type="spellStart"/>
      <w:r w:rsidRPr="00901682">
        <w:rPr>
          <w:i/>
          <w:iCs/>
        </w:rPr>
        <w:t>vivax</w:t>
      </w:r>
      <w:proofErr w:type="spellEnd"/>
      <w:r w:rsidRPr="00901682">
        <w:t> and </w:t>
      </w:r>
      <w:r w:rsidRPr="00901682">
        <w:rPr>
          <w:i/>
          <w:iCs/>
        </w:rPr>
        <w:t xml:space="preserve">P. </w:t>
      </w:r>
      <w:proofErr w:type="spellStart"/>
      <w:r w:rsidRPr="00901682">
        <w:rPr>
          <w:i/>
          <w:iCs/>
        </w:rPr>
        <w:t>ovale</w:t>
      </w:r>
      <w:proofErr w:type="spellEnd"/>
      <w:r w:rsidRPr="00901682">
        <w:t xml:space="preserve"> requires a course of </w:t>
      </w:r>
      <w:proofErr w:type="spellStart"/>
      <w:r w:rsidRPr="00901682">
        <w:t>primaquine</w:t>
      </w:r>
      <w:proofErr w:type="spellEnd"/>
      <w:r w:rsidRPr="00901682">
        <w:t>.</w:t>
      </w:r>
    </w:p>
    <w:p w:rsidR="00901682" w:rsidRPr="00901682" w:rsidRDefault="00901682" w:rsidP="00901682">
      <w:pPr>
        <w:pStyle w:val="ListParagraph"/>
        <w:numPr>
          <w:ilvl w:val="0"/>
          <w:numId w:val="4"/>
        </w:numPr>
      </w:pPr>
      <w:proofErr w:type="spellStart"/>
      <w:r w:rsidRPr="00901682">
        <w:t>Pyrimethamine</w:t>
      </w:r>
      <w:proofErr w:type="spellEnd"/>
      <w:r w:rsidRPr="00901682">
        <w:t xml:space="preserve"> + </w:t>
      </w:r>
      <w:proofErr w:type="spellStart"/>
      <w:r w:rsidRPr="00901682">
        <w:t>Sulfadoxine</w:t>
      </w:r>
      <w:proofErr w:type="spellEnd"/>
      <w:r w:rsidRPr="00901682">
        <w:rPr>
          <w:b/>
        </w:rPr>
        <w:t xml:space="preserve">: </w:t>
      </w:r>
      <w:r>
        <w:t xml:space="preserve">They are </w:t>
      </w:r>
      <w:r>
        <w:rPr>
          <w:bCs/>
        </w:rPr>
        <w:t>f</w:t>
      </w:r>
      <w:r w:rsidRPr="00901682">
        <w:rPr>
          <w:bCs/>
        </w:rPr>
        <w:t>olic acid antagonists.</w:t>
      </w:r>
      <w:r>
        <w:t xml:space="preserve"> The rationale for the </w:t>
      </w:r>
      <w:r w:rsidRPr="00901682">
        <w:t>combination is a synergistic effect to inhibit folic acid synthesis, and a differential requirement between host and parasite for nucleic acid precursors involved in growth.</w:t>
      </w:r>
      <w:r>
        <w:t xml:space="preserve"> </w:t>
      </w:r>
      <w:r w:rsidRPr="00901682">
        <w:t xml:space="preserve">This activity is highly selective against plasmodia and </w:t>
      </w:r>
      <w:proofErr w:type="spellStart"/>
      <w:r w:rsidRPr="00901682">
        <w:t>Toxoplasma</w:t>
      </w:r>
      <w:proofErr w:type="spellEnd"/>
      <w:r w:rsidRPr="00901682">
        <w:t xml:space="preserve"> </w:t>
      </w:r>
      <w:proofErr w:type="spellStart"/>
      <w:r w:rsidRPr="00901682">
        <w:t>gondii</w:t>
      </w:r>
      <w:proofErr w:type="spellEnd"/>
      <w:r w:rsidRPr="00901682">
        <w:t>.</w:t>
      </w:r>
      <w:r>
        <w:t xml:space="preserve"> </w:t>
      </w:r>
      <w:proofErr w:type="spellStart"/>
      <w:r w:rsidRPr="00901682">
        <w:t>Pyrimethamine</w:t>
      </w:r>
      <w:proofErr w:type="spellEnd"/>
      <w:r w:rsidRPr="00901682">
        <w:t xml:space="preserve"> is chemically related to </w:t>
      </w:r>
      <w:proofErr w:type="spellStart"/>
      <w:r w:rsidRPr="00901682">
        <w:t>trimethoprim</w:t>
      </w:r>
      <w:proofErr w:type="spellEnd"/>
      <w:r w:rsidRPr="00901682">
        <w:t xml:space="preserve">. It acts slowly against </w:t>
      </w:r>
      <w:proofErr w:type="spellStart"/>
      <w:r w:rsidRPr="00901682">
        <w:t>erythrocytic</w:t>
      </w:r>
      <w:proofErr w:type="spellEnd"/>
      <w:r w:rsidRPr="00901682">
        <w:t xml:space="preserve"> forms of susceptible strains of all four human malaria species. It is not adequately </w:t>
      </w:r>
      <w:proofErr w:type="spellStart"/>
      <w:r w:rsidRPr="00901682">
        <w:t>gametocidal</w:t>
      </w:r>
      <w:proofErr w:type="spellEnd"/>
      <w:r w:rsidRPr="00901682">
        <w:t xml:space="preserve"> or effective against liver stages.</w:t>
      </w:r>
    </w:p>
    <w:p w:rsidR="00901682" w:rsidRPr="00901682" w:rsidRDefault="00901682" w:rsidP="00901682">
      <w:pPr>
        <w:pStyle w:val="ListParagraph"/>
        <w:numPr>
          <w:ilvl w:val="0"/>
          <w:numId w:val="4"/>
        </w:numPr>
      </w:pPr>
      <w:proofErr w:type="spellStart"/>
      <w:r w:rsidRPr="00901682">
        <w:t>Artesunate</w:t>
      </w:r>
      <w:proofErr w:type="spellEnd"/>
      <w:r w:rsidRPr="00901682">
        <w:t xml:space="preserve"> &amp; </w:t>
      </w:r>
      <w:proofErr w:type="spellStart"/>
      <w:r w:rsidRPr="00901682">
        <w:t>Artemether</w:t>
      </w:r>
      <w:proofErr w:type="spellEnd"/>
      <w:r w:rsidRPr="00901682">
        <w:t xml:space="preserve"> (</w:t>
      </w:r>
      <w:proofErr w:type="spellStart"/>
      <w:r w:rsidRPr="00901682">
        <w:t>Artemisinin</w:t>
      </w:r>
      <w:proofErr w:type="spellEnd"/>
      <w:r w:rsidRPr="00901682">
        <w:t xml:space="preserve"> analogs)</w:t>
      </w:r>
      <w:r>
        <w:t xml:space="preserve">: </w:t>
      </w:r>
      <w:r>
        <w:rPr>
          <w:bCs/>
        </w:rPr>
        <w:t>it p</w:t>
      </w:r>
      <w:r w:rsidRPr="00901682">
        <w:rPr>
          <w:bCs/>
        </w:rPr>
        <w:t xml:space="preserve">roduces a free radical when it undergoes an iron-catalyzed cleavage of an </w:t>
      </w:r>
      <w:proofErr w:type="spellStart"/>
      <w:r w:rsidRPr="00901682">
        <w:rPr>
          <w:bCs/>
        </w:rPr>
        <w:t>endoperoxide</w:t>
      </w:r>
      <w:proofErr w:type="spellEnd"/>
      <w:r w:rsidRPr="00901682">
        <w:rPr>
          <w:bCs/>
        </w:rPr>
        <w:t xml:space="preserve"> bond in the parasite food vacuole</w:t>
      </w:r>
      <w:r w:rsidRPr="00901682">
        <w:t>.</w:t>
      </w:r>
      <w:r>
        <w:t xml:space="preserve"> </w:t>
      </w:r>
      <w:r w:rsidRPr="00901682">
        <w:t xml:space="preserve">It is a rapidly </w:t>
      </w:r>
      <w:r w:rsidRPr="00901682">
        <w:lastRenderedPageBreak/>
        <w:t xml:space="preserve">acting blood </w:t>
      </w:r>
      <w:proofErr w:type="spellStart"/>
      <w:r w:rsidRPr="00901682">
        <w:t>schizonticide</w:t>
      </w:r>
      <w:proofErr w:type="spellEnd"/>
      <w:r w:rsidRPr="00901682">
        <w:t xml:space="preserve">, with some activity against gametocytes, but no activity against the hepatic stages of the </w:t>
      </w:r>
      <w:proofErr w:type="spellStart"/>
      <w:r w:rsidRPr="00901682">
        <w:t>malarial</w:t>
      </w:r>
      <w:proofErr w:type="spellEnd"/>
      <w:r w:rsidRPr="00901682">
        <w:t xml:space="preserve"> parasite.</w:t>
      </w:r>
    </w:p>
    <w:p w:rsidR="00901682" w:rsidRPr="00901682" w:rsidRDefault="00901682" w:rsidP="00901682">
      <w:pPr>
        <w:pStyle w:val="ListParagraph"/>
      </w:pPr>
    </w:p>
    <w:p w:rsidR="00137532" w:rsidRDefault="00137532" w:rsidP="00901682">
      <w:pPr>
        <w:pStyle w:val="ListParagraph"/>
      </w:pPr>
    </w:p>
    <w:p w:rsidR="00137532" w:rsidRDefault="00137532"/>
    <w:sectPr w:rsidR="00137532" w:rsidSect="00E26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27A"/>
    <w:multiLevelType w:val="hybridMultilevel"/>
    <w:tmpl w:val="D7A44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4E21"/>
    <w:multiLevelType w:val="multilevel"/>
    <w:tmpl w:val="3CF84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45039"/>
    <w:multiLevelType w:val="multilevel"/>
    <w:tmpl w:val="E52A0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1164E"/>
    <w:multiLevelType w:val="hybridMultilevel"/>
    <w:tmpl w:val="F2BE0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3F08"/>
    <w:multiLevelType w:val="multilevel"/>
    <w:tmpl w:val="BCB02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274F1"/>
    <w:multiLevelType w:val="multilevel"/>
    <w:tmpl w:val="18D60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E7C36"/>
    <w:multiLevelType w:val="multilevel"/>
    <w:tmpl w:val="CFBA8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5361A"/>
    <w:multiLevelType w:val="hybridMultilevel"/>
    <w:tmpl w:val="6AA4A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37532"/>
    <w:rsid w:val="0005603E"/>
    <w:rsid w:val="00137532"/>
    <w:rsid w:val="00232976"/>
    <w:rsid w:val="00407B49"/>
    <w:rsid w:val="006D306B"/>
    <w:rsid w:val="00901682"/>
    <w:rsid w:val="00BB0A50"/>
    <w:rsid w:val="00DC06DB"/>
    <w:rsid w:val="00E26E8B"/>
    <w:rsid w:val="00F7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8533">
          <w:marLeft w:val="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4195">
          <w:marLeft w:val="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322">
          <w:marLeft w:val="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3565">
          <w:marLeft w:val="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1502">
          <w:marLeft w:val="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4401">
          <w:marLeft w:val="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5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2342">
          <w:marLeft w:val="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5667">
          <w:marLeft w:val="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3687">
          <w:marLeft w:val="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2020-04-25T10:01:00Z</dcterms:created>
  <dcterms:modified xsi:type="dcterms:W3CDTF">2020-04-25T11:20:00Z</dcterms:modified>
</cp:coreProperties>
</file>