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ambria Math" w:hAnsi="Cambria Math"/>
          <w:sz w:val="32"/>
        </w:rPr>
      </w:pPr>
      <w:bookmarkStart w:id="0" w:name="_GoBack"/>
      <w:bookmarkEnd w:id="0"/>
      <w:r>
        <w:rPr>
          <w:rFonts w:ascii="Cambria Math" w:hAnsi="Cambria Math"/>
          <w:sz w:val="32"/>
        </w:rPr>
        <w:t>NAME: AJAYI AYODAMOLA MOSUNMOLA</w:t>
      </w:r>
    </w:p>
    <w:p>
      <w:pPr>
        <w:pStyle w:val="style0"/>
        <w:rPr>
          <w:rFonts w:ascii="Cambria Math" w:hAnsi="Cambria Math"/>
          <w:sz w:val="32"/>
        </w:rPr>
      </w:pPr>
      <w:r>
        <w:rPr>
          <w:rFonts w:ascii="Cambria Math" w:hAnsi="Cambria Math"/>
          <w:sz w:val="32"/>
        </w:rPr>
        <w:t>DEPARTMENT: NURSING</w:t>
      </w:r>
    </w:p>
    <w:p>
      <w:pPr>
        <w:pStyle w:val="style0"/>
        <w:rPr>
          <w:rFonts w:ascii="Cambria Math" w:hAnsi="Cambria Math"/>
          <w:sz w:val="32"/>
        </w:rPr>
      </w:pPr>
      <w:r>
        <w:rPr>
          <w:rFonts w:ascii="Cambria Math" w:hAnsi="Cambria Math"/>
          <w:sz w:val="32"/>
        </w:rPr>
        <w:t>MATRIC NO.: 19/MHS02/011</w:t>
      </w:r>
    </w:p>
    <w:p>
      <w:pPr>
        <w:pStyle w:val="style0"/>
        <w:rPr>
          <w:rFonts w:ascii="Cambria Math" w:hAnsi="Cambria Math"/>
          <w:sz w:val="32"/>
        </w:rPr>
      </w:pPr>
      <w:r>
        <w:rPr>
          <w:rFonts w:ascii="Cambria Math" w:hAnsi="Cambria Math"/>
          <w:sz w:val="32"/>
        </w:rPr>
        <w:t>COURSE: BIO 102</w:t>
      </w:r>
    </w:p>
    <w:p>
      <w:pPr>
        <w:pStyle w:val="style0"/>
        <w:rPr>
          <w:rFonts w:ascii="Cambria Math" w:hAnsi="Cambria Math"/>
          <w:sz w:val="24"/>
        </w:rPr>
      </w:pPr>
      <w:r>
        <w:rPr>
          <w:rFonts w:ascii="Cambria Math" w:hAnsi="Cambria Math"/>
          <w:sz w:val="32"/>
        </w:rPr>
        <w:tab/>
      </w:r>
      <w:r>
        <w:rPr>
          <w:rFonts w:ascii="Cambria Math" w:hAnsi="Cambria Math"/>
          <w:sz w:val="32"/>
        </w:rPr>
        <w:tab/>
      </w:r>
      <w:r>
        <w:rPr>
          <w:rFonts w:ascii="Cambria Math" w:hAnsi="Cambria Math"/>
          <w:sz w:val="24"/>
        </w:rPr>
        <w:t xml:space="preserve"> </w:t>
      </w:r>
    </w:p>
    <w:p>
      <w:pPr>
        <w:pStyle w:val="style179"/>
        <w:numPr>
          <w:ilvl w:val="0"/>
          <w:numId w:val="1"/>
        </w:numPr>
        <w:rPr>
          <w:rFonts w:ascii="Cambria Math" w:hAnsi="Cambria Math"/>
          <w:sz w:val="24"/>
        </w:rPr>
      </w:pPr>
      <w:r>
        <w:rPr>
          <w:rFonts w:ascii="Cambria Math" w:hAnsi="Cambria Math"/>
          <w:sz w:val="24"/>
        </w:rPr>
        <w:t xml:space="preserve">Classify plants according to </w:t>
      </w:r>
      <w:r>
        <w:rPr>
          <w:rFonts w:ascii="Cambria Math" w:hAnsi="Cambria Math"/>
          <w:sz w:val="24"/>
        </w:rPr>
        <w:t>Eichler’s</w:t>
      </w:r>
      <w:r>
        <w:rPr>
          <w:rFonts w:ascii="Cambria Math" w:hAnsi="Cambria Math"/>
          <w:sz w:val="24"/>
        </w:rPr>
        <w:t xml:space="preserve"> grouping of 1883</w:t>
      </w:r>
    </w:p>
    <w:p>
      <w:pPr>
        <w:pStyle w:val="style0"/>
        <w:rPr>
          <w:rFonts w:ascii="Cambria Math" w:hAnsi="Cambria Math"/>
          <w:sz w:val="18"/>
          <w:szCs w:val="28"/>
        </w:rPr>
      </w:pPr>
      <w:r>
        <w:rPr>
          <w:rFonts w:ascii="Cambria Math" w:hAnsi="Cambria Math"/>
          <w:noProof/>
          <w:sz w:val="24"/>
          <w:szCs w:val="28"/>
        </w:rPr>
        <mc:AlternateContent>
          <mc:Choice Requires="wps">
            <w:drawing>
              <wp:anchor distT="0" distB="0" distL="0" distR="0" simplePos="false" relativeHeight="2" behindDoc="false" locked="false" layoutInCell="true" allowOverlap="true">
                <wp:simplePos x="0" y="0"/>
                <wp:positionH relativeFrom="column">
                  <wp:posOffset>2798859</wp:posOffset>
                </wp:positionH>
                <wp:positionV relativeFrom="paragraph">
                  <wp:posOffset>163278</wp:posOffset>
                </wp:positionV>
                <wp:extent cx="0" cy="214685"/>
                <wp:effectExtent l="0" t="0" r="19050" b="13970"/>
                <wp:wrapNone/>
                <wp:docPr id="1026" name="Straight Connector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14685"/>
                        </a:xfrm>
                        <a:prstGeom prst="line"/>
                        <a:ln cmpd="sng" cap="flat" w="9525">
                          <a:solidFill>
                            <a:srgbClr val="4a7dba"/>
                          </a:solidFill>
                          <a:prstDash val="solid"/>
                          <a:round/>
                          <a:headEnd len="med" w="med" type="none"/>
                          <a:tailEnd len="med" w="med" type="none"/>
                        </a:ln>
                      </wps:spPr>
                      <wps:bodyPr>
                        <a:prstTxWarp prst="textNoShape"/>
                      </wps:bodyPr>
                    </wps:wsp>
                  </a:graphicData>
                </a:graphic>
              </wp:anchor>
            </w:drawing>
          </mc:Choice>
          <mc:Fallback>
            <w:pict>
              <v:line id="1026" filled="f" stroked="t" from="220.3826pt,12.856536pt" to="220.3826pt,29.760868pt" style="position:absolute;z-index:2;mso-position-horizontal-relative:text;mso-position-vertical-relative:text;mso-width-relative:page;mso-height-relative:page;mso-wrap-distance-left:0.0pt;mso-wrap-distance-right:0.0pt;visibility:visible;">
                <v:stroke color="#4a7dba"/>
                <v:fill/>
              </v:line>
            </w:pict>
          </mc:Fallback>
        </mc:AlternateContent>
      </w:r>
      <w:r>
        <w:rPr>
          <w:rFonts w:ascii="Cambria Math" w:hAnsi="Cambria Math"/>
          <w:sz w:val="24"/>
          <w:szCs w:val="28"/>
        </w:rPr>
        <w:t xml:space="preserve">      </w:t>
      </w:r>
      <w:r>
        <w:rPr>
          <w:rFonts w:ascii="Cambria Math" w:hAnsi="Cambria Math"/>
          <w:sz w:val="24"/>
          <w:szCs w:val="28"/>
        </w:rPr>
        <w:tab/>
      </w:r>
      <w:r>
        <w:rPr>
          <w:rFonts w:ascii="Cambria Math" w:hAnsi="Cambria Math"/>
          <w:sz w:val="24"/>
          <w:szCs w:val="28"/>
        </w:rPr>
        <w:tab/>
      </w:r>
      <w:r>
        <w:rPr>
          <w:rFonts w:ascii="Cambria Math" w:hAnsi="Cambria Math"/>
          <w:sz w:val="24"/>
          <w:szCs w:val="28"/>
        </w:rPr>
        <w:tab/>
      </w:r>
      <w:r>
        <w:rPr>
          <w:rFonts w:ascii="Cambria Math" w:hAnsi="Cambria Math"/>
          <w:sz w:val="24"/>
          <w:szCs w:val="28"/>
        </w:rPr>
        <w:tab/>
      </w:r>
      <w:r>
        <w:rPr>
          <w:rFonts w:ascii="Cambria Math" w:hAnsi="Cambria Math"/>
          <w:sz w:val="24"/>
          <w:szCs w:val="28"/>
        </w:rPr>
        <w:tab/>
      </w:r>
      <w:r>
        <w:rPr>
          <w:rFonts w:ascii="Cambria Math" w:hAnsi="Cambria Math"/>
          <w:sz w:val="18"/>
          <w:szCs w:val="28"/>
        </w:rPr>
        <w:t>Plant kingdom</w:t>
      </w:r>
    </w:p>
    <w:p>
      <w:pPr>
        <w:pStyle w:val="style0"/>
        <w:rPr>
          <w:rFonts w:ascii="Cambria Math" w:hAnsi="Cambria Math"/>
          <w:sz w:val="18"/>
          <w:szCs w:val="18"/>
        </w:rPr>
      </w:pPr>
      <w:r>
        <w:rPr>
          <w:rFonts w:ascii="Cambria Math" w:hAnsi="Cambria Math"/>
          <w:noProof/>
          <w:sz w:val="18"/>
          <w:szCs w:val="18"/>
        </w:rPr>
        <mc:AlternateContent>
          <mc:Choice Requires="wps">
            <w:drawing>
              <wp:anchor distT="0" distB="0" distL="0" distR="0" simplePos="false" relativeHeight="6" behindDoc="false" locked="false" layoutInCell="true" allowOverlap="true">
                <wp:simplePos x="0" y="0"/>
                <wp:positionH relativeFrom="column">
                  <wp:posOffset>4794581</wp:posOffset>
                </wp:positionH>
                <wp:positionV relativeFrom="paragraph">
                  <wp:posOffset>1408</wp:posOffset>
                </wp:positionV>
                <wp:extent cx="0" cy="254000"/>
                <wp:effectExtent l="95250" t="0" r="76200" b="50800"/>
                <wp:wrapNone/>
                <wp:docPr id="1027" name="Straight Arrow Connector 1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54000"/>
                        </a:xfrm>
                        <a:prstGeom prst="straightConnector1"/>
                        <a:ln cmpd="sng" cap="flat" w="9525">
                          <a:solidFill>
                            <a:srgbClr val="4a7dba"/>
                          </a:solidFill>
                          <a:prstDash val="solid"/>
                          <a:round/>
                          <a:headEnd len="med" w="med" type="none"/>
                          <a:tailEnd len="med" w="med" type="arrow"/>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27" type="#_x0000_t32" filled="f" style="position:absolute;margin-left:377.53pt;margin-top:0.11pt;width:0.0pt;height:20.0pt;z-index:6;mso-position-horizontal-relative:text;mso-position-vertical-relative:text;mso-width-relative:page;mso-height-relative:page;mso-wrap-distance-left:0.0pt;mso-wrap-distance-right:0.0pt;visibility:visible;">
                <v:stroke endarrow="open" color="#4a7dba"/>
                <v:fill/>
              </v:shape>
            </w:pict>
          </mc:Fallback>
        </mc:AlternateContent>
      </w:r>
      <w:r>
        <w:rPr>
          <w:rFonts w:ascii="Cambria Math" w:hAnsi="Cambria Math"/>
          <w:noProof/>
          <w:sz w:val="18"/>
          <w:szCs w:val="18"/>
        </w:rPr>
        <mc:AlternateContent>
          <mc:Choice Requires="wps">
            <w:drawing>
              <wp:anchor distT="0" distB="0" distL="0" distR="0" simplePos="false" relativeHeight="5" behindDoc="false" locked="false" layoutInCell="true" allowOverlap="true">
                <wp:simplePos x="0" y="0"/>
                <wp:positionH relativeFrom="column">
                  <wp:posOffset>2798859</wp:posOffset>
                </wp:positionH>
                <wp:positionV relativeFrom="paragraph">
                  <wp:posOffset>1408</wp:posOffset>
                </wp:positionV>
                <wp:extent cx="0" cy="254000"/>
                <wp:effectExtent l="95250" t="0" r="76200" b="50800"/>
                <wp:wrapNone/>
                <wp:docPr id="1028" name="Straight Arrow Connector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54000"/>
                        </a:xfrm>
                        <a:prstGeom prst="straightConnector1"/>
                        <a:ln cmpd="sng" cap="flat" w="9525">
                          <a:solidFill>
                            <a:srgbClr val="4a7dba"/>
                          </a:solidFill>
                          <a:prstDash val="solid"/>
                          <a:round/>
                          <a:headEnd len="med" w="med" type="none"/>
                          <a:tailEnd len="med" w="med" type="arrow"/>
                        </a:ln>
                      </wps:spPr>
                      <wps:bodyPr>
                        <a:prstTxWarp prst="textNoShape"/>
                      </wps:bodyPr>
                    </wps:wsp>
                  </a:graphicData>
                </a:graphic>
              </wp:anchor>
            </w:drawing>
          </mc:Choice>
          <mc:Fallback>
            <w:pict>
              <v:shape id="1028" type="#_x0000_t32" filled="f" style="position:absolute;margin-left:220.38pt;margin-top:0.11pt;width:0.0pt;height:20.0pt;z-index:5;mso-position-horizontal-relative:text;mso-position-vertical-relative:text;mso-width-relative:page;mso-height-relative:page;mso-wrap-distance-left:0.0pt;mso-wrap-distance-right:0.0pt;visibility:visible;">
                <v:stroke endarrow="open" color="#4a7dba"/>
                <v:fill/>
              </v:shape>
            </w:pict>
          </mc:Fallback>
        </mc:AlternateContent>
      </w:r>
      <w:r>
        <w:rPr>
          <w:rFonts w:ascii="Cambria Math" w:hAnsi="Cambria Math"/>
          <w:noProof/>
          <w:sz w:val="18"/>
          <w:szCs w:val="18"/>
        </w:rPr>
        <mc:AlternateContent>
          <mc:Choice Requires="wps">
            <w:drawing>
              <wp:anchor distT="0" distB="0" distL="0" distR="0" simplePos="false" relativeHeight="4" behindDoc="false" locked="false" layoutInCell="true" allowOverlap="true">
                <wp:simplePos x="0" y="0"/>
                <wp:positionH relativeFrom="column">
                  <wp:posOffset>922351</wp:posOffset>
                </wp:positionH>
                <wp:positionV relativeFrom="paragraph">
                  <wp:posOffset>1408</wp:posOffset>
                </wp:positionV>
                <wp:extent cx="0" cy="254442"/>
                <wp:effectExtent l="95250" t="0" r="76200" b="50800"/>
                <wp:wrapNone/>
                <wp:docPr id="1029" name="Straight Arrow Connector 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54442"/>
                        </a:xfrm>
                        <a:prstGeom prst="straightConnector1"/>
                        <a:ln cmpd="sng" cap="flat" w="9525">
                          <a:solidFill>
                            <a:srgbClr val="4a7dba"/>
                          </a:solidFill>
                          <a:prstDash val="solid"/>
                          <a:round/>
                          <a:headEnd len="med" w="med" type="none"/>
                          <a:tailEnd len="med" w="med" type="arrow"/>
                        </a:ln>
                      </wps:spPr>
                      <wps:bodyPr>
                        <a:prstTxWarp prst="textNoShape"/>
                      </wps:bodyPr>
                    </wps:wsp>
                  </a:graphicData>
                </a:graphic>
              </wp:anchor>
            </w:drawing>
          </mc:Choice>
          <mc:Fallback>
            <w:pict>
              <v:shape id="1029" type="#_x0000_t32" filled="f" style="position:absolute;margin-left:72.63pt;margin-top:0.11pt;width:0.0pt;height:20.03pt;z-index:4;mso-position-horizontal-relative:text;mso-position-vertical-relative:text;mso-width-relative:page;mso-height-relative:page;mso-wrap-distance-left:0.0pt;mso-wrap-distance-right:0.0pt;visibility:visible;">
                <v:stroke endarrow="open" color="#4a7dba"/>
                <v:fill/>
              </v:shape>
            </w:pict>
          </mc:Fallback>
        </mc:AlternateContent>
      </w:r>
      <w:r>
        <w:rPr>
          <w:rFonts w:ascii="Cambria Math" w:hAnsi="Cambria Math"/>
          <w:noProof/>
          <w:sz w:val="18"/>
          <w:szCs w:val="18"/>
        </w:rPr>
        <mc:AlternateContent>
          <mc:Choice Requires="wps">
            <w:drawing>
              <wp:anchor distT="0" distB="0" distL="0" distR="0" simplePos="false" relativeHeight="3" behindDoc="false" locked="false" layoutInCell="true" allowOverlap="true">
                <wp:simplePos x="0" y="0"/>
                <wp:positionH relativeFrom="column">
                  <wp:posOffset>922351</wp:posOffset>
                </wp:positionH>
                <wp:positionV relativeFrom="paragraph">
                  <wp:posOffset>1353</wp:posOffset>
                </wp:positionV>
                <wp:extent cx="3872286" cy="0"/>
                <wp:effectExtent l="0" t="0" r="13970" b="19050"/>
                <wp:wrapNone/>
                <wp:docPr id="1030" name="Straight Connector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872286" cy="0"/>
                        </a:xfrm>
                        <a:prstGeom prst="line"/>
                        <a:ln cmpd="sng" cap="flat" w="9525">
                          <a:solidFill>
                            <a:srgbClr val="4a7dba"/>
                          </a:solidFill>
                          <a:prstDash val="solid"/>
                          <a:round/>
                          <a:headEnd len="med" w="med" type="none"/>
                          <a:tailEnd len="med" w="med" type="none"/>
                        </a:ln>
                      </wps:spPr>
                      <wps:bodyPr>
                        <a:prstTxWarp prst="textNoShape"/>
                      </wps:bodyPr>
                    </wps:wsp>
                  </a:graphicData>
                </a:graphic>
              </wp:anchor>
            </w:drawing>
          </mc:Choice>
          <mc:Fallback>
            <w:pict>
              <v:line id="1030" filled="f" stroked="t" from="72.62607pt,0.106535435pt" to="377.5305pt,0.106535435pt" style="position:absolute;z-index:3;mso-position-horizontal-relative:text;mso-position-vertical-relative:text;mso-width-relative:page;mso-height-relative:page;mso-wrap-distance-left:0.0pt;mso-wrap-distance-right:0.0pt;visibility:visible;">
                <v:stroke color="#4a7dba"/>
                <v:fill/>
              </v:line>
            </w:pict>
          </mc:Fallback>
        </mc:AlternateContent>
      </w:r>
    </w:p>
    <w:p>
      <w:pPr>
        <w:pStyle w:val="style0"/>
        <w:rPr>
          <w:rFonts w:ascii="Cambria Math" w:hAnsi="Cambria Math"/>
          <w:sz w:val="18"/>
          <w:szCs w:val="18"/>
        </w:rPr>
      </w:pPr>
      <w:r>
        <w:rPr>
          <w:rFonts w:ascii="Cambria Math" w:hAnsi="Cambria Math"/>
          <w:noProof/>
          <w:sz w:val="18"/>
          <w:szCs w:val="18"/>
        </w:rPr>
        <mc:AlternateContent>
          <mc:Choice Requires="wps">
            <w:drawing>
              <wp:anchor distT="0" distB="0" distL="0" distR="0" simplePos="false" relativeHeight="7" behindDoc="false" locked="false" layoutInCell="true" allowOverlap="true">
                <wp:simplePos x="0" y="0"/>
                <wp:positionH relativeFrom="column">
                  <wp:posOffset>4794637</wp:posOffset>
                </wp:positionH>
                <wp:positionV relativeFrom="paragraph">
                  <wp:posOffset>159026</wp:posOffset>
                </wp:positionV>
                <wp:extent cx="0" cy="238538"/>
                <wp:effectExtent l="0" t="0" r="19050" b="9525"/>
                <wp:wrapNone/>
                <wp:docPr id="1031" name="Straight Connector 1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38538"/>
                        </a:xfrm>
                        <a:prstGeom prst="line"/>
                        <a:ln cmpd="sng" cap="flat" w="9525">
                          <a:solidFill>
                            <a:srgbClr val="4a7dba"/>
                          </a:solidFill>
                          <a:prstDash val="solid"/>
                          <a:round/>
                          <a:headEnd len="med" w="med" type="none"/>
                          <a:tailEnd len="med" w="med" type="none"/>
                        </a:ln>
                      </wps:spPr>
                      <wps:bodyPr>
                        <a:prstTxWarp prst="textNoShape"/>
                      </wps:bodyPr>
                    </wps:wsp>
                  </a:graphicData>
                </a:graphic>
              </wp:anchor>
            </w:drawing>
          </mc:Choice>
          <mc:Fallback>
            <w:pict>
              <v:line id="1031" filled="f" stroked="t" from="377.53046pt,12.521732pt" to="377.53046pt,31.304253pt" style="position:absolute;z-index:7;mso-position-horizontal-relative:text;mso-position-vertical-relative:text;mso-width-relative:page;mso-height-relative:page;mso-wrap-distance-left:0.0pt;mso-wrap-distance-right:0.0pt;visibility:visible;">
                <v:stroke color="#4a7dba"/>
                <v:fill/>
              </v:line>
            </w:pict>
          </mc:Fallback>
        </mc:AlternateContent>
      </w:r>
      <w:r>
        <w:rPr>
          <w:rFonts w:ascii="Cambria Math" w:hAnsi="Cambria Math"/>
          <w:sz w:val="18"/>
          <w:szCs w:val="18"/>
        </w:rPr>
        <w:t>Non-Floral (</w:t>
      </w:r>
      <w:r>
        <w:rPr>
          <w:rFonts w:ascii="Cambria Math" w:hAnsi="Cambria Math"/>
          <w:sz w:val="18"/>
          <w:szCs w:val="18"/>
        </w:rPr>
        <w:t>Concealed reproduction</w:t>
      </w:r>
      <w:r>
        <w:rPr>
          <w:rFonts w:ascii="Cambria Math" w:hAnsi="Cambria Math"/>
          <w:sz w:val="18"/>
          <w:szCs w:val="18"/>
        </w:rPr>
        <w:t xml:space="preserve">)        </w:t>
      </w:r>
      <w:r>
        <w:rPr>
          <w:rFonts w:ascii="Cambria Math" w:hAnsi="Cambria Math"/>
          <w:sz w:val="18"/>
          <w:szCs w:val="18"/>
        </w:rPr>
        <w:t>Cryptogamae</w:t>
      </w:r>
      <w:r>
        <w:rPr>
          <w:rFonts w:ascii="Cambria Math" w:hAnsi="Cambria Math"/>
          <w:sz w:val="18"/>
          <w:szCs w:val="18"/>
        </w:rPr>
        <w:t xml:space="preserve"> (Hidden reproduction)       </w:t>
      </w:r>
      <w:r>
        <w:rPr>
          <w:rFonts w:ascii="Cambria Math" w:hAnsi="Cambria Math"/>
          <w:sz w:val="18"/>
          <w:szCs w:val="18"/>
        </w:rPr>
        <w:t>Phanerogamae</w:t>
      </w:r>
      <w:r>
        <w:rPr>
          <w:rFonts w:ascii="Cambria Math" w:hAnsi="Cambria Math"/>
          <w:sz w:val="18"/>
          <w:szCs w:val="18"/>
        </w:rPr>
        <w:t xml:space="preserve"> (visible reproduction)</w:t>
      </w:r>
    </w:p>
    <w:p>
      <w:pPr>
        <w:pStyle w:val="style0"/>
        <w:rPr>
          <w:rFonts w:ascii="Cambria Math" w:hAnsi="Cambria Math"/>
          <w:sz w:val="18"/>
          <w:szCs w:val="18"/>
        </w:rPr>
      </w:pPr>
      <w:r>
        <w:rPr>
          <w:rFonts w:ascii="Cambria Math" w:hAnsi="Cambria Math"/>
          <w:noProof/>
          <w:sz w:val="18"/>
          <w:szCs w:val="18"/>
        </w:rPr>
        <mc:AlternateContent>
          <mc:Choice Requires="wps">
            <w:drawing>
              <wp:anchor distT="0" distB="0" distL="0" distR="0" simplePos="false" relativeHeight="10" behindDoc="false" locked="false" layoutInCell="true" allowOverlap="true">
                <wp:simplePos x="0" y="0"/>
                <wp:positionH relativeFrom="column">
                  <wp:posOffset>5208049</wp:posOffset>
                </wp:positionH>
                <wp:positionV relativeFrom="paragraph">
                  <wp:posOffset>109910</wp:posOffset>
                </wp:positionV>
                <wp:extent cx="0" cy="182880"/>
                <wp:effectExtent l="95250" t="0" r="57150" b="64770"/>
                <wp:wrapNone/>
                <wp:docPr id="1032" name="Straight Arrow Connector 1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182880"/>
                        </a:xfrm>
                        <a:prstGeom prst="straightConnector1"/>
                        <a:ln cmpd="sng" cap="flat" w="9525">
                          <a:solidFill>
                            <a:srgbClr val="4a7dba"/>
                          </a:solidFill>
                          <a:prstDash val="solid"/>
                          <a:round/>
                          <a:headEnd len="med" w="med" type="none"/>
                          <a:tailEnd len="med" w="med" type="arrow"/>
                        </a:ln>
                      </wps:spPr>
                      <wps:bodyPr>
                        <a:prstTxWarp prst="textNoShape"/>
                      </wps:bodyPr>
                    </wps:wsp>
                  </a:graphicData>
                </a:graphic>
              </wp:anchor>
            </w:drawing>
          </mc:Choice>
          <mc:Fallback>
            <w:pict>
              <v:shape id="1032" type="#_x0000_t32" filled="f" style="position:absolute;margin-left:410.08pt;margin-top:8.65pt;width:0.0pt;height:14.4pt;z-index:10;mso-position-horizontal-relative:text;mso-position-vertical-relative:text;mso-width-relative:page;mso-height-relative:page;mso-wrap-distance-left:0.0pt;mso-wrap-distance-right:0.0pt;visibility:visible;">
                <v:stroke endarrow="open" color="#4a7dba"/>
                <v:fill/>
              </v:shape>
            </w:pict>
          </mc:Fallback>
        </mc:AlternateContent>
      </w:r>
      <w:r>
        <w:rPr>
          <w:rFonts w:ascii="Cambria Math" w:hAnsi="Cambria Math"/>
          <w:noProof/>
          <w:sz w:val="18"/>
          <w:szCs w:val="18"/>
        </w:rPr>
        <mc:AlternateContent>
          <mc:Choice Requires="wps">
            <w:drawing>
              <wp:anchor distT="0" distB="0" distL="0" distR="0" simplePos="false" relativeHeight="9" behindDoc="false" locked="false" layoutInCell="true" allowOverlap="true">
                <wp:simplePos x="0" y="0"/>
                <wp:positionH relativeFrom="column">
                  <wp:posOffset>4444779</wp:posOffset>
                </wp:positionH>
                <wp:positionV relativeFrom="paragraph">
                  <wp:posOffset>109910</wp:posOffset>
                </wp:positionV>
                <wp:extent cx="0" cy="182880"/>
                <wp:effectExtent l="95250" t="0" r="57150" b="64770"/>
                <wp:wrapNone/>
                <wp:docPr id="1033" name="Straight Arrow Connector 1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182880"/>
                        </a:xfrm>
                        <a:prstGeom prst="straightConnector1"/>
                        <a:ln cmpd="sng" cap="flat" w="9525">
                          <a:solidFill>
                            <a:srgbClr val="4a7dba"/>
                          </a:solidFill>
                          <a:prstDash val="solid"/>
                          <a:round/>
                          <a:headEnd len="med" w="med" type="none"/>
                          <a:tailEnd len="med" w="med" type="arrow"/>
                        </a:ln>
                      </wps:spPr>
                      <wps:bodyPr>
                        <a:prstTxWarp prst="textNoShape"/>
                      </wps:bodyPr>
                    </wps:wsp>
                  </a:graphicData>
                </a:graphic>
              </wp:anchor>
            </w:drawing>
          </mc:Choice>
          <mc:Fallback>
            <w:pict>
              <v:shape id="1033" type="#_x0000_t32" filled="f" style="position:absolute;margin-left:349.98pt;margin-top:8.65pt;width:0.0pt;height:14.4pt;z-index:9;mso-position-horizontal-relative:text;mso-position-vertical-relative:text;mso-width-relative:page;mso-height-relative:page;mso-wrap-distance-left:0.0pt;mso-wrap-distance-right:0.0pt;visibility:visible;">
                <v:stroke endarrow="open" color="#4a7dba"/>
                <v:fill/>
              </v:shape>
            </w:pict>
          </mc:Fallback>
        </mc:AlternateContent>
      </w:r>
      <w:r>
        <w:rPr>
          <w:rFonts w:ascii="Cambria Math" w:hAnsi="Cambria Math"/>
          <w:noProof/>
          <w:sz w:val="18"/>
          <w:szCs w:val="18"/>
        </w:rPr>
        <mc:AlternateContent>
          <mc:Choice Requires="wps">
            <w:drawing>
              <wp:anchor distT="0" distB="0" distL="0" distR="0" simplePos="false" relativeHeight="8" behindDoc="false" locked="false" layoutInCell="true" allowOverlap="true">
                <wp:simplePos x="0" y="0"/>
                <wp:positionH relativeFrom="column">
                  <wp:posOffset>4444365</wp:posOffset>
                </wp:positionH>
                <wp:positionV relativeFrom="paragraph">
                  <wp:posOffset>109054</wp:posOffset>
                </wp:positionV>
                <wp:extent cx="763325" cy="0"/>
                <wp:effectExtent l="0" t="0" r="17780" b="19050"/>
                <wp:wrapNone/>
                <wp:docPr id="1034" name="Straight Connector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63325" cy="0"/>
                        </a:xfrm>
                        <a:prstGeom prst="line"/>
                        <a:ln cmpd="sng" cap="flat" w="9525">
                          <a:solidFill>
                            <a:srgbClr val="4a7dba"/>
                          </a:solidFill>
                          <a:prstDash val="solid"/>
                          <a:round/>
                          <a:headEnd len="med" w="med" type="none"/>
                          <a:tailEnd len="med" w="med" type="none"/>
                        </a:ln>
                      </wps:spPr>
                      <wps:bodyPr>
                        <a:prstTxWarp prst="textNoShape"/>
                      </wps:bodyPr>
                    </wps:wsp>
                  </a:graphicData>
                </a:graphic>
              </wp:anchor>
            </w:drawing>
          </mc:Choice>
          <mc:Fallback>
            <w:pict>
              <v:line id="1034" filled="f" stroked="t" from="349.95pt,8.586929pt" to="410.05435pt,8.586929pt" style="position:absolute;z-index:8;mso-position-horizontal-relative:text;mso-position-vertical-relative:text;mso-width-relative:page;mso-height-relative:page;mso-wrap-distance-left:0.0pt;mso-wrap-distance-right:0.0pt;visibility:visible;">
                <v:stroke color="#4a7dba"/>
                <v:fill/>
              </v:line>
            </w:pict>
          </mc:Fallback>
        </mc:AlternateContent>
      </w:r>
    </w:p>
    <w:p>
      <w:pPr>
        <w:pStyle w:val="style0"/>
        <w:ind w:left="5760" w:firstLine="720"/>
        <w:rPr>
          <w:rFonts w:ascii="Cambria Math" w:hAnsi="Cambria Math"/>
          <w:sz w:val="18"/>
          <w:szCs w:val="18"/>
        </w:rPr>
      </w:pPr>
      <w:r>
        <w:rPr>
          <w:rFonts w:ascii="Cambria Math" w:hAnsi="Cambria Math"/>
          <w:noProof/>
          <w:sz w:val="18"/>
          <w:szCs w:val="18"/>
        </w:rPr>
        <mc:AlternateContent>
          <mc:Choice Requires="wps">
            <w:drawing>
              <wp:anchor distT="0" distB="0" distL="0" distR="0" simplePos="false" relativeHeight="11" behindDoc="false" locked="false" layoutInCell="true" allowOverlap="true">
                <wp:simplePos x="0" y="0"/>
                <wp:positionH relativeFrom="column">
                  <wp:posOffset>4397071</wp:posOffset>
                </wp:positionH>
                <wp:positionV relativeFrom="paragraph">
                  <wp:posOffset>148894</wp:posOffset>
                </wp:positionV>
                <wp:extent cx="0" cy="206732"/>
                <wp:effectExtent l="0" t="0" r="19050" b="22225"/>
                <wp:wrapNone/>
                <wp:docPr id="1035" name="Straight Connector 2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06732"/>
                        </a:xfrm>
                        <a:prstGeom prst="line"/>
                        <a:ln cmpd="sng" cap="flat" w="9525">
                          <a:solidFill>
                            <a:srgbClr val="4a7dba"/>
                          </a:solidFill>
                          <a:prstDash val="solid"/>
                          <a:round/>
                          <a:headEnd len="med" w="med" type="none"/>
                          <a:tailEnd len="med" w="med" type="none"/>
                        </a:ln>
                      </wps:spPr>
                      <wps:bodyPr>
                        <a:prstTxWarp prst="textNoShape"/>
                      </wps:bodyPr>
                    </wps:wsp>
                  </a:graphicData>
                </a:graphic>
                <wp14:sizeRelV relativeFrom="margin">
                  <wp14:pctHeight>0</wp14:pctHeight>
                </wp14:sizeRelV>
              </wp:anchor>
            </w:drawing>
          </mc:Choice>
          <mc:Fallback>
            <w:pict>
              <v:line id="1035" filled="f" stroked="t" from="346.22607pt,11.723937pt" to="346.22607pt,28.002125pt" style="position:absolute;z-index:11;mso-position-horizontal-relative:text;mso-position-vertical-relative:text;mso-height-percent:0;mso-width-relative:page;mso-height-relative:margin;mso-wrap-distance-left:0.0pt;mso-wrap-distance-right:0.0pt;visibility:visible;">
                <v:stroke color="#4a7dba"/>
                <v:fill/>
              </v:line>
            </w:pict>
          </mc:Fallback>
        </mc:AlternateContent>
      </w:r>
      <w:r>
        <w:rPr>
          <w:rFonts w:ascii="Cambria Math" w:hAnsi="Cambria Math"/>
          <w:sz w:val="18"/>
          <w:szCs w:val="18"/>
        </w:rPr>
        <w:t>Angiosperm          Gymnosperms</w:t>
      </w:r>
    </w:p>
    <w:p>
      <w:pPr>
        <w:pStyle w:val="style0"/>
        <w:rPr>
          <w:rFonts w:ascii="Cambria Math" w:hAnsi="Cambria Math"/>
          <w:sz w:val="18"/>
          <w:szCs w:val="18"/>
        </w:rPr>
      </w:pPr>
      <w:r>
        <w:rPr>
          <w:rFonts w:ascii="Cambria Math" w:hAnsi="Cambria Math"/>
          <w:noProof/>
          <w:sz w:val="18"/>
          <w:szCs w:val="18"/>
        </w:rPr>
        <mc:AlternateContent>
          <mc:Choice Requires="wps">
            <w:drawing>
              <wp:anchor distT="0" distB="0" distL="0" distR="0" simplePos="false" relativeHeight="14" behindDoc="false" locked="false" layoutInCell="true" allowOverlap="true">
                <wp:simplePos x="0" y="0"/>
                <wp:positionH relativeFrom="column">
                  <wp:posOffset>4945380</wp:posOffset>
                </wp:positionH>
                <wp:positionV relativeFrom="paragraph">
                  <wp:posOffset>67310</wp:posOffset>
                </wp:positionV>
                <wp:extent cx="0" cy="238124"/>
                <wp:effectExtent l="95250" t="0" r="57150" b="66675"/>
                <wp:wrapNone/>
                <wp:docPr id="1036" name="Straight Arrow Connector 2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38124"/>
                        </a:xfrm>
                        <a:prstGeom prst="straightConnector1"/>
                        <a:ln cmpd="sng" cap="flat" w="9525">
                          <a:solidFill>
                            <a:srgbClr val="4a7dba"/>
                          </a:solidFill>
                          <a:prstDash val="solid"/>
                          <a:round/>
                          <a:headEnd len="med" w="med" type="none"/>
                          <a:tailEnd len="med" w="med" type="arrow"/>
                        </a:ln>
                      </wps:spPr>
                      <wps:bodyPr>
                        <a:prstTxWarp prst="textNoShape"/>
                      </wps:bodyPr>
                    </wps:wsp>
                  </a:graphicData>
                </a:graphic>
                <wp14:sizeRelV relativeFrom="margin">
                  <wp14:pctHeight>0</wp14:pctHeight>
                </wp14:sizeRelV>
              </wp:anchor>
            </w:drawing>
          </mc:Choice>
          <mc:Fallback>
            <w:pict>
              <v:shape id="1036" type="#_x0000_t32" filled="f" style="position:absolute;margin-left:389.4pt;margin-top:5.3pt;width:0.0pt;height:18.75pt;z-index:14;mso-position-horizontal-relative:text;mso-position-vertical-relative:text;mso-height-percent:0;mso-width-relative:page;mso-height-relative:margin;mso-wrap-distance-left:0.0pt;mso-wrap-distance-right:0.0pt;visibility:visible;">
                <v:stroke endarrow="open" color="#4a7dba"/>
                <v:fill/>
              </v:shape>
            </w:pict>
          </mc:Fallback>
        </mc:AlternateContent>
      </w:r>
      <w:r>
        <w:rPr>
          <w:rFonts w:ascii="Cambria Math" w:hAnsi="Cambria Math"/>
          <w:noProof/>
          <w:sz w:val="18"/>
          <w:szCs w:val="18"/>
        </w:rPr>
        <mc:AlternateContent>
          <mc:Choice Requires="wps">
            <w:drawing>
              <wp:anchor distT="0" distB="0" distL="0" distR="0" simplePos="false" relativeHeight="13" behindDoc="false" locked="false" layoutInCell="true" allowOverlap="true">
                <wp:simplePos x="0" y="0"/>
                <wp:positionH relativeFrom="column">
                  <wp:posOffset>3768725</wp:posOffset>
                </wp:positionH>
                <wp:positionV relativeFrom="paragraph">
                  <wp:posOffset>67310</wp:posOffset>
                </wp:positionV>
                <wp:extent cx="0" cy="238124"/>
                <wp:effectExtent l="95250" t="0" r="57150" b="66675"/>
                <wp:wrapNone/>
                <wp:docPr id="1037" name="Straight Arrow Connector 2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38124"/>
                        </a:xfrm>
                        <a:prstGeom prst="straightConnector1"/>
                        <a:ln cmpd="sng" cap="flat" w="9525">
                          <a:solidFill>
                            <a:srgbClr val="4a7dba"/>
                          </a:solidFill>
                          <a:prstDash val="solid"/>
                          <a:round/>
                          <a:headEnd len="med" w="med" type="none"/>
                          <a:tailEnd len="med" w="med" type="arrow"/>
                        </a:ln>
                      </wps:spPr>
                      <wps:bodyPr>
                        <a:prstTxWarp prst="textNoShape"/>
                      </wps:bodyPr>
                    </wps:wsp>
                  </a:graphicData>
                </a:graphic>
                <wp14:sizeRelV relativeFrom="margin">
                  <wp14:pctHeight>0</wp14:pctHeight>
                </wp14:sizeRelV>
              </wp:anchor>
            </w:drawing>
          </mc:Choice>
          <mc:Fallback>
            <w:pict>
              <v:shape id="1037" type="#_x0000_t32" filled="f" style="position:absolute;margin-left:296.75pt;margin-top:5.3pt;width:0.0pt;height:18.75pt;z-index:13;mso-position-horizontal-relative:text;mso-position-vertical-relative:text;mso-height-percent:0;mso-width-relative:page;mso-height-relative:margin;mso-wrap-distance-left:0.0pt;mso-wrap-distance-right:0.0pt;visibility:visible;">
                <v:stroke endarrow="open" color="#4a7dba"/>
                <v:fill/>
              </v:shape>
            </w:pict>
          </mc:Fallback>
        </mc:AlternateContent>
      </w:r>
      <w:r>
        <w:rPr>
          <w:rFonts w:ascii="Cambria Math" w:hAnsi="Cambria Math"/>
          <w:noProof/>
          <w:sz w:val="18"/>
          <w:szCs w:val="18"/>
        </w:rPr>
        <mc:AlternateContent>
          <mc:Choice Requires="wps">
            <w:drawing>
              <wp:anchor distT="0" distB="0" distL="0" distR="0" simplePos="false" relativeHeight="12" behindDoc="false" locked="false" layoutInCell="true" allowOverlap="true">
                <wp:simplePos x="0" y="0"/>
                <wp:positionH relativeFrom="column">
                  <wp:posOffset>3768918</wp:posOffset>
                </wp:positionH>
                <wp:positionV relativeFrom="paragraph">
                  <wp:posOffset>67614</wp:posOffset>
                </wp:positionV>
                <wp:extent cx="1176655" cy="359"/>
                <wp:effectExtent l="0" t="0" r="23495" b="19050"/>
                <wp:wrapNone/>
                <wp:docPr id="1038" name="Straight Connector 2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76655" cy="359"/>
                        </a:xfrm>
                        <a:prstGeom prst="line"/>
                        <a:ln cmpd="sng" cap="flat" w="9525">
                          <a:solidFill>
                            <a:srgbClr val="4a7dba"/>
                          </a:solidFill>
                          <a:prstDash val="solid"/>
                          <a:round/>
                          <a:headEnd len="med" w="med" type="none"/>
                          <a:tailEnd len="med" w="med" type="none"/>
                        </a:ln>
                      </wps:spPr>
                      <wps:bodyPr>
                        <a:prstTxWarp prst="textNoShape"/>
                      </wps:bodyPr>
                    </wps:wsp>
                  </a:graphicData>
                </a:graphic>
              </wp:anchor>
            </w:drawing>
          </mc:Choice>
          <mc:Fallback>
            <w:pict>
              <v:line id="1038" filled="f" stroked="t" from="296.7652pt,5.323937pt" to="389.4152pt,5.352205pt" style="position:absolute;z-index:12;mso-position-horizontal-relative:text;mso-position-vertical-relative:text;mso-width-relative:page;mso-height-relative:page;mso-wrap-distance-left:0.0pt;mso-wrap-distance-right:0.0pt;visibility:visible;">
                <v:stroke color="#4a7dba"/>
                <v:fill/>
              </v:line>
            </w:pict>
          </mc:Fallback>
        </mc:AlternateContent>
      </w:r>
    </w:p>
    <w:p>
      <w:pPr>
        <w:pStyle w:val="style0"/>
        <w:rPr>
          <w:rFonts w:ascii="Cambria Math" w:hAnsi="Cambria Math"/>
          <w:sz w:val="18"/>
          <w:szCs w:val="18"/>
        </w:rPr>
      </w:pPr>
      <w:r>
        <w:rPr>
          <w:rFonts w:ascii="Cambria Math" w:hAnsi="Cambria Math"/>
          <w:sz w:val="18"/>
          <w:szCs w:val="18"/>
        </w:rPr>
        <w:t xml:space="preserve"> </w:t>
      </w:r>
      <w:r>
        <w:rPr>
          <w:rFonts w:ascii="Cambria Math" w:hAnsi="Cambria Math"/>
          <w:sz w:val="18"/>
          <w:szCs w:val="18"/>
        </w:rPr>
        <w:tab/>
      </w:r>
      <w:r>
        <w:rPr>
          <w:rFonts w:ascii="Cambria Math" w:hAnsi="Cambria Math"/>
          <w:sz w:val="18"/>
          <w:szCs w:val="18"/>
        </w:rPr>
        <w:tab/>
      </w:r>
      <w:r>
        <w:rPr>
          <w:rFonts w:ascii="Cambria Math" w:hAnsi="Cambria Math"/>
          <w:sz w:val="18"/>
          <w:szCs w:val="18"/>
        </w:rPr>
        <w:tab/>
      </w:r>
      <w:r>
        <w:rPr>
          <w:rFonts w:ascii="Cambria Math" w:hAnsi="Cambria Math"/>
          <w:sz w:val="18"/>
          <w:szCs w:val="18"/>
        </w:rPr>
        <w:tab/>
      </w:r>
      <w:r>
        <w:rPr>
          <w:rFonts w:ascii="Cambria Math" w:hAnsi="Cambria Math"/>
          <w:sz w:val="18"/>
          <w:szCs w:val="18"/>
        </w:rPr>
        <w:tab/>
      </w:r>
      <w:r>
        <w:rPr>
          <w:rFonts w:ascii="Cambria Math" w:hAnsi="Cambria Math"/>
          <w:sz w:val="18"/>
          <w:szCs w:val="18"/>
        </w:rPr>
        <w:tab/>
      </w:r>
      <w:r>
        <w:rPr>
          <w:rFonts w:ascii="Cambria Math" w:hAnsi="Cambria Math"/>
          <w:sz w:val="18"/>
          <w:szCs w:val="18"/>
        </w:rPr>
        <w:tab/>
      </w:r>
      <w:r>
        <w:rPr>
          <w:rFonts w:ascii="Cambria Math" w:hAnsi="Cambria Math"/>
          <w:sz w:val="18"/>
          <w:szCs w:val="18"/>
        </w:rPr>
        <w:t xml:space="preserve">   </w:t>
      </w:r>
      <w:r>
        <w:rPr>
          <w:rFonts w:ascii="Cambria Math" w:hAnsi="Cambria Math"/>
          <w:sz w:val="18"/>
          <w:szCs w:val="18"/>
        </w:rPr>
        <w:t>Monocotyledonae</w:t>
      </w:r>
      <w:r>
        <w:rPr>
          <w:rFonts w:ascii="Cambria Math" w:hAnsi="Cambria Math"/>
          <w:sz w:val="18"/>
          <w:szCs w:val="18"/>
        </w:rPr>
        <w:tab/>
      </w:r>
      <w:r>
        <w:rPr>
          <w:rFonts w:ascii="Cambria Math" w:hAnsi="Cambria Math"/>
          <w:sz w:val="18"/>
          <w:szCs w:val="18"/>
        </w:rPr>
        <w:t xml:space="preserve">    </w:t>
      </w:r>
      <w:r>
        <w:rPr>
          <w:rFonts w:ascii="Cambria Math" w:hAnsi="Cambria Math"/>
          <w:sz w:val="18"/>
          <w:szCs w:val="18"/>
        </w:rPr>
        <w:t>Dicotyledonae</w:t>
      </w:r>
    </w:p>
    <w:p>
      <w:pPr>
        <w:pStyle w:val="style179"/>
        <w:ind w:firstLine="720"/>
        <w:rPr>
          <w:rFonts w:ascii="Cambria Math" w:hAnsi="Cambria Math"/>
          <w:sz w:val="24"/>
        </w:rPr>
      </w:pPr>
      <w:r>
        <w:rPr>
          <w:rFonts w:ascii="Cambria Math" w:hAnsi="Cambria Math"/>
          <w:sz w:val="24"/>
        </w:rPr>
        <w:t>The system was based on dividing the plant kingdom into those plants with concealed reproductive organs (non-floral), the (</w:t>
      </w:r>
      <w:r>
        <w:rPr>
          <w:rFonts w:ascii="Cambria Math" w:hAnsi="Cambria Math"/>
          <w:sz w:val="24"/>
        </w:rPr>
        <w:t>Cryptogamae</w:t>
      </w:r>
      <w:r>
        <w:rPr>
          <w:rFonts w:ascii="Cambria Math" w:hAnsi="Cambria Math"/>
          <w:sz w:val="24"/>
        </w:rPr>
        <w:t>, = hidden reproduction) and those with visible reproductive organs (floral), the (</w:t>
      </w:r>
      <w:r>
        <w:rPr>
          <w:rFonts w:ascii="Cambria Math" w:hAnsi="Cambria Math"/>
          <w:sz w:val="24"/>
        </w:rPr>
        <w:t>Phanerogamae</w:t>
      </w:r>
      <w:r>
        <w:rPr>
          <w:rFonts w:ascii="Cambria Math" w:hAnsi="Cambria Math"/>
          <w:sz w:val="24"/>
        </w:rPr>
        <w:t xml:space="preserve">, = visible reproduction). Moreover, </w:t>
      </w:r>
      <w:r>
        <w:rPr>
          <w:rFonts w:ascii="Cambria Math" w:hAnsi="Cambria Math"/>
          <w:sz w:val="24"/>
        </w:rPr>
        <w:t>Eichler</w:t>
      </w:r>
      <w:r>
        <w:rPr>
          <w:rFonts w:ascii="Cambria Math" w:hAnsi="Cambria Math"/>
          <w:sz w:val="24"/>
        </w:rPr>
        <w:t xml:space="preserve"> was the first taxonomist to separate the </w:t>
      </w:r>
      <w:r>
        <w:rPr>
          <w:rFonts w:ascii="Cambria Math" w:hAnsi="Cambria Math"/>
          <w:sz w:val="24"/>
        </w:rPr>
        <w:t>Phanerogamae</w:t>
      </w:r>
      <w:r>
        <w:rPr>
          <w:rFonts w:ascii="Cambria Math" w:hAnsi="Cambria Math"/>
          <w:sz w:val="24"/>
        </w:rPr>
        <w:t xml:space="preserve"> into Angiosperms and Gymnosperms and the former into </w:t>
      </w:r>
      <w:r>
        <w:rPr>
          <w:rFonts w:ascii="Cambria Math" w:hAnsi="Cambria Math"/>
          <w:sz w:val="24"/>
        </w:rPr>
        <w:t>Monocotyledonae</w:t>
      </w:r>
      <w:r>
        <w:rPr>
          <w:rFonts w:ascii="Cambria Math" w:hAnsi="Cambria Math"/>
          <w:sz w:val="24"/>
        </w:rPr>
        <w:t xml:space="preserve"> and </w:t>
      </w:r>
      <w:r>
        <w:rPr>
          <w:rFonts w:ascii="Cambria Math" w:hAnsi="Cambria Math"/>
          <w:sz w:val="24"/>
        </w:rPr>
        <w:t>Dicotyledonae</w:t>
      </w:r>
      <w:r>
        <w:rPr>
          <w:rFonts w:ascii="Cambria Math" w:hAnsi="Cambria Math"/>
          <w:sz w:val="24"/>
        </w:rPr>
        <w:t>.</w:t>
      </w:r>
    </w:p>
    <w:p>
      <w:pPr>
        <w:pStyle w:val="style179"/>
        <w:rPr>
          <w:rFonts w:ascii="Cambria Math" w:hAnsi="Cambria Math"/>
          <w:sz w:val="24"/>
        </w:rPr>
      </w:pPr>
      <w:r>
        <w:rPr>
          <w:rFonts w:ascii="Cambria Math" w:hAnsi="Cambria Math"/>
          <w:sz w:val="24"/>
        </w:rPr>
        <w:tab/>
      </w:r>
    </w:p>
    <w:p>
      <w:pPr>
        <w:pStyle w:val="style179"/>
        <w:numPr>
          <w:ilvl w:val="0"/>
          <w:numId w:val="1"/>
        </w:numPr>
        <w:rPr>
          <w:rFonts w:ascii="Cambria Math" w:hAnsi="Cambria Math"/>
          <w:sz w:val="24"/>
          <w:szCs w:val="24"/>
        </w:rPr>
      </w:pPr>
      <w:r>
        <w:rPr>
          <w:rFonts w:ascii="Cambria Math" w:hAnsi="Cambria Math"/>
          <w:sz w:val="24"/>
          <w:szCs w:val="24"/>
        </w:rPr>
        <w:t>How was algae of importance to man</w:t>
      </w:r>
    </w:p>
    <w:p>
      <w:pPr>
        <w:pStyle w:val="style179"/>
        <w:numPr>
          <w:ilvl w:val="0"/>
          <w:numId w:val="7"/>
        </w:numPr>
        <w:rPr>
          <w:rFonts w:ascii="Cambria Math" w:hAnsi="Cambria Math"/>
          <w:sz w:val="24"/>
        </w:rPr>
      </w:pPr>
      <w:r>
        <w:rPr>
          <w:rFonts w:ascii="Cambria Math" w:hAnsi="Cambria Math"/>
          <w:sz w:val="24"/>
        </w:rPr>
        <w:t>Food:</w:t>
      </w:r>
    </w:p>
    <w:p>
      <w:pPr>
        <w:pStyle w:val="style179"/>
        <w:ind w:left="1440" w:firstLine="720"/>
        <w:rPr>
          <w:rFonts w:ascii="Cambria Math" w:hAnsi="Cambria Math"/>
          <w:sz w:val="24"/>
        </w:rPr>
      </w:pPr>
      <w:r>
        <w:rPr>
          <w:rFonts w:ascii="Cambria Math" w:hAnsi="Cambria Math"/>
          <w:sz w:val="24"/>
        </w:rPr>
        <w:t xml:space="preserve">Algae have been in use as human food for centuries in various parts of the world, including Scotland, Ireland, Norway, Sweden, France, Germany, North and South America, China and Japan. Algae are taken in several ways according to the choice and taste and can be taken as salad, cooked with meat or eaten as vegetable, sprinkled with oatmeal or fried with meat. </w:t>
      </w:r>
    </w:p>
    <w:p>
      <w:pPr>
        <w:pStyle w:val="style179"/>
        <w:numPr>
          <w:ilvl w:val="0"/>
          <w:numId w:val="7"/>
        </w:numPr>
        <w:rPr>
          <w:rFonts w:ascii="Cambria Math" w:hAnsi="Cambria Math"/>
          <w:sz w:val="24"/>
        </w:rPr>
      </w:pPr>
      <w:r>
        <w:rPr>
          <w:rFonts w:ascii="Cambria Math" w:hAnsi="Cambria Math"/>
          <w:sz w:val="24"/>
        </w:rPr>
        <w:t>Fertilizers:</w:t>
      </w:r>
    </w:p>
    <w:p>
      <w:pPr>
        <w:pStyle w:val="style179"/>
        <w:ind w:left="1440" w:firstLine="720"/>
        <w:rPr>
          <w:rFonts w:ascii="Cambria Math" w:hAnsi="Cambria Math"/>
          <w:sz w:val="24"/>
        </w:rPr>
      </w:pPr>
      <w:r>
        <w:rPr>
          <w:rFonts w:ascii="Cambria Math" w:hAnsi="Cambria Math"/>
          <w:sz w:val="24"/>
        </w:rPr>
        <w:t xml:space="preserve">The large brown and red algae are used as organic fertilizers, especially on land close to the sea. The weed is used either directly or as a seaweed meal. However, the greatest utility of the algae, as a friend to the </w:t>
      </w:r>
      <w:r>
        <w:rPr>
          <w:rFonts w:ascii="Cambria Math" w:hAnsi="Cambria Math"/>
          <w:sz w:val="24"/>
        </w:rPr>
        <w:t xml:space="preserve">farmers, is seen in common forms belonging to </w:t>
      </w:r>
      <w:r>
        <w:rPr>
          <w:rFonts w:ascii="Cambria Math" w:hAnsi="Cambria Math"/>
          <w:sz w:val="24"/>
        </w:rPr>
        <w:t>Cyanophyceae</w:t>
      </w:r>
      <w:r>
        <w:rPr>
          <w:rFonts w:ascii="Cambria Math" w:hAnsi="Cambria Math"/>
          <w:sz w:val="24"/>
        </w:rPr>
        <w:t xml:space="preserve"> for their capacity to fix atmospheric nitrogen and thus enriching the soil.</w:t>
      </w:r>
    </w:p>
    <w:p>
      <w:pPr>
        <w:pStyle w:val="style179"/>
        <w:numPr>
          <w:ilvl w:val="0"/>
          <w:numId w:val="7"/>
        </w:numPr>
        <w:rPr>
          <w:rFonts w:ascii="Cambria Math" w:hAnsi="Cambria Math"/>
          <w:sz w:val="24"/>
        </w:rPr>
      </w:pPr>
      <w:r>
        <w:rPr>
          <w:rFonts w:ascii="Cambria Math" w:hAnsi="Cambria Math"/>
          <w:sz w:val="24"/>
        </w:rPr>
        <w:t>Commercial products:</w:t>
      </w:r>
    </w:p>
    <w:p>
      <w:pPr>
        <w:pStyle w:val="style179"/>
        <w:ind w:left="1440" w:firstLine="720"/>
        <w:rPr>
          <w:rFonts w:ascii="Cambria Math" w:hAnsi="Cambria Math"/>
          <w:sz w:val="24"/>
        </w:rPr>
      </w:pPr>
      <w:r>
        <w:rPr>
          <w:rFonts w:ascii="Cambria Math" w:hAnsi="Cambria Math"/>
          <w:sz w:val="24"/>
        </w:rPr>
        <w:t xml:space="preserve">Many forms of marine algae, </w:t>
      </w:r>
      <w:r>
        <w:rPr>
          <w:rFonts w:ascii="Cambria Math" w:hAnsi="Cambria Math"/>
          <w:sz w:val="24"/>
        </w:rPr>
        <w:t>phaeophyceae</w:t>
      </w:r>
      <w:r>
        <w:rPr>
          <w:rFonts w:ascii="Cambria Math" w:hAnsi="Cambria Math"/>
          <w:sz w:val="24"/>
        </w:rPr>
        <w:t xml:space="preserve"> and </w:t>
      </w:r>
      <w:r>
        <w:rPr>
          <w:rFonts w:ascii="Cambria Math" w:hAnsi="Cambria Math"/>
          <w:sz w:val="24"/>
        </w:rPr>
        <w:t>rhodophyceae</w:t>
      </w:r>
      <w:r>
        <w:rPr>
          <w:rFonts w:ascii="Cambria Math" w:hAnsi="Cambria Math"/>
          <w:sz w:val="24"/>
        </w:rPr>
        <w:t xml:space="preserve"> are highly valuable for certain commercial products, chiefly agar-agar, </w:t>
      </w:r>
      <w:r>
        <w:rPr>
          <w:rFonts w:ascii="Cambria Math" w:hAnsi="Cambria Math"/>
          <w:sz w:val="24"/>
        </w:rPr>
        <w:t>algin</w:t>
      </w:r>
      <w:r>
        <w:rPr>
          <w:rFonts w:ascii="Cambria Math" w:hAnsi="Cambria Math"/>
          <w:sz w:val="24"/>
        </w:rPr>
        <w:t xml:space="preserve"> or </w:t>
      </w:r>
      <w:r>
        <w:rPr>
          <w:rFonts w:ascii="Cambria Math" w:hAnsi="Cambria Math"/>
          <w:sz w:val="24"/>
        </w:rPr>
        <w:t>alginic</w:t>
      </w:r>
      <w:r>
        <w:rPr>
          <w:rFonts w:ascii="Cambria Math" w:hAnsi="Cambria Math"/>
          <w:sz w:val="24"/>
        </w:rPr>
        <w:t xml:space="preserve"> acid and </w:t>
      </w:r>
      <w:r>
        <w:rPr>
          <w:rFonts w:ascii="Cambria Math" w:hAnsi="Cambria Math"/>
          <w:sz w:val="24"/>
        </w:rPr>
        <w:t>carrageenin</w:t>
      </w:r>
      <w:r>
        <w:rPr>
          <w:rFonts w:ascii="Cambria Math" w:hAnsi="Cambria Math"/>
          <w:sz w:val="24"/>
        </w:rPr>
        <w:t xml:space="preserve">.  </w:t>
      </w:r>
    </w:p>
    <w:p>
      <w:pPr>
        <w:pStyle w:val="style179"/>
        <w:numPr>
          <w:ilvl w:val="0"/>
          <w:numId w:val="7"/>
        </w:numPr>
        <w:rPr>
          <w:rFonts w:ascii="Cambria Math" w:hAnsi="Cambria Math"/>
          <w:sz w:val="24"/>
        </w:rPr>
      </w:pPr>
      <w:r>
        <w:rPr>
          <w:rFonts w:ascii="Cambria Math" w:hAnsi="Cambria Math"/>
          <w:sz w:val="24"/>
        </w:rPr>
        <w:t>Medicinal use:</w:t>
      </w:r>
    </w:p>
    <w:p>
      <w:pPr>
        <w:pStyle w:val="style179"/>
        <w:ind w:left="2160"/>
        <w:rPr>
          <w:rFonts w:ascii="Cambria Math" w:hAnsi="Cambria Math"/>
          <w:sz w:val="24"/>
        </w:rPr>
      </w:pPr>
      <w:r>
        <w:rPr>
          <w:rFonts w:ascii="Cambria Math" w:hAnsi="Cambria Math"/>
          <w:sz w:val="24"/>
        </w:rPr>
        <w:t>Alaria</w:t>
      </w:r>
      <w:r>
        <w:rPr>
          <w:rFonts w:ascii="Cambria Math" w:hAnsi="Cambria Math"/>
          <w:sz w:val="24"/>
        </w:rPr>
        <w:t xml:space="preserve"> was once used for strengthening the stomach and restoring the appetite after sickness.</w:t>
      </w:r>
    </w:p>
    <w:p>
      <w:pPr>
        <w:pStyle w:val="style179"/>
        <w:numPr>
          <w:ilvl w:val="0"/>
          <w:numId w:val="7"/>
        </w:numPr>
        <w:rPr>
          <w:rFonts w:ascii="Cambria Math" w:hAnsi="Cambria Math"/>
          <w:sz w:val="24"/>
        </w:rPr>
      </w:pPr>
      <w:r>
        <w:rPr>
          <w:rFonts w:ascii="Cambria Math" w:hAnsi="Cambria Math"/>
          <w:sz w:val="24"/>
        </w:rPr>
        <w:t>Antibiotics:</w:t>
      </w:r>
    </w:p>
    <w:p>
      <w:pPr>
        <w:pStyle w:val="style179"/>
        <w:ind w:left="1440" w:firstLine="720"/>
        <w:rPr>
          <w:rFonts w:ascii="Cambria Math" w:hAnsi="Cambria Math"/>
          <w:sz w:val="24"/>
        </w:rPr>
      </w:pPr>
      <w:r>
        <w:rPr>
          <w:rFonts w:ascii="Cambria Math" w:hAnsi="Cambria Math"/>
          <w:sz w:val="24"/>
        </w:rPr>
        <w:t xml:space="preserve">The antibacterial product </w:t>
      </w:r>
      <w:r>
        <w:rPr>
          <w:rFonts w:ascii="Cambria Math" w:hAnsi="Cambria Math"/>
          <w:sz w:val="24"/>
        </w:rPr>
        <w:t>chlorellin</w:t>
      </w:r>
      <w:r>
        <w:rPr>
          <w:rFonts w:ascii="Cambria Math" w:hAnsi="Cambria Math"/>
          <w:sz w:val="24"/>
        </w:rPr>
        <w:t>, obtained from chlorella is well known. The antibacterial effects are more pronounced against coliforms and other related intestinal bacteria.</w:t>
      </w:r>
    </w:p>
    <w:p>
      <w:pPr>
        <w:pStyle w:val="style179"/>
        <w:ind w:left="1440" w:firstLine="720"/>
        <w:rPr>
          <w:rFonts w:ascii="Cambria Math" w:hAnsi="Cambria Math"/>
          <w:sz w:val="24"/>
        </w:rPr>
      </w:pPr>
    </w:p>
    <w:p>
      <w:pPr>
        <w:pStyle w:val="style179"/>
        <w:numPr>
          <w:ilvl w:val="0"/>
          <w:numId w:val="1"/>
        </w:numPr>
        <w:rPr>
          <w:rFonts w:ascii="Cambria Math" w:hAnsi="Cambria Math"/>
          <w:sz w:val="24"/>
        </w:rPr>
      </w:pPr>
      <w:r>
        <w:rPr>
          <w:rFonts w:ascii="Cambria Math" w:hAnsi="Cambria Math"/>
          <w:sz w:val="24"/>
        </w:rPr>
        <w:t xml:space="preserve">Describe a unicellular form of algae. </w:t>
      </w:r>
    </w:p>
    <w:p>
      <w:pPr>
        <w:pStyle w:val="style179"/>
        <w:ind w:firstLine="720"/>
        <w:rPr>
          <w:rFonts w:ascii="Cambria Math" w:hAnsi="Cambria Math"/>
          <w:sz w:val="24"/>
        </w:rPr>
      </w:pPr>
      <w:r>
        <w:rPr>
          <w:rFonts w:ascii="Cambria Math" w:hAnsi="Cambria Math"/>
          <w:sz w:val="24"/>
        </w:rPr>
        <w:t>Unicellular algae are plant like autotrophs and contain chlorophyll. They include groups that have multicellular and unicellular species.  They possess the flagella which enables movement. The cell is bounded by a cellulose cell wall. The stigma is for photoreception. They are usually found in stagnant water</w:t>
      </w:r>
    </w:p>
    <w:p>
      <w:pPr>
        <w:pStyle w:val="style179"/>
        <w:ind w:left="2160"/>
        <w:rPr>
          <w:rFonts w:ascii="Cambria Math" w:hAnsi="Cambria Math"/>
          <w:sz w:val="24"/>
        </w:rPr>
      </w:pPr>
    </w:p>
    <w:p>
      <w:pPr>
        <w:pStyle w:val="style179"/>
        <w:numPr>
          <w:ilvl w:val="0"/>
          <w:numId w:val="1"/>
        </w:numPr>
        <w:rPr>
          <w:rFonts w:ascii="Cambria Math" w:hAnsi="Cambria Math"/>
          <w:sz w:val="24"/>
        </w:rPr>
      </w:pPr>
      <w:r>
        <w:rPr>
          <w:rFonts w:ascii="Cambria Math" w:hAnsi="Cambria Math"/>
          <w:sz w:val="24"/>
        </w:rPr>
        <w:t xml:space="preserve">How </w:t>
      </w:r>
      <w:r>
        <w:rPr>
          <w:rFonts w:ascii="Cambria Math" w:hAnsi="Cambria Math"/>
          <w:sz w:val="24"/>
        </w:rPr>
        <w:t>does this unicellular alga</w:t>
      </w:r>
      <w:r>
        <w:rPr>
          <w:rFonts w:ascii="Cambria Math" w:hAnsi="Cambria Math"/>
          <w:sz w:val="24"/>
        </w:rPr>
        <w:t xml:space="preserve"> described in question 3 carry out its reproduction. </w:t>
      </w:r>
    </w:p>
    <w:p>
      <w:pPr>
        <w:pStyle w:val="style179"/>
        <w:ind w:left="1440"/>
        <w:rPr>
          <w:rFonts w:ascii="Cambria Math" w:hAnsi="Cambria Math"/>
          <w:sz w:val="24"/>
        </w:rPr>
      </w:pPr>
      <w:r>
        <w:rPr>
          <w:rFonts w:ascii="Cambria Math" w:hAnsi="Cambria Math"/>
          <w:sz w:val="24"/>
        </w:rPr>
        <w:t>Reproduction can either be vegetative (asexual) or sexual.</w:t>
      </w:r>
    </w:p>
    <w:p>
      <w:pPr>
        <w:pStyle w:val="style179"/>
        <w:numPr>
          <w:ilvl w:val="0"/>
          <w:numId w:val="8"/>
        </w:numPr>
        <w:rPr>
          <w:rFonts w:ascii="Cambria Math" w:hAnsi="Cambria Math"/>
          <w:sz w:val="24"/>
        </w:rPr>
      </w:pPr>
      <w:r>
        <w:rPr>
          <w:rFonts w:ascii="Cambria Math" w:hAnsi="Cambria Math"/>
          <w:sz w:val="24"/>
        </w:rPr>
        <w:t>The vegetative results in daughter cells because the genetic materials contained in the mother cells are maintained in the daughter cells. The mitotic division maintains the quality and quantity of genetic material.</w:t>
      </w:r>
    </w:p>
    <w:p>
      <w:pPr>
        <w:pStyle w:val="style179"/>
        <w:numPr>
          <w:ilvl w:val="0"/>
          <w:numId w:val="8"/>
        </w:numPr>
        <w:rPr>
          <w:rFonts w:ascii="Cambria Math" w:hAnsi="Cambria Math"/>
          <w:sz w:val="24"/>
        </w:rPr>
      </w:pPr>
      <w:r>
        <w:rPr>
          <w:rFonts w:ascii="Cambria Math" w:hAnsi="Cambria Math"/>
          <w:sz w:val="24"/>
        </w:rPr>
        <w:t xml:space="preserve">The sexual reproduction involves the mating and this pairing is </w:t>
      </w:r>
      <w:r>
        <w:rPr>
          <w:rFonts w:ascii="Cambria Math" w:hAnsi="Cambria Math"/>
          <w:sz w:val="24"/>
        </w:rPr>
        <w:t>isogamous</w:t>
      </w:r>
      <w:r>
        <w:rPr>
          <w:rFonts w:ascii="Cambria Math" w:hAnsi="Cambria Math"/>
          <w:sz w:val="24"/>
        </w:rPr>
        <w:t xml:space="preserve"> because the gametes are morphologically identical.</w:t>
      </w:r>
    </w:p>
    <w:p>
      <w:pPr>
        <w:pStyle w:val="style179"/>
        <w:ind w:left="2160"/>
        <w:rPr>
          <w:rFonts w:ascii="Cambria Math" w:hAnsi="Cambria Math"/>
          <w:sz w:val="24"/>
        </w:rPr>
      </w:pPr>
    </w:p>
    <w:p>
      <w:pPr>
        <w:pStyle w:val="style179"/>
        <w:numPr>
          <w:ilvl w:val="0"/>
          <w:numId w:val="1"/>
        </w:numPr>
        <w:rPr>
          <w:rFonts w:ascii="Cambria Math" w:hAnsi="Cambria Math"/>
          <w:sz w:val="24"/>
        </w:rPr>
      </w:pPr>
      <w:r>
        <w:rPr>
          <w:rFonts w:ascii="Cambria Math" w:hAnsi="Cambria Math"/>
          <w:sz w:val="24"/>
        </w:rPr>
        <w:t>Differentiate between the two types of colonial form of algae.</w:t>
      </w:r>
    </w:p>
    <w:tbl>
      <w:tblPr>
        <w:tblW w:w="0" w:type="auto"/>
        <w:tblLook w:val="04A0" w:firstRow="1" w:lastRow="0" w:firstColumn="1" w:lastColumn="0" w:noHBand="0" w:noVBand="1"/>
      </w:tblPr>
      <w:tblGrid>
        <w:gridCol w:w="4788"/>
        <w:gridCol w:w="4788"/>
      </w:tblGrid>
      <w:tr>
        <w:trPr>
          <w:trHeight w:val="320" w:hRule="atLeast"/>
        </w:trPr>
        <w:tc>
          <w:tcPr>
            <w:tcW w:w="4825" w:type="dxa"/>
            <w:tcBorders>
              <w:top w:val="single" w:sz="4" w:space="0" w:color="auto"/>
              <w:left w:val="single" w:sz="4" w:space="0" w:color="auto"/>
              <w:bottom w:val="single" w:sz="4" w:space="0" w:color="auto"/>
              <w:right w:val="single" w:sz="4" w:space="0" w:color="auto"/>
            </w:tcBorders>
          </w:tcPr>
          <w:p>
            <w:pPr>
              <w:pStyle w:val="style0"/>
              <w:rPr>
                <w:rFonts w:ascii="Cambria Math" w:hAnsi="Cambria Math"/>
                <w:sz w:val="24"/>
              </w:rPr>
            </w:pPr>
            <w:r>
              <w:rPr>
                <w:rFonts w:ascii="Cambria Math" w:eastAsia="Times New Roman" w:hAnsi="Cambria Math"/>
                <w:color w:val="222222"/>
                <w:sz w:val="24"/>
                <w:shd w:val="clear" w:color="ffffff" w:fill="ffffff"/>
              </w:rPr>
              <w:t>VOLVOX</w:t>
            </w:r>
          </w:p>
        </w:tc>
        <w:tc>
          <w:tcPr>
            <w:tcW w:w="4825" w:type="dxa"/>
            <w:tcBorders>
              <w:top w:val="single" w:sz="4" w:space="0" w:color="auto"/>
              <w:left w:val="single" w:sz="4" w:space="0" w:color="auto"/>
              <w:bottom w:val="single" w:sz="4" w:space="0" w:color="auto"/>
              <w:right w:val="single" w:sz="4" w:space="0" w:color="auto"/>
            </w:tcBorders>
          </w:tcPr>
          <w:p>
            <w:pPr>
              <w:pStyle w:val="style0"/>
              <w:rPr>
                <w:rFonts w:ascii="Cambria Math" w:hAnsi="Cambria Math"/>
                <w:sz w:val="24"/>
              </w:rPr>
            </w:pPr>
            <w:r>
              <w:rPr>
                <w:rFonts w:ascii="Cambria Math" w:eastAsia="Times New Roman" w:hAnsi="Cambria Math"/>
                <w:color w:val="222222"/>
                <w:sz w:val="24"/>
                <w:shd w:val="clear" w:color="ffffff" w:fill="ffffff"/>
              </w:rPr>
              <w:t>SYNURA</w:t>
            </w:r>
          </w:p>
        </w:tc>
      </w:tr>
      <w:tr>
        <w:tblPrEx/>
        <w:trPr>
          <w:trHeight w:val="320" w:hRule="atLeast"/>
        </w:trPr>
        <w:tc>
          <w:tcPr>
            <w:tcW w:w="4825" w:type="dxa"/>
            <w:tcBorders>
              <w:top w:val="single" w:sz="4" w:space="0" w:color="auto"/>
              <w:left w:val="single" w:sz="4" w:space="0" w:color="auto"/>
              <w:bottom w:val="single" w:sz="4" w:space="0" w:color="auto"/>
              <w:right w:val="single" w:sz="4" w:space="0" w:color="auto"/>
            </w:tcBorders>
          </w:tcPr>
          <w:p>
            <w:pPr>
              <w:pStyle w:val="style0"/>
              <w:rPr>
                <w:rFonts w:ascii="Cambria Math" w:hAnsi="Cambria Math"/>
                <w:sz w:val="24"/>
              </w:rPr>
            </w:pPr>
            <w:r>
              <w:rPr>
                <w:rFonts w:ascii="Cambria Math" w:eastAsia="Times New Roman" w:hAnsi="Cambria Math"/>
                <w:color w:val="222222"/>
                <w:sz w:val="24"/>
                <w:shd w:val="clear" w:color="ffffff" w:fill="ffffff"/>
              </w:rPr>
              <w:t>Possess a hollow shape</w:t>
            </w:r>
          </w:p>
        </w:tc>
        <w:tc>
          <w:tcPr>
            <w:tcW w:w="4825" w:type="dxa"/>
            <w:tcBorders>
              <w:top w:val="single" w:sz="4" w:space="0" w:color="auto"/>
              <w:left w:val="single" w:sz="4" w:space="0" w:color="auto"/>
              <w:bottom w:val="single" w:sz="4" w:space="0" w:color="auto"/>
              <w:right w:val="single" w:sz="4" w:space="0" w:color="auto"/>
            </w:tcBorders>
          </w:tcPr>
          <w:p>
            <w:pPr>
              <w:pStyle w:val="style0"/>
              <w:rPr>
                <w:rFonts w:ascii="Cambria Math" w:hAnsi="Cambria Math"/>
                <w:sz w:val="24"/>
              </w:rPr>
            </w:pPr>
            <w:r>
              <w:rPr>
                <w:rFonts w:ascii="Cambria Math" w:eastAsia="Times New Roman" w:hAnsi="Cambria Math"/>
                <w:color w:val="222222"/>
                <w:sz w:val="24"/>
                <w:shd w:val="clear" w:color="ffffff" w:fill="ffffff"/>
              </w:rPr>
              <w:t>Possess a Globular (Spherical) shape</w:t>
            </w:r>
          </w:p>
        </w:tc>
      </w:tr>
      <w:tr>
        <w:tblPrEx/>
        <w:trPr>
          <w:trHeight w:val="320" w:hRule="atLeast"/>
        </w:trPr>
        <w:tc>
          <w:tcPr>
            <w:tcW w:w="4825" w:type="dxa"/>
            <w:tcBorders>
              <w:top w:val="single" w:sz="4" w:space="0" w:color="auto"/>
              <w:left w:val="single" w:sz="4" w:space="0" w:color="auto"/>
              <w:bottom w:val="single" w:sz="4" w:space="0" w:color="auto"/>
              <w:right w:val="single" w:sz="4" w:space="0" w:color="auto"/>
            </w:tcBorders>
          </w:tcPr>
          <w:p>
            <w:pPr>
              <w:pStyle w:val="style0"/>
              <w:rPr>
                <w:rFonts w:ascii="Cambria Math" w:hAnsi="Cambria Math"/>
                <w:sz w:val="24"/>
              </w:rPr>
            </w:pPr>
            <w:r>
              <w:rPr>
                <w:rFonts w:ascii="Cambria Math" w:eastAsia="Times New Roman" w:hAnsi="Cambria Math"/>
                <w:color w:val="222222"/>
                <w:sz w:val="24"/>
                <w:shd w:val="clear" w:color="ffffff" w:fill="ffffff"/>
              </w:rPr>
              <w:t xml:space="preserve">100-600 </w:t>
            </w:r>
            <w:r>
              <w:rPr>
                <w:rFonts w:ascii="Cambria Math" w:cs="Times New Roman" w:eastAsia="Times New Roman" w:hAnsi="Cambria Math"/>
                <w:color w:val="222222"/>
                <w:sz w:val="24"/>
                <w:shd w:val="clear" w:color="ffffff" w:fill="ffffff"/>
              </w:rPr>
              <w:t>µ</w:t>
            </w:r>
            <w:r>
              <w:rPr>
                <w:rFonts w:ascii="Cambria Math" w:eastAsia="Times New Roman" w:hAnsi="Cambria Math"/>
                <w:color w:val="222222"/>
                <w:sz w:val="24"/>
                <w:shd w:val="clear" w:color="ffffff" w:fill="ffffff"/>
              </w:rPr>
              <w:t>m</w:t>
            </w:r>
          </w:p>
        </w:tc>
        <w:tc>
          <w:tcPr>
            <w:tcW w:w="4825" w:type="dxa"/>
            <w:tcBorders>
              <w:top w:val="single" w:sz="4" w:space="0" w:color="auto"/>
              <w:left w:val="single" w:sz="4" w:space="0" w:color="auto"/>
              <w:bottom w:val="single" w:sz="4" w:space="0" w:color="auto"/>
              <w:right w:val="single" w:sz="4" w:space="0" w:color="auto"/>
            </w:tcBorders>
          </w:tcPr>
          <w:p>
            <w:pPr>
              <w:pStyle w:val="style0"/>
              <w:rPr>
                <w:rFonts w:ascii="Cambria Math" w:hAnsi="Cambria Math"/>
                <w:sz w:val="24"/>
              </w:rPr>
            </w:pPr>
            <w:r>
              <w:rPr>
                <w:rFonts w:ascii="Cambria Math" w:cs="Times New Roman" w:eastAsia="Times New Roman" w:hAnsi="Cambria Math"/>
                <w:color w:val="222222"/>
                <w:sz w:val="24"/>
                <w:shd w:val="clear" w:color="ffffff" w:fill="ffffff"/>
              </w:rPr>
              <w:t>30µ</w:t>
            </w:r>
            <w:r>
              <w:rPr>
                <w:rFonts w:ascii="Cambria Math" w:eastAsia="Times New Roman" w:hAnsi="Cambria Math"/>
                <w:color w:val="222222"/>
                <w:sz w:val="24"/>
                <w:shd w:val="clear" w:color="ffffff" w:fill="ffffff"/>
              </w:rPr>
              <w:t>m (Smaller in size)</w:t>
            </w:r>
          </w:p>
        </w:tc>
      </w:tr>
      <w:tr>
        <w:tblPrEx/>
        <w:trPr>
          <w:trHeight w:val="320" w:hRule="atLeast"/>
        </w:trPr>
        <w:tc>
          <w:tcPr>
            <w:tcW w:w="4825" w:type="dxa"/>
            <w:tcBorders>
              <w:top w:val="single" w:sz="4" w:space="0" w:color="auto"/>
              <w:left w:val="single" w:sz="4" w:space="0" w:color="auto"/>
              <w:bottom w:val="single" w:sz="4" w:space="0" w:color="auto"/>
              <w:right w:val="single" w:sz="4" w:space="0" w:color="auto"/>
            </w:tcBorders>
          </w:tcPr>
          <w:p>
            <w:pPr>
              <w:pStyle w:val="style0"/>
              <w:rPr>
                <w:rFonts w:ascii="Cambria Math" w:hAnsi="Cambria Math"/>
                <w:sz w:val="24"/>
              </w:rPr>
            </w:pPr>
            <w:r>
              <w:rPr>
                <w:rFonts w:ascii="Cambria Math" w:eastAsia="Times New Roman" w:hAnsi="Cambria Math"/>
                <w:color w:val="222222"/>
                <w:sz w:val="24"/>
                <w:shd w:val="clear" w:color="ffffff" w:fill="ffffff"/>
              </w:rPr>
              <w:t>Possesses Eye spots</w:t>
            </w:r>
          </w:p>
        </w:tc>
        <w:tc>
          <w:tcPr>
            <w:tcW w:w="4825" w:type="dxa"/>
            <w:tcBorders>
              <w:top w:val="single" w:sz="4" w:space="0" w:color="auto"/>
              <w:left w:val="single" w:sz="4" w:space="0" w:color="auto"/>
              <w:bottom w:val="single" w:sz="4" w:space="0" w:color="auto"/>
              <w:right w:val="single" w:sz="4" w:space="0" w:color="auto"/>
            </w:tcBorders>
          </w:tcPr>
          <w:p>
            <w:pPr>
              <w:pStyle w:val="style0"/>
              <w:rPr>
                <w:rFonts w:ascii="Cambria Math" w:hAnsi="Cambria Math"/>
                <w:sz w:val="24"/>
              </w:rPr>
            </w:pPr>
            <w:r>
              <w:rPr>
                <w:rFonts w:ascii="Cambria Math" w:eastAsia="Times New Roman" w:hAnsi="Cambria Math"/>
                <w:color w:val="222222"/>
                <w:sz w:val="24"/>
                <w:shd w:val="clear" w:color="ffffff" w:fill="ffffff"/>
              </w:rPr>
              <w:t>Does not possess an eye spot</w:t>
            </w:r>
          </w:p>
        </w:tc>
      </w:tr>
      <w:tr>
        <w:tblPrEx/>
        <w:trPr>
          <w:trHeight w:val="320" w:hRule="atLeast"/>
        </w:trPr>
        <w:tc>
          <w:tcPr>
            <w:tcW w:w="4825" w:type="dxa"/>
            <w:tcBorders>
              <w:top w:val="single" w:sz="4" w:space="0" w:color="auto"/>
              <w:left w:val="single" w:sz="4" w:space="0" w:color="auto"/>
              <w:bottom w:val="single" w:sz="4" w:space="0" w:color="auto"/>
              <w:right w:val="single" w:sz="4" w:space="0" w:color="auto"/>
            </w:tcBorders>
          </w:tcPr>
          <w:p>
            <w:pPr>
              <w:pStyle w:val="style0"/>
              <w:rPr>
                <w:rFonts w:ascii="Cambria Math" w:hAnsi="Cambria Math"/>
                <w:sz w:val="24"/>
              </w:rPr>
            </w:pPr>
            <w:r>
              <w:rPr>
                <w:rFonts w:ascii="Cambria Math" w:eastAsia="Times New Roman" w:hAnsi="Cambria Math"/>
                <w:color w:val="222222"/>
                <w:sz w:val="24"/>
                <w:shd w:val="clear" w:color="ffffff" w:fill="ffffff"/>
              </w:rPr>
              <w:t>Undergoes Both Sexual and Asexual Reproduction</w:t>
            </w:r>
          </w:p>
        </w:tc>
        <w:tc>
          <w:tcPr>
            <w:tcW w:w="4825" w:type="dxa"/>
            <w:tcBorders>
              <w:top w:val="single" w:sz="4" w:space="0" w:color="auto"/>
              <w:left w:val="single" w:sz="4" w:space="0" w:color="auto"/>
              <w:bottom w:val="single" w:sz="4" w:space="0" w:color="auto"/>
              <w:right w:val="single" w:sz="4" w:space="0" w:color="auto"/>
            </w:tcBorders>
          </w:tcPr>
          <w:p>
            <w:pPr>
              <w:pStyle w:val="style0"/>
              <w:rPr>
                <w:rFonts w:ascii="Cambria Math" w:hAnsi="Cambria Math"/>
                <w:sz w:val="24"/>
              </w:rPr>
            </w:pPr>
            <w:r>
              <w:rPr>
                <w:rFonts w:ascii="Cambria Math" w:eastAsia="Times New Roman" w:hAnsi="Cambria Math"/>
                <w:color w:val="222222"/>
                <w:sz w:val="24"/>
                <w:shd w:val="clear" w:color="ffffff" w:fill="ffffff"/>
              </w:rPr>
              <w:t>Only undergoes Asexual reproduction</w:t>
            </w:r>
          </w:p>
        </w:tc>
      </w:tr>
    </w:tbl>
    <w:p>
      <w:pPr>
        <w:pStyle w:val="style179"/>
        <w:rPr>
          <w:rFonts w:ascii="Cambria Math" w:hAnsi="Cambria Math"/>
          <w:sz w:val="24"/>
        </w:rPr>
      </w:pPr>
    </w:p>
    <w:p>
      <w:pPr>
        <w:pStyle w:val="style179"/>
        <w:numPr>
          <w:ilvl w:val="0"/>
          <w:numId w:val="1"/>
        </w:numPr>
        <w:rPr>
          <w:rFonts w:ascii="Cambria Math" w:hAnsi="Cambria Math"/>
          <w:sz w:val="24"/>
        </w:rPr>
      </w:pPr>
      <w:r>
        <w:rPr>
          <w:rFonts w:ascii="Cambria Math" w:hAnsi="Cambria Math"/>
          <w:sz w:val="24"/>
        </w:rPr>
        <w:t>Describe a named complex form of algae</w:t>
      </w:r>
    </w:p>
    <w:p>
      <w:pPr>
        <w:pStyle w:val="style0"/>
        <w:spacing w:after="0" w:lineRule="atLeast" w:line="432"/>
        <w:jc w:val="both"/>
        <w:textAlignment w:val="baseline"/>
        <w:rPr>
          <w:rFonts w:ascii="Cambria Math" w:hAnsi="Cambria Math"/>
          <w:sz w:val="24"/>
          <w:szCs w:val="21"/>
        </w:rPr>
      </w:pPr>
      <w:r>
        <w:rPr>
          <w:rFonts w:ascii="Cambria Math" w:cs="Arial" w:hAnsi="Cambria Math"/>
          <w:color w:val="424242"/>
          <w:sz w:val="24"/>
        </w:rPr>
        <w:t xml:space="preserve">                  Spirogyras are common free-floating freshwater algae that inhabit ponds, pools, tanks, lakes, ditches, etc.  The word ‘Spirogyra’ is derived from the two Greek words, ‘</w:t>
      </w:r>
      <w:r>
        <w:rPr>
          <w:rStyle w:val="style88"/>
          <w:rFonts w:ascii="Cambria Math" w:cs="Arial" w:hAnsi="Cambria Math"/>
          <w:color w:val="424242"/>
          <w:sz w:val="24"/>
        </w:rPr>
        <w:t>Speria</w:t>
      </w:r>
      <w:r>
        <w:rPr>
          <w:rFonts w:ascii="Cambria Math" w:cs="Arial" w:hAnsi="Cambria Math"/>
          <w:color w:val="424242"/>
          <w:sz w:val="24"/>
        </w:rPr>
        <w:t>’, meaning coil, and ‘</w:t>
      </w:r>
      <w:r>
        <w:rPr>
          <w:rStyle w:val="style88"/>
          <w:rFonts w:ascii="Cambria Math" w:cs="Arial" w:hAnsi="Cambria Math"/>
          <w:color w:val="424242"/>
          <w:sz w:val="24"/>
        </w:rPr>
        <w:t>gyras</w:t>
      </w:r>
      <w:r>
        <w:rPr>
          <w:rFonts w:ascii="Cambria Math" w:cs="Arial" w:hAnsi="Cambria Math"/>
          <w:color w:val="424242"/>
          <w:sz w:val="24"/>
        </w:rPr>
        <w:t xml:space="preserve">’ meaning twisted. </w:t>
      </w:r>
      <w:r>
        <w:rPr>
          <w:rStyle w:val="style88"/>
          <w:rFonts w:ascii="Cambria Math" w:cs="Arial" w:hAnsi="Cambria Math"/>
          <w:color w:val="424242"/>
          <w:sz w:val="24"/>
        </w:rPr>
        <w:t>Spir</w:t>
      </w:r>
      <w:r>
        <w:rPr>
          <w:rStyle w:val="style88"/>
          <w:rFonts w:ascii="Cambria Math" w:cs="Arial" w:hAnsi="Cambria Math"/>
          <w:color w:val="424242"/>
          <w:sz w:val="24"/>
          <w:szCs w:val="24"/>
        </w:rPr>
        <w:t>ogyra</w:t>
      </w:r>
      <w:r>
        <w:rPr>
          <w:rFonts w:ascii="Cambria Math" w:cs="Arial" w:hAnsi="Cambria Math"/>
          <w:color w:val="424242"/>
          <w:sz w:val="24"/>
          <w:szCs w:val="24"/>
        </w:rPr>
        <w:t xml:space="preserve"> has ma</w:t>
      </w:r>
      <w:r>
        <w:rPr>
          <w:rFonts w:ascii="Cambria Math" w:cs="Arial" w:hAnsi="Cambria Math"/>
          <w:color w:val="424242"/>
          <w:sz w:val="24"/>
        </w:rPr>
        <w:t xml:space="preserve">ny common names, including blanket weed, water silk, mermaid`s tresses, etc. It grows up to several centimeters in length and 10-100μm in width. There are about 400 known species of </w:t>
      </w:r>
      <w:r>
        <w:rPr>
          <w:rStyle w:val="style88"/>
          <w:rFonts w:ascii="Cambria Math" w:cs="Arial" w:hAnsi="Cambria Math"/>
          <w:color w:val="424242"/>
          <w:sz w:val="24"/>
        </w:rPr>
        <w:t>Spirogyra</w:t>
      </w:r>
      <w:r>
        <w:rPr>
          <w:rFonts w:ascii="Cambria Math" w:cs="Arial" w:hAnsi="Cambria Math"/>
          <w:color w:val="424242"/>
          <w:sz w:val="24"/>
        </w:rPr>
        <w:t xml:space="preserve"> worldwide. They are filamentous and slippery in natures due to the presence of external mucilaginous sheath; hence, they are called pond scum or pond silk. Some of the species of </w:t>
      </w:r>
      <w:r>
        <w:rPr>
          <w:rStyle w:val="style88"/>
          <w:rFonts w:ascii="Cambria Math" w:cs="Arial" w:hAnsi="Cambria Math"/>
          <w:color w:val="424242"/>
          <w:sz w:val="24"/>
        </w:rPr>
        <w:t>Spirogyra</w:t>
      </w:r>
      <w:r>
        <w:rPr>
          <w:rFonts w:ascii="Cambria Math" w:cs="Arial" w:hAnsi="Cambria Math"/>
          <w:color w:val="424242"/>
          <w:sz w:val="24"/>
        </w:rPr>
        <w:t xml:space="preserve"> (</w:t>
      </w:r>
      <w:r>
        <w:rPr>
          <w:rStyle w:val="style88"/>
          <w:rFonts w:ascii="Cambria Math" w:cs="Arial" w:hAnsi="Cambria Math"/>
          <w:color w:val="424242"/>
          <w:sz w:val="24"/>
        </w:rPr>
        <w:t xml:space="preserve">Spirogyra </w:t>
      </w:r>
      <w:r>
        <w:rPr>
          <w:rStyle w:val="style88"/>
          <w:rFonts w:ascii="Cambria Math" w:cs="Arial" w:hAnsi="Cambria Math"/>
          <w:color w:val="424242"/>
          <w:sz w:val="24"/>
        </w:rPr>
        <w:t>adnata</w:t>
      </w:r>
      <w:r>
        <w:rPr>
          <w:rStyle w:val="style88"/>
          <w:rFonts w:ascii="Cambria Math" w:cs="Arial" w:hAnsi="Cambria Math"/>
          <w:color w:val="424242"/>
          <w:sz w:val="24"/>
        </w:rPr>
        <w:t xml:space="preserve">, S. </w:t>
      </w:r>
      <w:r>
        <w:rPr>
          <w:rStyle w:val="style88"/>
          <w:rFonts w:ascii="Cambria Math" w:cs="Arial" w:hAnsi="Cambria Math"/>
          <w:color w:val="424242"/>
          <w:sz w:val="24"/>
        </w:rPr>
        <w:t>jogensis</w:t>
      </w:r>
      <w:r>
        <w:rPr>
          <w:rFonts w:ascii="Cambria Math" w:cs="Arial" w:hAnsi="Cambria Math"/>
          <w:color w:val="424242"/>
          <w:sz w:val="24"/>
        </w:rPr>
        <w:t xml:space="preserve">) bear holdfast or </w:t>
      </w:r>
      <w:r>
        <w:rPr>
          <w:rFonts w:ascii="Cambria Math" w:cs="Arial" w:hAnsi="Cambria Math"/>
          <w:color w:val="424242"/>
          <w:sz w:val="24"/>
        </w:rPr>
        <w:t>haptera</w:t>
      </w:r>
      <w:r>
        <w:rPr>
          <w:rFonts w:ascii="Cambria Math" w:cs="Arial" w:hAnsi="Cambria Math"/>
          <w:color w:val="424242"/>
          <w:sz w:val="24"/>
        </w:rPr>
        <w:t xml:space="preserve"> by which they remain attached to the substratum.</w:t>
      </w:r>
    </w:p>
    <w:p>
      <w:pPr>
        <w:pStyle w:val="style0"/>
        <w:textAlignment w:val="baseline"/>
        <w:rPr>
          <w:rFonts w:ascii="Cambria Math" w:hAnsi="Cambria Math"/>
          <w:sz w:val="24"/>
          <w:szCs w:val="21"/>
        </w:rPr>
      </w:pPr>
    </w:p>
    <w:p>
      <w:pPr>
        <w:pStyle w:val="style0"/>
        <w:textAlignment w:val="baseline"/>
        <w:rPr>
          <w:rFonts w:ascii="Cambria Math" w:hAnsi="Cambria Math"/>
          <w:sz w:val="24"/>
          <w:szCs w:val="21"/>
        </w:rPr>
      </w:pPr>
      <w:r>
        <w:rPr>
          <w:rStyle w:val="style87"/>
          <w:rFonts w:ascii="Cambria Math" w:cs="Arial" w:eastAsia="Times New Roman" w:hAnsi="Cambria Math"/>
          <w:color w:val="424242"/>
          <w:sz w:val="24"/>
          <w:szCs w:val="32"/>
        </w:rPr>
        <w:t>Systematic Position</w:t>
      </w:r>
    </w:p>
    <w:p>
      <w:pPr>
        <w:pStyle w:val="style0"/>
        <w:spacing w:after="0" w:lineRule="atLeast" w:line="432"/>
        <w:textAlignment w:val="baseline"/>
        <w:rPr>
          <w:rFonts w:ascii="Cambria Math" w:hAnsi="Cambria Math"/>
          <w:sz w:val="24"/>
          <w:szCs w:val="21"/>
        </w:rPr>
      </w:pPr>
      <w:r>
        <w:rPr>
          <w:rStyle w:val="style87"/>
          <w:rFonts w:ascii="Cambria Math" w:cs="Arial" w:hAnsi="Cambria Math"/>
          <w:color w:val="424242"/>
          <w:sz w:val="24"/>
        </w:rPr>
        <w:t>Division:</w:t>
      </w:r>
      <w:r>
        <w:rPr>
          <w:rFonts w:ascii="Cambria Math" w:cs="Arial" w:hAnsi="Cambria Math"/>
          <w:color w:val="424242"/>
          <w:sz w:val="24"/>
        </w:rPr>
        <w:t xml:space="preserve"> </w:t>
      </w:r>
      <w:r>
        <w:rPr>
          <w:rFonts w:ascii="Cambria Math" w:cs="Arial" w:hAnsi="Cambria Math"/>
          <w:color w:val="424242"/>
          <w:sz w:val="24"/>
        </w:rPr>
        <w:t>Chlorophyta</w:t>
      </w:r>
    </w:p>
    <w:p>
      <w:pPr>
        <w:pStyle w:val="style0"/>
        <w:spacing w:after="0" w:lineRule="atLeast" w:line="432"/>
        <w:textAlignment w:val="baseline"/>
        <w:rPr>
          <w:rFonts w:ascii="Cambria Math" w:hAnsi="Cambria Math"/>
          <w:sz w:val="24"/>
          <w:szCs w:val="21"/>
        </w:rPr>
      </w:pPr>
      <w:r>
        <w:rPr>
          <w:rStyle w:val="style87"/>
          <w:rFonts w:ascii="Cambria Math" w:cs="Arial" w:hAnsi="Cambria Math"/>
          <w:color w:val="424242"/>
          <w:sz w:val="24"/>
        </w:rPr>
        <w:t>Class:</w:t>
      </w:r>
      <w:r>
        <w:rPr>
          <w:rFonts w:ascii="Cambria Math" w:cs="Arial" w:hAnsi="Cambria Math"/>
          <w:color w:val="424242"/>
          <w:sz w:val="24"/>
        </w:rPr>
        <w:t xml:space="preserve"> </w:t>
      </w:r>
      <w:r>
        <w:rPr>
          <w:rFonts w:ascii="Cambria Math" w:cs="Arial" w:hAnsi="Cambria Math"/>
          <w:color w:val="424242"/>
          <w:sz w:val="24"/>
        </w:rPr>
        <w:t>Chlorophyceae</w:t>
      </w:r>
    </w:p>
    <w:p>
      <w:pPr>
        <w:pStyle w:val="style0"/>
        <w:spacing w:after="0" w:lineRule="atLeast" w:line="432"/>
        <w:textAlignment w:val="baseline"/>
        <w:rPr>
          <w:rFonts w:ascii="Cambria Math" w:hAnsi="Cambria Math"/>
          <w:sz w:val="24"/>
          <w:szCs w:val="21"/>
        </w:rPr>
      </w:pPr>
      <w:r>
        <w:rPr>
          <w:rStyle w:val="style87"/>
          <w:rFonts w:ascii="Cambria Math" w:cs="Arial" w:hAnsi="Cambria Math"/>
          <w:color w:val="424242"/>
          <w:sz w:val="24"/>
        </w:rPr>
        <w:t>Order:</w:t>
      </w:r>
      <w:r>
        <w:rPr>
          <w:rFonts w:ascii="Cambria Math" w:cs="Arial" w:hAnsi="Cambria Math"/>
          <w:color w:val="424242"/>
          <w:sz w:val="24"/>
        </w:rPr>
        <w:t xml:space="preserve"> </w:t>
      </w:r>
      <w:r>
        <w:rPr>
          <w:rFonts w:ascii="Cambria Math" w:cs="Arial" w:hAnsi="Cambria Math"/>
          <w:color w:val="424242"/>
          <w:sz w:val="24"/>
        </w:rPr>
        <w:t>Zygnematales</w:t>
      </w:r>
    </w:p>
    <w:p>
      <w:pPr>
        <w:pStyle w:val="style0"/>
        <w:spacing w:after="0" w:lineRule="atLeast" w:line="432"/>
        <w:textAlignment w:val="baseline"/>
        <w:rPr>
          <w:rFonts w:ascii="Cambria Math" w:hAnsi="Cambria Math"/>
          <w:sz w:val="24"/>
          <w:szCs w:val="21"/>
        </w:rPr>
      </w:pPr>
      <w:r>
        <w:rPr>
          <w:rStyle w:val="style87"/>
          <w:rFonts w:ascii="Cambria Math" w:cs="Arial" w:hAnsi="Cambria Math"/>
          <w:color w:val="424242"/>
          <w:sz w:val="24"/>
        </w:rPr>
        <w:t>Family:</w:t>
      </w:r>
      <w:r>
        <w:rPr>
          <w:rFonts w:ascii="Cambria Math" w:cs="Arial" w:hAnsi="Cambria Math"/>
          <w:color w:val="424242"/>
          <w:sz w:val="24"/>
        </w:rPr>
        <w:t xml:space="preserve"> </w:t>
      </w:r>
      <w:r>
        <w:rPr>
          <w:rFonts w:ascii="Cambria Math" w:cs="Arial" w:hAnsi="Cambria Math"/>
          <w:color w:val="424242"/>
          <w:sz w:val="24"/>
        </w:rPr>
        <w:t>Zygnemataceae</w:t>
      </w:r>
    </w:p>
    <w:p>
      <w:pPr>
        <w:pStyle w:val="style0"/>
        <w:spacing w:after="0" w:lineRule="atLeast" w:line="432"/>
        <w:textAlignment w:val="baseline"/>
        <w:rPr>
          <w:rFonts w:ascii="Cambria Math" w:hAnsi="Cambria Math"/>
          <w:sz w:val="24"/>
          <w:szCs w:val="21"/>
        </w:rPr>
      </w:pPr>
      <w:r>
        <w:rPr>
          <w:rStyle w:val="style87"/>
          <w:rFonts w:ascii="Cambria Math" w:cs="Arial" w:hAnsi="Cambria Math"/>
          <w:color w:val="424242"/>
          <w:sz w:val="24"/>
        </w:rPr>
        <w:t>Genus:</w:t>
      </w:r>
      <w:r>
        <w:rPr>
          <w:rFonts w:ascii="Cambria Math" w:cs="Arial" w:hAnsi="Cambria Math"/>
          <w:color w:val="424242"/>
          <w:sz w:val="24"/>
        </w:rPr>
        <w:t xml:space="preserve"> </w:t>
      </w:r>
      <w:r>
        <w:rPr>
          <w:rStyle w:val="style88"/>
          <w:rFonts w:ascii="Cambria Math" w:cs="Arial" w:hAnsi="Cambria Math"/>
          <w:color w:val="424242"/>
          <w:sz w:val="24"/>
        </w:rPr>
        <w:t>Spirogyra</w:t>
      </w:r>
    </w:p>
    <w:p>
      <w:pPr>
        <w:pStyle w:val="style0"/>
        <w:spacing w:after="0" w:lineRule="atLeast" w:line="432"/>
        <w:textAlignment w:val="baseline"/>
        <w:rPr>
          <w:rFonts w:ascii="Cambria Math" w:hAnsi="Cambria Math"/>
          <w:sz w:val="24"/>
          <w:szCs w:val="21"/>
        </w:rPr>
      </w:pPr>
      <w:r>
        <w:rPr>
          <w:rStyle w:val="style87"/>
          <w:rFonts w:ascii="Cambria Math" w:cs="Arial" w:hAnsi="Cambria Math"/>
          <w:color w:val="424242"/>
          <w:sz w:val="24"/>
        </w:rPr>
        <w:t>Species:</w:t>
      </w:r>
      <w:r>
        <w:rPr>
          <w:rFonts w:ascii="Cambria Math" w:cs="Arial" w:hAnsi="Cambria Math"/>
          <w:color w:val="424242"/>
          <w:sz w:val="24"/>
        </w:rPr>
        <w:t xml:space="preserve"> </w:t>
      </w:r>
      <w:r>
        <w:rPr>
          <w:rStyle w:val="style88"/>
          <w:rFonts w:ascii="Cambria Math" w:cs="Arial" w:hAnsi="Cambria Math"/>
          <w:color w:val="424242"/>
          <w:sz w:val="24"/>
        </w:rPr>
        <w:t xml:space="preserve">Spirogyra maxima, S. </w:t>
      </w:r>
      <w:r>
        <w:rPr>
          <w:rStyle w:val="style88"/>
          <w:rFonts w:ascii="Cambria Math" w:cs="Arial" w:hAnsi="Cambria Math"/>
          <w:color w:val="424242"/>
          <w:sz w:val="24"/>
        </w:rPr>
        <w:t>negnecta</w:t>
      </w:r>
      <w:r>
        <w:rPr>
          <w:rStyle w:val="style88"/>
          <w:rFonts w:ascii="Cambria Math" w:cs="Arial" w:hAnsi="Cambria Math"/>
          <w:color w:val="424242"/>
          <w:sz w:val="24"/>
        </w:rPr>
        <w:t>, S. elongate, S.</w:t>
      </w:r>
    </w:p>
    <w:p>
      <w:pPr>
        <w:pStyle w:val="style0"/>
        <w:textAlignment w:val="baseline"/>
        <w:rPr>
          <w:rFonts w:ascii="Cambria Math" w:hAnsi="Cambria Math"/>
          <w:sz w:val="24"/>
          <w:szCs w:val="21"/>
        </w:rPr>
      </w:pPr>
    </w:p>
    <w:p>
      <w:pPr>
        <w:pStyle w:val="style0"/>
        <w:textAlignment w:val="baseline"/>
        <w:rPr>
          <w:rFonts w:ascii="Cambria Math" w:hAnsi="Cambria Math"/>
          <w:sz w:val="24"/>
          <w:szCs w:val="21"/>
        </w:rPr>
      </w:pPr>
    </w:p>
    <w:p>
      <w:pPr>
        <w:pStyle w:val="style0"/>
        <w:textAlignment w:val="baseline"/>
        <w:rPr>
          <w:rFonts w:ascii="Cambria Math" w:hAnsi="Cambria Math"/>
          <w:sz w:val="24"/>
          <w:szCs w:val="21"/>
        </w:rPr>
      </w:pPr>
      <w:r>
        <w:rPr>
          <w:rStyle w:val="style87"/>
          <w:rFonts w:ascii="Cambria Math" w:cs="Arial" w:eastAsia="Times New Roman" w:hAnsi="Cambria Math"/>
          <w:color w:val="424242"/>
          <w:sz w:val="24"/>
          <w:szCs w:val="32"/>
        </w:rPr>
        <w:t xml:space="preserve">Reproduction of </w:t>
      </w:r>
      <w:r>
        <w:rPr>
          <w:rStyle w:val="style88"/>
          <w:rFonts w:ascii="Cambria Math" w:cs="Arial" w:eastAsia="Times New Roman" w:hAnsi="Cambria Math"/>
          <w:color w:val="424242"/>
          <w:sz w:val="24"/>
          <w:szCs w:val="32"/>
        </w:rPr>
        <w:t>Spirogyra</w:t>
      </w:r>
    </w:p>
    <w:p>
      <w:pPr>
        <w:pStyle w:val="style0"/>
        <w:spacing w:after="0" w:lineRule="atLeast" w:line="432"/>
        <w:ind w:firstLine="720"/>
        <w:jc w:val="both"/>
        <w:textAlignment w:val="baseline"/>
        <w:rPr>
          <w:rFonts w:ascii="Cambria Math" w:hAnsi="Cambria Math"/>
          <w:sz w:val="24"/>
          <w:szCs w:val="21"/>
        </w:rPr>
      </w:pPr>
      <w:r>
        <w:rPr>
          <w:rFonts w:ascii="Cambria Math" w:cs="Arial" w:hAnsi="Cambria Math"/>
          <w:color w:val="424242"/>
          <w:sz w:val="24"/>
        </w:rPr>
        <w:t xml:space="preserve">They increase in length of the filament takes place by ordinary cell divisions and by subsequent growth of individual cells, each of which may divide further. </w:t>
      </w:r>
      <w:r>
        <w:rPr>
          <w:rStyle w:val="style88"/>
          <w:rFonts w:ascii="Cambria Math" w:cs="Arial" w:hAnsi="Cambria Math"/>
          <w:color w:val="424242"/>
          <w:sz w:val="24"/>
        </w:rPr>
        <w:t>Spirogyra</w:t>
      </w:r>
      <w:r>
        <w:rPr>
          <w:rFonts w:ascii="Cambria Math" w:cs="Arial" w:hAnsi="Cambria Math"/>
          <w:color w:val="424242"/>
          <w:sz w:val="24"/>
        </w:rPr>
        <w:t xml:space="preserve"> reproduces </w:t>
      </w:r>
      <w:r>
        <w:rPr>
          <w:rFonts w:ascii="Cambria Math" w:cs="Arial" w:hAnsi="Cambria Math"/>
          <w:color w:val="424242"/>
          <w:sz w:val="24"/>
        </w:rPr>
        <w:t>vegetatively</w:t>
      </w:r>
      <w:r>
        <w:rPr>
          <w:rFonts w:ascii="Cambria Math" w:cs="Arial" w:hAnsi="Cambria Math"/>
          <w:color w:val="424242"/>
          <w:sz w:val="24"/>
        </w:rPr>
        <w:t xml:space="preserve"> and sexually. In this case, asexual reproduction is absent.</w:t>
      </w:r>
    </w:p>
    <w:p>
      <w:pPr>
        <w:pStyle w:val="style0"/>
        <w:textAlignment w:val="baseline"/>
        <w:rPr>
          <w:rFonts w:ascii="Cambria Math" w:hAnsi="Cambria Math"/>
          <w:sz w:val="24"/>
          <w:szCs w:val="21"/>
        </w:rPr>
      </w:pPr>
    </w:p>
    <w:p>
      <w:pPr>
        <w:pStyle w:val="style0"/>
        <w:textAlignment w:val="baseline"/>
        <w:rPr>
          <w:rFonts w:ascii="Cambria Math" w:hAnsi="Cambria Math"/>
          <w:sz w:val="24"/>
          <w:szCs w:val="21"/>
        </w:rPr>
      </w:pPr>
      <w:r>
        <w:rPr>
          <w:rStyle w:val="style87"/>
          <w:rFonts w:ascii="Cambria Math" w:cs="Arial" w:eastAsia="Times New Roman" w:hAnsi="Cambria Math"/>
          <w:color w:val="424242"/>
          <w:sz w:val="24"/>
          <w:szCs w:val="32"/>
        </w:rPr>
        <w:t xml:space="preserve">Vegetative Reproduction of </w:t>
      </w:r>
      <w:r>
        <w:rPr>
          <w:rStyle w:val="style88"/>
          <w:rFonts w:ascii="Cambria Math" w:cs="Arial" w:eastAsia="Times New Roman" w:hAnsi="Cambria Math"/>
          <w:color w:val="424242"/>
          <w:sz w:val="24"/>
          <w:szCs w:val="32"/>
        </w:rPr>
        <w:t>Spirogyra</w:t>
      </w:r>
    </w:p>
    <w:p>
      <w:pPr>
        <w:pStyle w:val="style0"/>
        <w:spacing w:after="0" w:lineRule="atLeast" w:line="432"/>
        <w:ind w:firstLine="720"/>
        <w:jc w:val="both"/>
        <w:textAlignment w:val="baseline"/>
        <w:rPr>
          <w:rFonts w:ascii="Cambria Math" w:hAnsi="Cambria Math"/>
          <w:sz w:val="24"/>
          <w:szCs w:val="21"/>
        </w:rPr>
      </w:pPr>
      <w:r>
        <w:rPr>
          <w:rFonts w:ascii="Cambria Math" w:cs="Arial" w:hAnsi="Cambria Math"/>
          <w:color w:val="424242"/>
          <w:sz w:val="24"/>
        </w:rPr>
        <w:t xml:space="preserve">Vegetative reproduction in </w:t>
      </w:r>
      <w:r>
        <w:rPr>
          <w:rStyle w:val="style88"/>
          <w:rFonts w:ascii="Cambria Math" w:cs="Arial" w:hAnsi="Cambria Math"/>
          <w:color w:val="424242"/>
          <w:sz w:val="24"/>
        </w:rPr>
        <w:t xml:space="preserve">Spirogyra </w:t>
      </w:r>
      <w:r>
        <w:rPr>
          <w:rFonts w:ascii="Cambria Math" w:cs="Arial" w:hAnsi="Cambria Math"/>
          <w:color w:val="424242"/>
          <w:sz w:val="24"/>
        </w:rPr>
        <w:t>takes place by means of fragmentation. This is performed by softening of the cross wall between the two adjacent cells, as a result of which each part or piece of the broken filament grows out into a filament by repeated cell divisions, or by the accidental breaking of the filament by external mechanical injury.</w:t>
      </w:r>
    </w:p>
    <w:p>
      <w:pPr>
        <w:pStyle w:val="style0"/>
        <w:shd w:val="clear" w:color="ffffff" w:fill="ffffff"/>
        <w:textAlignment w:val="baseline"/>
        <w:rPr>
          <w:rFonts w:ascii="Cambria Math" w:hAnsi="Cambria Math"/>
          <w:sz w:val="24"/>
          <w:szCs w:val="21"/>
        </w:rPr>
      </w:pPr>
      <w:r>
        <w:rPr>
          <w:rFonts w:ascii="Cambria Math" w:cs="Arial" w:eastAsia="Times New Roman" w:hAnsi="Cambria Math"/>
          <w:noProof/>
          <w:sz w:val="24"/>
        </w:rPr>
        <w:drawing>
          <wp:inline distL="0" distT="0" distB="0" distR="0">
            <wp:extent cx="3103880" cy="3188335"/>
            <wp:effectExtent l="0" t="0" r="0" b="0"/>
            <wp:docPr id="104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3103880" cy="3188335"/>
                    </a:xfrm>
                    <a:prstGeom prst="rect"/>
                    <a:ln>
                      <a:noFill/>
                    </a:ln>
                  </pic:spPr>
                </pic:pic>
              </a:graphicData>
            </a:graphic>
          </wp:inline>
        </w:drawing>
      </w:r>
    </w:p>
    <w:p>
      <w:pPr>
        <w:pStyle w:val="style0"/>
        <w:textAlignment w:val="baseline"/>
        <w:rPr>
          <w:rFonts w:ascii="Cambria Math" w:hAnsi="Cambria Math"/>
          <w:sz w:val="24"/>
          <w:szCs w:val="21"/>
        </w:rPr>
      </w:pPr>
      <w:r>
        <w:rPr>
          <w:rFonts w:ascii="Cambria Math" w:cs="Arial" w:eastAsia="Times New Roman" w:hAnsi="Cambria Math"/>
          <w:color w:val="424242"/>
          <w:sz w:val="24"/>
          <w:szCs w:val="32"/>
        </w:rPr>
        <w:t xml:space="preserve">Sexual Reproduction of </w:t>
      </w:r>
      <w:r>
        <w:rPr>
          <w:rStyle w:val="style88"/>
          <w:rFonts w:ascii="Cambria Math" w:cs="Arial" w:eastAsia="Times New Roman" w:hAnsi="Cambria Math"/>
          <w:color w:val="424242"/>
          <w:sz w:val="24"/>
          <w:szCs w:val="32"/>
        </w:rPr>
        <w:t>Spirogyra</w:t>
      </w:r>
    </w:p>
    <w:p>
      <w:pPr>
        <w:pStyle w:val="style0"/>
        <w:spacing w:after="0" w:lineRule="atLeast" w:line="432"/>
        <w:ind w:firstLine="720"/>
        <w:jc w:val="both"/>
        <w:textAlignment w:val="baseline"/>
        <w:rPr>
          <w:rFonts w:ascii="Cambria Math" w:hAnsi="Cambria Math"/>
          <w:sz w:val="24"/>
          <w:szCs w:val="21"/>
        </w:rPr>
      </w:pPr>
      <w:r>
        <w:rPr>
          <w:rStyle w:val="style88"/>
          <w:rFonts w:ascii="Cambria Math" w:cs="Arial" w:hAnsi="Cambria Math"/>
          <w:color w:val="424242"/>
          <w:sz w:val="24"/>
        </w:rPr>
        <w:t>Spirogyra</w:t>
      </w:r>
      <w:r>
        <w:rPr>
          <w:rFonts w:ascii="Cambria Math" w:cs="Arial" w:hAnsi="Cambria Math"/>
          <w:color w:val="424242"/>
          <w:sz w:val="24"/>
        </w:rPr>
        <w:t xml:space="preserve"> may be </w:t>
      </w:r>
      <w:r>
        <w:rPr>
          <w:rFonts w:ascii="Cambria Math" w:cs="Arial" w:hAnsi="Cambria Math"/>
          <w:color w:val="424242"/>
          <w:sz w:val="24"/>
        </w:rPr>
        <w:t>monoecious</w:t>
      </w:r>
      <w:r>
        <w:rPr>
          <w:rFonts w:ascii="Cambria Math" w:cs="Arial" w:hAnsi="Cambria Math"/>
          <w:color w:val="424242"/>
          <w:sz w:val="24"/>
        </w:rPr>
        <w:t xml:space="preserve"> or </w:t>
      </w:r>
      <w:r>
        <w:rPr>
          <w:rFonts w:ascii="Cambria Math" w:cs="Arial" w:hAnsi="Cambria Math"/>
          <w:color w:val="424242"/>
          <w:sz w:val="24"/>
        </w:rPr>
        <w:t>dioecious</w:t>
      </w:r>
      <w:r>
        <w:rPr>
          <w:rFonts w:ascii="Cambria Math" w:cs="Arial" w:hAnsi="Cambria Math"/>
          <w:color w:val="424242"/>
          <w:sz w:val="24"/>
        </w:rPr>
        <w:t xml:space="preserve">. Sexual reproduction takes place by conjugation of two morphologically identical gametes and each of which is called a </w:t>
      </w:r>
      <w:r>
        <w:rPr>
          <w:rFonts w:ascii="Cambria Math" w:cs="Arial" w:hAnsi="Cambria Math"/>
          <w:color w:val="424242"/>
          <w:sz w:val="24"/>
        </w:rPr>
        <w:t>gametangium</w:t>
      </w:r>
      <w:r>
        <w:rPr>
          <w:rFonts w:ascii="Cambria Math" w:cs="Arial" w:hAnsi="Cambria Math"/>
          <w:color w:val="424242"/>
          <w:sz w:val="24"/>
        </w:rPr>
        <w:t xml:space="preserve">.  The sexual reproduction shows physiological </w:t>
      </w:r>
      <w:r>
        <w:rPr>
          <w:rFonts w:ascii="Cambria Math" w:cs="Arial" w:hAnsi="Cambria Math"/>
          <w:color w:val="424242"/>
          <w:sz w:val="24"/>
        </w:rPr>
        <w:t>anisogamy</w:t>
      </w:r>
      <w:r>
        <w:rPr>
          <w:rFonts w:ascii="Cambria Math" w:cs="Arial" w:hAnsi="Cambria Math"/>
          <w:color w:val="424242"/>
          <w:sz w:val="24"/>
        </w:rPr>
        <w:t>, as out of the two isogametes, one is motile, and the other one is non-motile. Sexual reproduction occurs at different times of the year according to species.</w:t>
      </w:r>
    </w:p>
    <w:p>
      <w:pPr>
        <w:pStyle w:val="style0"/>
        <w:shd w:val="clear" w:color="ffffff" w:fill="ffffff"/>
        <w:textAlignment w:val="baseline"/>
        <w:rPr>
          <w:rFonts w:ascii="Cambria Math" w:hAnsi="Cambria Math"/>
          <w:sz w:val="24"/>
          <w:szCs w:val="21"/>
        </w:rPr>
      </w:pPr>
    </w:p>
    <w:p>
      <w:pPr>
        <w:pStyle w:val="style0"/>
        <w:textAlignment w:val="baseline"/>
        <w:rPr>
          <w:rFonts w:ascii="Cambria Math" w:hAnsi="Cambria Math"/>
          <w:sz w:val="24"/>
          <w:szCs w:val="21"/>
        </w:rPr>
      </w:pPr>
      <w:r>
        <w:rPr>
          <w:rStyle w:val="style87"/>
          <w:rFonts w:ascii="Cambria Math" w:cs="Arial" w:eastAsia="Times New Roman" w:hAnsi="Cambria Math"/>
          <w:color w:val="424242"/>
          <w:sz w:val="24"/>
          <w:szCs w:val="32"/>
        </w:rPr>
        <w:t>Parthenogenesis</w:t>
      </w:r>
    </w:p>
    <w:p>
      <w:pPr>
        <w:pStyle w:val="style0"/>
        <w:spacing w:after="300" w:lineRule="atLeast" w:line="432"/>
        <w:ind w:firstLine="720"/>
        <w:jc w:val="both"/>
        <w:textAlignment w:val="baseline"/>
        <w:rPr>
          <w:rFonts w:ascii="Cambria Math" w:hAnsi="Cambria Math"/>
          <w:sz w:val="24"/>
          <w:szCs w:val="21"/>
        </w:rPr>
      </w:pPr>
      <w:r>
        <w:rPr>
          <w:rFonts w:ascii="Cambria Math" w:cs="Arial" w:hAnsi="Cambria Math"/>
          <w:color w:val="424242"/>
          <w:sz w:val="24"/>
        </w:rPr>
        <w:t xml:space="preserve">Parthenogenesis may occur in Spirogyra by the development of </w:t>
      </w:r>
      <w:r>
        <w:rPr>
          <w:rFonts w:ascii="Cambria Math" w:cs="Arial" w:hAnsi="Cambria Math"/>
          <w:color w:val="424242"/>
          <w:sz w:val="24"/>
        </w:rPr>
        <w:t>perthenospore</w:t>
      </w:r>
      <w:r>
        <w:rPr>
          <w:rFonts w:ascii="Cambria Math" w:cs="Arial" w:hAnsi="Cambria Math"/>
          <w:color w:val="424242"/>
          <w:sz w:val="24"/>
        </w:rPr>
        <w:t xml:space="preserve"> or a </w:t>
      </w:r>
      <w:r>
        <w:rPr>
          <w:rFonts w:ascii="Cambria Math" w:cs="Arial" w:hAnsi="Cambria Math"/>
          <w:color w:val="424242"/>
          <w:sz w:val="24"/>
        </w:rPr>
        <w:t>zygospore</w:t>
      </w:r>
      <w:r>
        <w:rPr>
          <w:rFonts w:ascii="Cambria Math" w:cs="Arial" w:hAnsi="Cambria Math"/>
          <w:color w:val="424242"/>
          <w:sz w:val="24"/>
        </w:rPr>
        <w:t xml:space="preserve">. These are formed at the condition when the gametes fail to fuse. The gametes secrete a thick wall around it to become a </w:t>
      </w:r>
      <w:r>
        <w:rPr>
          <w:rFonts w:ascii="Cambria Math" w:cs="Arial" w:hAnsi="Cambria Math"/>
          <w:color w:val="424242"/>
          <w:sz w:val="24"/>
        </w:rPr>
        <w:t>perthenospore</w:t>
      </w:r>
      <w:r>
        <w:rPr>
          <w:rFonts w:ascii="Cambria Math" w:cs="Arial" w:hAnsi="Cambria Math"/>
          <w:color w:val="424242"/>
          <w:sz w:val="24"/>
        </w:rPr>
        <w:t>, which after a period of rest, germinate to form a new filament.</w:t>
      </w:r>
    </w:p>
    <w:p>
      <w:pPr>
        <w:pStyle w:val="style0"/>
        <w:textAlignment w:val="baseline"/>
        <w:rPr>
          <w:rFonts w:ascii="Cambria Math" w:hAnsi="Cambria Math"/>
          <w:sz w:val="24"/>
          <w:szCs w:val="21"/>
        </w:rPr>
      </w:pPr>
      <w:r>
        <w:rPr>
          <w:rFonts w:ascii="Cambria Math" w:cs="Arial" w:eastAsia="Times New Roman" w:hAnsi="Cambria Math"/>
          <w:color w:val="424242"/>
          <w:sz w:val="24"/>
          <w:szCs w:val="32"/>
        </w:rPr>
        <w:t xml:space="preserve">Life Cycle of </w:t>
      </w:r>
      <w:r>
        <w:rPr>
          <w:rStyle w:val="style88"/>
          <w:rFonts w:ascii="Cambria Math" w:cs="Arial" w:eastAsia="Times New Roman" w:hAnsi="Cambria Math"/>
          <w:color w:val="424242"/>
          <w:sz w:val="24"/>
          <w:szCs w:val="32"/>
        </w:rPr>
        <w:t>Spirogyra</w:t>
      </w:r>
    </w:p>
    <w:p>
      <w:pPr>
        <w:pStyle w:val="style0"/>
        <w:spacing w:after="0" w:lineRule="atLeast" w:line="432"/>
        <w:ind w:firstLine="720"/>
        <w:jc w:val="both"/>
        <w:textAlignment w:val="baseline"/>
        <w:rPr>
          <w:rFonts w:ascii="Cambria Math" w:hAnsi="Cambria Math"/>
          <w:sz w:val="24"/>
          <w:szCs w:val="21"/>
        </w:rPr>
      </w:pPr>
      <w:r>
        <w:rPr>
          <w:rFonts w:ascii="Cambria Math" w:cs="Arial" w:hAnsi="Cambria Math"/>
          <w:color w:val="424242"/>
          <w:sz w:val="24"/>
        </w:rPr>
        <w:t xml:space="preserve">In the life cycle of </w:t>
      </w:r>
      <w:r>
        <w:rPr>
          <w:rStyle w:val="style88"/>
          <w:rFonts w:ascii="Cambria Math" w:cs="Arial" w:hAnsi="Cambria Math"/>
          <w:color w:val="424242"/>
          <w:sz w:val="24"/>
        </w:rPr>
        <w:t xml:space="preserve">Spirogyra, </w:t>
      </w:r>
      <w:r>
        <w:rPr>
          <w:rFonts w:ascii="Cambria Math" w:cs="Arial" w:hAnsi="Cambria Math"/>
          <w:color w:val="424242"/>
          <w:sz w:val="24"/>
        </w:rPr>
        <w:t xml:space="preserve">alternation of haploid (n) generation and diploid (2n) generation is noted. The haploid (n) phase is long, but the diploid (2n) phase is very short-lived. The diploid phase is restricted within the </w:t>
      </w:r>
      <w:r>
        <w:rPr>
          <w:rFonts w:ascii="Cambria Math" w:cs="Arial" w:hAnsi="Cambria Math"/>
          <w:color w:val="424242"/>
          <w:sz w:val="24"/>
        </w:rPr>
        <w:t>zygospore</w:t>
      </w:r>
      <w:r>
        <w:rPr>
          <w:rFonts w:ascii="Cambria Math" w:cs="Arial" w:hAnsi="Cambria Math"/>
          <w:color w:val="424242"/>
          <w:sz w:val="24"/>
        </w:rPr>
        <w:t xml:space="preserve"> only.</w:t>
      </w:r>
    </w:p>
    <w:p>
      <w:pPr>
        <w:pStyle w:val="style0"/>
        <w:shd w:val="clear" w:color="ffffff" w:fill="ffffff"/>
        <w:textAlignment w:val="baseline"/>
        <w:rPr>
          <w:rFonts w:ascii="Cambria Math" w:hAnsi="Cambria Math"/>
          <w:sz w:val="24"/>
          <w:szCs w:val="21"/>
        </w:rPr>
      </w:pPr>
      <w:r>
        <w:rPr>
          <w:rFonts w:ascii="Cambria Math" w:cs="Arial" w:eastAsia="Times New Roman" w:hAnsi="Cambria Math"/>
          <w:noProof/>
          <w:sz w:val="24"/>
        </w:rPr>
        <w:drawing>
          <wp:inline distL="0" distT="0" distB="0" distR="0">
            <wp:extent cx="5056505" cy="4725034"/>
            <wp:effectExtent l="0" t="0" r="0" b="0"/>
            <wp:docPr id="1041"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3" cstate="print"/>
                    <a:srcRect l="0" t="0" r="0" b="0"/>
                    <a:stretch/>
                  </pic:blipFill>
                  <pic:spPr>
                    <a:xfrm rot="0">
                      <a:off x="0" y="0"/>
                      <a:ext cx="5056505" cy="4725034"/>
                    </a:xfrm>
                    <a:prstGeom prst="rect"/>
                    <a:ln>
                      <a:noFill/>
                    </a:ln>
                  </pic:spPr>
                </pic:pic>
              </a:graphicData>
            </a:graphic>
          </wp:inline>
        </w:drawing>
      </w:r>
    </w:p>
    <w:p>
      <w:pPr>
        <w:pStyle w:val="style0"/>
        <w:textAlignment w:val="baseline"/>
        <w:rPr>
          <w:rFonts w:ascii="Cambria Math" w:hAnsi="Cambria Math"/>
          <w:sz w:val="24"/>
          <w:szCs w:val="21"/>
        </w:rPr>
      </w:pPr>
      <w:r>
        <w:rPr>
          <w:rFonts w:ascii="Cambria Math" w:cs="Arial" w:eastAsia="Times New Roman" w:hAnsi="Cambria Math"/>
          <w:color w:val="424242"/>
          <w:sz w:val="24"/>
          <w:szCs w:val="32"/>
        </w:rPr>
        <w:t>Conclusion</w:t>
      </w:r>
    </w:p>
    <w:p>
      <w:pPr>
        <w:pStyle w:val="style0"/>
        <w:spacing w:after="0" w:lineRule="atLeast" w:line="432"/>
        <w:ind w:firstLine="720"/>
        <w:jc w:val="both"/>
        <w:textAlignment w:val="baseline"/>
        <w:rPr>
          <w:rFonts w:ascii="Cambria Math" w:hAnsi="Cambria Math"/>
          <w:sz w:val="24"/>
          <w:szCs w:val="21"/>
        </w:rPr>
      </w:pPr>
      <w:r>
        <w:rPr>
          <w:rFonts w:ascii="Cambria Math" w:cs="Arial" w:hAnsi="Cambria Math"/>
          <w:color w:val="424242"/>
          <w:sz w:val="24"/>
        </w:rPr>
        <w:t xml:space="preserve">The </w:t>
      </w:r>
      <w:r>
        <w:rPr>
          <w:rStyle w:val="style88"/>
          <w:rFonts w:ascii="Cambria Math" w:cs="Arial" w:hAnsi="Cambria Math"/>
          <w:color w:val="424242"/>
          <w:sz w:val="24"/>
        </w:rPr>
        <w:t>Spirogyra</w:t>
      </w:r>
      <w:r>
        <w:rPr>
          <w:rFonts w:ascii="Cambria Math" w:cs="Arial" w:hAnsi="Cambria Math"/>
          <w:color w:val="424242"/>
          <w:sz w:val="24"/>
        </w:rPr>
        <w:t xml:space="preserve"> produces food matters by means of </w:t>
      </w:r>
      <w:r>
        <w:rPr>
          <w:rFonts w:ascii="Cambria Math" w:cs="Arial" w:hAnsi="Cambria Math"/>
          <w:sz w:val="24"/>
        </w:rPr>
        <w:t>photosynthesis</w:t>
      </w:r>
      <w:r>
        <w:rPr>
          <w:rFonts w:ascii="Cambria Math" w:cs="Arial" w:hAnsi="Cambria Math"/>
          <w:color w:val="424242"/>
          <w:sz w:val="24"/>
        </w:rPr>
        <w:t xml:space="preserve">, and many aquatic animals use them as food. </w:t>
      </w:r>
      <w:r>
        <w:rPr>
          <w:rStyle w:val="style88"/>
          <w:rFonts w:ascii="Cambria Math" w:cs="Arial" w:hAnsi="Cambria Math"/>
          <w:color w:val="424242"/>
          <w:sz w:val="24"/>
        </w:rPr>
        <w:t>Spirogyra</w:t>
      </w:r>
      <w:r>
        <w:rPr>
          <w:rFonts w:ascii="Cambria Math" w:cs="Arial" w:hAnsi="Cambria Math"/>
          <w:color w:val="424242"/>
          <w:sz w:val="24"/>
        </w:rPr>
        <w:t xml:space="preserve"> is used as fish`s food. Dried </w:t>
      </w:r>
      <w:r>
        <w:rPr>
          <w:rStyle w:val="style88"/>
          <w:rFonts w:ascii="Cambria Math" w:cs="Arial" w:hAnsi="Cambria Math"/>
          <w:color w:val="424242"/>
          <w:sz w:val="24"/>
        </w:rPr>
        <w:t>Spirogyr</w:t>
      </w:r>
      <w:r>
        <w:rPr>
          <w:rFonts w:ascii="Cambria Math" w:cs="Arial" w:hAnsi="Cambria Math"/>
          <w:color w:val="424242"/>
          <w:sz w:val="24"/>
        </w:rPr>
        <w:t xml:space="preserve">a used in the preparation of soups. </w:t>
      </w:r>
      <w:r>
        <w:rPr>
          <w:rStyle w:val="style88"/>
          <w:rFonts w:ascii="Cambria Math" w:cs="Arial" w:hAnsi="Cambria Math"/>
          <w:color w:val="424242"/>
          <w:sz w:val="24"/>
        </w:rPr>
        <w:t>Spirogyra</w:t>
      </w:r>
      <w:r>
        <w:rPr>
          <w:rFonts w:ascii="Cambria Math" w:cs="Arial" w:hAnsi="Cambria Math"/>
          <w:color w:val="424242"/>
          <w:sz w:val="24"/>
        </w:rPr>
        <w:t>contains</w:t>
      </w:r>
      <w:r>
        <w:rPr>
          <w:rFonts w:ascii="Cambria Math" w:cs="Arial" w:hAnsi="Cambria Math"/>
          <w:color w:val="424242"/>
          <w:sz w:val="24"/>
        </w:rPr>
        <w:t xml:space="preserve"> lots of </w:t>
      </w:r>
      <w:r>
        <w:rPr>
          <w:rFonts w:ascii="Cambria Math" w:cs="Arial" w:hAnsi="Cambria Math"/>
          <w:sz w:val="24"/>
        </w:rPr>
        <w:t xml:space="preserve">vitamins </w:t>
      </w:r>
      <w:r>
        <w:rPr>
          <w:rFonts w:ascii="Cambria Math" w:cs="Arial" w:hAnsi="Cambria Math"/>
          <w:color w:val="424242"/>
          <w:sz w:val="24"/>
        </w:rPr>
        <w:t xml:space="preserve">A and E. It is cultured in garden tanks for ornamental purposes. </w:t>
      </w:r>
      <w:r>
        <w:rPr>
          <w:rStyle w:val="style88"/>
          <w:rFonts w:ascii="Cambria Math" w:cs="Arial" w:hAnsi="Cambria Math"/>
          <w:color w:val="424242"/>
          <w:sz w:val="24"/>
        </w:rPr>
        <w:t>Spirogyr</w:t>
      </w:r>
      <w:r>
        <w:rPr>
          <w:rFonts w:ascii="Cambria Math" w:cs="Arial" w:hAnsi="Cambria Math"/>
          <w:color w:val="424242"/>
          <w:sz w:val="24"/>
        </w:rPr>
        <w:t xml:space="preserve">a is also used in the aquarium. Besides these, </w:t>
      </w:r>
      <w:r>
        <w:rPr>
          <w:rStyle w:val="style88"/>
          <w:rFonts w:ascii="Cambria Math" w:cs="Arial" w:hAnsi="Cambria Math"/>
          <w:color w:val="424242"/>
          <w:sz w:val="24"/>
        </w:rPr>
        <w:t>Spirogyra</w:t>
      </w:r>
      <w:r>
        <w:rPr>
          <w:rFonts w:ascii="Cambria Math" w:cs="Arial" w:hAnsi="Cambria Math"/>
          <w:color w:val="424242"/>
          <w:sz w:val="24"/>
        </w:rPr>
        <w:t xml:space="preserve"> spoils the water of drinking tanks. If it grows in abundance, </w:t>
      </w:r>
      <w:r>
        <w:rPr>
          <w:rStyle w:val="style88"/>
          <w:rFonts w:ascii="Cambria Math" w:cs="Arial" w:hAnsi="Cambria Math"/>
          <w:color w:val="424242"/>
          <w:sz w:val="24"/>
        </w:rPr>
        <w:t>Spirogyr</w:t>
      </w:r>
      <w:r>
        <w:rPr>
          <w:rFonts w:ascii="Cambria Math" w:cs="Arial" w:hAnsi="Cambria Math"/>
          <w:color w:val="424242"/>
          <w:sz w:val="24"/>
        </w:rPr>
        <w:t>a, create disturbances in swimming and fishing</w:t>
      </w:r>
      <w:r>
        <w:rPr>
          <w:rFonts w:cs="Arial" w:hAnsi="Cambria Math"/>
          <w:color w:val="424242"/>
          <w:sz w:val="24"/>
          <w:lang w:val="en-US"/>
        </w:rPr>
        <w:t>.</w:t>
      </w:r>
    </w:p>
    <w:sectPr>
      <w:headerReference w:type="default" r:id="rId4"/>
      <w:footerReference w:type="default" r:id="rId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SimSun">
    <w:altName w:val="宋体"/>
    <w:panose1 w:val="02010600030000010101"/>
    <w:charset w:val="86"/>
    <w:family w:val="auto"/>
    <w:pitch w:val="variable"/>
    <w:sig w:usb0="00000003" w:usb1="288F0000" w:usb2="00000016" w:usb3="00000000" w:csb0="00040001" w:csb1="00000000"/>
  </w:font>
  <w:font w:name="Tahoma">
    <w:altName w:val="Tahoma"/>
    <w:panose1 w:val="020b0604030000040204"/>
    <w:charset w:val="00"/>
    <w:family w:val="swiss"/>
    <w:pitch w:val="variable"/>
    <w:sig w:usb0="E1002EFF" w:usb1="C000605B" w:usb2="00000029" w:usb3="00000000" w:csb0="000101FF" w:csb1="00000000"/>
  </w:font>
  <w:font w:name="Cambria Math">
    <w:altName w:val="Cambria Math"/>
    <w:panose1 w:val="02040503050000030204"/>
    <w:charset w:val="00"/>
    <w:family w:val="roman"/>
    <w:pitch w:val="variable"/>
    <w:sig w:usb0="E00002FF" w:usb1="420024FF" w:usb2="00000000" w:usb3="00000000" w:csb0="0000019F" w:csb1="00000000"/>
  </w:font>
  <w:font w:name="Arial">
    <w:altName w:val="Arial"/>
    <w:panose1 w:val="020b0604020000020204"/>
    <w:charset w:val="00"/>
    <w:family w:val="swiss"/>
    <w:pitch w:val="variable"/>
    <w:sig w:usb0="E0002A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E88F38E"/>
    <w:lvl w:ilvl="0" w:tplc="D328432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030AF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C466181A"/>
    <w:lvl w:ilvl="0" w:tplc="3E62A5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0000003"/>
    <w:multiLevelType w:val="hybridMultilevel"/>
    <w:tmpl w:val="5E88F38E"/>
    <w:lvl w:ilvl="0" w:tplc="D328432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030AF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C466181A"/>
    <w:lvl w:ilvl="0" w:tplc="3E62A5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0000006"/>
    <w:multiLevelType w:val="hybridMultilevel"/>
    <w:tmpl w:val="6C0202B4"/>
    <w:lvl w:ilvl="0" w:tplc="92EA8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7"/>
    <w:multiLevelType w:val="hybridMultilevel"/>
    <w:tmpl w:val="F6689C76"/>
    <w:lvl w:ilvl="0" w:tplc="7BB416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6"/>
  </w:num>
  <w:num w:numId="4">
    <w:abstractNumId w:val="3"/>
  </w:num>
  <w:num w:numId="5">
    <w:abstractNumId w:val="7"/>
  </w:num>
  <w:num w:numId="6">
    <w:abstractNumId w:val="5"/>
  </w:num>
  <w:num w:numId="7">
    <w:abstractNumId w:val="0"/>
  </w:num>
  <w:num w:numId="8">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rPr>
      <w:rFonts w:ascii="Calibri" w:cs="SimSun" w:eastAsia="Calibri" w:hAnsi="Calibri"/>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8">
    <w:name w:val="Emphasis"/>
    <w:basedOn w:val="style65"/>
    <w:next w:val="style88"/>
    <w:qFormat/>
    <w:rPr>
      <w:i/>
    </w:rPr>
  </w:style>
  <w:style w:type="character" w:styleId="style87">
    <w:name w:val="Strong"/>
    <w:basedOn w:val="style65"/>
    <w:next w:val="style87"/>
    <w:qFormat/>
    <w:rPr>
      <w:b/>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eastAsia="Calibri"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9" Type="http://schemas.openxmlformats.org/officeDocument/2006/relationships/theme" Target="theme/theme1.xml"/><Relationship Id="rId5" Type="http://schemas.openxmlformats.org/officeDocument/2006/relationships/footer" Target="footer2.xml"/><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Words>929</Words>
  <Pages>5</Pages>
  <Characters>5289</Characters>
  <Application>WPS Office</Application>
  <DocSecurity>0</DocSecurity>
  <Paragraphs>84</Paragraphs>
  <ScaleCrop>false</ScaleCrop>
  <LinksUpToDate>false</LinksUpToDate>
  <CharactersWithSpaces>6237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2020-04-24T08:52:00Z</dcterms:created>
  <dc:creator>Aydam16</dc:creator>
  <lastModifiedBy>TECNO CC6</lastModifiedBy>
  <dcterms:modified xsi:type="dcterms:W3CDTF">2020-04-25T11:51:07Z</dcterms:modified>
  <revision>6</revision>
</coreProperties>
</file>

<file path=docProps/custom.xml><?xml version="1.0" encoding="utf-8"?>
<Properties xmlns="http://schemas.openxmlformats.org/officeDocument/2006/custom-properties" xmlns:vt="http://schemas.openxmlformats.org/officeDocument/2006/docPropsVTypes"/>
</file>