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8159" w14:textId="77777777" w:rsidR="008D469F" w:rsidRPr="0042610C" w:rsidRDefault="008D469F" w:rsidP="00607946">
      <w:pPr>
        <w:rPr>
          <w:rFonts w:ascii="Times New Roman" w:hAnsi="Times New Roman" w:cs="Times New Roman"/>
          <w:sz w:val="44"/>
          <w:szCs w:val="44"/>
          <w:lang w:val="en-US"/>
        </w:rPr>
      </w:pPr>
      <w:r w:rsidRPr="0042610C">
        <w:rPr>
          <w:rFonts w:ascii="Times New Roman" w:hAnsi="Times New Roman" w:cs="Times New Roman"/>
          <w:sz w:val="44"/>
          <w:szCs w:val="44"/>
          <w:lang w:val="en-US"/>
        </w:rPr>
        <w:t>A REPORT ON:</w:t>
      </w:r>
    </w:p>
    <w:p w14:paraId="48FF851D" w14:textId="3704D5D9" w:rsidR="008D469F" w:rsidRDefault="00D441FE" w:rsidP="00B43495">
      <w:pPr>
        <w:pStyle w:val="Title"/>
        <w:rPr>
          <w:rStyle w:val="Strong"/>
          <w:color w:val="000000" w:themeColor="text1"/>
          <w:sz w:val="40"/>
          <w:szCs w:val="40"/>
        </w:rPr>
      </w:pPr>
      <w:r>
        <w:rPr>
          <w:rStyle w:val="Strong"/>
          <w:color w:val="000000" w:themeColor="text1"/>
          <w:sz w:val="40"/>
          <w:szCs w:val="40"/>
        </w:rPr>
        <w:t>THE INTELL</w:t>
      </w:r>
      <w:r w:rsidR="007D71CA">
        <w:rPr>
          <w:rStyle w:val="Strong"/>
          <w:color w:val="000000" w:themeColor="text1"/>
          <w:sz w:val="40"/>
          <w:szCs w:val="40"/>
        </w:rPr>
        <w:t>ECTUAL PROPERTY PROTECTION METHODS</w:t>
      </w:r>
    </w:p>
    <w:p w14:paraId="09A69C78" w14:textId="57CD4DE2" w:rsidR="00771AD3" w:rsidRDefault="00771AD3" w:rsidP="00771AD3"/>
    <w:p w14:paraId="7A31A9F8" w14:textId="77777777" w:rsidR="00771AD3" w:rsidRPr="00771AD3" w:rsidRDefault="00771AD3" w:rsidP="00771AD3"/>
    <w:p w14:paraId="0DA28480" w14:textId="77777777" w:rsidR="008D469F" w:rsidRPr="0042610C" w:rsidRDefault="008D469F" w:rsidP="00607946">
      <w:pPr>
        <w:jc w:val="center"/>
        <w:rPr>
          <w:rFonts w:ascii="Times New Roman" w:hAnsi="Times New Roman" w:cs="Times New Roman"/>
          <w:sz w:val="44"/>
          <w:szCs w:val="44"/>
          <w:lang w:val="en-US"/>
        </w:rPr>
      </w:pPr>
      <w:r w:rsidRPr="0042610C">
        <w:rPr>
          <w:rFonts w:ascii="Times New Roman" w:hAnsi="Times New Roman" w:cs="Times New Roman"/>
          <w:sz w:val="44"/>
          <w:szCs w:val="44"/>
          <w:lang w:val="en-US"/>
        </w:rPr>
        <w:t>PREPARED BY</w:t>
      </w:r>
    </w:p>
    <w:p w14:paraId="2EC1E99C" w14:textId="77777777" w:rsidR="008D469F" w:rsidRPr="0042610C" w:rsidRDefault="008D469F" w:rsidP="00607946">
      <w:pPr>
        <w:jc w:val="center"/>
        <w:rPr>
          <w:rFonts w:ascii="Times New Roman" w:hAnsi="Times New Roman" w:cs="Times New Roman"/>
          <w:sz w:val="44"/>
          <w:szCs w:val="44"/>
          <w:lang w:val="en-US"/>
        </w:rPr>
      </w:pPr>
    </w:p>
    <w:p w14:paraId="602BC79B" w14:textId="77777777" w:rsidR="008D469F" w:rsidRPr="0042610C" w:rsidRDefault="008D469F" w:rsidP="00607946">
      <w:pPr>
        <w:jc w:val="center"/>
        <w:rPr>
          <w:rFonts w:ascii="Times New Roman" w:hAnsi="Times New Roman" w:cs="Times New Roman"/>
          <w:sz w:val="44"/>
          <w:szCs w:val="44"/>
          <w:lang w:val="en-US"/>
        </w:rPr>
      </w:pPr>
      <w:r w:rsidRPr="0042610C">
        <w:rPr>
          <w:rFonts w:ascii="Times New Roman" w:hAnsi="Times New Roman" w:cs="Times New Roman"/>
          <w:sz w:val="44"/>
          <w:szCs w:val="44"/>
          <w:lang w:val="en-US"/>
        </w:rPr>
        <w:t>FAWARI-TEBE FIDELIS</w:t>
      </w:r>
    </w:p>
    <w:p w14:paraId="0A957F85" w14:textId="77777777" w:rsidR="008D469F" w:rsidRPr="0042610C" w:rsidRDefault="008D469F" w:rsidP="00607946">
      <w:pPr>
        <w:jc w:val="center"/>
        <w:rPr>
          <w:rFonts w:ascii="Times New Roman" w:hAnsi="Times New Roman" w:cs="Times New Roman"/>
          <w:sz w:val="44"/>
          <w:szCs w:val="44"/>
          <w:lang w:val="en-US"/>
        </w:rPr>
      </w:pPr>
      <w:r w:rsidRPr="0042610C">
        <w:rPr>
          <w:rFonts w:ascii="Times New Roman" w:hAnsi="Times New Roman" w:cs="Times New Roman"/>
          <w:sz w:val="44"/>
          <w:szCs w:val="44"/>
          <w:lang w:val="en-US"/>
        </w:rPr>
        <w:t>17/ENG01/012</w:t>
      </w:r>
    </w:p>
    <w:p w14:paraId="2449CE9C" w14:textId="77777777" w:rsidR="008D469F" w:rsidRPr="0042610C" w:rsidRDefault="008D469F" w:rsidP="00607946">
      <w:pPr>
        <w:jc w:val="center"/>
        <w:rPr>
          <w:rFonts w:ascii="Times New Roman" w:hAnsi="Times New Roman" w:cs="Times New Roman"/>
          <w:sz w:val="44"/>
          <w:szCs w:val="44"/>
          <w:lang w:val="en-US"/>
        </w:rPr>
      </w:pPr>
    </w:p>
    <w:p w14:paraId="3E88007A" w14:textId="77777777" w:rsidR="008D469F" w:rsidRPr="0042610C" w:rsidRDefault="008D469F" w:rsidP="00607946">
      <w:pPr>
        <w:jc w:val="center"/>
        <w:rPr>
          <w:rFonts w:ascii="Times New Roman" w:hAnsi="Times New Roman" w:cs="Times New Roman"/>
          <w:sz w:val="44"/>
          <w:szCs w:val="44"/>
          <w:lang w:val="en-US"/>
        </w:rPr>
      </w:pPr>
      <w:r w:rsidRPr="0042610C">
        <w:rPr>
          <w:rFonts w:ascii="Times New Roman" w:hAnsi="Times New Roman" w:cs="Times New Roman"/>
          <w:sz w:val="44"/>
          <w:szCs w:val="44"/>
          <w:lang w:val="en-US"/>
        </w:rPr>
        <w:t>DEPARTMENT OF CHEMICAL AND PETROLEUM ENGINEERING</w:t>
      </w:r>
    </w:p>
    <w:p w14:paraId="02871EF1" w14:textId="77777777" w:rsidR="008D469F" w:rsidRPr="0042610C" w:rsidRDefault="008D469F" w:rsidP="00607946">
      <w:pPr>
        <w:jc w:val="center"/>
        <w:rPr>
          <w:rFonts w:ascii="Times New Roman" w:hAnsi="Times New Roman" w:cs="Times New Roman"/>
          <w:sz w:val="44"/>
          <w:szCs w:val="44"/>
          <w:lang w:val="en-US"/>
        </w:rPr>
      </w:pPr>
    </w:p>
    <w:p w14:paraId="14BAB621" w14:textId="77777777" w:rsidR="008D469F" w:rsidRPr="0042610C" w:rsidRDefault="008D469F" w:rsidP="00607946">
      <w:pPr>
        <w:jc w:val="center"/>
        <w:rPr>
          <w:rFonts w:ascii="Times New Roman" w:hAnsi="Times New Roman" w:cs="Times New Roman"/>
          <w:sz w:val="44"/>
          <w:szCs w:val="44"/>
          <w:lang w:val="en-US"/>
        </w:rPr>
      </w:pPr>
      <w:r w:rsidRPr="0042610C">
        <w:rPr>
          <w:rFonts w:ascii="Times New Roman" w:hAnsi="Times New Roman" w:cs="Times New Roman"/>
          <w:sz w:val="44"/>
          <w:szCs w:val="44"/>
          <w:lang w:val="en-US"/>
        </w:rPr>
        <w:t>COLLEGE OF ENGINEERING</w:t>
      </w:r>
    </w:p>
    <w:p w14:paraId="4E5FD1D8" w14:textId="0F4ECDD4" w:rsidR="00771AD3" w:rsidRDefault="008D469F" w:rsidP="00607946">
      <w:pPr>
        <w:jc w:val="right"/>
        <w:rPr>
          <w:rFonts w:ascii="Times New Roman" w:hAnsi="Times New Roman" w:cs="Times New Roman"/>
          <w:sz w:val="44"/>
          <w:szCs w:val="44"/>
          <w:lang w:val="en-US"/>
        </w:rPr>
      </w:pPr>
      <w:r w:rsidRPr="0042610C">
        <w:rPr>
          <w:rFonts w:ascii="Times New Roman" w:hAnsi="Times New Roman" w:cs="Times New Roman"/>
          <w:sz w:val="44"/>
          <w:szCs w:val="44"/>
          <w:lang w:val="en-US"/>
        </w:rPr>
        <w:t xml:space="preserve">AFE BABALOLA </w:t>
      </w:r>
      <w:r w:rsidR="00A709F7">
        <w:rPr>
          <w:rFonts w:ascii="Times New Roman" w:hAnsi="Times New Roman" w:cs="Times New Roman"/>
          <w:sz w:val="44"/>
          <w:szCs w:val="44"/>
          <w:lang w:val="en-US"/>
        </w:rPr>
        <w:t>UNIVERSITY</w:t>
      </w:r>
    </w:p>
    <w:p w14:paraId="67AE6A3D" w14:textId="77777777" w:rsidR="00771AD3" w:rsidRDefault="00771AD3" w:rsidP="00607946">
      <w:pPr>
        <w:jc w:val="right"/>
        <w:rPr>
          <w:rFonts w:ascii="Times New Roman" w:hAnsi="Times New Roman" w:cs="Times New Roman"/>
          <w:sz w:val="44"/>
          <w:szCs w:val="44"/>
          <w:lang w:val="en-US"/>
        </w:rPr>
      </w:pPr>
    </w:p>
    <w:p w14:paraId="7A5B55DD" w14:textId="77777777" w:rsidR="00771AD3" w:rsidRDefault="00771AD3" w:rsidP="00607946">
      <w:pPr>
        <w:jc w:val="right"/>
        <w:rPr>
          <w:rFonts w:ascii="Times New Roman" w:hAnsi="Times New Roman" w:cs="Times New Roman"/>
          <w:sz w:val="44"/>
          <w:szCs w:val="44"/>
          <w:lang w:val="en-US"/>
        </w:rPr>
      </w:pPr>
    </w:p>
    <w:p w14:paraId="27AE707F" w14:textId="7E49FBA9" w:rsidR="008D469F" w:rsidRPr="0042610C" w:rsidRDefault="00771AD3" w:rsidP="00607946">
      <w:pPr>
        <w:jc w:val="right"/>
        <w:rPr>
          <w:rFonts w:ascii="Times New Roman" w:hAnsi="Times New Roman" w:cs="Times New Roman"/>
          <w:sz w:val="44"/>
          <w:szCs w:val="44"/>
          <w:lang w:val="en-US"/>
        </w:rPr>
      </w:pPr>
      <w:r>
        <w:rPr>
          <w:rFonts w:ascii="Times New Roman" w:hAnsi="Times New Roman" w:cs="Times New Roman"/>
          <w:sz w:val="44"/>
          <w:szCs w:val="44"/>
          <w:lang w:val="en-US"/>
        </w:rPr>
        <w:t>APRIL</w:t>
      </w:r>
      <w:r w:rsidR="008D469F" w:rsidRPr="0042610C">
        <w:rPr>
          <w:rFonts w:ascii="Times New Roman" w:hAnsi="Times New Roman" w:cs="Times New Roman"/>
          <w:sz w:val="44"/>
          <w:szCs w:val="44"/>
          <w:lang w:val="en-US"/>
        </w:rPr>
        <w:t xml:space="preserve"> 2020.</w:t>
      </w:r>
    </w:p>
    <w:p w14:paraId="6A1E75BA" w14:textId="77777777" w:rsidR="008D469F" w:rsidRPr="0042610C" w:rsidRDefault="008D469F" w:rsidP="00607946">
      <w:pPr>
        <w:rPr>
          <w:rFonts w:ascii="Times New Roman" w:hAnsi="Times New Roman" w:cs="Times New Roman"/>
          <w:sz w:val="28"/>
          <w:szCs w:val="28"/>
          <w:lang w:val="en-US"/>
        </w:rPr>
      </w:pPr>
    </w:p>
    <w:p w14:paraId="2D974640" w14:textId="77777777" w:rsidR="008D469F" w:rsidRPr="0042610C" w:rsidRDefault="008D469F" w:rsidP="00607946">
      <w:pPr>
        <w:rPr>
          <w:sz w:val="28"/>
          <w:szCs w:val="28"/>
        </w:rPr>
      </w:pPr>
    </w:p>
    <w:p w14:paraId="1F6ECB63" w14:textId="77777777" w:rsidR="008D469F" w:rsidRPr="0042610C" w:rsidRDefault="008D469F" w:rsidP="00607946">
      <w:pPr>
        <w:rPr>
          <w:sz w:val="28"/>
          <w:szCs w:val="28"/>
        </w:rPr>
      </w:pPr>
    </w:p>
    <w:p w14:paraId="787D4909" w14:textId="77777777" w:rsidR="008D469F" w:rsidRPr="0042610C" w:rsidRDefault="008D469F" w:rsidP="00607946">
      <w:pPr>
        <w:rPr>
          <w:sz w:val="28"/>
          <w:szCs w:val="28"/>
        </w:rPr>
      </w:pPr>
    </w:p>
    <w:p w14:paraId="7967E7AF" w14:textId="77777777" w:rsidR="008D469F" w:rsidRDefault="008D469F" w:rsidP="00607946">
      <w:pPr>
        <w:jc w:val="center"/>
        <w:rPr>
          <w:rFonts w:ascii="Times New Roman" w:hAnsi="Times New Roman" w:cs="Times New Roman"/>
          <w:b/>
          <w:bCs/>
          <w:sz w:val="24"/>
          <w:szCs w:val="24"/>
          <w:u w:val="single"/>
          <w:lang w:val="en-US"/>
        </w:rPr>
      </w:pPr>
    </w:p>
    <w:p w14:paraId="223029E0" w14:textId="77777777" w:rsidR="008D469F" w:rsidRPr="003A1A7F" w:rsidRDefault="008D469F" w:rsidP="00607946">
      <w:pPr>
        <w:jc w:val="center"/>
        <w:rPr>
          <w:rFonts w:ascii="Times New Roman" w:hAnsi="Times New Roman" w:cs="Times New Roman"/>
          <w:sz w:val="36"/>
          <w:szCs w:val="36"/>
          <w:u w:val="single"/>
          <w:lang w:val="en-US"/>
        </w:rPr>
      </w:pPr>
      <w:r w:rsidRPr="003A1A7F">
        <w:rPr>
          <w:rFonts w:ascii="Times New Roman" w:hAnsi="Times New Roman" w:cs="Times New Roman"/>
          <w:sz w:val="36"/>
          <w:szCs w:val="36"/>
          <w:u w:val="single"/>
          <w:lang w:val="en-US"/>
        </w:rPr>
        <w:t>CERTIFICATION</w:t>
      </w:r>
    </w:p>
    <w:p w14:paraId="2CC32F3F" w14:textId="77777777" w:rsidR="008D469F" w:rsidRPr="003A1A7F" w:rsidRDefault="008D469F" w:rsidP="00607946">
      <w:pPr>
        <w:rPr>
          <w:rFonts w:ascii="Times New Roman" w:hAnsi="Times New Roman" w:cs="Times New Roman"/>
          <w:sz w:val="36"/>
          <w:szCs w:val="36"/>
          <w:lang w:val="en-US"/>
        </w:rPr>
      </w:pPr>
      <w:r w:rsidRPr="003A1A7F">
        <w:rPr>
          <w:rFonts w:ascii="Times New Roman" w:hAnsi="Times New Roman" w:cs="Times New Roman"/>
          <w:sz w:val="36"/>
          <w:szCs w:val="36"/>
          <w:lang w:val="en-US"/>
        </w:rPr>
        <w:t xml:space="preserve">This is to certify that all findings and research on this report was carried out by </w:t>
      </w:r>
      <w:proofErr w:type="spellStart"/>
      <w:r w:rsidRPr="003A1A7F">
        <w:rPr>
          <w:rFonts w:ascii="Times New Roman" w:hAnsi="Times New Roman" w:cs="Times New Roman"/>
          <w:sz w:val="36"/>
          <w:szCs w:val="36"/>
          <w:lang w:val="en-US"/>
        </w:rPr>
        <w:t>Fawari-tebe</w:t>
      </w:r>
      <w:proofErr w:type="spellEnd"/>
      <w:r w:rsidRPr="003A1A7F">
        <w:rPr>
          <w:rFonts w:ascii="Times New Roman" w:hAnsi="Times New Roman" w:cs="Times New Roman"/>
          <w:sz w:val="36"/>
          <w:szCs w:val="36"/>
          <w:lang w:val="en-US"/>
        </w:rPr>
        <w:t xml:space="preserve"> Fidelis, of the department of Chemical and Petroleum Engineering, </w:t>
      </w:r>
      <w:proofErr w:type="spellStart"/>
      <w:r w:rsidRPr="003A1A7F">
        <w:rPr>
          <w:rFonts w:ascii="Times New Roman" w:hAnsi="Times New Roman" w:cs="Times New Roman"/>
          <w:sz w:val="36"/>
          <w:szCs w:val="36"/>
          <w:lang w:val="en-US"/>
        </w:rPr>
        <w:t>Afe</w:t>
      </w:r>
      <w:proofErr w:type="spellEnd"/>
      <w:r w:rsidRPr="003A1A7F">
        <w:rPr>
          <w:rFonts w:ascii="Times New Roman" w:hAnsi="Times New Roman" w:cs="Times New Roman"/>
          <w:sz w:val="36"/>
          <w:szCs w:val="36"/>
          <w:lang w:val="en-US"/>
        </w:rPr>
        <w:t xml:space="preserve"> </w:t>
      </w:r>
      <w:proofErr w:type="spellStart"/>
      <w:r w:rsidRPr="003A1A7F">
        <w:rPr>
          <w:rFonts w:ascii="Times New Roman" w:hAnsi="Times New Roman" w:cs="Times New Roman"/>
          <w:sz w:val="36"/>
          <w:szCs w:val="36"/>
          <w:lang w:val="en-US"/>
        </w:rPr>
        <w:t>Babalola</w:t>
      </w:r>
      <w:proofErr w:type="spellEnd"/>
      <w:r w:rsidRPr="003A1A7F">
        <w:rPr>
          <w:rFonts w:ascii="Times New Roman" w:hAnsi="Times New Roman" w:cs="Times New Roman"/>
          <w:sz w:val="36"/>
          <w:szCs w:val="36"/>
          <w:lang w:val="en-US"/>
        </w:rPr>
        <w:t xml:space="preserve"> University. As a mandatory requirement of the course Engineering Law and Managerial Economics.</w:t>
      </w:r>
    </w:p>
    <w:p w14:paraId="56F8588E" w14:textId="77777777" w:rsidR="008D469F" w:rsidRPr="003A1A7F" w:rsidRDefault="008D469F" w:rsidP="00607946">
      <w:pPr>
        <w:rPr>
          <w:rFonts w:ascii="Times New Roman" w:hAnsi="Times New Roman" w:cs="Times New Roman"/>
          <w:sz w:val="36"/>
          <w:szCs w:val="36"/>
          <w:lang w:val="en-US"/>
        </w:rPr>
      </w:pPr>
    </w:p>
    <w:p w14:paraId="106A232B" w14:textId="77777777" w:rsidR="008D469F" w:rsidRPr="003A1A7F" w:rsidRDefault="008D469F" w:rsidP="00607946">
      <w:pPr>
        <w:rPr>
          <w:sz w:val="36"/>
          <w:szCs w:val="36"/>
        </w:rPr>
      </w:pPr>
    </w:p>
    <w:p w14:paraId="52D3EB75" w14:textId="77777777" w:rsidR="008D469F" w:rsidRPr="003A1A7F" w:rsidRDefault="008D469F" w:rsidP="00607946">
      <w:pPr>
        <w:rPr>
          <w:rFonts w:ascii="Times New Roman" w:hAnsi="Times New Roman" w:cs="Times New Roman"/>
          <w:sz w:val="36"/>
          <w:szCs w:val="36"/>
          <w:u w:val="single"/>
          <w:lang w:val="en-US"/>
        </w:rPr>
      </w:pPr>
    </w:p>
    <w:p w14:paraId="26FCC23E" w14:textId="77777777" w:rsidR="008D469F" w:rsidRPr="003A1A7F" w:rsidRDefault="008D469F" w:rsidP="00607946">
      <w:pPr>
        <w:rPr>
          <w:rFonts w:ascii="Times New Roman" w:hAnsi="Times New Roman" w:cs="Times New Roman"/>
          <w:sz w:val="36"/>
          <w:szCs w:val="36"/>
          <w:u w:val="single"/>
          <w:lang w:val="en-US"/>
        </w:rPr>
      </w:pPr>
    </w:p>
    <w:p w14:paraId="49B49D17" w14:textId="77777777" w:rsidR="008D469F" w:rsidRPr="003A1A7F" w:rsidRDefault="008D469F" w:rsidP="00607946">
      <w:pPr>
        <w:rPr>
          <w:rFonts w:ascii="Times New Roman" w:hAnsi="Times New Roman" w:cs="Times New Roman"/>
          <w:sz w:val="36"/>
          <w:szCs w:val="36"/>
          <w:u w:val="single"/>
          <w:lang w:val="en-US"/>
        </w:rPr>
      </w:pPr>
    </w:p>
    <w:p w14:paraId="30FB49A8" w14:textId="77777777" w:rsidR="008D469F" w:rsidRPr="003A1A7F" w:rsidRDefault="008D469F" w:rsidP="00607946">
      <w:pPr>
        <w:rPr>
          <w:rFonts w:ascii="Times New Roman" w:hAnsi="Times New Roman" w:cs="Times New Roman"/>
          <w:sz w:val="36"/>
          <w:szCs w:val="36"/>
          <w:u w:val="single"/>
          <w:lang w:val="en-US"/>
        </w:rPr>
      </w:pPr>
    </w:p>
    <w:p w14:paraId="334584C1" w14:textId="77777777" w:rsidR="008D469F" w:rsidRPr="003A1A7F" w:rsidRDefault="008D469F" w:rsidP="00607946">
      <w:pPr>
        <w:rPr>
          <w:rFonts w:ascii="Times New Roman" w:hAnsi="Times New Roman" w:cs="Times New Roman"/>
          <w:sz w:val="36"/>
          <w:szCs w:val="36"/>
          <w:u w:val="single"/>
          <w:lang w:val="en-US"/>
        </w:rPr>
      </w:pPr>
    </w:p>
    <w:p w14:paraId="0D02A7F9" w14:textId="77777777" w:rsidR="008D469F" w:rsidRPr="003A1A7F" w:rsidRDefault="008D469F" w:rsidP="00607946">
      <w:pPr>
        <w:rPr>
          <w:rFonts w:ascii="Times New Roman" w:hAnsi="Times New Roman" w:cs="Times New Roman"/>
          <w:sz w:val="36"/>
          <w:szCs w:val="36"/>
          <w:u w:val="single"/>
          <w:lang w:val="en-US"/>
        </w:rPr>
      </w:pPr>
    </w:p>
    <w:p w14:paraId="39F2B65A" w14:textId="77777777" w:rsidR="008D469F" w:rsidRPr="003A1A7F" w:rsidRDefault="008D469F" w:rsidP="00607946">
      <w:pPr>
        <w:rPr>
          <w:rFonts w:ascii="Times New Roman" w:hAnsi="Times New Roman" w:cs="Times New Roman"/>
          <w:sz w:val="36"/>
          <w:szCs w:val="36"/>
          <w:u w:val="single"/>
          <w:lang w:val="en-US"/>
        </w:rPr>
      </w:pPr>
    </w:p>
    <w:p w14:paraId="2F4A6BB2" w14:textId="77777777" w:rsidR="008D469F" w:rsidRPr="003A1A7F" w:rsidRDefault="008D469F" w:rsidP="00607946">
      <w:pPr>
        <w:rPr>
          <w:rFonts w:ascii="Times New Roman" w:hAnsi="Times New Roman" w:cs="Times New Roman"/>
          <w:sz w:val="36"/>
          <w:szCs w:val="36"/>
          <w:u w:val="single"/>
          <w:lang w:val="en-US"/>
        </w:rPr>
      </w:pPr>
    </w:p>
    <w:p w14:paraId="55124CB3" w14:textId="77777777" w:rsidR="008D469F" w:rsidRPr="003A1A7F" w:rsidRDefault="008D469F" w:rsidP="00607946">
      <w:pPr>
        <w:jc w:val="center"/>
        <w:rPr>
          <w:rFonts w:ascii="Times New Roman" w:hAnsi="Times New Roman" w:cs="Times New Roman"/>
          <w:sz w:val="36"/>
          <w:szCs w:val="36"/>
          <w:u w:val="single"/>
          <w:lang w:val="en-US"/>
        </w:rPr>
      </w:pPr>
      <w:r w:rsidRPr="003A1A7F">
        <w:rPr>
          <w:rFonts w:ascii="Times New Roman" w:hAnsi="Times New Roman" w:cs="Times New Roman"/>
          <w:sz w:val="36"/>
          <w:szCs w:val="36"/>
          <w:u w:val="single"/>
          <w:lang w:val="en-US"/>
        </w:rPr>
        <w:t>Dedication</w:t>
      </w:r>
    </w:p>
    <w:p w14:paraId="3A156258" w14:textId="77777777" w:rsidR="008D469F" w:rsidRPr="003A1A7F" w:rsidRDefault="008D469F" w:rsidP="00607946">
      <w:pPr>
        <w:jc w:val="center"/>
        <w:rPr>
          <w:rFonts w:ascii="Times New Roman" w:hAnsi="Times New Roman" w:cs="Times New Roman"/>
          <w:sz w:val="36"/>
          <w:szCs w:val="36"/>
          <w:u w:val="single"/>
          <w:lang w:val="en-US"/>
        </w:rPr>
      </w:pPr>
    </w:p>
    <w:p w14:paraId="616A9259" w14:textId="77777777" w:rsidR="008D469F" w:rsidRPr="003A1A7F" w:rsidRDefault="008D469F" w:rsidP="00607946">
      <w:pPr>
        <w:rPr>
          <w:sz w:val="36"/>
          <w:szCs w:val="36"/>
          <w:lang w:val="en-US"/>
        </w:rPr>
      </w:pPr>
      <w:r w:rsidRPr="003A1A7F">
        <w:rPr>
          <w:sz w:val="36"/>
          <w:szCs w:val="36"/>
          <w:lang w:val="en-US"/>
        </w:rPr>
        <w:t xml:space="preserve">This is proudly and </w:t>
      </w:r>
      <w:proofErr w:type="spellStart"/>
      <w:r w:rsidRPr="003A1A7F">
        <w:rPr>
          <w:sz w:val="36"/>
          <w:szCs w:val="36"/>
          <w:lang w:val="en-US"/>
        </w:rPr>
        <w:t>honourably</w:t>
      </w:r>
      <w:proofErr w:type="spellEnd"/>
      <w:r w:rsidRPr="003A1A7F">
        <w:rPr>
          <w:sz w:val="36"/>
          <w:szCs w:val="36"/>
          <w:lang w:val="en-US"/>
        </w:rPr>
        <w:t xml:space="preserve"> dedicated to the almighty God and my lovely parents.</w:t>
      </w:r>
    </w:p>
    <w:p w14:paraId="507D4C01" w14:textId="77777777" w:rsidR="008D469F" w:rsidRPr="003A1A7F" w:rsidRDefault="008D469F" w:rsidP="00607946">
      <w:pPr>
        <w:rPr>
          <w:sz w:val="36"/>
          <w:szCs w:val="36"/>
          <w:lang w:val="en-US"/>
        </w:rPr>
      </w:pPr>
    </w:p>
    <w:p w14:paraId="11CB49D2" w14:textId="77777777" w:rsidR="00AF31F3" w:rsidRPr="0082519D" w:rsidRDefault="00AF31F3">
      <w:pPr>
        <w:pStyle w:val="NormalWeb"/>
        <w:shd w:val="clear" w:color="auto" w:fill="FFFFFF"/>
        <w:spacing w:before="0" w:beforeAutospacing="0" w:after="0" w:afterAutospacing="0"/>
        <w:textAlignment w:val="baseline"/>
        <w:divId w:val="2028016041"/>
        <w:rPr>
          <w:rFonts w:ascii="Roboto" w:hAnsi="Roboto"/>
          <w:color w:val="222222"/>
          <w:sz w:val="32"/>
          <w:szCs w:val="32"/>
        </w:rPr>
      </w:pPr>
      <w:r w:rsidRPr="0082519D">
        <w:rPr>
          <w:rFonts w:ascii="inherit" w:hAnsi="inherit"/>
          <w:b/>
          <w:bCs/>
          <w:color w:val="222222"/>
          <w:sz w:val="32"/>
          <w:szCs w:val="32"/>
          <w:bdr w:val="none" w:sz="0" w:space="0" w:color="auto" w:frame="1"/>
        </w:rPr>
        <w:lastRenderedPageBreak/>
        <w:t>Intellectual property</w:t>
      </w:r>
      <w:r w:rsidRPr="0082519D">
        <w:rPr>
          <w:rFonts w:ascii="Roboto" w:hAnsi="Roboto"/>
          <w:color w:val="222222"/>
          <w:sz w:val="32"/>
          <w:szCs w:val="32"/>
        </w:rPr>
        <w:t> (</w:t>
      </w:r>
      <w:r w:rsidRPr="0082519D">
        <w:rPr>
          <w:rFonts w:ascii="inherit" w:hAnsi="inherit"/>
          <w:b/>
          <w:bCs/>
          <w:color w:val="222222"/>
          <w:sz w:val="32"/>
          <w:szCs w:val="32"/>
          <w:bdr w:val="none" w:sz="0" w:space="0" w:color="auto" w:frame="1"/>
        </w:rPr>
        <w:t>IP</w:t>
      </w:r>
      <w:r w:rsidRPr="0082519D">
        <w:rPr>
          <w:rFonts w:ascii="Roboto" w:hAnsi="Roboto"/>
          <w:color w:val="222222"/>
          <w:sz w:val="32"/>
          <w:szCs w:val="32"/>
        </w:rPr>
        <w:t>) is a category of </w:t>
      </w:r>
      <w:hyperlink r:id="rId5" w:tooltip="Property" w:history="1">
        <w:r w:rsidRPr="0082519D">
          <w:rPr>
            <w:rStyle w:val="Hyperlink"/>
            <w:rFonts w:ascii="inherit" w:hAnsi="inherit"/>
            <w:color w:val="6B4BA1"/>
            <w:sz w:val="32"/>
            <w:szCs w:val="32"/>
            <w:bdr w:val="none" w:sz="0" w:space="0" w:color="auto" w:frame="1"/>
          </w:rPr>
          <w:t>property</w:t>
        </w:r>
      </w:hyperlink>
      <w:r w:rsidRPr="0082519D">
        <w:rPr>
          <w:rFonts w:ascii="Roboto" w:hAnsi="Roboto"/>
          <w:color w:val="222222"/>
          <w:sz w:val="32"/>
          <w:szCs w:val="32"/>
        </w:rPr>
        <w:t> that includes intangible creations of the human intellect.</w:t>
      </w:r>
      <w:hyperlink r:id="rId6" w:anchor="cite_note-1" w:history="1">
        <w:r w:rsidRPr="0082519D">
          <w:rPr>
            <w:rStyle w:val="Hyperlink"/>
            <w:rFonts w:ascii="inherit" w:hAnsi="inherit"/>
            <w:color w:val="6B4BA1"/>
            <w:sz w:val="32"/>
            <w:szCs w:val="32"/>
            <w:bdr w:val="none" w:sz="0" w:space="0" w:color="auto" w:frame="1"/>
          </w:rPr>
          <w:t>[1]</w:t>
        </w:r>
      </w:hyperlink>
      <w:hyperlink r:id="rId7" w:anchor="cite_note-2" w:history="1">
        <w:r w:rsidRPr="0082519D">
          <w:rPr>
            <w:rStyle w:val="Hyperlink"/>
            <w:rFonts w:ascii="inherit" w:hAnsi="inherit"/>
            <w:color w:val="6B4BA1"/>
            <w:sz w:val="32"/>
            <w:szCs w:val="32"/>
            <w:bdr w:val="none" w:sz="0" w:space="0" w:color="auto" w:frame="1"/>
          </w:rPr>
          <w:t>[2]</w:t>
        </w:r>
      </w:hyperlink>
      <w:r w:rsidRPr="0082519D">
        <w:rPr>
          <w:rFonts w:ascii="Roboto" w:hAnsi="Roboto"/>
          <w:color w:val="222222"/>
          <w:sz w:val="32"/>
          <w:szCs w:val="32"/>
        </w:rPr>
        <w:t> There are many types of intellectual property, and some countries recognize more than others.</w:t>
      </w:r>
      <w:hyperlink r:id="rId8" w:anchor="cite_note-3" w:history="1">
        <w:r w:rsidRPr="0082519D">
          <w:rPr>
            <w:rStyle w:val="Hyperlink"/>
            <w:rFonts w:ascii="inherit" w:hAnsi="inherit"/>
            <w:color w:val="6B4BA1"/>
            <w:sz w:val="32"/>
            <w:szCs w:val="32"/>
            <w:bdr w:val="none" w:sz="0" w:space="0" w:color="auto" w:frame="1"/>
          </w:rPr>
          <w:t>[3]</w:t>
        </w:r>
      </w:hyperlink>
      <w:hyperlink r:id="rId9" w:anchor="cite_note-4" w:history="1">
        <w:r w:rsidRPr="0082519D">
          <w:rPr>
            <w:rStyle w:val="Hyperlink"/>
            <w:rFonts w:ascii="inherit" w:hAnsi="inherit"/>
            <w:color w:val="6B4BA1"/>
            <w:sz w:val="32"/>
            <w:szCs w:val="32"/>
            <w:bdr w:val="none" w:sz="0" w:space="0" w:color="auto" w:frame="1"/>
          </w:rPr>
          <w:t>[4]</w:t>
        </w:r>
      </w:hyperlink>
      <w:hyperlink r:id="rId10" w:anchor="cite_note-5" w:history="1">
        <w:r w:rsidRPr="0082519D">
          <w:rPr>
            <w:rStyle w:val="Hyperlink"/>
            <w:rFonts w:ascii="inherit" w:hAnsi="inherit"/>
            <w:color w:val="6B4BA1"/>
            <w:sz w:val="32"/>
            <w:szCs w:val="32"/>
            <w:bdr w:val="none" w:sz="0" w:space="0" w:color="auto" w:frame="1"/>
          </w:rPr>
          <w:t>[5]</w:t>
        </w:r>
      </w:hyperlink>
      <w:hyperlink r:id="rId11" w:anchor="cite_note-6" w:history="1">
        <w:r w:rsidRPr="0082519D">
          <w:rPr>
            <w:rStyle w:val="Hyperlink"/>
            <w:rFonts w:ascii="inherit" w:hAnsi="inherit"/>
            <w:color w:val="6B4BA1"/>
            <w:sz w:val="32"/>
            <w:szCs w:val="32"/>
            <w:bdr w:val="none" w:sz="0" w:space="0" w:color="auto" w:frame="1"/>
          </w:rPr>
          <w:t>[6]</w:t>
        </w:r>
      </w:hyperlink>
      <w:hyperlink r:id="rId12" w:anchor="cite_note-7" w:history="1">
        <w:r w:rsidRPr="0082519D">
          <w:rPr>
            <w:rStyle w:val="Hyperlink"/>
            <w:rFonts w:ascii="inherit" w:hAnsi="inherit"/>
            <w:color w:val="6B4BA1"/>
            <w:sz w:val="32"/>
            <w:szCs w:val="32"/>
            <w:bdr w:val="none" w:sz="0" w:space="0" w:color="auto" w:frame="1"/>
          </w:rPr>
          <w:t>[7]</w:t>
        </w:r>
      </w:hyperlink>
      <w:r w:rsidRPr="0082519D">
        <w:rPr>
          <w:rFonts w:ascii="Roboto" w:hAnsi="Roboto"/>
          <w:color w:val="222222"/>
          <w:sz w:val="32"/>
          <w:szCs w:val="32"/>
        </w:rPr>
        <w:t> The most well-known types are </w:t>
      </w:r>
      <w:hyperlink r:id="rId13" w:tooltip="Copyright" w:history="1">
        <w:r w:rsidRPr="0082519D">
          <w:rPr>
            <w:rStyle w:val="Hyperlink"/>
            <w:rFonts w:ascii="inherit" w:hAnsi="inherit"/>
            <w:color w:val="6B4BA1"/>
            <w:sz w:val="32"/>
            <w:szCs w:val="32"/>
            <w:bdr w:val="none" w:sz="0" w:space="0" w:color="auto" w:frame="1"/>
          </w:rPr>
          <w:t>copyrights</w:t>
        </w:r>
      </w:hyperlink>
      <w:r w:rsidRPr="0082519D">
        <w:rPr>
          <w:rFonts w:ascii="Roboto" w:hAnsi="Roboto"/>
          <w:color w:val="222222"/>
          <w:sz w:val="32"/>
          <w:szCs w:val="32"/>
        </w:rPr>
        <w:t>, </w:t>
      </w:r>
      <w:hyperlink r:id="rId14" w:tooltip="Patent" w:history="1">
        <w:r w:rsidRPr="0082519D">
          <w:rPr>
            <w:rStyle w:val="Hyperlink"/>
            <w:rFonts w:ascii="inherit" w:hAnsi="inherit"/>
            <w:color w:val="6B4BA1"/>
            <w:sz w:val="32"/>
            <w:szCs w:val="32"/>
            <w:bdr w:val="none" w:sz="0" w:space="0" w:color="auto" w:frame="1"/>
          </w:rPr>
          <w:t>patents</w:t>
        </w:r>
      </w:hyperlink>
      <w:r w:rsidRPr="0082519D">
        <w:rPr>
          <w:rFonts w:ascii="Roboto" w:hAnsi="Roboto"/>
          <w:color w:val="222222"/>
          <w:sz w:val="32"/>
          <w:szCs w:val="32"/>
        </w:rPr>
        <w:t>, </w:t>
      </w:r>
      <w:hyperlink r:id="rId15" w:tooltip="Trademark" w:history="1">
        <w:r w:rsidRPr="0082519D">
          <w:rPr>
            <w:rStyle w:val="Hyperlink"/>
            <w:rFonts w:ascii="inherit" w:hAnsi="inherit"/>
            <w:color w:val="6B4BA1"/>
            <w:sz w:val="32"/>
            <w:szCs w:val="32"/>
            <w:bdr w:val="none" w:sz="0" w:space="0" w:color="auto" w:frame="1"/>
          </w:rPr>
          <w:t>trademarks</w:t>
        </w:r>
      </w:hyperlink>
      <w:r w:rsidRPr="0082519D">
        <w:rPr>
          <w:rFonts w:ascii="Roboto" w:hAnsi="Roboto"/>
          <w:color w:val="222222"/>
          <w:sz w:val="32"/>
          <w:szCs w:val="32"/>
        </w:rPr>
        <w:t>, and </w:t>
      </w:r>
      <w:hyperlink r:id="rId16" w:tooltip="Trade secret" w:history="1">
        <w:r w:rsidRPr="0082519D">
          <w:rPr>
            <w:rStyle w:val="Hyperlink"/>
            <w:rFonts w:ascii="inherit" w:hAnsi="inherit"/>
            <w:color w:val="6B4BA1"/>
            <w:sz w:val="32"/>
            <w:szCs w:val="32"/>
            <w:bdr w:val="none" w:sz="0" w:space="0" w:color="auto" w:frame="1"/>
          </w:rPr>
          <w:t>trade secrets</w:t>
        </w:r>
      </w:hyperlink>
      <w:r w:rsidRPr="0082519D">
        <w:rPr>
          <w:rFonts w:ascii="Roboto" w:hAnsi="Roboto"/>
          <w:color w:val="222222"/>
          <w:sz w:val="32"/>
          <w:szCs w:val="32"/>
        </w:rPr>
        <w:t>. Early precursors to some types of intellectual property existed in societies such as </w:t>
      </w:r>
      <w:hyperlink r:id="rId17" w:tooltip="Ancient Rome" w:history="1">
        <w:r w:rsidRPr="0082519D">
          <w:rPr>
            <w:rStyle w:val="Hyperlink"/>
            <w:rFonts w:ascii="inherit" w:hAnsi="inherit"/>
            <w:color w:val="6B4BA1"/>
            <w:sz w:val="32"/>
            <w:szCs w:val="32"/>
            <w:bdr w:val="none" w:sz="0" w:space="0" w:color="auto" w:frame="1"/>
          </w:rPr>
          <w:t>Ancient Rome</w:t>
        </w:r>
      </w:hyperlink>
      <w:r w:rsidRPr="0082519D">
        <w:rPr>
          <w:rFonts w:ascii="Roboto" w:hAnsi="Roboto"/>
          <w:color w:val="222222"/>
          <w:sz w:val="32"/>
          <w:szCs w:val="32"/>
        </w:rPr>
        <w:t>, but the modern concept of intellectual property developed in England in the 17th and 18th centuries. The term "intellectual property" began to be used in the 19th century, though it was not until the late 20th century that intellectual property became commonplace in the majority of the world's legal systems.</w:t>
      </w:r>
      <w:hyperlink r:id="rId18" w:anchor="cite_note-Lemley_2005-8" w:history="1">
        <w:r w:rsidRPr="0082519D">
          <w:rPr>
            <w:rStyle w:val="Hyperlink"/>
            <w:rFonts w:ascii="inherit" w:hAnsi="inherit"/>
            <w:color w:val="6B4BA1"/>
            <w:sz w:val="32"/>
            <w:szCs w:val="32"/>
            <w:bdr w:val="none" w:sz="0" w:space="0" w:color="auto" w:frame="1"/>
          </w:rPr>
          <w:t>[8]</w:t>
        </w:r>
      </w:hyperlink>
    </w:p>
    <w:p w14:paraId="3EDBC67F" w14:textId="77777777" w:rsidR="00AF31F3" w:rsidRPr="0082519D" w:rsidRDefault="00AF31F3">
      <w:pPr>
        <w:pStyle w:val="NormalWeb"/>
        <w:shd w:val="clear" w:color="auto" w:fill="FFFFFF"/>
        <w:spacing w:before="0" w:beforeAutospacing="0" w:after="0" w:afterAutospacing="0"/>
        <w:textAlignment w:val="baseline"/>
        <w:divId w:val="2028016041"/>
        <w:rPr>
          <w:rFonts w:ascii="Roboto" w:hAnsi="Roboto"/>
          <w:color w:val="222222"/>
          <w:sz w:val="32"/>
          <w:szCs w:val="32"/>
        </w:rPr>
      </w:pPr>
      <w:r w:rsidRPr="0082519D">
        <w:rPr>
          <w:rFonts w:ascii="Roboto" w:hAnsi="Roboto"/>
          <w:color w:val="222222"/>
          <w:sz w:val="32"/>
          <w:szCs w:val="32"/>
        </w:rPr>
        <w:t>The main purpose of intellectual property law is to encourage the creation of a wide variety of intellectual goods.</w:t>
      </w:r>
      <w:hyperlink r:id="rId19" w:anchor="cite_note-FOOTNOTEGoldsteinReese200817-9" w:history="1">
        <w:r w:rsidRPr="0082519D">
          <w:rPr>
            <w:rStyle w:val="Hyperlink"/>
            <w:rFonts w:ascii="inherit" w:hAnsi="inherit"/>
            <w:color w:val="6B4BA1"/>
            <w:sz w:val="32"/>
            <w:szCs w:val="32"/>
            <w:bdr w:val="none" w:sz="0" w:space="0" w:color="auto" w:frame="1"/>
          </w:rPr>
          <w:t>[9]</w:t>
        </w:r>
      </w:hyperlink>
      <w:r w:rsidRPr="0082519D">
        <w:rPr>
          <w:rFonts w:ascii="Roboto" w:hAnsi="Roboto"/>
          <w:color w:val="222222"/>
          <w:sz w:val="32"/>
          <w:szCs w:val="32"/>
        </w:rPr>
        <w:t> To achieve this, the law gives people and businesses property rights to the information and intellectual goods they create, usually for a limited period of time. This gives economic incentive for their creation, because it allows people to profit from the information and intellectual goods they create.</w:t>
      </w:r>
      <w:hyperlink r:id="rId20" w:anchor="cite_note-FOOTNOTEGoldsteinReese200817-9" w:history="1">
        <w:r w:rsidRPr="0082519D">
          <w:rPr>
            <w:rStyle w:val="Hyperlink"/>
            <w:rFonts w:ascii="inherit" w:hAnsi="inherit"/>
            <w:color w:val="6B4BA1"/>
            <w:sz w:val="32"/>
            <w:szCs w:val="32"/>
            <w:bdr w:val="none" w:sz="0" w:space="0" w:color="auto" w:frame="1"/>
          </w:rPr>
          <w:t>[9]</w:t>
        </w:r>
      </w:hyperlink>
      <w:r w:rsidRPr="0082519D">
        <w:rPr>
          <w:rFonts w:ascii="Roboto" w:hAnsi="Roboto"/>
          <w:color w:val="222222"/>
          <w:sz w:val="32"/>
          <w:szCs w:val="32"/>
        </w:rPr>
        <w:t> These economic incentives are expected to stimulate innovation and contribute to the technological progress of countries, which depends on the extent of protection granted to innovators.</w:t>
      </w:r>
      <w:hyperlink r:id="rId21" w:anchor="cite_note-10" w:history="1">
        <w:r w:rsidRPr="0082519D">
          <w:rPr>
            <w:rStyle w:val="Hyperlink"/>
            <w:rFonts w:ascii="inherit" w:hAnsi="inherit"/>
            <w:color w:val="6B4BA1"/>
            <w:sz w:val="32"/>
            <w:szCs w:val="32"/>
            <w:bdr w:val="none" w:sz="0" w:space="0" w:color="auto" w:frame="1"/>
          </w:rPr>
          <w:t>[10]</w:t>
        </w:r>
      </w:hyperlink>
    </w:p>
    <w:p w14:paraId="105ABB60" w14:textId="77777777" w:rsidR="00AF31F3" w:rsidRPr="0082519D" w:rsidRDefault="00AF31F3">
      <w:pPr>
        <w:pStyle w:val="NormalWeb"/>
        <w:shd w:val="clear" w:color="auto" w:fill="FFFFFF"/>
        <w:spacing w:before="0" w:beforeAutospacing="0" w:after="0" w:afterAutospacing="0"/>
        <w:textAlignment w:val="baseline"/>
        <w:divId w:val="2028016041"/>
        <w:rPr>
          <w:rFonts w:ascii="Roboto" w:hAnsi="Roboto"/>
          <w:color w:val="222222"/>
          <w:sz w:val="32"/>
          <w:szCs w:val="32"/>
        </w:rPr>
      </w:pPr>
      <w:r w:rsidRPr="0082519D">
        <w:rPr>
          <w:rFonts w:ascii="Roboto" w:hAnsi="Roboto"/>
          <w:color w:val="222222"/>
          <w:sz w:val="32"/>
          <w:szCs w:val="32"/>
        </w:rPr>
        <w:t>The </w:t>
      </w:r>
      <w:hyperlink r:id="rId22" w:tooltip="Intangible property" w:history="1">
        <w:r w:rsidRPr="0082519D">
          <w:rPr>
            <w:rStyle w:val="Hyperlink"/>
            <w:rFonts w:ascii="inherit" w:hAnsi="inherit"/>
            <w:color w:val="6B4BA1"/>
            <w:sz w:val="32"/>
            <w:szCs w:val="32"/>
            <w:bdr w:val="none" w:sz="0" w:space="0" w:color="auto" w:frame="1"/>
          </w:rPr>
          <w:t>intangible</w:t>
        </w:r>
      </w:hyperlink>
      <w:r w:rsidRPr="0082519D">
        <w:rPr>
          <w:rFonts w:ascii="Roboto" w:hAnsi="Roboto"/>
          <w:color w:val="222222"/>
          <w:sz w:val="32"/>
          <w:szCs w:val="32"/>
        </w:rPr>
        <w:t xml:space="preserve"> nature of intellectual property presents difficulties when compared with traditional property like land or goods. Unlike traditional property, intellectual property is "indivisible", since an unlimited number of people can "consume" an intellectual good without it being depleted. Additionally, investments in intellectual goods suffer from problems of appropriation: a landowner can surround their land with a robust fence and hire armed guards to protect it, but a producer of </w:t>
      </w:r>
      <w:r w:rsidRPr="0082519D">
        <w:rPr>
          <w:rFonts w:ascii="Roboto" w:hAnsi="Roboto"/>
          <w:color w:val="222222"/>
          <w:sz w:val="32"/>
          <w:szCs w:val="32"/>
        </w:rPr>
        <w:lastRenderedPageBreak/>
        <w:t>information or literature can usually do very little to stop their first buyer from replicating it and selling it at a lower price. Balancing rights so that they are strong enough to encourage the creation of intellectual goods but not so strong that they prevent the goods' wide use is the primary focus of modern intellectual property law.</w:t>
      </w:r>
      <w:hyperlink r:id="rId23" w:anchor="cite_note-FOOTNOTEGoldsteinReese200818%E2%80%9319-11" w:history="1">
        <w:r w:rsidRPr="0082519D">
          <w:rPr>
            <w:rStyle w:val="Hyperlink"/>
            <w:rFonts w:ascii="inherit" w:hAnsi="inherit"/>
            <w:color w:val="6B4BA1"/>
            <w:sz w:val="32"/>
            <w:szCs w:val="32"/>
            <w:bdr w:val="none" w:sz="0" w:space="0" w:color="auto" w:frame="1"/>
          </w:rPr>
          <w:t>[11]</w:t>
        </w:r>
      </w:hyperlink>
    </w:p>
    <w:p w14:paraId="19BB7FDF" w14:textId="112EA2CC" w:rsidR="004E7EEB" w:rsidRPr="0082519D" w:rsidRDefault="004E7EEB" w:rsidP="001D1A64">
      <w:pPr>
        <w:pStyle w:val="hs-menu-item"/>
        <w:spacing w:before="0" w:beforeAutospacing="0" w:after="0" w:afterAutospacing="0"/>
        <w:divId w:val="1737320872"/>
        <w:rPr>
          <w:rFonts w:ascii="Arial" w:eastAsia="Times New Roman" w:hAnsi="Arial" w:cs="Arial"/>
          <w:color w:val="AAAAAA"/>
          <w:sz w:val="32"/>
          <w:szCs w:val="32"/>
        </w:rPr>
      </w:pPr>
    </w:p>
    <w:p w14:paraId="4E541A95" w14:textId="77777777" w:rsidR="0082519D" w:rsidRDefault="004E7EEB" w:rsidP="0082519D">
      <w:pPr>
        <w:pStyle w:val="Heading1"/>
        <w:shd w:val="clear" w:color="auto" w:fill="FFFFFF"/>
        <w:spacing w:before="450" w:after="150"/>
        <w:divId w:val="1766654789"/>
        <w:rPr>
          <w:rStyle w:val="hscoswrapper"/>
          <w:rFonts w:ascii="Raleway" w:eastAsia="Times New Roman" w:hAnsi="Raleway" w:cs="Arial"/>
          <w:b/>
          <w:bCs/>
          <w:color w:val="6FA0B7"/>
        </w:rPr>
      </w:pPr>
      <w:r w:rsidRPr="0082519D">
        <w:rPr>
          <w:rStyle w:val="hscoswrapper"/>
          <w:rFonts w:ascii="Raleway" w:eastAsia="Times New Roman" w:hAnsi="Raleway" w:cs="Arial"/>
          <w:b/>
          <w:bCs/>
          <w:color w:val="6FA0B7"/>
        </w:rPr>
        <w:t>The 4 Main Types of Intellectual Property and Related Costs</w:t>
      </w:r>
    </w:p>
    <w:p w14:paraId="3958FB87" w14:textId="21EAF8B6" w:rsidR="004E7EEB" w:rsidRPr="0082519D" w:rsidRDefault="0082519D" w:rsidP="0082519D">
      <w:pPr>
        <w:pStyle w:val="Heading1"/>
        <w:shd w:val="clear" w:color="auto" w:fill="FFFFFF"/>
        <w:spacing w:before="450" w:after="150"/>
        <w:divId w:val="1766654789"/>
        <w:rPr>
          <w:rFonts w:ascii="Raleway" w:eastAsia="Times New Roman" w:hAnsi="Raleway" w:cs="Arial"/>
          <w:color w:val="6FA0B7"/>
        </w:rPr>
      </w:pPr>
      <w:r w:rsidRPr="0082519D">
        <w:rPr>
          <w:rFonts w:ascii="Arial" w:eastAsia="Times New Roman" w:hAnsi="Arial" w:cs="Arial"/>
          <w:color w:val="888888"/>
        </w:rPr>
        <w:t xml:space="preserve"> </w:t>
      </w:r>
    </w:p>
    <w:p w14:paraId="25B629A9"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noProof/>
          <w:color w:val="484848"/>
        </w:rPr>
        <w:drawing>
          <wp:inline distT="0" distB="0" distL="0" distR="0" wp14:anchorId="1AEC2496" wp14:editId="70445872">
            <wp:extent cx="8267700" cy="35236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7700" cy="3523615"/>
                    </a:xfrm>
                    <a:prstGeom prst="rect">
                      <a:avLst/>
                    </a:prstGeom>
                    <a:noFill/>
                    <a:ln>
                      <a:noFill/>
                    </a:ln>
                  </pic:spPr>
                </pic:pic>
              </a:graphicData>
            </a:graphic>
          </wp:inline>
        </w:drawing>
      </w:r>
    </w:p>
    <w:p w14:paraId="5868F409"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Intellectual property protection isn’t as simple as declaring ownership of a particular product or asset. In most countries, there are four primary types of intellectual property (IP) that can be legally protected: patents, trademarks, copyrights, and trade secrets. Each has their own attributes, requirements and costs.</w:t>
      </w:r>
    </w:p>
    <w:p w14:paraId="4D66ED96"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lastRenderedPageBreak/>
        <w:t>Before narrowing your focus on which form of protection to use, know that these forms of protection are not mutually exclusive. Depending on what you’re doing, you might be able to use a “belt &amp; suspenders” approach and apply multiple forms of protection, or one approach might be the most sensible. Read the descriptions below to get some of the basics.</w:t>
      </w:r>
    </w:p>
    <w:p w14:paraId="00B5780D" w14:textId="77777777" w:rsidR="004E7EEB" w:rsidRDefault="004E7EEB">
      <w:pPr>
        <w:pStyle w:val="Heading2"/>
        <w:shd w:val="clear" w:color="auto" w:fill="FFFFFF"/>
        <w:spacing w:before="0" w:after="240"/>
        <w:divId w:val="2075007921"/>
        <w:rPr>
          <w:rFonts w:ascii="Arial" w:eastAsia="Times New Roman" w:hAnsi="Arial" w:cs="Arial"/>
          <w:color w:val="6FA0B7"/>
          <w:sz w:val="54"/>
          <w:szCs w:val="54"/>
        </w:rPr>
      </w:pPr>
      <w:r>
        <w:rPr>
          <w:rFonts w:ascii="Arial" w:eastAsia="Times New Roman" w:hAnsi="Arial" w:cs="Arial"/>
          <w:b/>
          <w:bCs/>
          <w:color w:val="6FA0B7"/>
          <w:sz w:val="54"/>
          <w:szCs w:val="54"/>
        </w:rPr>
        <w:t>Patent</w:t>
      </w:r>
      <w:r>
        <w:rPr>
          <w:rFonts w:ascii="Arial" w:eastAsia="Times New Roman" w:hAnsi="Arial" w:cs="Arial"/>
          <w:b/>
          <w:bCs/>
          <w:noProof/>
          <w:color w:val="6FA0B7"/>
          <w:sz w:val="54"/>
          <w:szCs w:val="54"/>
        </w:rPr>
        <w:drawing>
          <wp:inline distT="0" distB="0" distL="0" distR="0" wp14:anchorId="0901F1F9" wp14:editId="2AAC87F1">
            <wp:extent cx="3049905" cy="2020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9905" cy="2020570"/>
                    </a:xfrm>
                    <a:prstGeom prst="rect">
                      <a:avLst/>
                    </a:prstGeom>
                    <a:noFill/>
                    <a:ln>
                      <a:noFill/>
                    </a:ln>
                  </pic:spPr>
                </pic:pic>
              </a:graphicData>
            </a:graphic>
          </wp:inline>
        </w:drawing>
      </w:r>
    </w:p>
    <w:p w14:paraId="4CCB350F"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Used to </w:t>
      </w:r>
      <w:r>
        <w:rPr>
          <w:rStyle w:val="Strong"/>
          <w:rFonts w:ascii="Arial" w:hAnsi="Arial" w:cs="Arial"/>
          <w:color w:val="484848"/>
        </w:rPr>
        <w:t>protect inventive ideas or processes</w:t>
      </w:r>
      <w:r>
        <w:rPr>
          <w:rFonts w:ascii="Arial" w:hAnsi="Arial" w:cs="Arial"/>
          <w:color w:val="484848"/>
        </w:rPr>
        <w:t> – things that are new, useful and nonobvious -  patents are what most often come to mind when thinking of IP protection. Patents are also used to protect newly engineered plant species or strains, as well.</w:t>
      </w:r>
    </w:p>
    <w:p w14:paraId="2ABF4BFB" w14:textId="77777777" w:rsidR="004E7EEB" w:rsidRDefault="004E7EEB">
      <w:pPr>
        <w:pStyle w:val="Heading3"/>
        <w:shd w:val="clear" w:color="auto" w:fill="FFFFFF"/>
        <w:spacing w:before="0" w:after="240"/>
        <w:divId w:val="2075007921"/>
        <w:rPr>
          <w:rFonts w:ascii="Arial" w:eastAsia="Times New Roman" w:hAnsi="Arial" w:cs="Arial"/>
          <w:color w:val="6FA0B7"/>
          <w:sz w:val="41"/>
          <w:szCs w:val="41"/>
        </w:rPr>
      </w:pPr>
      <w:r>
        <w:rPr>
          <w:rFonts w:ascii="Arial" w:eastAsia="Times New Roman" w:hAnsi="Arial" w:cs="Arial"/>
          <w:b/>
          <w:bCs/>
          <w:color w:val="6FA0B7"/>
          <w:sz w:val="41"/>
          <w:szCs w:val="41"/>
        </w:rPr>
        <w:t>Procedure</w:t>
      </w:r>
    </w:p>
    <w:p w14:paraId="07D29EB9"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For most companies, patents result from the following stages:</w:t>
      </w:r>
    </w:p>
    <w:p w14:paraId="361FDE13" w14:textId="77777777" w:rsidR="004E7EEB" w:rsidRDefault="004E7EEB">
      <w:pPr>
        <w:pStyle w:val="Heading4"/>
        <w:shd w:val="clear" w:color="auto" w:fill="FFFFFF"/>
        <w:spacing w:before="0" w:after="240"/>
        <w:divId w:val="2075007921"/>
        <w:rPr>
          <w:rFonts w:ascii="Arial" w:eastAsia="Times New Roman" w:hAnsi="Arial" w:cs="Arial"/>
          <w:color w:val="6FA0B7"/>
          <w:sz w:val="36"/>
          <w:szCs w:val="36"/>
        </w:rPr>
      </w:pPr>
      <w:r>
        <w:rPr>
          <w:rFonts w:ascii="Arial" w:eastAsia="Times New Roman" w:hAnsi="Arial" w:cs="Arial"/>
          <w:b/>
          <w:bCs/>
          <w:color w:val="6FA0B7"/>
          <w:sz w:val="36"/>
          <w:szCs w:val="36"/>
        </w:rPr>
        <w:t>Conceptualization</w:t>
      </w:r>
    </w:p>
    <w:p w14:paraId="7F974196"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Typically, </w:t>
      </w:r>
      <w:hyperlink r:id="rId26" w:history="1">
        <w:r>
          <w:rPr>
            <w:rStyle w:val="Hyperlink"/>
            <w:rFonts w:ascii="Arial" w:hAnsi="Arial" w:cs="Arial"/>
            <w:color w:val="77B8E3"/>
          </w:rPr>
          <w:t>innovation teams</w:t>
        </w:r>
      </w:hyperlink>
      <w:r>
        <w:rPr>
          <w:rFonts w:ascii="Arial" w:hAnsi="Arial" w:cs="Arial"/>
          <w:color w:val="484848"/>
        </w:rPr>
        <w:t> work to address a common problem facing their organization, industry, or the world at large when developing their idea. When they’ve arrived at a solution or concept, they’ll draw up plans and gather the resources necessary to make it a reality. Prototypes or drawings can be created to provide a more accurate description of the end product or process.</w:t>
      </w:r>
    </w:p>
    <w:p w14:paraId="68BC0AA8" w14:textId="77777777" w:rsidR="004E7EEB" w:rsidRDefault="004E7EEB">
      <w:pPr>
        <w:pStyle w:val="Heading4"/>
        <w:shd w:val="clear" w:color="auto" w:fill="FFFFFF"/>
        <w:spacing w:before="0" w:after="240"/>
        <w:divId w:val="2075007921"/>
        <w:rPr>
          <w:rFonts w:ascii="Arial" w:eastAsia="Times New Roman" w:hAnsi="Arial" w:cs="Arial"/>
          <w:color w:val="6FA0B7"/>
          <w:sz w:val="36"/>
          <w:szCs w:val="36"/>
        </w:rPr>
      </w:pPr>
      <w:r>
        <w:rPr>
          <w:rFonts w:ascii="Arial" w:eastAsia="Times New Roman" w:hAnsi="Arial" w:cs="Arial"/>
          <w:b/>
          <w:bCs/>
          <w:color w:val="6FA0B7"/>
          <w:sz w:val="36"/>
          <w:szCs w:val="36"/>
        </w:rPr>
        <w:t>Invention Disclosure</w:t>
      </w:r>
    </w:p>
    <w:p w14:paraId="10F1AFEB"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An internal review process often occurs  with every invention. The innovation team consists of  internal counsel and an invention review panel of varying disciplines. The reviewers assess, rate, rank, score, and highlight potential flaws in the supporting documents and descriptions for the invention, which are then addressed by the inventor. These reviews can and often do take place multiple times for a single invention.</w:t>
      </w:r>
    </w:p>
    <w:p w14:paraId="22F67887"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i/>
          <w:iCs/>
          <w:color w:val="484848"/>
        </w:rPr>
        <w:lastRenderedPageBreak/>
        <w:t>Related Post: </w:t>
      </w:r>
      <w:hyperlink r:id="rId27" w:history="1">
        <w:r>
          <w:rPr>
            <w:rStyle w:val="Hyperlink"/>
            <w:rFonts w:ascii="Arial" w:hAnsi="Arial" w:cs="Arial"/>
            <w:i/>
            <w:iCs/>
            <w:color w:val="77B8E3"/>
          </w:rPr>
          <w:t>Leveraging IP Management Software at 4 Invention Disclosure Stages</w:t>
        </w:r>
      </w:hyperlink>
    </w:p>
    <w:p w14:paraId="647AA8AF" w14:textId="77777777" w:rsidR="004E7EEB" w:rsidRDefault="004E7EEB">
      <w:pPr>
        <w:pStyle w:val="Heading4"/>
        <w:shd w:val="clear" w:color="auto" w:fill="FFFFFF"/>
        <w:spacing w:before="0" w:after="240"/>
        <w:divId w:val="2075007921"/>
        <w:rPr>
          <w:rFonts w:ascii="Arial" w:eastAsia="Times New Roman" w:hAnsi="Arial" w:cs="Arial"/>
          <w:color w:val="6FA0B7"/>
          <w:sz w:val="36"/>
          <w:szCs w:val="36"/>
        </w:rPr>
      </w:pPr>
      <w:r>
        <w:rPr>
          <w:rFonts w:ascii="Arial" w:eastAsia="Times New Roman" w:hAnsi="Arial" w:cs="Arial"/>
          <w:b/>
          <w:bCs/>
          <w:color w:val="6FA0B7"/>
          <w:sz w:val="36"/>
          <w:szCs w:val="36"/>
        </w:rPr>
        <w:t>Patent Application</w:t>
      </w:r>
    </w:p>
    <w:p w14:paraId="50A63304"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 xml:space="preserve">If the invention is deemed meritorious enough for the pursuit of patent protection, some organizations prepare their own provisional or </w:t>
      </w:r>
      <w:proofErr w:type="spellStart"/>
      <w:r>
        <w:rPr>
          <w:rFonts w:ascii="Arial" w:hAnsi="Arial" w:cs="Arial"/>
          <w:color w:val="484848"/>
        </w:rPr>
        <w:t>nonprovisional</w:t>
      </w:r>
      <w:proofErr w:type="spellEnd"/>
      <w:r>
        <w:rPr>
          <w:rFonts w:ascii="Arial" w:hAnsi="Arial" w:cs="Arial"/>
          <w:color w:val="484848"/>
        </w:rPr>
        <w:t xml:space="preserve"> patent applications. Others will farm this stage out. There may be more tweaks as an application is prepared, and then submission to the appropriate patent office and the prosecution stage begins (the back &amp; forth with the government patent office). Typically it is outside counsel that manages this process and related docketing activities.</w:t>
      </w:r>
    </w:p>
    <w:p w14:paraId="12FFFA72"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Docketing is the overarching name for activities that include management of paperwork and meeting filing deadlines specified by the government patent office. Because the application process is often very complicated, patent offices highly recommend working with experienced patent attorneys to handle this process.</w:t>
      </w:r>
    </w:p>
    <w:p w14:paraId="0137A0AA" w14:textId="77777777" w:rsidR="004E7EEB" w:rsidRDefault="004E7EEB">
      <w:pPr>
        <w:pStyle w:val="Heading3"/>
        <w:shd w:val="clear" w:color="auto" w:fill="FFFFFF"/>
        <w:spacing w:before="0" w:after="240"/>
        <w:divId w:val="2075007921"/>
        <w:rPr>
          <w:rFonts w:ascii="Arial" w:eastAsia="Times New Roman" w:hAnsi="Arial" w:cs="Arial"/>
          <w:color w:val="6FA0B7"/>
          <w:sz w:val="41"/>
          <w:szCs w:val="41"/>
        </w:rPr>
      </w:pPr>
      <w:r>
        <w:rPr>
          <w:rFonts w:ascii="Arial" w:eastAsia="Times New Roman" w:hAnsi="Arial" w:cs="Arial"/>
          <w:b/>
          <w:bCs/>
          <w:color w:val="6FA0B7"/>
          <w:sz w:val="41"/>
          <w:szCs w:val="41"/>
        </w:rPr>
        <w:t>Maintenance</w:t>
      </w:r>
    </w:p>
    <w:p w14:paraId="4E1B448B"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Once a patent is approved, it has a finite lifetime. Patent holders are responsible for maintaining and tracking the usage of their patents and paying the appropriate periodic government renewal fees. If a given technology or other patented asset is collecting dust, you might not want to renew it. Instead, you can try and sell, license or donate it. Conversely, if a patented asset is performing well through product sales or licensing activities and its life is getting shorter, you might think about innovating ahead and maintaining competitive momentum.</w:t>
      </w:r>
    </w:p>
    <w:p w14:paraId="0721577A" w14:textId="77777777" w:rsidR="004E7EEB" w:rsidRDefault="004E7EEB">
      <w:pPr>
        <w:pStyle w:val="Heading3"/>
        <w:shd w:val="clear" w:color="auto" w:fill="FFFFFF"/>
        <w:spacing w:before="0" w:after="240"/>
        <w:divId w:val="2075007921"/>
        <w:rPr>
          <w:rFonts w:ascii="Arial" w:eastAsia="Times New Roman" w:hAnsi="Arial" w:cs="Arial"/>
          <w:color w:val="6FA0B7"/>
          <w:sz w:val="41"/>
          <w:szCs w:val="41"/>
        </w:rPr>
      </w:pPr>
      <w:r>
        <w:rPr>
          <w:rFonts w:ascii="Arial" w:eastAsia="Times New Roman" w:hAnsi="Arial" w:cs="Arial"/>
          <w:b/>
          <w:bCs/>
          <w:color w:val="6FA0B7"/>
          <w:sz w:val="41"/>
          <w:szCs w:val="41"/>
        </w:rPr>
        <w:t>Costs</w:t>
      </w:r>
    </w:p>
    <w:p w14:paraId="25258D22"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Costs will vary depending on the country or countries where you file an application, and can run into tens of thousands of dollars depending on the invention’s complexity, plus attorney fees. Maintenance fees over the lifetime of the patent can run into thousands more per patent, per country where patent rights have been granted. You have to keep your eyes on these costs.</w:t>
      </w:r>
    </w:p>
    <w:p w14:paraId="2CA41277"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i/>
          <w:iCs/>
          <w:color w:val="484848"/>
        </w:rPr>
        <w:t>Related Post: </w:t>
      </w:r>
      <w:hyperlink r:id="rId28" w:history="1">
        <w:r>
          <w:rPr>
            <w:rStyle w:val="Hyperlink"/>
            <w:rFonts w:ascii="Arial" w:hAnsi="Arial" w:cs="Arial"/>
            <w:i/>
            <w:iCs/>
            <w:color w:val="77B8E3"/>
          </w:rPr>
          <w:t>Managing Patent Application Costs Can Influence Your Margins</w:t>
        </w:r>
      </w:hyperlink>
    </w:p>
    <w:p w14:paraId="2D653327" w14:textId="77777777" w:rsidR="004E7EEB" w:rsidRDefault="004E7EEB">
      <w:pPr>
        <w:pStyle w:val="Heading2"/>
        <w:shd w:val="clear" w:color="auto" w:fill="FFFFFF"/>
        <w:spacing w:before="0" w:after="240"/>
        <w:divId w:val="2075007921"/>
        <w:rPr>
          <w:rFonts w:ascii="Arial" w:eastAsia="Times New Roman" w:hAnsi="Arial" w:cs="Arial"/>
          <w:color w:val="6FA0B7"/>
          <w:sz w:val="54"/>
          <w:szCs w:val="54"/>
        </w:rPr>
      </w:pPr>
      <w:r>
        <w:rPr>
          <w:rFonts w:ascii="Arial" w:eastAsia="Times New Roman" w:hAnsi="Arial" w:cs="Arial"/>
          <w:b/>
          <w:bCs/>
          <w:color w:val="6FA0B7"/>
          <w:sz w:val="54"/>
          <w:szCs w:val="54"/>
        </w:rPr>
        <w:lastRenderedPageBreak/>
        <w:t>Trademark</w:t>
      </w:r>
    </w:p>
    <w:p w14:paraId="1E68236E"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noProof/>
          <w:color w:val="484848"/>
        </w:rPr>
        <w:drawing>
          <wp:inline distT="0" distB="0" distL="0" distR="0" wp14:anchorId="37E80204" wp14:editId="5AA228A5">
            <wp:extent cx="3049905" cy="2020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9905" cy="2020570"/>
                    </a:xfrm>
                    <a:prstGeom prst="rect">
                      <a:avLst/>
                    </a:prstGeom>
                    <a:noFill/>
                    <a:ln>
                      <a:noFill/>
                    </a:ln>
                  </pic:spPr>
                </pic:pic>
              </a:graphicData>
            </a:graphic>
          </wp:inline>
        </w:drawing>
      </w:r>
    </w:p>
    <w:p w14:paraId="1C23F8A6"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A trademark is unlike a patent in that it </w:t>
      </w:r>
      <w:r>
        <w:rPr>
          <w:rStyle w:val="Strong"/>
          <w:rFonts w:ascii="Arial" w:hAnsi="Arial" w:cs="Arial"/>
          <w:color w:val="484848"/>
        </w:rPr>
        <w:t xml:space="preserve">protects words, phrases, symbols, sounds, smells and </w:t>
      </w:r>
      <w:proofErr w:type="spellStart"/>
      <w:r>
        <w:rPr>
          <w:rStyle w:val="Strong"/>
          <w:rFonts w:ascii="Arial" w:hAnsi="Arial" w:cs="Arial"/>
          <w:color w:val="484848"/>
        </w:rPr>
        <w:t>color</w:t>
      </w:r>
      <w:proofErr w:type="spellEnd"/>
      <w:r>
        <w:rPr>
          <w:rStyle w:val="Strong"/>
          <w:rFonts w:ascii="Arial" w:hAnsi="Arial" w:cs="Arial"/>
          <w:color w:val="484848"/>
        </w:rPr>
        <w:t xml:space="preserve"> schemes</w:t>
      </w:r>
      <w:r>
        <w:rPr>
          <w:rFonts w:ascii="Arial" w:hAnsi="Arial" w:cs="Arial"/>
          <w:color w:val="484848"/>
        </w:rPr>
        <w:t xml:space="preserve">. Trademarks are often considered assets that describe or otherwise identify the source of underlying products or services that a company provides, such as the MGM lion roar, the Home Depot orange </w:t>
      </w:r>
      <w:proofErr w:type="spellStart"/>
      <w:r>
        <w:rPr>
          <w:rFonts w:ascii="Arial" w:hAnsi="Arial" w:cs="Arial"/>
          <w:color w:val="484848"/>
        </w:rPr>
        <w:t>color</w:t>
      </w:r>
      <w:proofErr w:type="spellEnd"/>
      <w:r>
        <w:rPr>
          <w:rFonts w:ascii="Arial" w:hAnsi="Arial" w:cs="Arial"/>
          <w:color w:val="484848"/>
        </w:rPr>
        <w:t xml:space="preserve"> scheme, the Intel Inside logo, and so on.</w:t>
      </w:r>
      <w:r>
        <w:rPr>
          <w:rFonts w:ascii="Arial" w:hAnsi="Arial" w:cs="Arial"/>
          <w:color w:val="484848"/>
        </w:rPr>
        <w:br/>
      </w:r>
      <w:r>
        <w:rPr>
          <w:rFonts w:ascii="Arial" w:hAnsi="Arial" w:cs="Arial"/>
          <w:color w:val="484848"/>
        </w:rPr>
        <w:br/>
      </w:r>
    </w:p>
    <w:p w14:paraId="2B06A8EF" w14:textId="77777777" w:rsidR="004E7EEB" w:rsidRDefault="004E7EEB">
      <w:pPr>
        <w:pStyle w:val="Heading3"/>
        <w:shd w:val="clear" w:color="auto" w:fill="FFFFFF"/>
        <w:spacing w:before="0" w:after="240"/>
        <w:divId w:val="2075007921"/>
        <w:rPr>
          <w:rFonts w:ascii="Arial" w:eastAsia="Times New Roman" w:hAnsi="Arial" w:cs="Arial"/>
          <w:color w:val="6FA0B7"/>
          <w:sz w:val="41"/>
          <w:szCs w:val="41"/>
        </w:rPr>
      </w:pPr>
      <w:r>
        <w:rPr>
          <w:rFonts w:ascii="Arial" w:eastAsia="Times New Roman" w:hAnsi="Arial" w:cs="Arial"/>
          <w:b/>
          <w:bCs/>
          <w:color w:val="6FA0B7"/>
          <w:sz w:val="41"/>
          <w:szCs w:val="41"/>
        </w:rPr>
        <w:t>Procedure</w:t>
      </w:r>
    </w:p>
    <w:p w14:paraId="398BAE3E" w14:textId="77777777" w:rsidR="004E7EEB" w:rsidRDefault="00A709F7">
      <w:pPr>
        <w:pStyle w:val="NormalWeb"/>
        <w:shd w:val="clear" w:color="auto" w:fill="FFFFFF"/>
        <w:spacing w:before="0" w:beforeAutospacing="0" w:after="360" w:afterAutospacing="0"/>
        <w:divId w:val="2075007921"/>
        <w:rPr>
          <w:rFonts w:ascii="Arial" w:hAnsi="Arial" w:cs="Arial"/>
          <w:color w:val="484848"/>
        </w:rPr>
      </w:pPr>
      <w:hyperlink r:id="rId30" w:history="1">
        <w:r w:rsidR="004E7EEB">
          <w:rPr>
            <w:rStyle w:val="Hyperlink"/>
            <w:rFonts w:ascii="Arial" w:hAnsi="Arial" w:cs="Arial"/>
            <w:color w:val="77B8E3"/>
          </w:rPr>
          <w:t>Trademarks</w:t>
        </w:r>
      </w:hyperlink>
      <w:r w:rsidR="004E7EEB">
        <w:rPr>
          <w:rFonts w:ascii="Arial" w:hAnsi="Arial" w:cs="Arial"/>
          <w:color w:val="484848"/>
        </w:rPr>
        <w:t> do not necessarily require government approval to be in effect; they can apply through abundant use in interstate commerce. Still, registration of a trademark affords far superior protection and is gained by filing an application with the proper government office.</w:t>
      </w:r>
    </w:p>
    <w:p w14:paraId="3EA85D0F"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A trademark application requires the company or user to provide a clear description and representation of the mark and its uses in conjunction with associated products or services. As with patents, it’s a good idea to partner with outside counsel that specializes in trademark applications and/or search services so they can help ensure there is a clear path for your desired mark.</w:t>
      </w:r>
    </w:p>
    <w:p w14:paraId="5C06EECD" w14:textId="77777777" w:rsidR="004E7EEB" w:rsidRDefault="004E7EEB">
      <w:pPr>
        <w:pStyle w:val="Heading3"/>
        <w:shd w:val="clear" w:color="auto" w:fill="FFFFFF"/>
        <w:spacing w:before="0" w:after="240"/>
        <w:divId w:val="2075007921"/>
        <w:rPr>
          <w:rFonts w:ascii="Arial" w:eastAsia="Times New Roman" w:hAnsi="Arial" w:cs="Arial"/>
          <w:color w:val="6FA0B7"/>
          <w:sz w:val="41"/>
          <w:szCs w:val="41"/>
        </w:rPr>
      </w:pPr>
      <w:r>
        <w:rPr>
          <w:rFonts w:ascii="Arial" w:eastAsia="Times New Roman" w:hAnsi="Arial" w:cs="Arial"/>
          <w:b/>
          <w:bCs/>
          <w:color w:val="6FA0B7"/>
          <w:sz w:val="41"/>
          <w:szCs w:val="41"/>
        </w:rPr>
        <w:t>Costs</w:t>
      </w:r>
    </w:p>
    <w:p w14:paraId="11040CF6"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Trademarks are generally quite less expensive to obtain. According to the </w:t>
      </w:r>
      <w:hyperlink r:id="rId31" w:history="1">
        <w:r>
          <w:rPr>
            <w:rStyle w:val="Hyperlink"/>
            <w:rFonts w:ascii="Arial" w:hAnsi="Arial" w:cs="Arial"/>
            <w:color w:val="77B8E3"/>
          </w:rPr>
          <w:t>US Patent and Trademark Office</w:t>
        </w:r>
      </w:hyperlink>
      <w:r>
        <w:rPr>
          <w:rFonts w:ascii="Arial" w:hAnsi="Arial" w:cs="Arial"/>
          <w:color w:val="484848"/>
        </w:rPr>
        <w:t>, trademark registration currently costs between $225 and $325 for each class code you use per mark. Attorney and search fees are extra. There are also periodic (and relatively inexpensive) government maintenance fees for trademarks.</w:t>
      </w:r>
    </w:p>
    <w:p w14:paraId="6371EEB7" w14:textId="77777777" w:rsidR="004E7EEB" w:rsidRDefault="004E7EEB">
      <w:pPr>
        <w:pStyle w:val="Heading2"/>
        <w:shd w:val="clear" w:color="auto" w:fill="FFFFFF"/>
        <w:spacing w:before="0" w:after="240"/>
        <w:divId w:val="2075007921"/>
        <w:rPr>
          <w:rFonts w:ascii="Arial" w:eastAsia="Times New Roman" w:hAnsi="Arial" w:cs="Arial"/>
          <w:color w:val="6FA0B7"/>
          <w:sz w:val="54"/>
          <w:szCs w:val="54"/>
        </w:rPr>
      </w:pPr>
      <w:r>
        <w:rPr>
          <w:rFonts w:ascii="Arial" w:eastAsia="Times New Roman" w:hAnsi="Arial" w:cs="Arial"/>
          <w:b/>
          <w:bCs/>
          <w:color w:val="6FA0B7"/>
          <w:sz w:val="54"/>
          <w:szCs w:val="54"/>
        </w:rPr>
        <w:lastRenderedPageBreak/>
        <w:t>Copyright</w:t>
      </w:r>
      <w:r>
        <w:rPr>
          <w:rFonts w:ascii="Arial" w:eastAsia="Times New Roman" w:hAnsi="Arial" w:cs="Arial"/>
          <w:b/>
          <w:bCs/>
          <w:noProof/>
          <w:color w:val="6FA0B7"/>
          <w:sz w:val="54"/>
          <w:szCs w:val="54"/>
        </w:rPr>
        <w:drawing>
          <wp:inline distT="0" distB="0" distL="0" distR="0" wp14:anchorId="19FE2FF0" wp14:editId="4781D68A">
            <wp:extent cx="2020570" cy="2020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20570" cy="2020570"/>
                    </a:xfrm>
                    <a:prstGeom prst="rect">
                      <a:avLst/>
                    </a:prstGeom>
                    <a:noFill/>
                    <a:ln>
                      <a:noFill/>
                    </a:ln>
                  </pic:spPr>
                </pic:pic>
              </a:graphicData>
            </a:graphic>
          </wp:inline>
        </w:drawing>
      </w:r>
    </w:p>
    <w:p w14:paraId="24DFC8E9"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Copyrights do not protect ideas, but rather </w:t>
      </w:r>
      <w:r>
        <w:rPr>
          <w:rStyle w:val="Strong"/>
          <w:rFonts w:ascii="Arial" w:hAnsi="Arial" w:cs="Arial"/>
          <w:color w:val="484848"/>
        </w:rPr>
        <w:t>the manner in which ideas are expressed (“original works of authorship”)</w:t>
      </w:r>
      <w:r>
        <w:rPr>
          <w:rFonts w:ascii="Arial" w:hAnsi="Arial" w:cs="Arial"/>
          <w:color w:val="484848"/>
        </w:rPr>
        <w:t> - written works, art, music, architectural drawings, or even programming code for software (most evident nowadays in video game entertainment). With certain exceptions, copyrights allow the owner of the protected materials to control reproduction, performance, new versioning or adaptations, public performance  and distribution of the works.</w:t>
      </w:r>
    </w:p>
    <w:p w14:paraId="382B51BC" w14:textId="77777777" w:rsidR="004E7EEB" w:rsidRDefault="004E7EEB">
      <w:pPr>
        <w:pStyle w:val="Heading3"/>
        <w:shd w:val="clear" w:color="auto" w:fill="FFFFFF"/>
        <w:spacing w:before="0" w:after="240"/>
        <w:divId w:val="2075007921"/>
        <w:rPr>
          <w:rFonts w:ascii="Arial" w:eastAsia="Times New Roman" w:hAnsi="Arial" w:cs="Arial"/>
          <w:color w:val="6FA0B7"/>
          <w:sz w:val="41"/>
          <w:szCs w:val="41"/>
        </w:rPr>
      </w:pPr>
      <w:r>
        <w:rPr>
          <w:rFonts w:ascii="Arial" w:eastAsia="Times New Roman" w:hAnsi="Arial" w:cs="Arial"/>
          <w:b/>
          <w:bCs/>
          <w:color w:val="6FA0B7"/>
          <w:sz w:val="41"/>
          <w:szCs w:val="41"/>
        </w:rPr>
        <w:t>Procedure</w:t>
      </w:r>
    </w:p>
    <w:p w14:paraId="70EB70E3"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Copyrights in general attach when the original works become fixed in a tangible medium, but should be registered with the government copyright office for optimal protection in the form of damages, injunctions and confiscation. Copyright registration applications are much simpler than patents or trademarks, and typically can be obtained by the author alone. The </w:t>
      </w:r>
      <w:hyperlink r:id="rId33" w:history="1">
        <w:r>
          <w:rPr>
            <w:rStyle w:val="Hyperlink"/>
            <w:rFonts w:ascii="Arial" w:hAnsi="Arial" w:cs="Arial"/>
            <w:color w:val="77B8E3"/>
          </w:rPr>
          <w:t>US Copyright Office</w:t>
        </w:r>
      </w:hyperlink>
      <w:r>
        <w:rPr>
          <w:rFonts w:ascii="Arial" w:hAnsi="Arial" w:cs="Arial"/>
          <w:color w:val="484848"/>
        </w:rPr>
        <w:t> encourages use of their online application system, and requires a sample of the work to be protected and some background information about the author.</w:t>
      </w:r>
    </w:p>
    <w:p w14:paraId="13569B45" w14:textId="77777777" w:rsidR="004E7EEB" w:rsidRDefault="004E7EEB">
      <w:pPr>
        <w:pStyle w:val="Heading3"/>
        <w:shd w:val="clear" w:color="auto" w:fill="FFFFFF"/>
        <w:spacing w:before="0" w:after="240"/>
        <w:divId w:val="2075007921"/>
        <w:rPr>
          <w:rFonts w:ascii="Arial" w:eastAsia="Times New Roman" w:hAnsi="Arial" w:cs="Arial"/>
          <w:color w:val="6FA0B7"/>
          <w:sz w:val="41"/>
          <w:szCs w:val="41"/>
        </w:rPr>
      </w:pPr>
      <w:r>
        <w:rPr>
          <w:rFonts w:ascii="Arial" w:eastAsia="Times New Roman" w:hAnsi="Arial" w:cs="Arial"/>
          <w:b/>
          <w:bCs/>
          <w:color w:val="6FA0B7"/>
          <w:sz w:val="41"/>
          <w:szCs w:val="41"/>
        </w:rPr>
        <w:t>Costs</w:t>
      </w:r>
    </w:p>
    <w:p w14:paraId="7C8F61A2"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Depending on the type of work being protected, currently fees vary between $25-$100 in the US. The most frequent copyright registration sought is for one work by one author, and costs about $35.</w:t>
      </w:r>
    </w:p>
    <w:p w14:paraId="23A16D34" w14:textId="77777777" w:rsidR="004E7EEB" w:rsidRDefault="004E7EEB">
      <w:pPr>
        <w:pStyle w:val="Heading2"/>
        <w:shd w:val="clear" w:color="auto" w:fill="FFFFFF"/>
        <w:spacing w:before="0" w:after="240"/>
        <w:divId w:val="2075007921"/>
        <w:rPr>
          <w:rFonts w:ascii="Arial" w:eastAsia="Times New Roman" w:hAnsi="Arial" w:cs="Arial"/>
          <w:color w:val="6FA0B7"/>
          <w:sz w:val="54"/>
          <w:szCs w:val="54"/>
        </w:rPr>
      </w:pPr>
      <w:r>
        <w:rPr>
          <w:rFonts w:ascii="Arial" w:eastAsia="Times New Roman" w:hAnsi="Arial" w:cs="Arial"/>
          <w:b/>
          <w:bCs/>
          <w:color w:val="6FA0B7"/>
          <w:sz w:val="54"/>
          <w:szCs w:val="54"/>
        </w:rPr>
        <w:lastRenderedPageBreak/>
        <w:t>Trade Secret</w:t>
      </w:r>
    </w:p>
    <w:p w14:paraId="02E7265B"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noProof/>
          <w:color w:val="484848"/>
        </w:rPr>
        <w:drawing>
          <wp:inline distT="0" distB="0" distL="0" distR="0" wp14:anchorId="5B10497E" wp14:editId="1AE04D0E">
            <wp:extent cx="3049905" cy="1758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9905" cy="1758315"/>
                    </a:xfrm>
                    <a:prstGeom prst="rect">
                      <a:avLst/>
                    </a:prstGeom>
                    <a:noFill/>
                    <a:ln>
                      <a:noFill/>
                    </a:ln>
                  </pic:spPr>
                </pic:pic>
              </a:graphicData>
            </a:graphic>
          </wp:inline>
        </w:drawing>
      </w:r>
    </w:p>
    <w:p w14:paraId="78B728F4"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Trade secrets are </w:t>
      </w:r>
      <w:r>
        <w:rPr>
          <w:rStyle w:val="Strong"/>
          <w:rFonts w:ascii="Arial" w:hAnsi="Arial" w:cs="Arial"/>
          <w:color w:val="484848"/>
        </w:rPr>
        <w:t>proprietary procedures, systems, devices, formulas, strategies or other information that is confidential and exclusive to the company using them</w:t>
      </w:r>
      <w:r>
        <w:rPr>
          <w:rFonts w:ascii="Arial" w:hAnsi="Arial" w:cs="Arial"/>
          <w:color w:val="484848"/>
        </w:rPr>
        <w:t>. They act as competitive advantages for the business.</w:t>
      </w:r>
    </w:p>
    <w:p w14:paraId="25AB05D1" w14:textId="77777777" w:rsidR="004E7EEB" w:rsidRDefault="004E7EEB">
      <w:pPr>
        <w:pStyle w:val="Heading3"/>
        <w:shd w:val="clear" w:color="auto" w:fill="FFFFFF"/>
        <w:spacing w:before="0" w:after="240"/>
        <w:divId w:val="2075007921"/>
        <w:rPr>
          <w:rFonts w:ascii="Arial" w:eastAsia="Times New Roman" w:hAnsi="Arial" w:cs="Arial"/>
          <w:color w:val="6FA0B7"/>
          <w:sz w:val="41"/>
          <w:szCs w:val="41"/>
        </w:rPr>
      </w:pPr>
      <w:r>
        <w:rPr>
          <w:rFonts w:ascii="Arial" w:eastAsia="Times New Roman" w:hAnsi="Arial" w:cs="Arial"/>
          <w:b/>
          <w:bCs/>
          <w:color w:val="6FA0B7"/>
          <w:sz w:val="41"/>
          <w:szCs w:val="41"/>
        </w:rPr>
        <w:t>Procedure</w:t>
      </w:r>
    </w:p>
    <w:p w14:paraId="2D0ADFFE"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 xml:space="preserve">There actually isn’t a federally-regulated registration process for trade secrets. Instead, the onus is on the company in possession of the secret to take necessary precautions to maintain it as such. This is an ongoing, proactive process and can include clearly marking relevant documents as “Confidential,” implementing physical and data security measures, keeping logs of visitors and restricting access. The issuance of nondisclosure agreements or other documented assurances of secrecy can also be employed. One of the first </w:t>
      </w:r>
      <w:proofErr w:type="spellStart"/>
      <w:r>
        <w:rPr>
          <w:rFonts w:ascii="Arial" w:hAnsi="Arial" w:cs="Arial"/>
          <w:color w:val="484848"/>
        </w:rPr>
        <w:t>defenses</w:t>
      </w:r>
      <w:proofErr w:type="spellEnd"/>
      <w:r>
        <w:rPr>
          <w:rFonts w:ascii="Arial" w:hAnsi="Arial" w:cs="Arial"/>
          <w:color w:val="484848"/>
        </w:rPr>
        <w:t xml:space="preserve"> typically put up when you assert that someone misappropriated your trade secret is that you failed to adequately treat it as a trade secret.</w:t>
      </w:r>
    </w:p>
    <w:p w14:paraId="153FEE8A" w14:textId="77777777" w:rsidR="004E7EEB" w:rsidRDefault="004E7EEB">
      <w:pPr>
        <w:pStyle w:val="Heading3"/>
        <w:shd w:val="clear" w:color="auto" w:fill="FFFFFF"/>
        <w:spacing w:before="0" w:after="240"/>
        <w:divId w:val="2075007921"/>
        <w:rPr>
          <w:rFonts w:ascii="Arial" w:eastAsia="Times New Roman" w:hAnsi="Arial" w:cs="Arial"/>
          <w:color w:val="6FA0B7"/>
          <w:sz w:val="41"/>
          <w:szCs w:val="41"/>
        </w:rPr>
      </w:pPr>
      <w:r>
        <w:rPr>
          <w:rFonts w:ascii="Arial" w:eastAsia="Times New Roman" w:hAnsi="Arial" w:cs="Arial"/>
          <w:b/>
          <w:bCs/>
          <w:color w:val="6FA0B7"/>
          <w:sz w:val="41"/>
          <w:szCs w:val="41"/>
        </w:rPr>
        <w:t>Costs</w:t>
      </w:r>
    </w:p>
    <w:p w14:paraId="50AEE0C0"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Though there are no official registration costs, there are costs associated with taking appropriate precautions and security measures. You must weigh the competitive significance of your secrets against the cost of protecting them.</w:t>
      </w:r>
    </w:p>
    <w:p w14:paraId="5FF0FD90" w14:textId="77777777" w:rsidR="004E7EEB" w:rsidRDefault="004E7EEB">
      <w:pPr>
        <w:pStyle w:val="Heading2"/>
        <w:shd w:val="clear" w:color="auto" w:fill="FFFFFF"/>
        <w:spacing w:before="0" w:after="240"/>
        <w:divId w:val="2075007921"/>
        <w:rPr>
          <w:rFonts w:ascii="Arial" w:eastAsia="Times New Roman" w:hAnsi="Arial" w:cs="Arial"/>
          <w:color w:val="6FA0B7"/>
          <w:sz w:val="54"/>
          <w:szCs w:val="54"/>
        </w:rPr>
      </w:pPr>
      <w:r>
        <w:rPr>
          <w:rFonts w:ascii="Arial" w:eastAsia="Times New Roman" w:hAnsi="Arial" w:cs="Arial"/>
          <w:b/>
          <w:bCs/>
          <w:color w:val="6FA0B7"/>
          <w:sz w:val="54"/>
          <w:szCs w:val="54"/>
        </w:rPr>
        <w:t>How Can You Manage Your Different Assets?</w:t>
      </w:r>
    </w:p>
    <w:p w14:paraId="3B3C7905" w14:textId="77777777" w:rsidR="004E7EEB" w:rsidRDefault="004E7EEB">
      <w:pPr>
        <w:pStyle w:val="NormalWeb"/>
        <w:shd w:val="clear" w:color="auto" w:fill="FFFFFF"/>
        <w:spacing w:before="0" w:beforeAutospacing="0" w:after="360" w:afterAutospacing="0"/>
        <w:divId w:val="2075007921"/>
        <w:rPr>
          <w:rFonts w:ascii="Arial" w:hAnsi="Arial" w:cs="Arial"/>
          <w:color w:val="484848"/>
        </w:rPr>
      </w:pPr>
      <w:r>
        <w:rPr>
          <w:rFonts w:ascii="Arial" w:hAnsi="Arial" w:cs="Arial"/>
          <w:color w:val="484848"/>
        </w:rPr>
        <w:t xml:space="preserve">The use of IP management software has become a crucial tool for businesses of all sizes hoping to get a better view of their assets. The impact of tracking intellectual </w:t>
      </w:r>
      <w:r>
        <w:rPr>
          <w:rFonts w:ascii="Arial" w:hAnsi="Arial" w:cs="Arial"/>
          <w:color w:val="484848"/>
        </w:rPr>
        <w:lastRenderedPageBreak/>
        <w:t xml:space="preserve">property’s creation, usage and cost structure is hugely evident in different companies’ abilities to both quickly launch products, and preserve revenue for existing assets. See how two well-known products, the </w:t>
      </w:r>
      <w:proofErr w:type="spellStart"/>
      <w:r>
        <w:rPr>
          <w:rFonts w:ascii="Arial" w:hAnsi="Arial" w:cs="Arial"/>
          <w:color w:val="484848"/>
        </w:rPr>
        <w:t>Koosh</w:t>
      </w:r>
      <w:proofErr w:type="spellEnd"/>
      <w:r>
        <w:rPr>
          <w:rFonts w:ascii="Arial" w:hAnsi="Arial" w:cs="Arial"/>
          <w:color w:val="484848"/>
        </w:rPr>
        <w:t xml:space="preserve"> ball and Pfizer’s Viagra tablets, leveraged IP management techniques to achieve success. </w:t>
      </w:r>
      <w:hyperlink r:id="rId35" w:history="1">
        <w:r>
          <w:rPr>
            <w:rStyle w:val="Hyperlink"/>
            <w:rFonts w:ascii="Arial" w:hAnsi="Arial" w:cs="Arial"/>
            <w:color w:val="77B8E3"/>
          </w:rPr>
          <w:t>Click here</w:t>
        </w:r>
      </w:hyperlink>
      <w:r>
        <w:rPr>
          <w:rFonts w:ascii="Arial" w:hAnsi="Arial" w:cs="Arial"/>
          <w:color w:val="484848"/>
        </w:rPr>
        <w:t> to read the story in a free downloadable eBook.</w:t>
      </w:r>
    </w:p>
    <w:p w14:paraId="19FB8A63" w14:textId="77777777" w:rsidR="004E7EEB" w:rsidRDefault="004E7EEB">
      <w:pPr>
        <w:pStyle w:val="NormalWeb"/>
        <w:shd w:val="clear" w:color="auto" w:fill="FFFFFF"/>
        <w:spacing w:before="0" w:beforeAutospacing="0" w:after="360" w:afterAutospacing="0"/>
        <w:divId w:val="2075007921"/>
        <w:rPr>
          <w:rStyle w:val="Hyperlink"/>
        </w:rPr>
      </w:pPr>
      <w:r>
        <w:rPr>
          <w:rStyle w:val="hs-cta-node"/>
          <w:rFonts w:ascii="Arial" w:hAnsi="Arial" w:cs="Arial"/>
          <w:color w:val="484848"/>
        </w:rPr>
        <w:fldChar w:fldCharType="begin"/>
      </w:r>
      <w:r>
        <w:rPr>
          <w:rStyle w:val="hs-cta-node"/>
          <w:rFonts w:ascii="Arial" w:hAnsi="Arial" w:cs="Arial"/>
          <w:color w:val="484848"/>
        </w:rPr>
        <w:instrText xml:space="preserve"> HYPERLINK "https://www.innovation-asset.com/cs/c/?cta_guid=d8a925f0-d2d3-418c-b293-f6375f9306d6&amp;placement_guid=dc326cea-8848-425f-bf29-6999bc1dc0cc&amp;portal_id=540018&amp;canon=https%3A%2F%2Fwww.innovation-asset.com%2Fblog%2Fthe-4-main-types-of-intellectual-property-and-related-costs&amp;redirect_url=APefjpGrVZO-iFNF8gG0LdoRw1hsB1ghNOq7ymwtjTArjyz3hjQV9CQpG-kabFHw8qZnWdsJW5P5q38-s_rjkZa-mDC4_sB-9IH0oYBWKYSgenGGWRL9m5prr3DP6oZNNyzNhWn-r89_JAuszSJtVd5GDQVH0yuPD79949Smn0QL1fT3Ywb6Rlg&amp;click=c7c7bc3e-1011-44e8-a8b8-fe9f772bc74b&amp;hsutk=e0628230659e64e5e24dda08114493be&amp;signature=AAH58kGiEZYSUEOtq7cTyUSKF_YAfvngaw&amp;utm_referrer=https%3A%2F%2Fwww.google.com%2F&amp;pageId=4708856718&amp;__hstc=218756038.e0628230659e64e5e24dda08114493be.1587836857084.1587836857084.1587836857084.1&amp;__hssc=218756038.1.1587836857086&amp;__hsfp=3565315089&amp;contentType=blog-post" \o "Download Now" \t "_blank" </w:instrText>
      </w:r>
      <w:r>
        <w:rPr>
          <w:rStyle w:val="hs-cta-node"/>
          <w:rFonts w:ascii="Arial" w:hAnsi="Arial" w:cs="Arial"/>
          <w:color w:val="484848"/>
        </w:rPr>
        <w:fldChar w:fldCharType="separate"/>
      </w:r>
    </w:p>
    <w:p w14:paraId="61F8BC13" w14:textId="77777777" w:rsidR="004E7EEB" w:rsidRDefault="004E7EEB">
      <w:pPr>
        <w:pStyle w:val="NormalWeb"/>
        <w:shd w:val="clear" w:color="auto" w:fill="FFFFFF"/>
        <w:spacing w:before="0" w:beforeAutospacing="0" w:after="0" w:afterAutospacing="0"/>
        <w:divId w:val="2075007921"/>
      </w:pPr>
      <w:r>
        <w:rPr>
          <w:rStyle w:val="Strong"/>
          <w:rFonts w:ascii="Arial" w:hAnsi="Arial" w:cs="Arial"/>
          <w:color w:val="FFFFFF"/>
          <w:sz w:val="36"/>
          <w:szCs w:val="36"/>
          <w:u w:val="single"/>
        </w:rPr>
        <w:t>Download Now</w:t>
      </w:r>
    </w:p>
    <w:p w14:paraId="1E540304" w14:textId="77777777" w:rsidR="004E7EEB" w:rsidRDefault="004E7EEB">
      <w:pPr>
        <w:shd w:val="clear" w:color="auto" w:fill="FFFFFF"/>
        <w:divId w:val="2075007921"/>
        <w:rPr>
          <w:rStyle w:val="hscoswrapper"/>
          <w:rFonts w:eastAsia="Times New Roman"/>
          <w:color w:val="484848"/>
        </w:rPr>
      </w:pPr>
      <w:r>
        <w:rPr>
          <w:rStyle w:val="hs-cta-node"/>
          <w:rFonts w:ascii="Arial" w:hAnsi="Arial" w:cs="Arial"/>
          <w:color w:val="484848"/>
        </w:rPr>
        <w:fldChar w:fldCharType="end"/>
      </w:r>
    </w:p>
    <w:p w14:paraId="18046954" w14:textId="77777777" w:rsidR="004E7EEB" w:rsidRDefault="004E7EEB">
      <w:pPr>
        <w:pStyle w:val="NormalWeb"/>
        <w:shd w:val="clear" w:color="auto" w:fill="FFFFFF"/>
        <w:spacing w:before="0" w:beforeAutospacing="0" w:after="360" w:afterAutospacing="0"/>
        <w:divId w:val="2075007921"/>
      </w:pPr>
      <w:r>
        <w:rPr>
          <w:rFonts w:ascii="Arial" w:hAnsi="Arial" w:cs="Arial"/>
          <w:color w:val="484848"/>
        </w:rPr>
        <w:t> </w:t>
      </w:r>
    </w:p>
    <w:p w14:paraId="7DC07BA2" w14:textId="77777777" w:rsidR="004E7EEB" w:rsidRPr="00DF765F" w:rsidRDefault="004E7EEB" w:rsidP="00DF765F">
      <w:pPr>
        <w:shd w:val="clear" w:color="auto" w:fill="FFFFFF"/>
        <w:spacing w:before="100" w:beforeAutospacing="1" w:after="100" w:afterAutospacing="1" w:line="600" w:lineRule="atLeast"/>
        <w:divId w:val="878396647"/>
        <w:rPr>
          <w:rFonts w:ascii="Arial" w:eastAsia="Times New Roman" w:hAnsi="Arial" w:cs="Arial"/>
          <w:color w:val="484848"/>
          <w:sz w:val="24"/>
          <w:szCs w:val="24"/>
        </w:rPr>
      </w:pPr>
    </w:p>
    <w:p w14:paraId="5E039A4F" w14:textId="77777777" w:rsidR="008D469F" w:rsidRPr="003A1A7F" w:rsidRDefault="008D469F">
      <w:pPr>
        <w:rPr>
          <w:sz w:val="36"/>
          <w:szCs w:val="36"/>
        </w:rPr>
      </w:pPr>
    </w:p>
    <w:sectPr w:rsidR="008D469F" w:rsidRPr="003A1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Raleway">
    <w:altName w:val="Trebuchet MS"/>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16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F31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125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9F"/>
    <w:rsid w:val="00033C14"/>
    <w:rsid w:val="0003725E"/>
    <w:rsid w:val="001D1A64"/>
    <w:rsid w:val="003A1A7F"/>
    <w:rsid w:val="003B716C"/>
    <w:rsid w:val="004E7EEB"/>
    <w:rsid w:val="00682CC3"/>
    <w:rsid w:val="00707D3D"/>
    <w:rsid w:val="00771AD3"/>
    <w:rsid w:val="007D71CA"/>
    <w:rsid w:val="0082519D"/>
    <w:rsid w:val="008D469F"/>
    <w:rsid w:val="00A5276B"/>
    <w:rsid w:val="00A709F7"/>
    <w:rsid w:val="00AF31F3"/>
    <w:rsid w:val="00B43495"/>
    <w:rsid w:val="00D441FE"/>
    <w:rsid w:val="00DC216C"/>
    <w:rsid w:val="00DF765F"/>
    <w:rsid w:val="00E47ED5"/>
    <w:rsid w:val="00F90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2216"/>
  <w15:chartTrackingRefBased/>
  <w15:docId w15:val="{14F955E8-7E9E-9240-A14F-87F278A8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E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C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7E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E7EE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E7E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495"/>
    <w:rPr>
      <w:b/>
      <w:bCs/>
    </w:rPr>
  </w:style>
  <w:style w:type="paragraph" w:styleId="Title">
    <w:name w:val="Title"/>
    <w:basedOn w:val="Normal"/>
    <w:next w:val="Normal"/>
    <w:link w:val="TitleChar"/>
    <w:uiPriority w:val="10"/>
    <w:qFormat/>
    <w:rsid w:val="00B43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49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682CC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682CC3"/>
    <w:rPr>
      <w:color w:val="0000FF"/>
      <w:u w:val="single"/>
    </w:rPr>
  </w:style>
  <w:style w:type="character" w:customStyle="1" w:styleId="Heading1Char">
    <w:name w:val="Heading 1 Char"/>
    <w:basedOn w:val="DefaultParagraphFont"/>
    <w:link w:val="Heading1"/>
    <w:uiPriority w:val="9"/>
    <w:rsid w:val="004E7EE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E7E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E7E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E7EEB"/>
    <w:rPr>
      <w:rFonts w:asciiTheme="majorHAnsi" w:eastAsiaTheme="majorEastAsia" w:hAnsiTheme="majorHAnsi" w:cstheme="majorBidi"/>
      <w:color w:val="2F5496" w:themeColor="accent1" w:themeShade="BF"/>
    </w:rPr>
  </w:style>
  <w:style w:type="character" w:customStyle="1" w:styleId="hscoswrapper">
    <w:name w:val="hs_cos_wrapper"/>
    <w:basedOn w:val="DefaultParagraphFont"/>
    <w:rsid w:val="004E7EEB"/>
  </w:style>
  <w:style w:type="paragraph" w:customStyle="1" w:styleId="hs-menu-item">
    <w:name w:val="hs-menu-item"/>
    <w:basedOn w:val="Normal"/>
    <w:rsid w:val="004E7EEB"/>
    <w:pPr>
      <w:spacing w:before="100" w:beforeAutospacing="1" w:after="100" w:afterAutospacing="1" w:line="240" w:lineRule="auto"/>
    </w:pPr>
    <w:rPr>
      <w:rFonts w:ascii="Times New Roman" w:hAnsi="Times New Roman" w:cs="Times New Roman"/>
      <w:sz w:val="24"/>
      <w:szCs w:val="24"/>
    </w:rPr>
  </w:style>
  <w:style w:type="character" w:customStyle="1" w:styleId="hs-author-label">
    <w:name w:val="hs-author-label"/>
    <w:basedOn w:val="DefaultParagraphFont"/>
    <w:rsid w:val="004E7EEB"/>
  </w:style>
  <w:style w:type="paragraph" w:styleId="NormalWeb">
    <w:name w:val="Normal (Web)"/>
    <w:basedOn w:val="Normal"/>
    <w:uiPriority w:val="99"/>
    <w:semiHidden/>
    <w:unhideWhenUsed/>
    <w:rsid w:val="004E7EEB"/>
    <w:pPr>
      <w:spacing w:before="100" w:beforeAutospacing="1" w:after="100" w:afterAutospacing="1" w:line="240" w:lineRule="auto"/>
    </w:pPr>
    <w:rPr>
      <w:rFonts w:ascii="Times New Roman" w:hAnsi="Times New Roman" w:cs="Times New Roman"/>
      <w:sz w:val="24"/>
      <w:szCs w:val="24"/>
    </w:rPr>
  </w:style>
  <w:style w:type="character" w:customStyle="1" w:styleId="hs-cta-node">
    <w:name w:val="hs-cta-node"/>
    <w:basedOn w:val="DefaultParagraphFont"/>
    <w:rsid w:val="004E7EEB"/>
  </w:style>
  <w:style w:type="paragraph" w:styleId="z-TopofForm">
    <w:name w:val="HTML Top of Form"/>
    <w:basedOn w:val="Normal"/>
    <w:next w:val="Normal"/>
    <w:link w:val="z-TopofFormChar"/>
    <w:hidden/>
    <w:uiPriority w:val="99"/>
    <w:semiHidden/>
    <w:unhideWhenUsed/>
    <w:rsid w:val="004E7EEB"/>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7EEB"/>
    <w:rPr>
      <w:rFonts w:ascii="Arial" w:hAnsi="Arial" w:cs="Arial"/>
      <w:vanish/>
      <w:sz w:val="16"/>
      <w:szCs w:val="16"/>
    </w:rPr>
  </w:style>
  <w:style w:type="character" w:customStyle="1" w:styleId="hs-form-required">
    <w:name w:val="hs-form-required"/>
    <w:basedOn w:val="DefaultParagraphFont"/>
    <w:rsid w:val="004E7EEB"/>
  </w:style>
  <w:style w:type="paragraph" w:styleId="z-BottomofForm">
    <w:name w:val="HTML Bottom of Form"/>
    <w:basedOn w:val="Normal"/>
    <w:next w:val="Normal"/>
    <w:link w:val="z-BottomofFormChar"/>
    <w:hidden/>
    <w:uiPriority w:val="99"/>
    <w:semiHidden/>
    <w:unhideWhenUsed/>
    <w:rsid w:val="004E7EEB"/>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7EEB"/>
    <w:rPr>
      <w:rFonts w:ascii="Arial" w:hAnsi="Arial" w:cs="Arial"/>
      <w:vanish/>
      <w:sz w:val="16"/>
      <w:szCs w:val="16"/>
    </w:rPr>
  </w:style>
  <w:style w:type="character" w:customStyle="1" w:styleId="filter-link-count">
    <w:name w:val="filter-link-count"/>
    <w:basedOn w:val="DefaultParagraphFont"/>
    <w:rsid w:val="004E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89656">
      <w:bodyDiv w:val="1"/>
      <w:marLeft w:val="0"/>
      <w:marRight w:val="0"/>
      <w:marTop w:val="0"/>
      <w:marBottom w:val="0"/>
      <w:divBdr>
        <w:top w:val="none" w:sz="0" w:space="0" w:color="auto"/>
        <w:left w:val="none" w:sz="0" w:space="0" w:color="auto"/>
        <w:bottom w:val="none" w:sz="0" w:space="0" w:color="auto"/>
        <w:right w:val="none" w:sz="0" w:space="0" w:color="auto"/>
      </w:divBdr>
      <w:divsChild>
        <w:div w:id="1253395349">
          <w:marLeft w:val="0"/>
          <w:marRight w:val="0"/>
          <w:marTop w:val="0"/>
          <w:marBottom w:val="0"/>
          <w:divBdr>
            <w:top w:val="none" w:sz="0" w:space="0" w:color="auto"/>
            <w:left w:val="none" w:sz="0" w:space="0" w:color="auto"/>
            <w:bottom w:val="none" w:sz="0" w:space="0" w:color="auto"/>
            <w:right w:val="none" w:sz="0" w:space="0" w:color="auto"/>
          </w:divBdr>
        </w:div>
        <w:div w:id="2059932265">
          <w:marLeft w:val="0"/>
          <w:marRight w:val="0"/>
          <w:marTop w:val="225"/>
          <w:marBottom w:val="0"/>
          <w:divBdr>
            <w:top w:val="none" w:sz="0" w:space="0" w:color="auto"/>
            <w:left w:val="none" w:sz="0" w:space="0" w:color="auto"/>
            <w:bottom w:val="none" w:sz="0" w:space="0" w:color="auto"/>
            <w:right w:val="none" w:sz="0" w:space="0" w:color="auto"/>
          </w:divBdr>
          <w:divsChild>
            <w:div w:id="8859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4307">
      <w:bodyDiv w:val="1"/>
      <w:marLeft w:val="0"/>
      <w:marRight w:val="0"/>
      <w:marTop w:val="0"/>
      <w:marBottom w:val="0"/>
      <w:divBdr>
        <w:top w:val="none" w:sz="0" w:space="0" w:color="auto"/>
        <w:left w:val="none" w:sz="0" w:space="0" w:color="auto"/>
        <w:bottom w:val="none" w:sz="0" w:space="0" w:color="auto"/>
        <w:right w:val="none" w:sz="0" w:space="0" w:color="auto"/>
      </w:divBdr>
      <w:divsChild>
        <w:div w:id="2074040849">
          <w:marLeft w:val="0"/>
          <w:marRight w:val="0"/>
          <w:marTop w:val="0"/>
          <w:marBottom w:val="0"/>
          <w:divBdr>
            <w:top w:val="none" w:sz="0" w:space="0" w:color="auto"/>
            <w:left w:val="none" w:sz="0" w:space="0" w:color="auto"/>
            <w:bottom w:val="none" w:sz="0" w:space="0" w:color="auto"/>
            <w:right w:val="none" w:sz="0" w:space="0" w:color="auto"/>
          </w:divBdr>
          <w:divsChild>
            <w:div w:id="67656334">
              <w:marLeft w:val="0"/>
              <w:marRight w:val="0"/>
              <w:marTop w:val="0"/>
              <w:marBottom w:val="0"/>
              <w:divBdr>
                <w:top w:val="none" w:sz="0" w:space="0" w:color="auto"/>
                <w:left w:val="none" w:sz="0" w:space="0" w:color="auto"/>
                <w:bottom w:val="none" w:sz="0" w:space="0" w:color="auto"/>
                <w:right w:val="none" w:sz="0" w:space="0" w:color="auto"/>
              </w:divBdr>
              <w:divsChild>
                <w:div w:id="1347826675">
                  <w:marLeft w:val="0"/>
                  <w:marRight w:val="0"/>
                  <w:marTop w:val="0"/>
                  <w:marBottom w:val="0"/>
                  <w:divBdr>
                    <w:top w:val="none" w:sz="0" w:space="0" w:color="auto"/>
                    <w:left w:val="none" w:sz="0" w:space="0" w:color="auto"/>
                    <w:bottom w:val="none" w:sz="0" w:space="0" w:color="auto"/>
                    <w:right w:val="none" w:sz="0" w:space="0" w:color="auto"/>
                  </w:divBdr>
                  <w:divsChild>
                    <w:div w:id="1385761378">
                      <w:marLeft w:val="0"/>
                      <w:marRight w:val="0"/>
                      <w:marTop w:val="0"/>
                      <w:marBottom w:val="0"/>
                      <w:divBdr>
                        <w:top w:val="none" w:sz="0" w:space="0" w:color="auto"/>
                        <w:left w:val="none" w:sz="0" w:space="0" w:color="auto"/>
                        <w:bottom w:val="none" w:sz="0" w:space="0" w:color="auto"/>
                        <w:right w:val="none" w:sz="0" w:space="0" w:color="auto"/>
                      </w:divBdr>
                      <w:divsChild>
                        <w:div w:id="259266016">
                          <w:marLeft w:val="0"/>
                          <w:marRight w:val="0"/>
                          <w:marTop w:val="0"/>
                          <w:marBottom w:val="0"/>
                          <w:divBdr>
                            <w:top w:val="none" w:sz="0" w:space="0" w:color="auto"/>
                            <w:left w:val="none" w:sz="0" w:space="0" w:color="auto"/>
                            <w:bottom w:val="none" w:sz="0" w:space="0" w:color="auto"/>
                            <w:right w:val="none" w:sz="0" w:space="0" w:color="auto"/>
                          </w:divBdr>
                          <w:divsChild>
                            <w:div w:id="382942953">
                              <w:marLeft w:val="0"/>
                              <w:marRight w:val="0"/>
                              <w:marTop w:val="0"/>
                              <w:marBottom w:val="0"/>
                              <w:divBdr>
                                <w:top w:val="none" w:sz="0" w:space="0" w:color="auto"/>
                                <w:left w:val="none" w:sz="0" w:space="0" w:color="auto"/>
                                <w:bottom w:val="none" w:sz="0" w:space="0" w:color="auto"/>
                                <w:right w:val="none" w:sz="0" w:space="0" w:color="auto"/>
                              </w:divBdr>
                              <w:divsChild>
                                <w:div w:id="836962185">
                                  <w:marLeft w:val="0"/>
                                  <w:marRight w:val="0"/>
                                  <w:marTop w:val="0"/>
                                  <w:marBottom w:val="0"/>
                                  <w:divBdr>
                                    <w:top w:val="none" w:sz="0" w:space="0" w:color="auto"/>
                                    <w:left w:val="none" w:sz="0" w:space="0" w:color="auto"/>
                                    <w:bottom w:val="none" w:sz="0" w:space="0" w:color="auto"/>
                                    <w:right w:val="none" w:sz="0" w:space="0" w:color="auto"/>
                                  </w:divBdr>
                                  <w:divsChild>
                                    <w:div w:id="1393969185">
                                      <w:marLeft w:val="0"/>
                                      <w:marRight w:val="0"/>
                                      <w:marTop w:val="0"/>
                                      <w:marBottom w:val="0"/>
                                      <w:divBdr>
                                        <w:top w:val="none" w:sz="0" w:space="0" w:color="auto"/>
                                        <w:left w:val="none" w:sz="0" w:space="0" w:color="auto"/>
                                        <w:bottom w:val="none" w:sz="0" w:space="0" w:color="auto"/>
                                        <w:right w:val="none" w:sz="0" w:space="0" w:color="auto"/>
                                      </w:divBdr>
                                      <w:divsChild>
                                        <w:div w:id="860779854">
                                          <w:marLeft w:val="0"/>
                                          <w:marRight w:val="0"/>
                                          <w:marTop w:val="0"/>
                                          <w:marBottom w:val="0"/>
                                          <w:divBdr>
                                            <w:top w:val="none" w:sz="0" w:space="0" w:color="auto"/>
                                            <w:left w:val="none" w:sz="0" w:space="0" w:color="auto"/>
                                            <w:bottom w:val="none" w:sz="0" w:space="0" w:color="auto"/>
                                            <w:right w:val="none" w:sz="0" w:space="0" w:color="auto"/>
                                          </w:divBdr>
                                          <w:divsChild>
                                            <w:div w:id="1991517301">
                                              <w:marLeft w:val="0"/>
                                              <w:marRight w:val="0"/>
                                              <w:marTop w:val="0"/>
                                              <w:marBottom w:val="0"/>
                                              <w:divBdr>
                                                <w:top w:val="none" w:sz="0" w:space="0" w:color="auto"/>
                                                <w:left w:val="none" w:sz="0" w:space="0" w:color="auto"/>
                                                <w:bottom w:val="none" w:sz="0" w:space="0" w:color="auto"/>
                                                <w:right w:val="none" w:sz="0" w:space="0" w:color="auto"/>
                                              </w:divBdr>
                                              <w:divsChild>
                                                <w:div w:id="750201365">
                                                  <w:marLeft w:val="0"/>
                                                  <w:marRight w:val="0"/>
                                                  <w:marTop w:val="0"/>
                                                  <w:marBottom w:val="0"/>
                                                  <w:divBdr>
                                                    <w:top w:val="none" w:sz="0" w:space="0" w:color="auto"/>
                                                    <w:left w:val="none" w:sz="0" w:space="0" w:color="auto"/>
                                                    <w:bottom w:val="none" w:sz="0" w:space="0" w:color="auto"/>
                                                    <w:right w:val="none" w:sz="0" w:space="0" w:color="auto"/>
                                                  </w:divBdr>
                                                  <w:divsChild>
                                                    <w:div w:id="1531141998">
                                                      <w:marLeft w:val="0"/>
                                                      <w:marRight w:val="0"/>
                                                      <w:marTop w:val="0"/>
                                                      <w:marBottom w:val="0"/>
                                                      <w:divBdr>
                                                        <w:top w:val="none" w:sz="0" w:space="0" w:color="auto"/>
                                                        <w:left w:val="none" w:sz="0" w:space="0" w:color="auto"/>
                                                        <w:bottom w:val="none" w:sz="0" w:space="0" w:color="auto"/>
                                                        <w:right w:val="none" w:sz="0" w:space="0" w:color="auto"/>
                                                      </w:divBdr>
                                                      <w:divsChild>
                                                        <w:div w:id="1458140988">
                                                          <w:marLeft w:val="0"/>
                                                          <w:marRight w:val="0"/>
                                                          <w:marTop w:val="0"/>
                                                          <w:marBottom w:val="0"/>
                                                          <w:divBdr>
                                                            <w:top w:val="none" w:sz="0" w:space="0" w:color="auto"/>
                                                            <w:left w:val="none" w:sz="0" w:space="0" w:color="auto"/>
                                                            <w:bottom w:val="none" w:sz="0" w:space="0" w:color="auto"/>
                                                            <w:right w:val="none" w:sz="0" w:space="0" w:color="auto"/>
                                                          </w:divBdr>
                                                          <w:divsChild>
                                                            <w:div w:id="112140726">
                                                              <w:marLeft w:val="0"/>
                                                              <w:marRight w:val="0"/>
                                                              <w:marTop w:val="0"/>
                                                              <w:marBottom w:val="0"/>
                                                              <w:divBdr>
                                                                <w:top w:val="none" w:sz="0" w:space="0" w:color="auto"/>
                                                                <w:left w:val="none" w:sz="0" w:space="0" w:color="auto"/>
                                                                <w:bottom w:val="none" w:sz="0" w:space="0" w:color="auto"/>
                                                                <w:right w:val="none" w:sz="0" w:space="0" w:color="auto"/>
                                                              </w:divBdr>
                                                              <w:divsChild>
                                                                <w:div w:id="690767453">
                                                                  <w:marLeft w:val="0"/>
                                                                  <w:marRight w:val="0"/>
                                                                  <w:marTop w:val="0"/>
                                                                  <w:marBottom w:val="0"/>
                                                                  <w:divBdr>
                                                                    <w:top w:val="none" w:sz="0" w:space="0" w:color="auto"/>
                                                                    <w:left w:val="none" w:sz="0" w:space="0" w:color="auto"/>
                                                                    <w:bottom w:val="none" w:sz="0" w:space="0" w:color="auto"/>
                                                                    <w:right w:val="none" w:sz="0" w:space="0" w:color="auto"/>
                                                                  </w:divBdr>
                                                                  <w:divsChild>
                                                                    <w:div w:id="1901551994">
                                                                      <w:marLeft w:val="0"/>
                                                                      <w:marRight w:val="0"/>
                                                                      <w:marTop w:val="0"/>
                                                                      <w:marBottom w:val="210"/>
                                                                      <w:divBdr>
                                                                        <w:top w:val="none" w:sz="0" w:space="0" w:color="auto"/>
                                                                        <w:left w:val="none" w:sz="0" w:space="0" w:color="auto"/>
                                                                        <w:bottom w:val="none" w:sz="0" w:space="0" w:color="auto"/>
                                                                        <w:right w:val="none" w:sz="0" w:space="0" w:color="auto"/>
                                                                      </w:divBdr>
                                                                      <w:divsChild>
                                                                        <w:div w:id="1992320183">
                                                                          <w:marLeft w:val="0"/>
                                                                          <w:marRight w:val="0"/>
                                                                          <w:marTop w:val="0"/>
                                                                          <w:marBottom w:val="0"/>
                                                                          <w:divBdr>
                                                                            <w:top w:val="none" w:sz="0" w:space="0" w:color="auto"/>
                                                                            <w:left w:val="none" w:sz="0" w:space="0" w:color="auto"/>
                                                                            <w:bottom w:val="none" w:sz="0" w:space="0" w:color="auto"/>
                                                                            <w:right w:val="none" w:sz="0" w:space="0" w:color="auto"/>
                                                                          </w:divBdr>
                                                                          <w:divsChild>
                                                                            <w:div w:id="1737320872">
                                                                              <w:marLeft w:val="0"/>
                                                                              <w:marRight w:val="0"/>
                                                                              <w:marTop w:val="0"/>
                                                                              <w:marBottom w:val="0"/>
                                                                              <w:divBdr>
                                                                                <w:top w:val="none" w:sz="0" w:space="0" w:color="auto"/>
                                                                                <w:left w:val="none" w:sz="0" w:space="0" w:color="auto"/>
                                                                                <w:bottom w:val="none" w:sz="0" w:space="0" w:color="auto"/>
                                                                                <w:right w:val="none" w:sz="0" w:space="0" w:color="auto"/>
                                                                              </w:divBdr>
                                                                              <w:divsChild>
                                                                                <w:div w:id="20280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761115">
              <w:marLeft w:val="0"/>
              <w:marRight w:val="0"/>
              <w:marTop w:val="0"/>
              <w:marBottom w:val="0"/>
              <w:divBdr>
                <w:top w:val="none" w:sz="0" w:space="0" w:color="auto"/>
                <w:left w:val="none" w:sz="0" w:space="0" w:color="auto"/>
                <w:bottom w:val="none" w:sz="0" w:space="0" w:color="auto"/>
                <w:right w:val="none" w:sz="0" w:space="0" w:color="auto"/>
              </w:divBdr>
              <w:divsChild>
                <w:div w:id="1231311572">
                  <w:marLeft w:val="0"/>
                  <w:marRight w:val="0"/>
                  <w:marTop w:val="0"/>
                  <w:marBottom w:val="0"/>
                  <w:divBdr>
                    <w:top w:val="none" w:sz="0" w:space="0" w:color="auto"/>
                    <w:left w:val="none" w:sz="0" w:space="0" w:color="auto"/>
                    <w:bottom w:val="none" w:sz="0" w:space="0" w:color="auto"/>
                    <w:right w:val="none" w:sz="0" w:space="0" w:color="auto"/>
                  </w:divBdr>
                  <w:divsChild>
                    <w:div w:id="1494221279">
                      <w:marLeft w:val="0"/>
                      <w:marRight w:val="0"/>
                      <w:marTop w:val="0"/>
                      <w:marBottom w:val="0"/>
                      <w:divBdr>
                        <w:top w:val="none" w:sz="0" w:space="0" w:color="auto"/>
                        <w:left w:val="none" w:sz="0" w:space="0" w:color="auto"/>
                        <w:bottom w:val="none" w:sz="0" w:space="0" w:color="auto"/>
                        <w:right w:val="none" w:sz="0" w:space="0" w:color="auto"/>
                      </w:divBdr>
                      <w:divsChild>
                        <w:div w:id="1991246407">
                          <w:marLeft w:val="0"/>
                          <w:marRight w:val="0"/>
                          <w:marTop w:val="0"/>
                          <w:marBottom w:val="0"/>
                          <w:divBdr>
                            <w:top w:val="none" w:sz="0" w:space="0" w:color="auto"/>
                            <w:left w:val="none" w:sz="0" w:space="0" w:color="auto"/>
                            <w:bottom w:val="none" w:sz="0" w:space="0" w:color="auto"/>
                            <w:right w:val="none" w:sz="0" w:space="0" w:color="auto"/>
                          </w:divBdr>
                          <w:divsChild>
                            <w:div w:id="930548449">
                              <w:marLeft w:val="0"/>
                              <w:marRight w:val="0"/>
                              <w:marTop w:val="0"/>
                              <w:marBottom w:val="0"/>
                              <w:divBdr>
                                <w:top w:val="single" w:sz="6" w:space="30" w:color="DEDEDE"/>
                                <w:left w:val="none" w:sz="0" w:space="0" w:color="auto"/>
                                <w:bottom w:val="none" w:sz="0" w:space="0" w:color="auto"/>
                                <w:right w:val="none" w:sz="0" w:space="0" w:color="auto"/>
                              </w:divBdr>
                              <w:divsChild>
                                <w:div w:id="1214538924">
                                  <w:marLeft w:val="0"/>
                                  <w:marRight w:val="0"/>
                                  <w:marTop w:val="0"/>
                                  <w:marBottom w:val="0"/>
                                  <w:divBdr>
                                    <w:top w:val="none" w:sz="0" w:space="0" w:color="auto"/>
                                    <w:left w:val="none" w:sz="0" w:space="0" w:color="auto"/>
                                    <w:bottom w:val="none" w:sz="0" w:space="0" w:color="auto"/>
                                    <w:right w:val="none" w:sz="0" w:space="0" w:color="auto"/>
                                  </w:divBdr>
                                  <w:divsChild>
                                    <w:div w:id="1961180980">
                                      <w:marLeft w:val="0"/>
                                      <w:marRight w:val="0"/>
                                      <w:marTop w:val="0"/>
                                      <w:marBottom w:val="0"/>
                                      <w:divBdr>
                                        <w:top w:val="none" w:sz="0" w:space="0" w:color="auto"/>
                                        <w:left w:val="none" w:sz="0" w:space="0" w:color="auto"/>
                                        <w:bottom w:val="none" w:sz="0" w:space="0" w:color="auto"/>
                                        <w:right w:val="none" w:sz="0" w:space="0" w:color="auto"/>
                                      </w:divBdr>
                                      <w:divsChild>
                                        <w:div w:id="17120927">
                                          <w:marLeft w:val="0"/>
                                          <w:marRight w:val="0"/>
                                          <w:marTop w:val="0"/>
                                          <w:marBottom w:val="600"/>
                                          <w:divBdr>
                                            <w:top w:val="none" w:sz="0" w:space="0" w:color="auto"/>
                                            <w:left w:val="none" w:sz="0" w:space="0" w:color="auto"/>
                                            <w:bottom w:val="none" w:sz="0" w:space="0" w:color="auto"/>
                                            <w:right w:val="none" w:sz="0" w:space="0" w:color="auto"/>
                                          </w:divBdr>
                                          <w:divsChild>
                                            <w:div w:id="646209548">
                                              <w:marLeft w:val="0"/>
                                              <w:marRight w:val="0"/>
                                              <w:marTop w:val="0"/>
                                              <w:marBottom w:val="0"/>
                                              <w:divBdr>
                                                <w:top w:val="none" w:sz="0" w:space="0" w:color="auto"/>
                                                <w:left w:val="none" w:sz="0" w:space="0" w:color="auto"/>
                                                <w:bottom w:val="none" w:sz="0" w:space="0" w:color="auto"/>
                                                <w:right w:val="none" w:sz="0" w:space="0" w:color="auto"/>
                                              </w:divBdr>
                                              <w:divsChild>
                                                <w:div w:id="1553155691">
                                                  <w:marLeft w:val="0"/>
                                                  <w:marRight w:val="0"/>
                                                  <w:marTop w:val="0"/>
                                                  <w:marBottom w:val="0"/>
                                                  <w:divBdr>
                                                    <w:top w:val="none" w:sz="0" w:space="0" w:color="auto"/>
                                                    <w:left w:val="none" w:sz="0" w:space="0" w:color="auto"/>
                                                    <w:bottom w:val="none" w:sz="0" w:space="0" w:color="auto"/>
                                                    <w:right w:val="none" w:sz="0" w:space="0" w:color="auto"/>
                                                  </w:divBdr>
                                                  <w:divsChild>
                                                    <w:div w:id="128599824">
                                                      <w:marLeft w:val="0"/>
                                                      <w:marRight w:val="0"/>
                                                      <w:marTop w:val="0"/>
                                                      <w:marBottom w:val="0"/>
                                                      <w:divBdr>
                                                        <w:top w:val="none" w:sz="0" w:space="0" w:color="auto"/>
                                                        <w:left w:val="none" w:sz="0" w:space="0" w:color="auto"/>
                                                        <w:bottom w:val="none" w:sz="0" w:space="0" w:color="auto"/>
                                                        <w:right w:val="none" w:sz="0" w:space="0" w:color="auto"/>
                                                      </w:divBdr>
                                                      <w:divsChild>
                                                        <w:div w:id="412162987">
                                                          <w:marLeft w:val="0"/>
                                                          <w:marRight w:val="0"/>
                                                          <w:marTop w:val="0"/>
                                                          <w:marBottom w:val="0"/>
                                                          <w:divBdr>
                                                            <w:top w:val="none" w:sz="0" w:space="0" w:color="auto"/>
                                                            <w:left w:val="none" w:sz="0" w:space="0" w:color="auto"/>
                                                            <w:bottom w:val="none" w:sz="0" w:space="0" w:color="auto"/>
                                                            <w:right w:val="none" w:sz="0" w:space="0" w:color="auto"/>
                                                          </w:divBdr>
                                                          <w:divsChild>
                                                            <w:div w:id="404030942">
                                                              <w:marLeft w:val="0"/>
                                                              <w:marRight w:val="0"/>
                                                              <w:marTop w:val="0"/>
                                                              <w:marBottom w:val="0"/>
                                                              <w:divBdr>
                                                                <w:top w:val="none" w:sz="0" w:space="0" w:color="auto"/>
                                                                <w:left w:val="none" w:sz="0" w:space="0" w:color="auto"/>
                                                                <w:bottom w:val="none" w:sz="0" w:space="0" w:color="auto"/>
                                                                <w:right w:val="none" w:sz="0" w:space="0" w:color="auto"/>
                                                              </w:divBdr>
                                                              <w:divsChild>
                                                                <w:div w:id="1766654789">
                                                                  <w:marLeft w:val="0"/>
                                                                  <w:marRight w:val="0"/>
                                                                  <w:marTop w:val="0"/>
                                                                  <w:marBottom w:val="0"/>
                                                                  <w:divBdr>
                                                                    <w:top w:val="none" w:sz="0" w:space="0" w:color="auto"/>
                                                                    <w:left w:val="none" w:sz="0" w:space="0" w:color="auto"/>
                                                                    <w:bottom w:val="none" w:sz="0" w:space="0" w:color="auto"/>
                                                                    <w:right w:val="none" w:sz="0" w:space="0" w:color="auto"/>
                                                                  </w:divBdr>
                                                                </w:div>
                                                                <w:div w:id="20750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41621">
                                              <w:marLeft w:val="0"/>
                                              <w:marRight w:val="0"/>
                                              <w:marTop w:val="0"/>
                                              <w:marBottom w:val="270"/>
                                              <w:divBdr>
                                                <w:top w:val="none" w:sz="0" w:space="0" w:color="auto"/>
                                                <w:left w:val="none" w:sz="0" w:space="0" w:color="auto"/>
                                                <w:bottom w:val="none" w:sz="0" w:space="0" w:color="auto"/>
                                                <w:right w:val="none" w:sz="0" w:space="0" w:color="auto"/>
                                              </w:divBdr>
                                              <w:divsChild>
                                                <w:div w:id="572551166">
                                                  <w:marLeft w:val="0"/>
                                                  <w:marRight w:val="0"/>
                                                  <w:marTop w:val="0"/>
                                                  <w:marBottom w:val="0"/>
                                                  <w:divBdr>
                                                    <w:top w:val="none" w:sz="0" w:space="0" w:color="auto"/>
                                                    <w:left w:val="none" w:sz="0" w:space="0" w:color="auto"/>
                                                    <w:bottom w:val="none" w:sz="0" w:space="0" w:color="auto"/>
                                                    <w:right w:val="none" w:sz="0" w:space="0" w:color="auto"/>
                                                  </w:divBdr>
                                                  <w:divsChild>
                                                    <w:div w:id="14646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2123">
                                              <w:marLeft w:val="0"/>
                                              <w:marRight w:val="0"/>
                                              <w:marTop w:val="0"/>
                                              <w:marBottom w:val="270"/>
                                              <w:divBdr>
                                                <w:top w:val="none" w:sz="0" w:space="0" w:color="auto"/>
                                                <w:left w:val="none" w:sz="0" w:space="0" w:color="auto"/>
                                                <w:bottom w:val="none" w:sz="0" w:space="0" w:color="auto"/>
                                                <w:right w:val="none" w:sz="0" w:space="0" w:color="auto"/>
                                              </w:divBdr>
                                            </w:div>
                                            <w:div w:id="1888490549">
                                              <w:marLeft w:val="0"/>
                                              <w:marRight w:val="0"/>
                                              <w:marTop w:val="0"/>
                                              <w:marBottom w:val="270"/>
                                              <w:divBdr>
                                                <w:top w:val="none" w:sz="0" w:space="0" w:color="auto"/>
                                                <w:left w:val="none" w:sz="0" w:space="0" w:color="auto"/>
                                                <w:bottom w:val="none" w:sz="0" w:space="0" w:color="auto"/>
                                                <w:right w:val="none" w:sz="0" w:space="0" w:color="auto"/>
                                              </w:divBdr>
                                            </w:div>
                                            <w:div w:id="1805391152">
                                              <w:marLeft w:val="0"/>
                                              <w:marRight w:val="0"/>
                                              <w:marTop w:val="0"/>
                                              <w:marBottom w:val="270"/>
                                              <w:divBdr>
                                                <w:top w:val="none" w:sz="0" w:space="0" w:color="auto"/>
                                                <w:left w:val="none" w:sz="0" w:space="0" w:color="auto"/>
                                                <w:bottom w:val="none" w:sz="0" w:space="0" w:color="auto"/>
                                                <w:right w:val="none" w:sz="0" w:space="0" w:color="auto"/>
                                              </w:divBdr>
                                            </w:div>
                                            <w:div w:id="1756170343">
                                              <w:marLeft w:val="0"/>
                                              <w:marRight w:val="0"/>
                                              <w:marTop w:val="0"/>
                                              <w:marBottom w:val="270"/>
                                              <w:divBdr>
                                                <w:top w:val="none" w:sz="0" w:space="0" w:color="auto"/>
                                                <w:left w:val="none" w:sz="0" w:space="0" w:color="auto"/>
                                                <w:bottom w:val="none" w:sz="0" w:space="0" w:color="auto"/>
                                                <w:right w:val="none" w:sz="0" w:space="0" w:color="auto"/>
                                              </w:divBdr>
                                            </w:div>
                                            <w:div w:id="1229610233">
                                              <w:marLeft w:val="0"/>
                                              <w:marRight w:val="0"/>
                                              <w:marTop w:val="0"/>
                                              <w:marBottom w:val="270"/>
                                              <w:divBdr>
                                                <w:top w:val="none" w:sz="0" w:space="0" w:color="auto"/>
                                                <w:left w:val="none" w:sz="0" w:space="0" w:color="auto"/>
                                                <w:bottom w:val="none" w:sz="0" w:space="0" w:color="auto"/>
                                                <w:right w:val="none" w:sz="0" w:space="0" w:color="auto"/>
                                              </w:divBdr>
                                            </w:div>
                                          </w:divsChild>
                                        </w:div>
                                        <w:div w:id="2030377131">
                                          <w:marLeft w:val="0"/>
                                          <w:marRight w:val="0"/>
                                          <w:marTop w:val="0"/>
                                          <w:marBottom w:val="0"/>
                                          <w:divBdr>
                                            <w:top w:val="none" w:sz="0" w:space="0" w:color="auto"/>
                                            <w:left w:val="none" w:sz="0" w:space="0" w:color="auto"/>
                                            <w:bottom w:val="none" w:sz="0" w:space="0" w:color="auto"/>
                                            <w:right w:val="none" w:sz="0" w:space="0" w:color="auto"/>
                                          </w:divBdr>
                                        </w:div>
                                        <w:div w:id="2083983741">
                                          <w:marLeft w:val="0"/>
                                          <w:marRight w:val="0"/>
                                          <w:marTop w:val="0"/>
                                          <w:marBottom w:val="270"/>
                                          <w:divBdr>
                                            <w:top w:val="none" w:sz="0" w:space="0" w:color="auto"/>
                                            <w:left w:val="none" w:sz="0" w:space="0" w:color="auto"/>
                                            <w:bottom w:val="none" w:sz="0" w:space="0" w:color="auto"/>
                                            <w:right w:val="none" w:sz="0" w:space="0" w:color="auto"/>
                                          </w:divBdr>
                                        </w:div>
                                        <w:div w:id="16597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835980">
              <w:marLeft w:val="0"/>
              <w:marRight w:val="0"/>
              <w:marTop w:val="0"/>
              <w:marBottom w:val="0"/>
              <w:divBdr>
                <w:top w:val="none" w:sz="0" w:space="0" w:color="auto"/>
                <w:left w:val="none" w:sz="0" w:space="0" w:color="auto"/>
                <w:bottom w:val="none" w:sz="0" w:space="0" w:color="auto"/>
                <w:right w:val="none" w:sz="0" w:space="0" w:color="auto"/>
              </w:divBdr>
              <w:divsChild>
                <w:div w:id="1328904600">
                  <w:marLeft w:val="0"/>
                  <w:marRight w:val="0"/>
                  <w:marTop w:val="0"/>
                  <w:marBottom w:val="0"/>
                  <w:divBdr>
                    <w:top w:val="none" w:sz="0" w:space="0" w:color="auto"/>
                    <w:left w:val="none" w:sz="0" w:space="0" w:color="auto"/>
                    <w:bottom w:val="none" w:sz="0" w:space="0" w:color="auto"/>
                    <w:right w:val="none" w:sz="0" w:space="0" w:color="auto"/>
                  </w:divBdr>
                  <w:divsChild>
                    <w:div w:id="2096247263">
                      <w:marLeft w:val="0"/>
                      <w:marRight w:val="0"/>
                      <w:marTop w:val="0"/>
                      <w:marBottom w:val="0"/>
                      <w:divBdr>
                        <w:top w:val="none" w:sz="0" w:space="0" w:color="auto"/>
                        <w:left w:val="none" w:sz="0" w:space="0" w:color="auto"/>
                        <w:bottom w:val="none" w:sz="0" w:space="0" w:color="auto"/>
                        <w:right w:val="none" w:sz="0" w:space="0" w:color="auto"/>
                      </w:divBdr>
                      <w:divsChild>
                        <w:div w:id="2142339041">
                          <w:marLeft w:val="0"/>
                          <w:marRight w:val="0"/>
                          <w:marTop w:val="0"/>
                          <w:marBottom w:val="0"/>
                          <w:divBdr>
                            <w:top w:val="none" w:sz="0" w:space="0" w:color="auto"/>
                            <w:left w:val="none" w:sz="0" w:space="0" w:color="auto"/>
                            <w:bottom w:val="none" w:sz="0" w:space="0" w:color="auto"/>
                            <w:right w:val="none" w:sz="0" w:space="0" w:color="auto"/>
                          </w:divBdr>
                          <w:divsChild>
                            <w:div w:id="1705403963">
                              <w:marLeft w:val="0"/>
                              <w:marRight w:val="0"/>
                              <w:marTop w:val="0"/>
                              <w:marBottom w:val="0"/>
                              <w:divBdr>
                                <w:top w:val="none" w:sz="0" w:space="0" w:color="auto"/>
                                <w:left w:val="none" w:sz="0" w:space="0" w:color="auto"/>
                                <w:bottom w:val="none" w:sz="0" w:space="0" w:color="auto"/>
                                <w:right w:val="none" w:sz="0" w:space="0" w:color="auto"/>
                              </w:divBdr>
                              <w:divsChild>
                                <w:div w:id="287203898">
                                  <w:marLeft w:val="0"/>
                                  <w:marRight w:val="0"/>
                                  <w:marTop w:val="0"/>
                                  <w:marBottom w:val="0"/>
                                  <w:divBdr>
                                    <w:top w:val="none" w:sz="0" w:space="0" w:color="auto"/>
                                    <w:left w:val="none" w:sz="0" w:space="0" w:color="auto"/>
                                    <w:bottom w:val="none" w:sz="0" w:space="0" w:color="auto"/>
                                    <w:right w:val="none" w:sz="0" w:space="0" w:color="auto"/>
                                  </w:divBdr>
                                  <w:divsChild>
                                    <w:div w:id="542522583">
                                      <w:marLeft w:val="0"/>
                                      <w:marRight w:val="0"/>
                                      <w:marTop w:val="0"/>
                                      <w:marBottom w:val="0"/>
                                      <w:divBdr>
                                        <w:top w:val="none" w:sz="0" w:space="0" w:color="auto"/>
                                        <w:left w:val="none" w:sz="0" w:space="0" w:color="auto"/>
                                        <w:bottom w:val="none" w:sz="0" w:space="0" w:color="auto"/>
                                        <w:right w:val="none" w:sz="0" w:space="0" w:color="auto"/>
                                      </w:divBdr>
                                      <w:divsChild>
                                        <w:div w:id="431127928">
                                          <w:marLeft w:val="0"/>
                                          <w:marRight w:val="0"/>
                                          <w:marTop w:val="0"/>
                                          <w:marBottom w:val="0"/>
                                          <w:divBdr>
                                            <w:top w:val="none" w:sz="0" w:space="0" w:color="auto"/>
                                            <w:left w:val="none" w:sz="0" w:space="0" w:color="auto"/>
                                            <w:bottom w:val="none" w:sz="0" w:space="0" w:color="auto"/>
                                            <w:right w:val="none" w:sz="0" w:space="0" w:color="auto"/>
                                          </w:divBdr>
                                          <w:divsChild>
                                            <w:div w:id="37558855">
                                              <w:marLeft w:val="0"/>
                                              <w:marRight w:val="0"/>
                                              <w:marTop w:val="0"/>
                                              <w:marBottom w:val="0"/>
                                              <w:divBdr>
                                                <w:top w:val="none" w:sz="0" w:space="0" w:color="auto"/>
                                                <w:left w:val="none" w:sz="0" w:space="0" w:color="auto"/>
                                                <w:bottom w:val="none" w:sz="0" w:space="0" w:color="auto"/>
                                                <w:right w:val="none" w:sz="0" w:space="0" w:color="auto"/>
                                              </w:divBdr>
                                              <w:divsChild>
                                                <w:div w:id="1014839270">
                                                  <w:marLeft w:val="0"/>
                                                  <w:marRight w:val="0"/>
                                                  <w:marTop w:val="0"/>
                                                  <w:marBottom w:val="0"/>
                                                  <w:divBdr>
                                                    <w:top w:val="none" w:sz="0" w:space="0" w:color="auto"/>
                                                    <w:left w:val="none" w:sz="0" w:space="0" w:color="auto"/>
                                                    <w:bottom w:val="none" w:sz="0" w:space="0" w:color="auto"/>
                                                    <w:right w:val="none" w:sz="0" w:space="0" w:color="auto"/>
                                                  </w:divBdr>
                                                  <w:divsChild>
                                                    <w:div w:id="1352608696">
                                                      <w:marLeft w:val="0"/>
                                                      <w:marRight w:val="0"/>
                                                      <w:marTop w:val="0"/>
                                                      <w:marBottom w:val="0"/>
                                                      <w:divBdr>
                                                        <w:top w:val="none" w:sz="0" w:space="0" w:color="auto"/>
                                                        <w:left w:val="none" w:sz="0" w:space="0" w:color="auto"/>
                                                        <w:bottom w:val="none" w:sz="0" w:space="0" w:color="auto"/>
                                                        <w:right w:val="none" w:sz="0" w:space="0" w:color="auto"/>
                                                      </w:divBdr>
                                                      <w:divsChild>
                                                        <w:div w:id="148908007">
                                                          <w:marLeft w:val="0"/>
                                                          <w:marRight w:val="0"/>
                                                          <w:marTop w:val="0"/>
                                                          <w:marBottom w:val="0"/>
                                                          <w:divBdr>
                                                            <w:top w:val="none" w:sz="0" w:space="0" w:color="auto"/>
                                                            <w:left w:val="none" w:sz="0" w:space="0" w:color="auto"/>
                                                            <w:bottom w:val="none" w:sz="0" w:space="0" w:color="auto"/>
                                                            <w:right w:val="none" w:sz="0" w:space="0" w:color="auto"/>
                                                          </w:divBdr>
                                                          <w:divsChild>
                                                            <w:div w:id="1111783196">
                                                              <w:marLeft w:val="0"/>
                                                              <w:marRight w:val="0"/>
                                                              <w:marTop w:val="0"/>
                                                              <w:marBottom w:val="0"/>
                                                              <w:divBdr>
                                                                <w:top w:val="none" w:sz="0" w:space="0" w:color="auto"/>
                                                                <w:left w:val="none" w:sz="0" w:space="0" w:color="auto"/>
                                                                <w:bottom w:val="none" w:sz="0" w:space="0" w:color="auto"/>
                                                                <w:right w:val="none" w:sz="0" w:space="0" w:color="auto"/>
                                                              </w:divBdr>
                                                              <w:divsChild>
                                                                <w:div w:id="1503859088">
                                                                  <w:marLeft w:val="0"/>
                                                                  <w:marRight w:val="0"/>
                                                                  <w:marTop w:val="0"/>
                                                                  <w:marBottom w:val="0"/>
                                                                  <w:divBdr>
                                                                    <w:top w:val="none" w:sz="0" w:space="0" w:color="auto"/>
                                                                    <w:left w:val="none" w:sz="0" w:space="0" w:color="auto"/>
                                                                    <w:bottom w:val="none" w:sz="0" w:space="0" w:color="auto"/>
                                                                    <w:right w:val="none" w:sz="0" w:space="0" w:color="auto"/>
                                                                  </w:divBdr>
                                                                  <w:divsChild>
                                                                    <w:div w:id="1971325535">
                                                                      <w:marLeft w:val="0"/>
                                                                      <w:marRight w:val="0"/>
                                                                      <w:marTop w:val="0"/>
                                                                      <w:marBottom w:val="0"/>
                                                                      <w:divBdr>
                                                                        <w:top w:val="none" w:sz="0" w:space="0" w:color="auto"/>
                                                                        <w:left w:val="none" w:sz="0" w:space="0" w:color="auto"/>
                                                                        <w:bottom w:val="none" w:sz="0" w:space="0" w:color="auto"/>
                                                                        <w:right w:val="none" w:sz="0" w:space="0" w:color="auto"/>
                                                                      </w:divBdr>
                                                                      <w:divsChild>
                                                                        <w:div w:id="8783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Intellectual_property" TargetMode="External" /><Relationship Id="rId13" Type="http://schemas.openxmlformats.org/officeDocument/2006/relationships/hyperlink" Target="https://en.m.wikipedia.org/wiki/Copyright" TargetMode="External" /><Relationship Id="rId18" Type="http://schemas.openxmlformats.org/officeDocument/2006/relationships/hyperlink" Target="https://en.m.wikipedia.org/wiki/Intellectual_property" TargetMode="External" /><Relationship Id="rId26" Type="http://schemas.openxmlformats.org/officeDocument/2006/relationships/hyperlink" Target="https://www.innovation-asset.com/blog/when-should-your-organization-hire-an-innovation-team" TargetMode="External" /><Relationship Id="rId3" Type="http://schemas.openxmlformats.org/officeDocument/2006/relationships/settings" Target="settings.xml" /><Relationship Id="rId21" Type="http://schemas.openxmlformats.org/officeDocument/2006/relationships/hyperlink" Target="https://en.m.wikipedia.org/wiki/Intellectual_property" TargetMode="External" /><Relationship Id="rId34" Type="http://schemas.openxmlformats.org/officeDocument/2006/relationships/image" Target="media/image5.jpeg" /><Relationship Id="rId7" Type="http://schemas.openxmlformats.org/officeDocument/2006/relationships/hyperlink" Target="https://en.m.wikipedia.org/wiki/Intellectual_property" TargetMode="External" /><Relationship Id="rId12" Type="http://schemas.openxmlformats.org/officeDocument/2006/relationships/hyperlink" Target="https://en.m.wikipedia.org/wiki/Intellectual_property" TargetMode="External" /><Relationship Id="rId17" Type="http://schemas.openxmlformats.org/officeDocument/2006/relationships/hyperlink" Target="https://en.m.wikipedia.org/wiki/Ancient_Rome" TargetMode="External" /><Relationship Id="rId25" Type="http://schemas.openxmlformats.org/officeDocument/2006/relationships/image" Target="media/image2.jpeg" /><Relationship Id="rId33" Type="http://schemas.openxmlformats.org/officeDocument/2006/relationships/hyperlink" Target="https://www.copyright.gov/" TargetMode="External" /><Relationship Id="rId2" Type="http://schemas.openxmlformats.org/officeDocument/2006/relationships/styles" Target="styles.xml" /><Relationship Id="rId16" Type="http://schemas.openxmlformats.org/officeDocument/2006/relationships/hyperlink" Target="https://en.m.wikipedia.org/wiki/Trade_secret" TargetMode="External" /><Relationship Id="rId20" Type="http://schemas.openxmlformats.org/officeDocument/2006/relationships/hyperlink" Target="https://en.m.wikipedia.org/wiki/Intellectual_property" TargetMode="External" /><Relationship Id="rId29" Type="http://schemas.openxmlformats.org/officeDocument/2006/relationships/image" Target="media/image3.jpeg" /><Relationship Id="rId1" Type="http://schemas.openxmlformats.org/officeDocument/2006/relationships/numbering" Target="numbering.xml" /><Relationship Id="rId6" Type="http://schemas.openxmlformats.org/officeDocument/2006/relationships/hyperlink" Target="https://en.m.wikipedia.org/wiki/Intellectual_property" TargetMode="External" /><Relationship Id="rId11" Type="http://schemas.openxmlformats.org/officeDocument/2006/relationships/hyperlink" Target="https://en.m.wikipedia.org/wiki/Intellectual_property" TargetMode="External" /><Relationship Id="rId24" Type="http://schemas.openxmlformats.org/officeDocument/2006/relationships/image" Target="media/image1.jpeg" /><Relationship Id="rId32" Type="http://schemas.openxmlformats.org/officeDocument/2006/relationships/image" Target="media/image4.png" /><Relationship Id="rId37" Type="http://schemas.openxmlformats.org/officeDocument/2006/relationships/theme" Target="theme/theme1.xml" /><Relationship Id="rId5" Type="http://schemas.openxmlformats.org/officeDocument/2006/relationships/hyperlink" Target="https://en.m.wikipedia.org/wiki/Property" TargetMode="External" /><Relationship Id="rId15" Type="http://schemas.openxmlformats.org/officeDocument/2006/relationships/hyperlink" Target="https://en.m.wikipedia.org/wiki/Trademark" TargetMode="External" /><Relationship Id="rId23" Type="http://schemas.openxmlformats.org/officeDocument/2006/relationships/hyperlink" Target="https://en.m.wikipedia.org/wiki/Intellectual_property" TargetMode="External" /><Relationship Id="rId28" Type="http://schemas.openxmlformats.org/officeDocument/2006/relationships/hyperlink" Target="https://www.innovation-asset.com/blog/managing-patent-application-costs-can-influence-your-margins" TargetMode="External" /><Relationship Id="rId36" Type="http://schemas.openxmlformats.org/officeDocument/2006/relationships/fontTable" Target="fontTable.xml" /><Relationship Id="rId10" Type="http://schemas.openxmlformats.org/officeDocument/2006/relationships/hyperlink" Target="https://en.m.wikipedia.org/wiki/Intellectual_property" TargetMode="External" /><Relationship Id="rId19" Type="http://schemas.openxmlformats.org/officeDocument/2006/relationships/hyperlink" Target="https://en.m.wikipedia.org/wiki/Intellectual_property" TargetMode="External" /><Relationship Id="rId31" Type="http://schemas.openxmlformats.org/officeDocument/2006/relationships/hyperlink" Target="https://www.uspto.gov/" TargetMode="External" /><Relationship Id="rId4" Type="http://schemas.openxmlformats.org/officeDocument/2006/relationships/webSettings" Target="webSettings.xml" /><Relationship Id="rId9" Type="http://schemas.openxmlformats.org/officeDocument/2006/relationships/hyperlink" Target="https://en.m.wikipedia.org/wiki/Intellectual_property" TargetMode="External" /><Relationship Id="rId14" Type="http://schemas.openxmlformats.org/officeDocument/2006/relationships/hyperlink" Target="https://en.m.wikipedia.org/wiki/Patent" TargetMode="External" /><Relationship Id="rId22" Type="http://schemas.openxmlformats.org/officeDocument/2006/relationships/hyperlink" Target="https://en.m.wikipedia.org/wiki/Intangible_property" TargetMode="External" /><Relationship Id="rId27" Type="http://schemas.openxmlformats.org/officeDocument/2006/relationships/hyperlink" Target="https://www.innovation-asset.com/blog/leveraging-ip-management-software-at-4-invention-disclosure-stages" TargetMode="External" /><Relationship Id="rId30" Type="http://schemas.openxmlformats.org/officeDocument/2006/relationships/hyperlink" Target="https://www.innovation-asset.com/blog/current-challenges-in-trademark-management" TargetMode="External" /><Relationship Id="rId35" Type="http://schemas.openxmlformats.org/officeDocument/2006/relationships/hyperlink" Target="https://www.innovation-asset.com/collateral/download-diligent-ip-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2114</Words>
  <Characters>12055</Characters>
  <Application>Microsoft Office Word</Application>
  <DocSecurity>0</DocSecurity>
  <Lines>100</Lines>
  <Paragraphs>28</Paragraphs>
  <ScaleCrop>false</ScaleCrop>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zilberry03@gmail.com</dc:creator>
  <cp:keywords/>
  <dc:description/>
  <cp:lastModifiedBy>zilberry03@gmail.com</cp:lastModifiedBy>
  <cp:revision>17</cp:revision>
  <dcterms:created xsi:type="dcterms:W3CDTF">2020-04-13T15:01:00Z</dcterms:created>
  <dcterms:modified xsi:type="dcterms:W3CDTF">2020-04-25T18:11:00Z</dcterms:modified>
</cp:coreProperties>
</file>