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66" w:rsidRPr="00516F66" w:rsidRDefault="00516F66" w:rsidP="00516F66">
      <w:pPr>
        <w:pStyle w:val="NormalWeb"/>
        <w:rPr>
          <w:b/>
        </w:rPr>
      </w:pPr>
      <w:r w:rsidRPr="00516F66">
        <w:rPr>
          <w:b/>
        </w:rPr>
        <w:t>OCHENI CHUBIYOJO GRACE</w:t>
      </w:r>
    </w:p>
    <w:p w:rsidR="00516F66" w:rsidRPr="00516F66" w:rsidRDefault="00516F66" w:rsidP="00516F66">
      <w:pPr>
        <w:pStyle w:val="NormalWeb"/>
        <w:rPr>
          <w:b/>
        </w:rPr>
      </w:pPr>
      <w:r w:rsidRPr="00516F66">
        <w:rPr>
          <w:b/>
        </w:rPr>
        <w:t>PETROLEUM ENGINEERING</w:t>
      </w:r>
    </w:p>
    <w:p w:rsidR="00516F66" w:rsidRPr="00516F66" w:rsidRDefault="00516F66" w:rsidP="00516F66">
      <w:pPr>
        <w:pStyle w:val="NormalWeb"/>
        <w:rPr>
          <w:b/>
        </w:rPr>
      </w:pPr>
      <w:r w:rsidRPr="00516F66">
        <w:rPr>
          <w:b/>
        </w:rPr>
        <w:t>15/ENG07/031</w:t>
      </w:r>
    </w:p>
    <w:p w:rsidR="00516F66" w:rsidRPr="00516F66" w:rsidRDefault="00516F66" w:rsidP="00516F66">
      <w:pPr>
        <w:pStyle w:val="NormalWeb"/>
        <w:rPr>
          <w:b/>
        </w:rPr>
      </w:pPr>
      <w:r w:rsidRPr="00516F66">
        <w:rPr>
          <w:b/>
        </w:rPr>
        <w:t>PTE 512 ASSIGNMENT</w:t>
      </w:r>
    </w:p>
    <w:p w:rsidR="00516F66" w:rsidRDefault="00516F66" w:rsidP="00516F66">
      <w:pPr>
        <w:pStyle w:val="NormalWeb"/>
      </w:pPr>
      <w:r>
        <w:t>Briefly discuss the fol</w:t>
      </w:r>
      <w:r>
        <w:t>l</w:t>
      </w:r>
      <w:r>
        <w:t>owing thermal enhanced oil recovery methods, (diagrams inclusive)</w:t>
      </w:r>
    </w:p>
    <w:p w:rsidR="00516F66" w:rsidRDefault="00516F66" w:rsidP="00516F66">
      <w:pPr>
        <w:pStyle w:val="NormalWeb"/>
      </w:pPr>
      <w:r>
        <w:t>1. Steam assisted gravity drainage (SAGD)</w:t>
      </w:r>
    </w:p>
    <w:p w:rsidR="00516F66" w:rsidRDefault="00516F66" w:rsidP="00516F66">
      <w:pPr>
        <w:pStyle w:val="NormalWeb"/>
      </w:pPr>
      <w:r>
        <w:t>2. Cyclic steam stimulation (CSS)</w:t>
      </w:r>
    </w:p>
    <w:p w:rsidR="00516F66" w:rsidRDefault="00344735" w:rsidP="00516F66">
      <w:pPr>
        <w:pStyle w:val="NormalWeb"/>
      </w:pPr>
      <w:r>
        <w:t xml:space="preserve">3. </w:t>
      </w:r>
      <w:bookmarkStart w:id="0" w:name="_GoBack"/>
      <w:bookmarkEnd w:id="0"/>
      <w:r w:rsidR="00516F66">
        <w:t>Hot water flood</w:t>
      </w:r>
      <w:r>
        <w:t>ing</w:t>
      </w:r>
      <w:r w:rsidR="00516F66">
        <w:t>.</w:t>
      </w:r>
    </w:p>
    <w:p w:rsidR="001727FF" w:rsidRDefault="001727FF"/>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516F66" w:rsidRDefault="00516F66"/>
    <w:p w:rsidR="00096554" w:rsidRDefault="00096554"/>
    <w:p w:rsidR="00516F66" w:rsidRDefault="00516F66"/>
    <w:p w:rsidR="00516F66" w:rsidRDefault="00516F66"/>
    <w:p w:rsidR="00516F66" w:rsidRPr="00516F66" w:rsidRDefault="00516F66" w:rsidP="00516F66">
      <w:pPr>
        <w:pStyle w:val="NormalWeb"/>
        <w:jc w:val="center"/>
        <w:rPr>
          <w:b/>
        </w:rPr>
      </w:pPr>
      <w:r w:rsidRPr="00516F66">
        <w:rPr>
          <w:b/>
        </w:rPr>
        <w:lastRenderedPageBreak/>
        <w:t xml:space="preserve">Steam </w:t>
      </w:r>
      <w:r w:rsidRPr="00516F66">
        <w:rPr>
          <w:b/>
        </w:rPr>
        <w:t>Assisted Gravity Drainage (</w:t>
      </w:r>
      <w:r w:rsidRPr="00516F66">
        <w:rPr>
          <w:b/>
        </w:rPr>
        <w:t>SAGD</w:t>
      </w:r>
      <w:r w:rsidRPr="00516F66">
        <w:rPr>
          <w:b/>
        </w:rPr>
        <w:t>)</w:t>
      </w:r>
    </w:p>
    <w:p w:rsidR="00461D55" w:rsidRDefault="00516F66" w:rsidP="00EF445B">
      <w:pPr>
        <w:pStyle w:val="NormalWeb"/>
        <w:spacing w:line="360" w:lineRule="auto"/>
        <w:jc w:val="both"/>
      </w:pPr>
      <w:r>
        <w:t>Steam-Assisted Gravity Drainage (SAGD) is an enhanced oil recovery technology for producing heavy crude oil and bitumen involving an advanced form of steam stimulation</w:t>
      </w:r>
      <w:r w:rsidR="00EF445B">
        <w:t xml:space="preserve"> </w:t>
      </w:r>
      <w:r w:rsidR="00EF445B">
        <w:fldChar w:fldCharType="begin" w:fldLock="1"/>
      </w:r>
      <w:r w:rsidR="00EF445B">
        <w:instrText>ADDIN CSL_CITATION { "citationItems" : [ { "id" : "ITEM-1", "itemData" : { "URL" : "https://www.fluor.com/about-fluor/corporate-information/technologies/steam-assisted-gravity-drainage", "accessed" : { "date-parts" : [ [ "2020", "4", "24" ] ] }, "id" : "ITEM-1", "issued" : { "date-parts" : [ [ "0" ] ] }, "title" : "Steam-Assisted Gravity Drainage (SAGD)", "type" : "webpage" }, "uris" : [ "http://www.mendeley.com/documents/?uuid=27196ad2-3643-4f6e-8eb5-c1ea046a79fc" ] } ], "mendeley" : { "formattedCitation" : "[1]", "plainTextFormattedCitation" : "[1]", "previouslyFormattedCitation" : "[1]" }, "properties" : {  }, "schema" : "https://github.com/citation-style-language/schema/raw/master/csl-citation.json" }</w:instrText>
      </w:r>
      <w:r w:rsidR="00EF445B">
        <w:fldChar w:fldCharType="separate"/>
      </w:r>
      <w:r w:rsidR="00EF445B" w:rsidRPr="00EF445B">
        <w:rPr>
          <w:noProof/>
        </w:rPr>
        <w:t>[1]</w:t>
      </w:r>
      <w:r w:rsidR="00EF445B">
        <w:fldChar w:fldCharType="end"/>
      </w:r>
      <w:r w:rsidR="00EF445B">
        <w:t>. SAGD</w:t>
      </w:r>
      <w:r w:rsidR="00EF445B">
        <w:t xml:space="preserve"> is an outstanding example of a steam injection process devised for a specific type of heavy oil reservoir utilizing </w:t>
      </w:r>
      <w:r w:rsidR="00EF445B" w:rsidRPr="00EF445B">
        <w:rPr>
          <w:rFonts w:eastAsiaTheme="majorEastAsia"/>
        </w:rPr>
        <w:t>horizontal wells</w:t>
      </w:r>
      <w:r w:rsidR="00EF445B">
        <w:rPr>
          <w:rFonts w:eastAsiaTheme="majorEastAsia"/>
        </w:rPr>
        <w:t xml:space="preserve"> </w:t>
      </w:r>
      <w:r w:rsidR="00EF445B">
        <w:rPr>
          <w:rFonts w:eastAsiaTheme="majorEastAsia"/>
        </w:rPr>
        <w:fldChar w:fldCharType="begin" w:fldLock="1"/>
      </w:r>
      <w:r w:rsidR="00EF445B">
        <w:rPr>
          <w:rFonts w:eastAsiaTheme="majorEastAsia"/>
        </w:rPr>
        <w:instrText>ADDIN CSL_CITATION { "citationItems" : [ { "id" : "ITEM-1", "itemData" : { "URL" : "https://petrowiki.org/Steam_assisted_gravity_drainage", "accessed" : { "date-parts" : [ [ "2020", "4", "24" ] ] }, "id" : "ITEM-1", "issued" : { "date-parts" : [ [ "0" ] ] }, "title" : "Steam assisted gravity drainage", "type" : "webpage" }, "uris" : [ "http://www.mendeley.com/documents/?uuid=e49af121-11c6-4196-a28e-5955904a8971" ] } ], "mendeley" : { "formattedCitation" : "[2]", "plainTextFormattedCitation" : "[2]", "previouslyFormattedCitation" : "[2]" }, "properties" : {  }, "schema" : "https://github.com/citation-style-language/schema/raw/master/csl-citation.json" }</w:instrText>
      </w:r>
      <w:r w:rsidR="00EF445B">
        <w:rPr>
          <w:rFonts w:eastAsiaTheme="majorEastAsia"/>
        </w:rPr>
        <w:fldChar w:fldCharType="separate"/>
      </w:r>
      <w:r w:rsidR="00EF445B" w:rsidRPr="00EF445B">
        <w:rPr>
          <w:rFonts w:eastAsiaTheme="majorEastAsia"/>
          <w:noProof/>
        </w:rPr>
        <w:t>[2]</w:t>
      </w:r>
      <w:r w:rsidR="00EF445B">
        <w:rPr>
          <w:rFonts w:eastAsiaTheme="majorEastAsia"/>
        </w:rPr>
        <w:fldChar w:fldCharType="end"/>
      </w:r>
      <w:r w:rsidR="00EF445B">
        <w:t>.</w:t>
      </w:r>
      <w:r>
        <w:t xml:space="preserve"> </w:t>
      </w:r>
      <w:r w:rsidR="00461D55">
        <w:rPr>
          <w:bCs/>
        </w:rPr>
        <w:t>It</w:t>
      </w:r>
      <w:r w:rsidR="00461D55">
        <w:t xml:space="preserve"> is a method that is widely used to extract </w:t>
      </w:r>
      <w:r w:rsidR="00461D55" w:rsidRPr="00461D55">
        <w:t>bitumen</w:t>
      </w:r>
      <w:r w:rsidR="00461D55">
        <w:t xml:space="preserve"> from underground </w:t>
      </w:r>
      <w:r w:rsidR="00461D55" w:rsidRPr="00461D55">
        <w:t>oil sands</w:t>
      </w:r>
      <w:r w:rsidR="00461D55">
        <w:t xml:space="preserve"> deposits. This method involves forcing steam into sub-surface </w:t>
      </w:r>
      <w:r w:rsidR="00461D55" w:rsidRPr="00461D55">
        <w:t>oil</w:t>
      </w:r>
      <w:r w:rsidR="00461D55">
        <w:t xml:space="preserve"> sands deposits to </w:t>
      </w:r>
      <w:r w:rsidR="00461D55" w:rsidRPr="00461D55">
        <w:t>heat</w:t>
      </w:r>
      <w:r w:rsidR="00461D55">
        <w:t xml:space="preserve"> the bitumen locked in the sand, allowing it to flow well enough to be extracted. This technology is particularly relevant in Canada because it is the primary method of </w:t>
      </w:r>
      <w:r w:rsidR="00461D55" w:rsidRPr="00461D55">
        <w:t>in situ</w:t>
      </w:r>
      <w:r w:rsidR="00461D55">
        <w:t xml:space="preserve"> extraction used in the oil sands. In Alberta alone, 80% (or 135 billion barrels) of the oil sands are located in these underground deposits and would be difficult to access without techniques like SAGD.</w:t>
      </w:r>
      <w:r w:rsidR="00BF4078">
        <w:t xml:space="preserve"> </w:t>
      </w:r>
    </w:p>
    <w:p w:rsidR="00461D55" w:rsidRDefault="00461D55" w:rsidP="00EF445B">
      <w:pPr>
        <w:pStyle w:val="NormalWeb"/>
        <w:spacing w:line="360" w:lineRule="auto"/>
        <w:jc w:val="both"/>
      </w:pPr>
      <w:r>
        <w:t xml:space="preserve">In recent history, SAGD operations have become more common as technology continues to advance. In 2000, there were 5 SAGD projects underway in Alberta, but by 2013 those numbers had jumped to 16. In 2012, the total in situ production of bitumen was 990 000 </w:t>
      </w:r>
      <w:r w:rsidRPr="00461D55">
        <w:t>barrels</w:t>
      </w:r>
      <w:r>
        <w:t xml:space="preserve"> a day, which is about 52% of the total crude bitumen production. By 2022 predictions put the in situ production at 2.2 million barrels a day. In total, there is an estimated 1 trillion barrels of oil that are potentially recoverable</w:t>
      </w:r>
      <w:r w:rsidR="00EF445B">
        <w:t xml:space="preserve"> </w:t>
      </w:r>
      <w:r w:rsidR="00EF445B">
        <w:fldChar w:fldCharType="begin" w:fldLock="1"/>
      </w:r>
      <w:r w:rsidR="00EF445B">
        <w:instrText>ADDIN CSL_CITATION { "citationItems" : [ { "id" : "ITEM-1", "itemData" : { "URL" : "https://energyeducation.ca/encyclopedia/Steam_assisted_gravity_drainage", "accessed" : { "date-parts" : [ [ "2020", "4", "24" ] ] }, "id" : "ITEM-1", "issued" : { "date-parts" : [ [ "0" ] ] }, "title" : "Steam assisted gravity drainage", "type" : "webpage" }, "uris" : [ "http://www.mendeley.com/documents/?uuid=12fc9cbb-5d9f-4e14-805c-d62a1fcba96a" ] } ], "mendeley" : { "formattedCitation" : "[3]", "plainTextFormattedCitation" : "[3]", "previouslyFormattedCitation" : "[3]" }, "properties" : {  }, "schema" : "https://github.com/citation-style-language/schema/raw/master/csl-citation.json" }</w:instrText>
      </w:r>
      <w:r w:rsidR="00EF445B">
        <w:fldChar w:fldCharType="separate"/>
      </w:r>
      <w:r w:rsidR="00EF445B" w:rsidRPr="00EF445B">
        <w:rPr>
          <w:noProof/>
        </w:rPr>
        <w:t>[3]</w:t>
      </w:r>
      <w:r w:rsidR="00EF445B">
        <w:fldChar w:fldCharType="end"/>
      </w:r>
      <w:r>
        <w:t xml:space="preserve">. </w:t>
      </w:r>
    </w:p>
    <w:p w:rsidR="00516F66" w:rsidRPr="00F34FD9" w:rsidRDefault="00F34FD9" w:rsidP="009033F6">
      <w:pPr>
        <w:spacing w:before="100" w:beforeAutospacing="1" w:after="100" w:afterAutospacing="1" w:line="240" w:lineRule="auto"/>
        <w:jc w:val="center"/>
        <w:rPr>
          <w:rFonts w:ascii="Times New Roman" w:eastAsia="Times New Roman" w:hAnsi="Times New Roman" w:cs="Times New Roman"/>
          <w:b/>
          <w:sz w:val="24"/>
          <w:szCs w:val="24"/>
        </w:rPr>
      </w:pPr>
      <w:r w:rsidRPr="00F34FD9">
        <w:rPr>
          <w:rFonts w:ascii="Times New Roman" w:hAnsi="Times New Roman" w:cs="Times New Roman"/>
          <w:b/>
          <w:sz w:val="24"/>
          <w:szCs w:val="24"/>
        </w:rPr>
        <w:t>Steam Assisted Gravity Drainage (SAGD)</w:t>
      </w:r>
      <w:r w:rsidRPr="00F34FD9">
        <w:rPr>
          <w:rFonts w:ascii="Times New Roman" w:eastAsia="Times New Roman" w:hAnsi="Times New Roman" w:cs="Times New Roman"/>
          <w:b/>
          <w:sz w:val="24"/>
          <w:szCs w:val="24"/>
        </w:rPr>
        <w:t xml:space="preserve"> </w:t>
      </w:r>
      <w:r w:rsidRPr="00F34FD9">
        <w:rPr>
          <w:rFonts w:ascii="Times New Roman" w:eastAsia="Times New Roman" w:hAnsi="Times New Roman" w:cs="Times New Roman"/>
          <w:b/>
          <w:sz w:val="24"/>
          <w:szCs w:val="24"/>
        </w:rPr>
        <w:t>Technique</w:t>
      </w:r>
    </w:p>
    <w:p w:rsidR="00516F66" w:rsidRDefault="00516F66" w:rsidP="009033F6">
      <w:pPr>
        <w:spacing w:before="100" w:beforeAutospacing="1" w:after="100" w:afterAutospacing="1" w:line="360" w:lineRule="auto"/>
        <w:jc w:val="both"/>
        <w:rPr>
          <w:rFonts w:ascii="Times New Roman" w:eastAsia="Times New Roman" w:hAnsi="Times New Roman" w:cs="Times New Roman"/>
          <w:sz w:val="24"/>
          <w:szCs w:val="24"/>
        </w:rPr>
      </w:pPr>
      <w:r w:rsidRPr="00516F66">
        <w:rPr>
          <w:rFonts w:ascii="Times New Roman" w:eastAsia="Times New Roman" w:hAnsi="Times New Roman" w:cs="Times New Roman"/>
          <w:sz w:val="24"/>
          <w:szCs w:val="24"/>
        </w:rPr>
        <w:t xml:space="preserve">Several variations of the basic process have been developed, and are being tested. The original SAGD process, as developed by Butler, </w:t>
      </w:r>
      <w:proofErr w:type="spellStart"/>
      <w:r w:rsidRPr="00516F66">
        <w:rPr>
          <w:rFonts w:ascii="Times New Roman" w:eastAsia="Times New Roman" w:hAnsi="Times New Roman" w:cs="Times New Roman"/>
          <w:sz w:val="24"/>
          <w:szCs w:val="24"/>
        </w:rPr>
        <w:t>McNab</w:t>
      </w:r>
      <w:proofErr w:type="spellEnd"/>
      <w:r w:rsidRPr="00516F66">
        <w:rPr>
          <w:rFonts w:ascii="Times New Roman" w:eastAsia="Times New Roman" w:hAnsi="Times New Roman" w:cs="Times New Roman"/>
          <w:sz w:val="24"/>
          <w:szCs w:val="24"/>
        </w:rPr>
        <w:t>, and Lo in 1979, utilizes two parallel horizontal wells in a vertical plane</w:t>
      </w:r>
      <w:r w:rsidR="00F34FD9">
        <w:rPr>
          <w:rFonts w:ascii="Times New Roman" w:eastAsia="Times New Roman" w:hAnsi="Times New Roman" w:cs="Times New Roman"/>
          <w:sz w:val="24"/>
          <w:szCs w:val="24"/>
        </w:rPr>
        <w:t>.</w:t>
      </w:r>
      <w:r w:rsidRPr="00516F66">
        <w:rPr>
          <w:rFonts w:ascii="Times New Roman" w:eastAsia="Times New Roman" w:hAnsi="Times New Roman" w:cs="Times New Roman"/>
          <w:sz w:val="24"/>
          <w:szCs w:val="24"/>
        </w:rPr>
        <w:t xml:space="preserve"> </w:t>
      </w:r>
      <w:r w:rsidR="00F34FD9" w:rsidRPr="00EF445B">
        <w:rPr>
          <w:rFonts w:ascii="Times New Roman" w:eastAsia="Times New Roman" w:hAnsi="Times New Roman" w:cs="Times New Roman"/>
          <w:sz w:val="24"/>
          <w:szCs w:val="24"/>
        </w:rPr>
        <w:t xml:space="preserve">The upper section of this configuration is known as a </w:t>
      </w:r>
      <w:r w:rsidR="00F34FD9" w:rsidRPr="00EF445B">
        <w:rPr>
          <w:rFonts w:ascii="Times New Roman" w:eastAsia="Times New Roman" w:hAnsi="Times New Roman" w:cs="Times New Roman"/>
          <w:b/>
          <w:bCs/>
          <w:sz w:val="24"/>
          <w:szCs w:val="24"/>
        </w:rPr>
        <w:t>steam injection well</w:t>
      </w:r>
      <w:r w:rsidR="00F34FD9" w:rsidRPr="00EF445B">
        <w:rPr>
          <w:rFonts w:ascii="Times New Roman" w:eastAsia="Times New Roman" w:hAnsi="Times New Roman" w:cs="Times New Roman"/>
          <w:sz w:val="24"/>
          <w:szCs w:val="24"/>
        </w:rPr>
        <w:t xml:space="preserve"> whereas the bottom section is known as the </w:t>
      </w:r>
      <w:r w:rsidR="00F34FD9" w:rsidRPr="00EF445B">
        <w:rPr>
          <w:rFonts w:ascii="Times New Roman" w:eastAsia="Times New Roman" w:hAnsi="Times New Roman" w:cs="Times New Roman"/>
          <w:b/>
          <w:bCs/>
          <w:sz w:val="24"/>
          <w:szCs w:val="24"/>
        </w:rPr>
        <w:t>production well</w:t>
      </w:r>
      <w:r w:rsidR="00F34FD9" w:rsidRPr="00516F66">
        <w:rPr>
          <w:rFonts w:ascii="Times New Roman" w:eastAsia="Times New Roman" w:hAnsi="Times New Roman" w:cs="Times New Roman"/>
          <w:sz w:val="24"/>
          <w:szCs w:val="24"/>
        </w:rPr>
        <w:t xml:space="preserve"> </w:t>
      </w:r>
      <w:r w:rsidRPr="00516F66">
        <w:rPr>
          <w:rFonts w:ascii="Times New Roman" w:eastAsia="Times New Roman" w:hAnsi="Times New Roman" w:cs="Times New Roman"/>
          <w:sz w:val="24"/>
          <w:szCs w:val="24"/>
        </w:rPr>
        <w:t>(</w:t>
      </w:r>
      <w:r w:rsidR="00F34FD9" w:rsidRPr="00F34FD9">
        <w:rPr>
          <w:rFonts w:ascii="Times New Roman" w:eastAsia="Times New Roman" w:hAnsi="Times New Roman" w:cs="Times New Roman"/>
          <w:bCs/>
          <w:sz w:val="24"/>
          <w:szCs w:val="24"/>
        </w:rPr>
        <w:t>Fig1</w:t>
      </w:r>
      <w:r w:rsidR="00F34FD9">
        <w:rPr>
          <w:rFonts w:ascii="Times New Roman" w:eastAsia="Times New Roman" w:hAnsi="Times New Roman" w:cs="Times New Roman"/>
          <w:b/>
          <w:bCs/>
          <w:sz w:val="24"/>
          <w:szCs w:val="24"/>
        </w:rPr>
        <w:t xml:space="preserve"> </w:t>
      </w:r>
      <w:r w:rsidR="00F34FD9">
        <w:rPr>
          <w:rFonts w:ascii="Times New Roman" w:eastAsia="Times New Roman" w:hAnsi="Times New Roman" w:cs="Times New Roman"/>
          <w:bCs/>
          <w:sz w:val="24"/>
          <w:szCs w:val="24"/>
        </w:rPr>
        <w:t>below)</w:t>
      </w:r>
      <w:r w:rsidRPr="00516F66">
        <w:rPr>
          <w:rFonts w:ascii="Times New Roman" w:eastAsia="Times New Roman" w:hAnsi="Times New Roman" w:cs="Times New Roman"/>
          <w:sz w:val="24"/>
          <w:szCs w:val="24"/>
        </w:rPr>
        <w:t xml:space="preserve">. </w:t>
      </w:r>
      <w:r w:rsidR="00F34FD9" w:rsidRPr="00EF445B">
        <w:rPr>
          <w:rFonts w:ascii="Times New Roman" w:eastAsia="Times New Roman" w:hAnsi="Times New Roman" w:cs="Times New Roman"/>
          <w:sz w:val="24"/>
          <w:szCs w:val="24"/>
        </w:rPr>
        <w:t>In these horizontal wells, there are two parallel horizontal pipes with one situated about 4-6 meters above the other</w:t>
      </w:r>
      <w:r w:rsidR="00F34FD9">
        <w:rPr>
          <w:rFonts w:ascii="Times New Roman" w:eastAsia="Times New Roman" w:hAnsi="Times New Roman" w:cs="Times New Roman"/>
          <w:sz w:val="24"/>
          <w:szCs w:val="24"/>
        </w:rPr>
        <w:t>.</w:t>
      </w:r>
      <w:r w:rsidR="00F34FD9" w:rsidRPr="00516F66">
        <w:rPr>
          <w:rFonts w:ascii="Times New Roman" w:eastAsia="Times New Roman" w:hAnsi="Times New Roman" w:cs="Times New Roman"/>
          <w:sz w:val="24"/>
          <w:szCs w:val="24"/>
        </w:rPr>
        <w:t xml:space="preserve"> </w:t>
      </w:r>
      <w:r w:rsidR="00F34FD9" w:rsidRPr="00EF445B">
        <w:rPr>
          <w:rFonts w:ascii="Times New Roman" w:eastAsia="Times New Roman" w:hAnsi="Times New Roman" w:cs="Times New Roman"/>
          <w:sz w:val="24"/>
          <w:szCs w:val="24"/>
        </w:rPr>
        <w:t xml:space="preserve">At a nearby plant, </w:t>
      </w:r>
      <w:r w:rsidR="00F34FD9" w:rsidRPr="00F34FD9">
        <w:rPr>
          <w:rFonts w:ascii="Times New Roman" w:eastAsia="Times New Roman" w:hAnsi="Times New Roman" w:cs="Times New Roman"/>
          <w:sz w:val="24"/>
          <w:szCs w:val="24"/>
        </w:rPr>
        <w:t>water</w:t>
      </w:r>
      <w:r w:rsidR="00F34FD9" w:rsidRPr="00EF445B">
        <w:rPr>
          <w:rFonts w:ascii="Times New Roman" w:eastAsia="Times New Roman" w:hAnsi="Times New Roman" w:cs="Times New Roman"/>
          <w:sz w:val="24"/>
          <w:szCs w:val="24"/>
        </w:rPr>
        <w:t xml:space="preserve"> is turned into steam and travels to the location where the drilling is taking place. </w:t>
      </w:r>
      <w:r w:rsidRPr="00516F66">
        <w:rPr>
          <w:rFonts w:ascii="Times New Roman" w:eastAsia="Times New Roman" w:hAnsi="Times New Roman" w:cs="Times New Roman"/>
          <w:sz w:val="24"/>
          <w:szCs w:val="24"/>
        </w:rPr>
        <w:t xml:space="preserve">If the oil/bitumen mobility is initially very low, steam is circulated in both wells for conduction heating of the oil around the wells. </w:t>
      </w:r>
      <w:r w:rsidR="00F34FD9" w:rsidRPr="00EF445B">
        <w:rPr>
          <w:rFonts w:ascii="Times New Roman" w:eastAsia="Times New Roman" w:hAnsi="Times New Roman" w:cs="Times New Roman"/>
          <w:sz w:val="24"/>
          <w:szCs w:val="24"/>
        </w:rPr>
        <w:t xml:space="preserve">The steam is then passed through the upper well and into the </w:t>
      </w:r>
      <w:r w:rsidR="00F34FD9">
        <w:rPr>
          <w:rFonts w:ascii="Times New Roman" w:eastAsia="Times New Roman" w:hAnsi="Times New Roman" w:cs="Times New Roman"/>
          <w:sz w:val="24"/>
          <w:szCs w:val="24"/>
        </w:rPr>
        <w:t xml:space="preserve">reservoir </w:t>
      </w:r>
      <w:r w:rsidR="00F34FD9" w:rsidRPr="00EF445B">
        <w:rPr>
          <w:rFonts w:ascii="Times New Roman" w:eastAsia="Times New Roman" w:hAnsi="Times New Roman" w:cs="Times New Roman"/>
          <w:sz w:val="24"/>
          <w:szCs w:val="24"/>
        </w:rPr>
        <w:t xml:space="preserve">that contains the oil sand. Steam then exits the upper well, expanding out into the formation in all directions. The heat from the steam is transferred to the bitumen. The warming of this bitumen results in a reduction of its </w:t>
      </w:r>
      <w:r w:rsidR="00F34FD9" w:rsidRPr="009033F6">
        <w:rPr>
          <w:rFonts w:ascii="Times New Roman" w:eastAsia="Times New Roman" w:hAnsi="Times New Roman" w:cs="Times New Roman"/>
          <w:sz w:val="24"/>
          <w:szCs w:val="24"/>
        </w:rPr>
        <w:t>viscosity</w:t>
      </w:r>
      <w:r w:rsidR="00F34FD9" w:rsidRPr="00EF445B">
        <w:rPr>
          <w:rFonts w:ascii="Times New Roman" w:eastAsia="Times New Roman" w:hAnsi="Times New Roman" w:cs="Times New Roman"/>
          <w:sz w:val="24"/>
          <w:szCs w:val="24"/>
        </w:rPr>
        <w:t xml:space="preserve">, allowing it to flow more easily. </w:t>
      </w:r>
      <w:r w:rsidR="00F34FD9" w:rsidRPr="00EF445B">
        <w:rPr>
          <w:rFonts w:ascii="Times New Roman" w:eastAsia="Times New Roman" w:hAnsi="Times New Roman" w:cs="Times New Roman"/>
          <w:sz w:val="24"/>
          <w:szCs w:val="24"/>
        </w:rPr>
        <w:lastRenderedPageBreak/>
        <w:t xml:space="preserve">Since the viscosity was decreased so dramatically, it is able to flow downward under the force of </w:t>
      </w:r>
      <w:r w:rsidR="00F34FD9" w:rsidRPr="009033F6">
        <w:rPr>
          <w:rFonts w:ascii="Times New Roman" w:eastAsia="Times New Roman" w:hAnsi="Times New Roman" w:cs="Times New Roman"/>
          <w:sz w:val="24"/>
          <w:szCs w:val="24"/>
        </w:rPr>
        <w:t>gravity</w:t>
      </w:r>
      <w:r w:rsidR="009033F6">
        <w:rPr>
          <w:rFonts w:ascii="Times New Roman" w:eastAsia="Times New Roman" w:hAnsi="Times New Roman" w:cs="Times New Roman"/>
          <w:sz w:val="24"/>
          <w:szCs w:val="24"/>
        </w:rPr>
        <w:t xml:space="preserve"> into the production well.</w:t>
      </w:r>
      <w:r w:rsidR="00F34FD9" w:rsidRPr="00EF445B">
        <w:rPr>
          <w:rFonts w:ascii="Times New Roman" w:eastAsia="Times New Roman" w:hAnsi="Times New Roman" w:cs="Times New Roman"/>
          <w:sz w:val="24"/>
          <w:szCs w:val="24"/>
        </w:rPr>
        <w:t xml:space="preserve"> This draining of the bitumen is known as </w:t>
      </w:r>
      <w:r w:rsidR="00F34FD9" w:rsidRPr="00EF445B">
        <w:rPr>
          <w:rFonts w:ascii="Times New Roman" w:eastAsia="Times New Roman" w:hAnsi="Times New Roman" w:cs="Times New Roman"/>
          <w:b/>
          <w:bCs/>
          <w:sz w:val="24"/>
          <w:szCs w:val="24"/>
        </w:rPr>
        <w:t>gravity drainage</w:t>
      </w:r>
      <w:r w:rsidR="00F34FD9" w:rsidRPr="00EF445B">
        <w:rPr>
          <w:rFonts w:ascii="Times New Roman" w:eastAsia="Times New Roman" w:hAnsi="Times New Roman" w:cs="Times New Roman"/>
          <w:sz w:val="24"/>
          <w:szCs w:val="24"/>
        </w:rPr>
        <w:t xml:space="preserve">. </w:t>
      </w:r>
      <w:r w:rsidRPr="00516F66">
        <w:rPr>
          <w:rFonts w:ascii="Times New Roman" w:eastAsia="Times New Roman" w:hAnsi="Times New Roman" w:cs="Times New Roman"/>
          <w:sz w:val="24"/>
          <w:szCs w:val="24"/>
        </w:rPr>
        <w:t xml:space="preserve">As a result, steam rises forming a steam chamber with oil flowing at the sides of the chamber and condensate flowing </w:t>
      </w:r>
      <w:r w:rsidR="009033F6">
        <w:rPr>
          <w:rFonts w:ascii="Times New Roman" w:eastAsia="Times New Roman" w:hAnsi="Times New Roman" w:cs="Times New Roman"/>
          <w:sz w:val="24"/>
          <w:szCs w:val="24"/>
        </w:rPr>
        <w:t>inside the chamber</w:t>
      </w:r>
      <w:r w:rsidRPr="00516F66">
        <w:rPr>
          <w:rFonts w:ascii="Times New Roman" w:eastAsia="Times New Roman" w:hAnsi="Times New Roman" w:cs="Times New Roman"/>
          <w:sz w:val="24"/>
          <w:szCs w:val="24"/>
        </w:rPr>
        <w:t xml:space="preserve">. </w:t>
      </w:r>
      <w:r w:rsidR="009033F6" w:rsidRPr="00EF445B">
        <w:rPr>
          <w:rFonts w:ascii="Times New Roman" w:eastAsia="Times New Roman" w:hAnsi="Times New Roman" w:cs="Times New Roman"/>
          <w:sz w:val="24"/>
          <w:szCs w:val="24"/>
        </w:rPr>
        <w:t>From t</w:t>
      </w:r>
      <w:r w:rsidR="009033F6">
        <w:rPr>
          <w:rFonts w:ascii="Times New Roman" w:eastAsia="Times New Roman" w:hAnsi="Times New Roman" w:cs="Times New Roman"/>
          <w:sz w:val="24"/>
          <w:szCs w:val="24"/>
        </w:rPr>
        <w:t>he production well, the</w:t>
      </w:r>
      <w:r w:rsidR="009033F6" w:rsidRPr="00EF445B">
        <w:rPr>
          <w:rFonts w:ascii="Times New Roman" w:eastAsia="Times New Roman" w:hAnsi="Times New Roman" w:cs="Times New Roman"/>
          <w:sz w:val="24"/>
          <w:szCs w:val="24"/>
        </w:rPr>
        <w:t xml:space="preserve"> fluid bitumen is pumped to the surface. The steps of steam injection and bitumen production happen simultaneously and continuously. The resulting bitumen and condensed steam emulsion is piped to the plant where it is separated and treated. The water from this process is recycled for generating more </w:t>
      </w:r>
      <w:r w:rsidR="009033F6">
        <w:rPr>
          <w:rFonts w:ascii="Times New Roman" w:eastAsia="Times New Roman" w:hAnsi="Times New Roman" w:cs="Times New Roman"/>
          <w:sz w:val="24"/>
          <w:szCs w:val="24"/>
        </w:rPr>
        <w:t xml:space="preserve">steam. </w:t>
      </w:r>
      <w:r w:rsidRPr="00516F66">
        <w:rPr>
          <w:rFonts w:ascii="Times New Roman" w:eastAsia="Times New Roman" w:hAnsi="Times New Roman" w:cs="Times New Roman"/>
          <w:sz w:val="24"/>
          <w:szCs w:val="24"/>
        </w:rPr>
        <w:t>This is an idealized situation. Other flow regimes may occur depending on the oil and formation properties</w:t>
      </w:r>
      <w:r w:rsidR="009033F6">
        <w:rPr>
          <w:rFonts w:ascii="Times New Roman" w:eastAsia="Times New Roman" w:hAnsi="Times New Roman" w:cs="Times New Roman"/>
          <w:sz w:val="24"/>
          <w:szCs w:val="24"/>
        </w:rPr>
        <w:t>.</w:t>
      </w:r>
      <w:r w:rsidR="00BF4078">
        <w:rPr>
          <w:rFonts w:ascii="Times New Roman" w:eastAsia="Times New Roman" w:hAnsi="Times New Roman" w:cs="Times New Roman"/>
          <w:sz w:val="24"/>
          <w:szCs w:val="24"/>
        </w:rPr>
        <w:t xml:space="preserve"> </w:t>
      </w:r>
      <w:r w:rsidR="00BF4078" w:rsidRPr="00BF4078">
        <w:rPr>
          <w:rFonts w:ascii="Times New Roman" w:hAnsi="Times New Roman" w:cs="Times New Roman"/>
          <w:sz w:val="24"/>
          <w:szCs w:val="24"/>
        </w:rPr>
        <w:t>After the extraction, water is injected into the deposit to maintain stability. 25-75% of the bitumen in the deposit can be extracted through SAGD operations</w:t>
      </w:r>
      <w:r w:rsidR="00BF4078">
        <w:rPr>
          <w:rFonts w:ascii="Times New Roman" w:hAnsi="Times New Roman" w:cs="Times New Roman"/>
          <w:sz w:val="24"/>
          <w:szCs w:val="24"/>
        </w:rPr>
        <w:t xml:space="preserve"> </w:t>
      </w:r>
      <w:r w:rsidR="00BF4078">
        <w:rPr>
          <w:rFonts w:ascii="Times New Roman" w:hAnsi="Times New Roman" w:cs="Times New Roman"/>
          <w:sz w:val="24"/>
          <w:szCs w:val="24"/>
        </w:rPr>
        <w:fldChar w:fldCharType="begin" w:fldLock="1"/>
      </w:r>
      <w:r w:rsidR="00BF4078">
        <w:rPr>
          <w:rFonts w:ascii="Times New Roman" w:hAnsi="Times New Roman" w:cs="Times New Roman"/>
          <w:sz w:val="24"/>
          <w:szCs w:val="24"/>
        </w:rPr>
        <w:instrText>ADDIN CSL_CITATION { "citationItems" : [ { "id" : "ITEM-1", "itemData" : { "URL" : "https://www.fluor.com/about-fluor/corporate-information/technologies/steam-assisted-gravity-drainage", "accessed" : { "date-parts" : [ [ "2020", "4", "24" ] ] }, "id" : "ITEM-1", "issued" : { "date-parts" : [ [ "0" ] ] }, "title" : "Steam-Assisted Gravity Drainage (SAGD)", "type" : "webpage" }, "uris" : [ "http://www.mendeley.com/documents/?uuid=27196ad2-3643-4f6e-8eb5-c1ea046a79fc" ] }, { "id" : "ITEM-2", "itemData" : { "URL" : "https://energyeducation.ca/encyclopedia/Steam_assisted_gravity_drainage", "accessed" : { "date-parts" : [ [ "2020", "4", "24" ] ] }, "id" : "ITEM-2", "issued" : { "date-parts" : [ [ "0" ] ] }, "title" : "Steam assisted gravity drainage", "type" : "webpage" }, "uris" : [ "http://www.mendeley.com/documents/?uuid=12fc9cbb-5d9f-4e14-805c-d62a1fcba96a" ] } ], "mendeley" : { "formattedCitation" : "[1], [3]", "plainTextFormattedCitation" : "[1], [3]", "previouslyFormattedCitation" : "[1], [3]" }, "properties" : {  }, "schema" : "https://github.com/citation-style-language/schema/raw/master/csl-citation.json" }</w:instrText>
      </w:r>
      <w:r w:rsidR="00BF4078">
        <w:rPr>
          <w:rFonts w:ascii="Times New Roman" w:hAnsi="Times New Roman" w:cs="Times New Roman"/>
          <w:sz w:val="24"/>
          <w:szCs w:val="24"/>
        </w:rPr>
        <w:fldChar w:fldCharType="separate"/>
      </w:r>
      <w:r w:rsidR="00BF4078" w:rsidRPr="00BF4078">
        <w:rPr>
          <w:rFonts w:ascii="Times New Roman" w:hAnsi="Times New Roman" w:cs="Times New Roman"/>
          <w:noProof/>
          <w:sz w:val="24"/>
          <w:szCs w:val="24"/>
        </w:rPr>
        <w:t>[1], [3]</w:t>
      </w:r>
      <w:r w:rsidR="00BF4078">
        <w:rPr>
          <w:rFonts w:ascii="Times New Roman" w:hAnsi="Times New Roman" w:cs="Times New Roman"/>
          <w:sz w:val="24"/>
          <w:szCs w:val="24"/>
        </w:rPr>
        <w:fldChar w:fldCharType="end"/>
      </w:r>
      <w:r w:rsidR="00BF4078" w:rsidRPr="00BF4078">
        <w:rPr>
          <w:rFonts w:ascii="Times New Roman" w:hAnsi="Times New Roman" w:cs="Times New Roman"/>
          <w:sz w:val="24"/>
          <w:szCs w:val="24"/>
        </w:rPr>
        <w:t>.</w:t>
      </w:r>
    </w:p>
    <w:p w:rsidR="00EF445B" w:rsidRPr="00EF445B" w:rsidRDefault="00EF445B" w:rsidP="00EF445B">
      <w:pPr>
        <w:spacing w:after="0" w:line="240" w:lineRule="auto"/>
        <w:rPr>
          <w:rFonts w:ascii="Times New Roman" w:eastAsia="Times New Roman" w:hAnsi="Times New Roman" w:cs="Times New Roman"/>
          <w:sz w:val="24"/>
          <w:szCs w:val="24"/>
        </w:rPr>
      </w:pPr>
      <w:r w:rsidRPr="00EF445B">
        <w:rPr>
          <w:rFonts w:ascii="Times New Roman" w:eastAsia="Times New Roman" w:hAnsi="Times New Roman" w:cs="Times New Roman"/>
          <w:noProof/>
          <w:color w:val="0000FF"/>
          <w:sz w:val="24"/>
          <w:szCs w:val="24"/>
        </w:rPr>
        <w:drawing>
          <wp:inline distT="0" distB="0" distL="0" distR="0">
            <wp:extent cx="5647478" cy="2645283"/>
            <wp:effectExtent l="0" t="0" r="0" b="3175"/>
            <wp:docPr id="2" name="Picture 2" descr="https://energyeducation.ca/wiki/images/5/52/Sagdrevise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rgyeducation.ca/wiki/images/5/52/Sagdrevise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8056" cy="2650238"/>
                    </a:xfrm>
                    <a:prstGeom prst="rect">
                      <a:avLst/>
                    </a:prstGeom>
                    <a:noFill/>
                    <a:ln>
                      <a:noFill/>
                    </a:ln>
                  </pic:spPr>
                </pic:pic>
              </a:graphicData>
            </a:graphic>
          </wp:inline>
        </w:drawing>
      </w:r>
    </w:p>
    <w:p w:rsidR="00EF445B" w:rsidRPr="00516F66" w:rsidRDefault="009033F6" w:rsidP="009033F6">
      <w:pPr>
        <w:tabs>
          <w:tab w:val="left" w:pos="1453"/>
          <w:tab w:val="center" w:pos="4680"/>
        </w:tabs>
        <w:spacing w:before="100" w:beforeAutospacing="1" w:after="100" w:afterAutospacing="1" w:line="240" w:lineRule="auto"/>
        <w:rPr>
          <w:rFonts w:ascii="Times New Roman" w:eastAsia="Times New Roman" w:hAnsi="Times New Roman" w:cs="Times New Roman"/>
          <w:b/>
          <w:sz w:val="24"/>
          <w:szCs w:val="24"/>
        </w:rPr>
      </w:pPr>
      <w:r w:rsidRPr="009033F6">
        <w:rPr>
          <w:rFonts w:ascii="Times New Roman" w:eastAsia="Times New Roman" w:hAnsi="Times New Roman" w:cs="Times New Roman"/>
          <w:b/>
          <w:sz w:val="24"/>
          <w:szCs w:val="24"/>
        </w:rPr>
        <w:tab/>
      </w:r>
      <w:r w:rsidRPr="009033F6">
        <w:rPr>
          <w:rFonts w:ascii="Times New Roman" w:eastAsia="Times New Roman" w:hAnsi="Times New Roman" w:cs="Times New Roman"/>
          <w:b/>
          <w:sz w:val="24"/>
          <w:szCs w:val="24"/>
        </w:rPr>
        <w:tab/>
        <w:t xml:space="preserve">Fig 1: </w:t>
      </w:r>
      <w:r w:rsidRPr="009033F6">
        <w:rPr>
          <w:rFonts w:ascii="Times New Roman" w:hAnsi="Times New Roman" w:cs="Times New Roman"/>
          <w:b/>
          <w:sz w:val="24"/>
          <w:szCs w:val="24"/>
        </w:rPr>
        <w:t xml:space="preserve">A SAGD </w:t>
      </w:r>
      <w:r>
        <w:rPr>
          <w:rFonts w:ascii="Times New Roman" w:hAnsi="Times New Roman" w:cs="Times New Roman"/>
          <w:b/>
          <w:sz w:val="24"/>
          <w:szCs w:val="24"/>
        </w:rPr>
        <w:t>Setup to Extract Bitumen f</w:t>
      </w:r>
      <w:r w:rsidR="00AB0AAE">
        <w:rPr>
          <w:rFonts w:ascii="Times New Roman" w:hAnsi="Times New Roman" w:cs="Times New Roman"/>
          <w:b/>
          <w:sz w:val="24"/>
          <w:szCs w:val="24"/>
        </w:rPr>
        <w:t>rom a</w:t>
      </w:r>
      <w:r w:rsidRPr="009033F6">
        <w:rPr>
          <w:rFonts w:ascii="Times New Roman" w:hAnsi="Times New Roman" w:cs="Times New Roman"/>
          <w:b/>
          <w:sz w:val="24"/>
          <w:szCs w:val="24"/>
        </w:rPr>
        <w:t>n Oil Sand Deposit</w:t>
      </w:r>
    </w:p>
    <w:p w:rsidR="00516F66" w:rsidRDefault="00516F66"/>
    <w:p w:rsidR="00AB0AAE" w:rsidRDefault="00AB0AAE"/>
    <w:p w:rsidR="00AB0AAE" w:rsidRDefault="00AB0AAE"/>
    <w:p w:rsidR="00AB0AAE" w:rsidRDefault="00AB0AAE"/>
    <w:p w:rsidR="00AB0AAE" w:rsidRDefault="00AB0AAE"/>
    <w:p w:rsidR="00AB0AAE" w:rsidRDefault="00AB0AAE"/>
    <w:p w:rsidR="00BF4078" w:rsidRPr="00AB0AAE" w:rsidRDefault="00BF4078" w:rsidP="00AB0AAE">
      <w:pPr>
        <w:jc w:val="center"/>
        <w:rPr>
          <w:rFonts w:ascii="Times New Roman" w:hAnsi="Times New Roman" w:cs="Times New Roman"/>
          <w:noProof/>
          <w:sz w:val="24"/>
        </w:rPr>
      </w:pPr>
    </w:p>
    <w:p w:rsidR="00AB0AAE" w:rsidRPr="00AB0AAE" w:rsidRDefault="00AB0AAE" w:rsidP="00AB0AAE">
      <w:pPr>
        <w:pStyle w:val="NormalWeb"/>
        <w:jc w:val="center"/>
        <w:rPr>
          <w:b/>
        </w:rPr>
      </w:pPr>
      <w:r w:rsidRPr="00AB0AAE">
        <w:rPr>
          <w:b/>
        </w:rPr>
        <w:lastRenderedPageBreak/>
        <w:t>CYCLIC STEAM STIMULATION (CSS)</w:t>
      </w:r>
    </w:p>
    <w:p w:rsidR="00AB0AAE" w:rsidRPr="00AB0AAE" w:rsidRDefault="00655B61" w:rsidP="00655B61">
      <w:pPr>
        <w:spacing w:after="0" w:line="360" w:lineRule="auto"/>
        <w:jc w:val="both"/>
        <w:rPr>
          <w:rFonts w:ascii="Times New Roman" w:eastAsia="Times New Roman" w:hAnsi="Times New Roman" w:cs="Times New Roman"/>
          <w:sz w:val="24"/>
          <w:szCs w:val="24"/>
        </w:rPr>
      </w:pPr>
      <w:r w:rsidRPr="00655B61">
        <w:rPr>
          <w:rFonts w:ascii="Times New Roman" w:hAnsi="Times New Roman" w:cs="Times New Roman"/>
          <w:sz w:val="24"/>
          <w:szCs w:val="24"/>
        </w:rPr>
        <w:t>Conventionally, the cyclic steam stimulation uses a single well for both injection and production</w:t>
      </w:r>
      <w:r w:rsidRPr="00655B61">
        <w:rPr>
          <w:rFonts w:ascii="Times New Roman" w:hAnsi="Times New Roman" w:cs="Times New Roman"/>
          <w:sz w:val="24"/>
          <w:szCs w:val="24"/>
        </w:rPr>
        <w:t>.</w:t>
      </w:r>
      <w:r w:rsidRPr="00655B61">
        <w:rPr>
          <w:rFonts w:ascii="Times New Roman" w:hAnsi="Times New Roman" w:cs="Times New Roman"/>
          <w:sz w:val="24"/>
          <w:szCs w:val="24"/>
        </w:rPr>
        <w:t xml:space="preserve"> </w:t>
      </w:r>
      <w:r w:rsidRPr="00655B61">
        <w:rPr>
          <w:rFonts w:ascii="Times New Roman" w:eastAsia="Times New Roman" w:hAnsi="Times New Roman" w:cs="Times New Roman"/>
          <w:sz w:val="24"/>
          <w:szCs w:val="24"/>
        </w:rPr>
        <w:t>S</w:t>
      </w:r>
      <w:r w:rsidRPr="00AB0AAE">
        <w:rPr>
          <w:rFonts w:ascii="Times New Roman" w:eastAsia="Times New Roman" w:hAnsi="Times New Roman" w:cs="Times New Roman"/>
          <w:sz w:val="24"/>
          <w:szCs w:val="24"/>
        </w:rPr>
        <w:t>team is injected into a production well for</w:t>
      </w:r>
      <w:r w:rsidRPr="00655B61">
        <w:rPr>
          <w:rFonts w:ascii="Times New Roman" w:eastAsia="Times New Roman" w:hAnsi="Times New Roman" w:cs="Times New Roman"/>
          <w:sz w:val="24"/>
          <w:szCs w:val="24"/>
        </w:rPr>
        <w:t xml:space="preserve"> </w:t>
      </w:r>
      <w:r w:rsidRPr="00AB0AAE">
        <w:rPr>
          <w:rFonts w:ascii="Times New Roman" w:eastAsia="Times New Roman" w:hAnsi="Times New Roman" w:cs="Times New Roman"/>
          <w:sz w:val="24"/>
          <w:szCs w:val="24"/>
        </w:rPr>
        <w:t>a period</w:t>
      </w:r>
      <w:r w:rsidRPr="00655B61">
        <w:rPr>
          <w:rFonts w:ascii="Times New Roman" w:eastAsia="Times New Roman" w:hAnsi="Times New Roman" w:cs="Times New Roman"/>
          <w:sz w:val="24"/>
          <w:szCs w:val="24"/>
        </w:rPr>
        <w:t>.</w:t>
      </w:r>
      <w:r w:rsidRPr="00655B61">
        <w:rPr>
          <w:rFonts w:ascii="Times New Roman" w:hAnsi="Times New Roman" w:cs="Times New Roman"/>
          <w:sz w:val="24"/>
          <w:szCs w:val="24"/>
        </w:rPr>
        <w:t xml:space="preserve"> </w:t>
      </w:r>
      <w:r w:rsidRPr="00655B61">
        <w:rPr>
          <w:rFonts w:ascii="Times New Roman" w:hAnsi="Times New Roman" w:cs="Times New Roman"/>
          <w:sz w:val="24"/>
          <w:szCs w:val="24"/>
        </w:rPr>
        <w:t>The cyclic steam stimulation heats the oil and improves the mobilization of oil in the vicinity of the well. The heated oil is produced by a number of driving forces, including the reservoir pressure depletion, gravity, formation compaction, etc.</w:t>
      </w:r>
      <w:r>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Then the well is shut in and allowed to soak by steam for some</w:t>
      </w:r>
      <w:r w:rsidR="00AB0AAE">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period before it returns to production. The initial oil rate is high because of</w:t>
      </w:r>
      <w:r w:rsidR="00AB0AAE">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high initial oil saturation, high increased reservoir pressure, and lowered oil</w:t>
      </w:r>
      <w:r w:rsidR="00AB0AAE">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viscosity. As the oil saturation becomes lower, the reservoir pressure becomes</w:t>
      </w:r>
      <w:r w:rsidR="00AB0AAE">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lower and the oil viscosity becomes higher due</w:t>
      </w:r>
      <w:r w:rsidR="00AB0AAE">
        <w:rPr>
          <w:rFonts w:ascii="Times New Roman" w:eastAsia="Times New Roman" w:hAnsi="Times New Roman" w:cs="Times New Roman"/>
          <w:sz w:val="24"/>
          <w:szCs w:val="24"/>
        </w:rPr>
        <w:t xml:space="preserve"> to heat losses to the surround</w:t>
      </w:r>
      <w:r w:rsidR="00AB0AAE" w:rsidRPr="00AB0AAE">
        <w:rPr>
          <w:rFonts w:ascii="Times New Roman" w:eastAsia="Times New Roman" w:hAnsi="Times New Roman" w:cs="Times New Roman"/>
          <w:sz w:val="24"/>
          <w:szCs w:val="24"/>
        </w:rPr>
        <w:t>ing rock and fluids, oil rate declines. At some point, another cycle of steam</w:t>
      </w:r>
      <w:r w:rsidR="00AB0AAE">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injection is initiated. Such cycle may be repeated several times or many times.</w:t>
      </w:r>
      <w:r w:rsidR="00AB0AAE">
        <w:rPr>
          <w:rFonts w:ascii="Times New Roman" w:eastAsia="Times New Roman" w:hAnsi="Times New Roman" w:cs="Times New Roman"/>
          <w:sz w:val="24"/>
          <w:szCs w:val="24"/>
        </w:rPr>
        <w:t xml:space="preserve"> </w:t>
      </w:r>
      <w:r w:rsidR="00AB0AAE" w:rsidRPr="00AB0AAE">
        <w:rPr>
          <w:rFonts w:ascii="Times New Roman" w:eastAsia="Times New Roman" w:hAnsi="Times New Roman" w:cs="Times New Roman"/>
          <w:sz w:val="24"/>
          <w:szCs w:val="24"/>
        </w:rPr>
        <w:t>The terms of steam soak and steam huff-and-puff (huff-n-puff, huff ‘</w:t>
      </w:r>
      <w:proofErr w:type="spellStart"/>
      <w:r w:rsidR="00AB0AAE" w:rsidRPr="00AB0AAE">
        <w:rPr>
          <w:rFonts w:ascii="Times New Roman" w:eastAsia="Times New Roman" w:hAnsi="Times New Roman" w:cs="Times New Roman"/>
          <w:sz w:val="24"/>
          <w:szCs w:val="24"/>
        </w:rPr>
        <w:t>n’puff</w:t>
      </w:r>
      <w:proofErr w:type="spellEnd"/>
      <w:r w:rsidR="00AB0AAE" w:rsidRPr="00AB0AAE">
        <w:rPr>
          <w:rFonts w:ascii="Times New Roman" w:eastAsia="Times New Roman" w:hAnsi="Times New Roman" w:cs="Times New Roman"/>
          <w:sz w:val="24"/>
          <w:szCs w:val="24"/>
        </w:rPr>
        <w:t>) are also used to describe CSS.</w:t>
      </w:r>
    </w:p>
    <w:p w:rsidR="00D46F85" w:rsidRDefault="00722E05" w:rsidP="00655B61">
      <w:pPr>
        <w:pStyle w:val="NormalWeb"/>
        <w:spacing w:line="360" w:lineRule="auto"/>
        <w:jc w:val="both"/>
      </w:pPr>
      <w:r>
        <w:t xml:space="preserve">Cyclic steam stimulation is often the preferred method for production in heavy oil reservoirs that can contain high-pressure steam without fracturing the overburden, </w:t>
      </w:r>
      <w:r w:rsidRPr="00722E05">
        <w:rPr>
          <w:rFonts w:eastAsiaTheme="majorEastAsia"/>
        </w:rPr>
        <w:t>tar sand</w:t>
      </w:r>
      <w:r>
        <w:t xml:space="preserve"> deposits, and in some cases, to improve </w:t>
      </w:r>
      <w:r w:rsidR="00655B61">
        <w:rPr>
          <w:rFonts w:eastAsiaTheme="majorEastAsia"/>
        </w:rPr>
        <w:t>injectivity</w:t>
      </w:r>
      <w:r>
        <w:t xml:space="preserve"> prior to </w:t>
      </w:r>
      <w:r w:rsidR="00655B61">
        <w:t>steam flooding</w:t>
      </w:r>
      <w:r>
        <w:t xml:space="preserve"> or </w:t>
      </w:r>
      <w:r>
        <w:rPr>
          <w:rStyle w:val="Emphasis"/>
        </w:rPr>
        <w:t>in situ</w:t>
      </w:r>
      <w:r>
        <w:t xml:space="preserve"> combustion operations.</w:t>
      </w:r>
      <w:r>
        <w:t xml:space="preserve"> </w:t>
      </w:r>
      <w:r>
        <w:t>The minimum depth for applying cyclic steam stimulation is on the order of 1,000 </w:t>
      </w:r>
      <w:proofErr w:type="spellStart"/>
      <w:r>
        <w:t>ft</w:t>
      </w:r>
      <w:proofErr w:type="spellEnd"/>
      <w:r>
        <w:t>, depending upon the type and structure of the overlying formations.</w:t>
      </w:r>
      <w:r>
        <w:t xml:space="preserve"> </w:t>
      </w:r>
      <w:r>
        <w:t xml:space="preserve">Cyclic steam stimulation works best when there are thick pay zones (&gt;10 m) with high porosity sands (&gt;30%). Shale layers that reduce vertical permeability are not a problem for vertical wells that penetrate thick pay zones. However, good </w:t>
      </w:r>
      <w:r w:rsidRPr="00722E05">
        <w:t>horizontal permeability</w:t>
      </w:r>
      <w:r>
        <w:t xml:space="preserve"> (&gt;1 d) is important for production. </w:t>
      </w:r>
      <w:r w:rsidR="00655B61">
        <w:t xml:space="preserve">Thus, this process is predominantly a vertical well process, with each well alternately injecting steam and producing heavy oil and </w:t>
      </w:r>
      <w:r w:rsidR="00655B61" w:rsidRPr="00655B61">
        <w:t>steam condensate</w:t>
      </w:r>
      <w:r w:rsidR="00655B61">
        <w:t>. In practice, steam is injected into the formation at greater than fracturing pressure.</w:t>
      </w:r>
      <w:r w:rsidR="00655B61">
        <w:t xml:space="preserve"> </w:t>
      </w:r>
      <w:r>
        <w:t>Recently, cyclic steam stimulation has been applied to wells with multilateral horizontal legs</w:t>
      </w:r>
      <w:r w:rsidR="00D46F85">
        <w:t xml:space="preserve"> </w:t>
      </w:r>
      <w:r w:rsidR="00D46F85">
        <w:fldChar w:fldCharType="begin" w:fldLock="1"/>
      </w:r>
      <w:r w:rsidR="00D46F85">
        <w:instrText>ADDIN CSL_CITATION { "citationItems" : [ { "id" : "ITEM-1", "itemData" : { "URL" : "https://www.sciencedirect.com/topics/engineering/cyclic-steam-stimulation", "accessed" : { "date-parts" : [ [ "2020", "4", "24" ] ] }, "id" : "ITEM-1", "issued" : { "date-parts" : [ [ "0" ] ] }, "title" : "Cyclic Steam Stimulation", "type" : "webpage" }, "uris" : [ "http://www.mendeley.com/documents/?uuid=e3c0545e-6210-47ad-a0ed-da1c8c700480" ] } ], "mendeley" : { "formattedCitation" : "[4]", "plainTextFormattedCitation" : "[4]", "previouslyFormattedCitation" : "[4]" }, "properties" : {  }, "schema" : "https://github.com/citation-style-language/schema/raw/master/csl-citation.json" }</w:instrText>
      </w:r>
      <w:r w:rsidR="00D46F85">
        <w:fldChar w:fldCharType="separate"/>
      </w:r>
      <w:r w:rsidR="00D46F85" w:rsidRPr="00D46F85">
        <w:rPr>
          <w:noProof/>
        </w:rPr>
        <w:t>[4]</w:t>
      </w:r>
      <w:r w:rsidR="00D46F85">
        <w:fldChar w:fldCharType="end"/>
      </w:r>
      <w:r>
        <w:t>.</w:t>
      </w:r>
      <w:r>
        <w:t xml:space="preserve"> </w:t>
      </w:r>
      <w:r w:rsidR="00D46F85">
        <w:t>The diagrams below describes the cyclic steam stimulation process.</w:t>
      </w:r>
    </w:p>
    <w:p w:rsidR="00D46F85" w:rsidRDefault="00D46F85" w:rsidP="00D46F85">
      <w:pPr>
        <w:pStyle w:val="NormalWeb"/>
        <w:spacing w:line="360" w:lineRule="auto"/>
        <w:jc w:val="center"/>
      </w:pPr>
      <w:r>
        <w:rPr>
          <w:noProof/>
        </w:rPr>
        <w:lastRenderedPageBreak/>
        <w:drawing>
          <wp:inline distT="0" distB="0" distL="0" distR="0">
            <wp:extent cx="3894667" cy="2628900"/>
            <wp:effectExtent l="0" t="0" r="0" b="0"/>
            <wp:docPr id="4" name="Picture 4" descr="http://large.stanford.edu/courses/2015/ph240/zerkalov2/images/f1a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rge.stanford.edu/courses/2015/ph240/zerkalov2/images/f1a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0023" cy="2646016"/>
                    </a:xfrm>
                    <a:prstGeom prst="rect">
                      <a:avLst/>
                    </a:prstGeom>
                    <a:noFill/>
                    <a:ln>
                      <a:noFill/>
                    </a:ln>
                  </pic:spPr>
                </pic:pic>
              </a:graphicData>
            </a:graphic>
          </wp:inline>
        </w:drawing>
      </w:r>
    </w:p>
    <w:p w:rsidR="00D46F85" w:rsidRPr="00D46F85" w:rsidRDefault="00D46F85" w:rsidP="00D46F85">
      <w:pPr>
        <w:pStyle w:val="NormalWeb"/>
        <w:spacing w:line="360" w:lineRule="auto"/>
        <w:jc w:val="center"/>
        <w:rPr>
          <w:b/>
        </w:rPr>
      </w:pPr>
      <w:r w:rsidRPr="00D46F85">
        <w:rPr>
          <w:b/>
        </w:rPr>
        <w:t xml:space="preserve">Fig 2: </w:t>
      </w:r>
      <w:r w:rsidR="00D7513A">
        <w:rPr>
          <w:b/>
        </w:rPr>
        <w:t xml:space="preserve">A Schematic Diagram of </w:t>
      </w:r>
      <w:r w:rsidRPr="00D46F85">
        <w:rPr>
          <w:b/>
        </w:rPr>
        <w:t>Cyclic steam stimulation</w:t>
      </w:r>
      <w:r>
        <w:rPr>
          <w:b/>
        </w:rPr>
        <w:t>-</w:t>
      </w:r>
      <w:r w:rsidRPr="00D46F85">
        <w:rPr>
          <w:b/>
        </w:rPr>
        <w:t xml:space="preserve"> Steam injection.</w:t>
      </w:r>
      <w:r>
        <w:rPr>
          <w:b/>
        </w:rPr>
        <w:t xml:space="preserve"> </w:t>
      </w:r>
      <w:r w:rsidRPr="00D46F85">
        <w:rPr>
          <w:b/>
        </w:rPr>
        <w:t xml:space="preserve">. (Source: G. </w:t>
      </w:r>
      <w:proofErr w:type="spellStart"/>
      <w:r w:rsidRPr="00D46F85">
        <w:rPr>
          <w:b/>
        </w:rPr>
        <w:t>Zerkalov</w:t>
      </w:r>
      <w:proofErr w:type="spellEnd"/>
      <w:r w:rsidRPr="00D46F85">
        <w:rPr>
          <w:b/>
        </w:rPr>
        <w:t>)</w:t>
      </w:r>
    </w:p>
    <w:p w:rsidR="00D46F85" w:rsidRDefault="00D46F85" w:rsidP="00D46F85">
      <w:pPr>
        <w:pStyle w:val="NormalWeb"/>
        <w:spacing w:line="360" w:lineRule="auto"/>
        <w:jc w:val="center"/>
      </w:pPr>
      <w:r>
        <w:rPr>
          <w:noProof/>
        </w:rPr>
        <w:drawing>
          <wp:inline distT="0" distB="0" distL="0" distR="0">
            <wp:extent cx="3801533" cy="2573655"/>
            <wp:effectExtent l="0" t="0" r="8890" b="0"/>
            <wp:docPr id="5" name="Picture 5" descr="http://large.stanford.edu/courses/2015/ph240/zerkalov2/images/f1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rge.stanford.edu/courses/2015/ph240/zerkalov2/images/f1b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292" cy="2601926"/>
                    </a:xfrm>
                    <a:prstGeom prst="rect">
                      <a:avLst/>
                    </a:prstGeom>
                    <a:noFill/>
                    <a:ln>
                      <a:noFill/>
                    </a:ln>
                  </pic:spPr>
                </pic:pic>
              </a:graphicData>
            </a:graphic>
          </wp:inline>
        </w:drawing>
      </w:r>
    </w:p>
    <w:p w:rsidR="00D46F85" w:rsidRPr="00D7513A" w:rsidRDefault="00D7513A" w:rsidP="00D7513A">
      <w:pPr>
        <w:pStyle w:val="NormalWeb"/>
        <w:spacing w:line="360" w:lineRule="auto"/>
        <w:jc w:val="center"/>
        <w:rPr>
          <w:b/>
        </w:rPr>
      </w:pPr>
      <w:r>
        <w:rPr>
          <w:b/>
        </w:rPr>
        <w:t>Fig 3</w:t>
      </w:r>
      <w:r w:rsidR="00D46F85" w:rsidRPr="00D46F85">
        <w:rPr>
          <w:b/>
        </w:rPr>
        <w:t xml:space="preserve">: </w:t>
      </w:r>
      <w:r>
        <w:rPr>
          <w:b/>
        </w:rPr>
        <w:t xml:space="preserve">A Schematic Diagram of </w:t>
      </w:r>
      <w:r w:rsidR="00D46F85" w:rsidRPr="00D46F85">
        <w:rPr>
          <w:b/>
        </w:rPr>
        <w:t xml:space="preserve">Cyclic steam stimulation- Production. (Source: G. </w:t>
      </w:r>
      <w:proofErr w:type="spellStart"/>
      <w:r w:rsidR="00D46F85" w:rsidRPr="00D46F85">
        <w:rPr>
          <w:b/>
        </w:rPr>
        <w:t>Zerkalov</w:t>
      </w:r>
      <w:proofErr w:type="spellEnd"/>
      <w:r w:rsidR="00D46F85" w:rsidRPr="00D46F85">
        <w:rPr>
          <w:b/>
        </w:rPr>
        <w:t>)</w:t>
      </w:r>
    </w:p>
    <w:p w:rsidR="00D46F85" w:rsidRDefault="00D46F85" w:rsidP="00D46F85">
      <w:pPr>
        <w:pStyle w:val="NormalWeb"/>
        <w:spacing w:line="360" w:lineRule="auto"/>
        <w:jc w:val="center"/>
      </w:pPr>
    </w:p>
    <w:p w:rsidR="00545A49" w:rsidRDefault="00545A49" w:rsidP="00AB0AAE">
      <w:pPr>
        <w:jc w:val="both"/>
      </w:pPr>
    </w:p>
    <w:p w:rsidR="00D7513A" w:rsidRDefault="00D7513A" w:rsidP="00AB0AAE">
      <w:pPr>
        <w:jc w:val="both"/>
      </w:pPr>
    </w:p>
    <w:p w:rsidR="00545A49" w:rsidRDefault="00545A49" w:rsidP="00545A49">
      <w:pPr>
        <w:jc w:val="center"/>
        <w:rPr>
          <w:rFonts w:ascii="Times New Roman" w:hAnsi="Times New Roman" w:cs="Times New Roman"/>
          <w:b/>
          <w:sz w:val="24"/>
        </w:rPr>
      </w:pPr>
      <w:r w:rsidRPr="00545A49">
        <w:rPr>
          <w:rFonts w:ascii="Times New Roman" w:hAnsi="Times New Roman" w:cs="Times New Roman"/>
          <w:b/>
          <w:sz w:val="24"/>
        </w:rPr>
        <w:lastRenderedPageBreak/>
        <w:t>HOT WATER FLOODING</w:t>
      </w:r>
    </w:p>
    <w:p w:rsidR="000A289C" w:rsidRPr="000A289C" w:rsidRDefault="000A289C" w:rsidP="000A289C">
      <w:pPr>
        <w:spacing w:after="0" w:line="360" w:lineRule="auto"/>
        <w:jc w:val="both"/>
        <w:rPr>
          <w:rFonts w:ascii="Times New Roman" w:eastAsia="Times New Roman" w:hAnsi="Times New Roman" w:cs="Times New Roman"/>
          <w:sz w:val="24"/>
          <w:szCs w:val="25"/>
        </w:rPr>
      </w:pPr>
      <w:r w:rsidRPr="000A289C">
        <w:rPr>
          <w:rFonts w:ascii="Times New Roman" w:eastAsia="Times New Roman" w:hAnsi="Times New Roman" w:cs="Times New Roman"/>
          <w:sz w:val="24"/>
          <w:szCs w:val="25"/>
        </w:rPr>
        <w:t>Hot water-flooding is the most common thermal method of enhanced oil recovery used in the CIS. One reason for this is that the existing equipment for straight water-flooding can be used</w:t>
      </w:r>
      <w:r>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fldChar w:fldCharType="begin" w:fldLock="1"/>
      </w:r>
      <w:r>
        <w:rPr>
          <w:rFonts w:ascii="Times New Roman" w:eastAsia="Times New Roman" w:hAnsi="Times New Roman" w:cs="Times New Roman"/>
          <w:sz w:val="24"/>
          <w:szCs w:val="25"/>
        </w:rPr>
        <w:instrText>ADDIN CSL_CITATION { "citationItems" : [ { "id" : "ITEM-1", "itemData" : { "URL" : "https://link.springer.com/content/pdf/bfm%3A978-94-017-2205-6%2F3%2F1.pdf", "accessed" : { "date-parts" : [ [ "2020", "4", "24" ] ] }, "id" : "ITEM-1", "issued" : { "date-parts" : [ [ "0" ] ] }, "title" : "Hot Water Flooding", "type" : "webpage" }, "uris" : [ "http://www.mendeley.com/documents/?uuid=046590d1-39d4-4449-b3e6-dba29419d2d3" ] } ], "mendeley" : { "formattedCitation" : "[5]", "plainTextFormattedCitation" : "[5]", "previouslyFormattedCitation" : "[5]" }, "properties" : {  }, "schema" : "https://github.com/citation-style-language/schema/raw/master/csl-citation.json" }</w:instrText>
      </w:r>
      <w:r>
        <w:rPr>
          <w:rFonts w:ascii="Times New Roman" w:eastAsia="Times New Roman" w:hAnsi="Times New Roman" w:cs="Times New Roman"/>
          <w:sz w:val="24"/>
          <w:szCs w:val="25"/>
        </w:rPr>
        <w:fldChar w:fldCharType="separate"/>
      </w:r>
      <w:r w:rsidRPr="000A289C">
        <w:rPr>
          <w:rFonts w:ascii="Times New Roman" w:eastAsia="Times New Roman" w:hAnsi="Times New Roman" w:cs="Times New Roman"/>
          <w:noProof/>
          <w:sz w:val="24"/>
          <w:szCs w:val="25"/>
        </w:rPr>
        <w:t>[5]</w:t>
      </w:r>
      <w:r>
        <w:rPr>
          <w:rFonts w:ascii="Times New Roman" w:eastAsia="Times New Roman" w:hAnsi="Times New Roman" w:cs="Times New Roman"/>
          <w:sz w:val="24"/>
          <w:szCs w:val="25"/>
        </w:rPr>
        <w:fldChar w:fldCharType="end"/>
      </w:r>
      <w:r w:rsidRPr="000A289C">
        <w:rPr>
          <w:rFonts w:ascii="Times New Roman" w:eastAsia="Times New Roman" w:hAnsi="Times New Roman" w:cs="Times New Roman"/>
          <w:sz w:val="24"/>
          <w:szCs w:val="25"/>
        </w:rPr>
        <w:t xml:space="preserve">. </w:t>
      </w:r>
    </w:p>
    <w:p w:rsidR="00545A49" w:rsidRPr="00545A49" w:rsidRDefault="00545A49" w:rsidP="000A289C">
      <w:pPr>
        <w:spacing w:before="100" w:beforeAutospacing="1" w:after="100" w:afterAutospacing="1" w:line="360" w:lineRule="auto"/>
        <w:jc w:val="both"/>
        <w:rPr>
          <w:rFonts w:ascii="Times New Roman" w:eastAsia="Times New Roman" w:hAnsi="Times New Roman" w:cs="Times New Roman"/>
          <w:sz w:val="24"/>
          <w:szCs w:val="24"/>
        </w:rPr>
      </w:pPr>
      <w:r w:rsidRPr="00545A49">
        <w:rPr>
          <w:rFonts w:ascii="Times New Roman" w:eastAsia="Times New Roman" w:hAnsi="Times New Roman" w:cs="Times New Roman"/>
          <w:sz w:val="24"/>
          <w:szCs w:val="24"/>
        </w:rPr>
        <w:t>Hot water flooding</w:t>
      </w:r>
      <w:r w:rsidRPr="000A289C">
        <w:rPr>
          <w:rFonts w:ascii="Times New Roman" w:eastAsia="Times New Roman" w:hAnsi="Times New Roman" w:cs="Times New Roman"/>
          <w:sz w:val="24"/>
          <w:szCs w:val="24"/>
        </w:rPr>
        <w:t xml:space="preserve">, </w:t>
      </w:r>
      <w:r w:rsidRPr="00545A49">
        <w:rPr>
          <w:rFonts w:ascii="Times New Roman" w:eastAsia="Times New Roman" w:hAnsi="Times New Roman" w:cs="Times New Roman"/>
          <w:sz w:val="24"/>
          <w:szCs w:val="24"/>
        </w:rPr>
        <w:t xml:space="preserve"> </w:t>
      </w:r>
      <w:r w:rsidRPr="000A289C">
        <w:rPr>
          <w:rFonts w:ascii="Times New Roman" w:hAnsi="Times New Roman" w:cs="Times New Roman"/>
          <w:sz w:val="24"/>
          <w:szCs w:val="24"/>
        </w:rPr>
        <w:t xml:space="preserve">also known as hot water injection </w:t>
      </w:r>
      <w:r w:rsidRPr="00545A49">
        <w:rPr>
          <w:rFonts w:ascii="Times New Roman" w:eastAsia="Times New Roman" w:hAnsi="Times New Roman" w:cs="Times New Roman"/>
          <w:sz w:val="24"/>
          <w:szCs w:val="24"/>
        </w:rPr>
        <w:t xml:space="preserve">is considered as one of the techniques of increasing crude oil production </w:t>
      </w:r>
      <w:r w:rsidRPr="000A289C">
        <w:rPr>
          <w:rFonts w:ascii="Times New Roman" w:hAnsi="Times New Roman" w:cs="Times New Roman"/>
          <w:sz w:val="24"/>
          <w:szCs w:val="24"/>
        </w:rPr>
        <w:t>from a producing well by injecting hot water into the reservoir</w:t>
      </w:r>
      <w:r w:rsidRPr="000A289C">
        <w:rPr>
          <w:rFonts w:ascii="Times New Roman" w:hAnsi="Times New Roman" w:cs="Times New Roman"/>
          <w:sz w:val="24"/>
          <w:szCs w:val="24"/>
        </w:rPr>
        <w:t>,</w:t>
      </w:r>
      <w:r w:rsidRPr="000A289C">
        <w:rPr>
          <w:rFonts w:ascii="Times New Roman" w:eastAsia="Times New Roman" w:hAnsi="Times New Roman" w:cs="Times New Roman"/>
          <w:sz w:val="24"/>
          <w:szCs w:val="24"/>
        </w:rPr>
        <w:t xml:space="preserve"> </w:t>
      </w:r>
      <w:r w:rsidRPr="00545A49">
        <w:rPr>
          <w:rFonts w:ascii="Times New Roman" w:eastAsia="Times New Roman" w:hAnsi="Times New Roman" w:cs="Times New Roman"/>
          <w:sz w:val="24"/>
          <w:szCs w:val="24"/>
        </w:rPr>
        <w:t xml:space="preserve">under Enhanced Oil Recovery Technique (EOR) and thermal recovery. </w:t>
      </w:r>
      <w:r w:rsidRPr="000A289C">
        <w:rPr>
          <w:rFonts w:ascii="Times New Roman" w:hAnsi="Times New Roman" w:cs="Times New Roman"/>
          <w:sz w:val="24"/>
          <w:szCs w:val="24"/>
        </w:rPr>
        <w:t>The hot water is injected through an injection well which is drilled parallel to the primary producing well. The heat from the hot water acts as a way of reducing the viscosity of crude oil, making it to flow toward the producing well with ease. Hot water flooding is generally used to extract crude oil which has an API degree of less than 20.</w:t>
      </w:r>
      <w:r w:rsidRPr="000A289C">
        <w:rPr>
          <w:rFonts w:ascii="Times New Roman" w:hAnsi="Times New Roman" w:cs="Times New Roman"/>
          <w:sz w:val="24"/>
          <w:szCs w:val="24"/>
        </w:rPr>
        <w:t xml:space="preserve"> </w:t>
      </w:r>
      <w:r w:rsidRPr="000A289C">
        <w:rPr>
          <w:rFonts w:ascii="Times New Roman" w:hAnsi="Times New Roman" w:cs="Times New Roman"/>
          <w:sz w:val="24"/>
          <w:szCs w:val="24"/>
        </w:rPr>
        <w:t>Use of water to increase oil production is known as "secondary recovery" and typically follows "primary production," which uses the reservoir’s natural energy (fluid and rock expansion, solution-gas drive, gravity drainage, and aquifer influx) to produce oil.</w:t>
      </w:r>
      <w:r w:rsidRPr="000A289C">
        <w:rPr>
          <w:rFonts w:ascii="Times New Roman" w:hAnsi="Times New Roman" w:cs="Times New Roman"/>
          <w:sz w:val="24"/>
          <w:szCs w:val="24"/>
        </w:rPr>
        <w:t xml:space="preserve"> </w:t>
      </w:r>
      <w:r w:rsidRPr="00545A49">
        <w:rPr>
          <w:rFonts w:ascii="Times New Roman" w:eastAsia="Times New Roman" w:hAnsi="Times New Roman" w:cs="Times New Roman"/>
          <w:sz w:val="24"/>
          <w:szCs w:val="24"/>
        </w:rPr>
        <w:t>It is less effective than steam injection process, due to the fact that hot water has a lower heat content as compared to steam.</w:t>
      </w:r>
    </w:p>
    <w:p w:rsidR="00545A49" w:rsidRPr="00545A49" w:rsidRDefault="00545A49" w:rsidP="000A289C">
      <w:pPr>
        <w:spacing w:before="100" w:beforeAutospacing="1" w:after="100" w:afterAutospacing="1" w:line="360" w:lineRule="auto"/>
        <w:jc w:val="both"/>
        <w:rPr>
          <w:rFonts w:ascii="Times New Roman" w:eastAsia="Times New Roman" w:hAnsi="Times New Roman" w:cs="Times New Roman"/>
          <w:sz w:val="24"/>
          <w:szCs w:val="24"/>
        </w:rPr>
      </w:pPr>
      <w:r w:rsidRPr="00545A49">
        <w:rPr>
          <w:rFonts w:ascii="Times New Roman" w:eastAsia="Times New Roman" w:hAnsi="Times New Roman" w:cs="Times New Roman"/>
          <w:sz w:val="24"/>
          <w:szCs w:val="24"/>
        </w:rPr>
        <w:t>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rsidR="00545A49" w:rsidRPr="00545A49" w:rsidRDefault="00545A49" w:rsidP="000A289C">
      <w:pPr>
        <w:spacing w:before="100" w:beforeAutospacing="1" w:after="100" w:afterAutospacing="1" w:line="360" w:lineRule="auto"/>
        <w:jc w:val="both"/>
        <w:rPr>
          <w:rFonts w:ascii="Times New Roman" w:eastAsia="Times New Roman" w:hAnsi="Times New Roman" w:cs="Times New Roman"/>
          <w:sz w:val="24"/>
          <w:szCs w:val="24"/>
        </w:rPr>
      </w:pPr>
      <w:r w:rsidRPr="00545A49">
        <w:rPr>
          <w:rFonts w:ascii="Times New Roman" w:eastAsia="Times New Roman" w:hAnsi="Times New Roman" w:cs="Times New Roman"/>
          <w:sz w:val="24"/>
          <w:szCs w:val="24"/>
        </w:rPr>
        <w:t>The benefits of injecting water into the reservoir are:</w:t>
      </w:r>
    </w:p>
    <w:p w:rsidR="00545A49" w:rsidRPr="00545A49" w:rsidRDefault="00545A49" w:rsidP="000A289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45A49">
        <w:rPr>
          <w:rFonts w:ascii="Times New Roman" w:eastAsia="Times New Roman" w:hAnsi="Times New Roman" w:cs="Times New Roman"/>
          <w:sz w:val="24"/>
          <w:szCs w:val="24"/>
        </w:rPr>
        <w:t xml:space="preserve">It supports the reservoir pressure, also known as </w:t>
      </w:r>
      <w:proofErr w:type="spellStart"/>
      <w:r w:rsidRPr="00545A49">
        <w:rPr>
          <w:rFonts w:ascii="Times New Roman" w:eastAsia="Times New Roman" w:hAnsi="Times New Roman" w:cs="Times New Roman"/>
          <w:sz w:val="24"/>
          <w:szCs w:val="24"/>
        </w:rPr>
        <w:t>voidage</w:t>
      </w:r>
      <w:proofErr w:type="spellEnd"/>
      <w:r w:rsidRPr="00545A49">
        <w:rPr>
          <w:rFonts w:ascii="Times New Roman" w:eastAsia="Times New Roman" w:hAnsi="Times New Roman" w:cs="Times New Roman"/>
          <w:sz w:val="24"/>
          <w:szCs w:val="24"/>
        </w:rPr>
        <w:t xml:space="preserve"> replacement.</w:t>
      </w:r>
    </w:p>
    <w:p w:rsidR="00545A49" w:rsidRPr="000A289C" w:rsidRDefault="00545A49" w:rsidP="000A289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45A49">
        <w:rPr>
          <w:rFonts w:ascii="Times New Roman" w:eastAsia="Times New Roman" w:hAnsi="Times New Roman" w:cs="Times New Roman"/>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p>
    <w:p w:rsidR="000A289C" w:rsidRPr="00545A49" w:rsidRDefault="000A289C" w:rsidP="000A289C">
      <w:pPr>
        <w:spacing w:before="100" w:beforeAutospacing="1" w:after="100" w:afterAutospacing="1" w:line="360" w:lineRule="auto"/>
        <w:jc w:val="both"/>
        <w:rPr>
          <w:rFonts w:ascii="Times New Roman" w:eastAsia="Times New Roman" w:hAnsi="Times New Roman" w:cs="Times New Roman"/>
          <w:sz w:val="24"/>
          <w:szCs w:val="24"/>
        </w:rPr>
      </w:pPr>
      <w:r w:rsidRPr="000A289C">
        <w:rPr>
          <w:rFonts w:ascii="Times New Roman" w:hAnsi="Times New Roman" w:cs="Times New Roman"/>
          <w:sz w:val="24"/>
          <w:szCs w:val="24"/>
        </w:rPr>
        <w:t>With this technique, oil recovery factor can be increased and well production rate can be maintained for a longer period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"https://www.petropedia.com/definition/6773/hot-water-flooding", "accessed" : { "date-parts" : [ [ "2020", "4", "24" ] ] }, "id" : "ITEM-1", "issued" : { "date-parts" : [ [ "0" ] ] }, "title" : "Hot Water Flooding", "type" : "webpage" }, "uris" : [ "http://www.mendeley.com/documents/?uuid=f24ef813-1916-4b10-81ee-a164f94b7c1e" ] } ], "mendeley" : { "formattedCitation" : "[6]", "plainTextFormattedCitation" : "[6]", "previouslyFormattedCitation" : "[6]" }, "properties" : {  }, "schema" : "https://github.com/citation-style-language/schema/raw/master/csl-citation.json" }</w:instrText>
      </w:r>
      <w:r>
        <w:rPr>
          <w:rFonts w:ascii="Times New Roman" w:hAnsi="Times New Roman" w:cs="Times New Roman"/>
          <w:sz w:val="24"/>
          <w:szCs w:val="24"/>
        </w:rPr>
        <w:fldChar w:fldCharType="separate"/>
      </w:r>
      <w:r w:rsidRPr="000A289C">
        <w:rPr>
          <w:rFonts w:ascii="Times New Roman" w:hAnsi="Times New Roman" w:cs="Times New Roman"/>
          <w:noProof/>
          <w:sz w:val="24"/>
          <w:szCs w:val="24"/>
        </w:rPr>
        <w:t>[6]</w:t>
      </w:r>
      <w:r>
        <w:rPr>
          <w:rFonts w:ascii="Times New Roman" w:hAnsi="Times New Roman" w:cs="Times New Roman"/>
          <w:sz w:val="24"/>
          <w:szCs w:val="24"/>
        </w:rPr>
        <w:fldChar w:fldCharType="end"/>
      </w:r>
      <w:r w:rsidRPr="000A289C">
        <w:rPr>
          <w:rFonts w:ascii="Times New Roman" w:hAnsi="Times New Roman" w:cs="Times New Roman"/>
          <w:sz w:val="24"/>
          <w:szCs w:val="24"/>
        </w:rPr>
        <w:t>.</w:t>
      </w:r>
    </w:p>
    <w:p w:rsidR="00545A49" w:rsidRDefault="00D7513A" w:rsidP="000A289C">
      <w:pPr>
        <w:jc w:val="center"/>
        <w:rPr>
          <w:rFonts w:ascii="Times New Roman" w:hAnsi="Times New Roman" w:cs="Times New Roman"/>
          <w:sz w:val="24"/>
        </w:rPr>
      </w:pPr>
      <w:r>
        <w:rPr>
          <w:noProof/>
        </w:rPr>
        <w:lastRenderedPageBreak/>
        <w:drawing>
          <wp:inline distT="0" distB="0" distL="0" distR="0">
            <wp:extent cx="4609465" cy="3544570"/>
            <wp:effectExtent l="0" t="0" r="635" b="0"/>
            <wp:docPr id="6" name="Picture 6" descr="https://www.petropedia.com/images/uploads/5be95460b314420790494f8de07db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etropedia.com/images/uploads/5be95460b314420790494f8de07dbb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9465" cy="3544570"/>
                    </a:xfrm>
                    <a:prstGeom prst="rect">
                      <a:avLst/>
                    </a:prstGeom>
                    <a:noFill/>
                    <a:ln>
                      <a:noFill/>
                    </a:ln>
                  </pic:spPr>
                </pic:pic>
              </a:graphicData>
            </a:graphic>
          </wp:inline>
        </w:drawing>
      </w:r>
    </w:p>
    <w:p w:rsidR="00D7513A" w:rsidRDefault="00D7513A" w:rsidP="000A289C">
      <w:pPr>
        <w:jc w:val="center"/>
        <w:rPr>
          <w:rFonts w:ascii="Times New Roman" w:hAnsi="Times New Roman" w:cs="Times New Roman"/>
          <w:sz w:val="24"/>
        </w:rPr>
      </w:pPr>
    </w:p>
    <w:p w:rsidR="00D7513A" w:rsidRDefault="00D7513A" w:rsidP="00D7513A">
      <w:pPr>
        <w:pStyle w:val="NormalWeb"/>
        <w:spacing w:line="360" w:lineRule="auto"/>
        <w:jc w:val="center"/>
      </w:pPr>
      <w:r>
        <w:rPr>
          <w:b/>
        </w:rPr>
        <w:t>Fig 4</w:t>
      </w:r>
      <w:r w:rsidRPr="00D46F85">
        <w:rPr>
          <w:b/>
        </w:rPr>
        <w:t>:</w:t>
      </w:r>
      <w:r>
        <w:rPr>
          <w:b/>
        </w:rPr>
        <w:t xml:space="preserve"> A Schematic Diagram of</w:t>
      </w:r>
      <w:r w:rsidRPr="00D46F85">
        <w:rPr>
          <w:b/>
        </w:rPr>
        <w:t xml:space="preserve"> </w:t>
      </w:r>
      <w:r>
        <w:rPr>
          <w:b/>
        </w:rPr>
        <w:t xml:space="preserve">Hot Water Flooding </w:t>
      </w: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096554" w:rsidRDefault="00096554" w:rsidP="00D7513A">
      <w:pPr>
        <w:rPr>
          <w:rFonts w:ascii="Times New Roman" w:hAnsi="Times New Roman" w:cs="Times New Roman"/>
          <w:sz w:val="24"/>
        </w:rPr>
      </w:pPr>
    </w:p>
    <w:p w:rsidR="00096554" w:rsidRDefault="00096554" w:rsidP="00D7513A">
      <w:pPr>
        <w:rPr>
          <w:rFonts w:ascii="Times New Roman" w:hAnsi="Times New Roman" w:cs="Times New Roman"/>
          <w:sz w:val="24"/>
        </w:rPr>
      </w:pPr>
    </w:p>
    <w:p w:rsidR="00096554" w:rsidRDefault="00096554"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D7513A">
      <w:pPr>
        <w:rPr>
          <w:rFonts w:ascii="Times New Roman" w:hAnsi="Times New Roman" w:cs="Times New Roman"/>
          <w:sz w:val="24"/>
        </w:rPr>
      </w:pPr>
    </w:p>
    <w:p w:rsidR="00D7513A" w:rsidRDefault="00D7513A" w:rsidP="000A289C">
      <w:pPr>
        <w:jc w:val="center"/>
        <w:rPr>
          <w:rFonts w:ascii="Times New Roman" w:hAnsi="Times New Roman" w:cs="Times New Roman"/>
          <w:b/>
          <w:sz w:val="24"/>
        </w:rPr>
      </w:pPr>
      <w:r w:rsidRPr="00D7513A">
        <w:rPr>
          <w:rFonts w:ascii="Times New Roman" w:hAnsi="Times New Roman" w:cs="Times New Roman"/>
          <w:b/>
          <w:sz w:val="24"/>
        </w:rPr>
        <w:lastRenderedPageBreak/>
        <w:t>REFERENCES</w:t>
      </w:r>
    </w:p>
    <w:p w:rsidR="00D7513A" w:rsidRPr="00D7513A" w:rsidRDefault="00D7513A" w:rsidP="00D7513A">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D7513A">
        <w:rPr>
          <w:rFonts w:ascii="Times New Roman" w:hAnsi="Times New Roman" w:cs="Times New Roman"/>
          <w:noProof/>
          <w:sz w:val="24"/>
          <w:szCs w:val="24"/>
        </w:rPr>
        <w:t>[1]</w:t>
      </w:r>
      <w:r w:rsidRPr="00D7513A">
        <w:rPr>
          <w:rFonts w:ascii="Times New Roman" w:hAnsi="Times New Roman" w:cs="Times New Roman"/>
          <w:noProof/>
          <w:sz w:val="24"/>
          <w:szCs w:val="24"/>
        </w:rPr>
        <w:tab/>
        <w:t>“Steam-Assisted Gravity Drainage (SAGD).” [Online]. Available: https://www.fluor.com/about-fluor/corporate-information/technologies/steam-assisted-gravity-drainage. [Accessed: 24-Apr-2020].</w:t>
      </w:r>
    </w:p>
    <w:p w:rsidR="00D7513A" w:rsidRPr="00D7513A" w:rsidRDefault="00D7513A" w:rsidP="00D7513A">
      <w:pPr>
        <w:widowControl w:val="0"/>
        <w:autoSpaceDE w:val="0"/>
        <w:autoSpaceDN w:val="0"/>
        <w:adjustRightInd w:val="0"/>
        <w:spacing w:line="240" w:lineRule="auto"/>
        <w:ind w:left="640" w:hanging="640"/>
        <w:rPr>
          <w:rFonts w:ascii="Times New Roman" w:hAnsi="Times New Roman" w:cs="Times New Roman"/>
          <w:noProof/>
          <w:sz w:val="24"/>
          <w:szCs w:val="24"/>
        </w:rPr>
      </w:pPr>
      <w:r w:rsidRPr="00D7513A">
        <w:rPr>
          <w:rFonts w:ascii="Times New Roman" w:hAnsi="Times New Roman" w:cs="Times New Roman"/>
          <w:noProof/>
          <w:sz w:val="24"/>
          <w:szCs w:val="24"/>
        </w:rPr>
        <w:t>[2]</w:t>
      </w:r>
      <w:r w:rsidRPr="00D7513A">
        <w:rPr>
          <w:rFonts w:ascii="Times New Roman" w:hAnsi="Times New Roman" w:cs="Times New Roman"/>
          <w:noProof/>
          <w:sz w:val="24"/>
          <w:szCs w:val="24"/>
        </w:rPr>
        <w:tab/>
        <w:t>“Steam assisted gravity drainage.” [Online]. Available: https://petrowiki.org/Steam_assisted_gravity_drainage. [Accessed: 24-Apr-2020].</w:t>
      </w:r>
    </w:p>
    <w:p w:rsidR="00D7513A" w:rsidRPr="00D7513A" w:rsidRDefault="00D7513A" w:rsidP="00D7513A">
      <w:pPr>
        <w:widowControl w:val="0"/>
        <w:autoSpaceDE w:val="0"/>
        <w:autoSpaceDN w:val="0"/>
        <w:adjustRightInd w:val="0"/>
        <w:spacing w:line="240" w:lineRule="auto"/>
        <w:ind w:left="640" w:hanging="640"/>
        <w:rPr>
          <w:rFonts w:ascii="Times New Roman" w:hAnsi="Times New Roman" w:cs="Times New Roman"/>
          <w:noProof/>
          <w:sz w:val="24"/>
          <w:szCs w:val="24"/>
        </w:rPr>
      </w:pPr>
      <w:r w:rsidRPr="00D7513A">
        <w:rPr>
          <w:rFonts w:ascii="Times New Roman" w:hAnsi="Times New Roman" w:cs="Times New Roman"/>
          <w:noProof/>
          <w:sz w:val="24"/>
          <w:szCs w:val="24"/>
        </w:rPr>
        <w:t>[3]</w:t>
      </w:r>
      <w:r w:rsidRPr="00D7513A">
        <w:rPr>
          <w:rFonts w:ascii="Times New Roman" w:hAnsi="Times New Roman" w:cs="Times New Roman"/>
          <w:noProof/>
          <w:sz w:val="24"/>
          <w:szCs w:val="24"/>
        </w:rPr>
        <w:tab/>
        <w:t>“Steam assisted gravity drainage.” [Online]. Available: https://energyeducation.ca/encyclopedia/Steam_assisted_gravity_drainage. [Accessed: 24-Apr-2020].</w:t>
      </w:r>
    </w:p>
    <w:p w:rsidR="00D7513A" w:rsidRPr="00D7513A" w:rsidRDefault="00D7513A" w:rsidP="00D7513A">
      <w:pPr>
        <w:widowControl w:val="0"/>
        <w:autoSpaceDE w:val="0"/>
        <w:autoSpaceDN w:val="0"/>
        <w:adjustRightInd w:val="0"/>
        <w:spacing w:line="240" w:lineRule="auto"/>
        <w:ind w:left="640" w:hanging="640"/>
        <w:rPr>
          <w:rFonts w:ascii="Times New Roman" w:hAnsi="Times New Roman" w:cs="Times New Roman"/>
          <w:noProof/>
          <w:sz w:val="24"/>
          <w:szCs w:val="24"/>
        </w:rPr>
      </w:pPr>
      <w:r w:rsidRPr="00D7513A">
        <w:rPr>
          <w:rFonts w:ascii="Times New Roman" w:hAnsi="Times New Roman" w:cs="Times New Roman"/>
          <w:noProof/>
          <w:sz w:val="24"/>
          <w:szCs w:val="24"/>
        </w:rPr>
        <w:t>[4]</w:t>
      </w:r>
      <w:r w:rsidRPr="00D7513A">
        <w:rPr>
          <w:rFonts w:ascii="Times New Roman" w:hAnsi="Times New Roman" w:cs="Times New Roman"/>
          <w:noProof/>
          <w:sz w:val="24"/>
          <w:szCs w:val="24"/>
        </w:rPr>
        <w:tab/>
        <w:t>“Cyclic Steam Stimulation.” [Online]. Available: https://www.sciencedirect.com/topics/engineering/cyclic-steam-stimulation. [Accessed: 24-Apr-2020].</w:t>
      </w:r>
    </w:p>
    <w:p w:rsidR="00D7513A" w:rsidRPr="00D7513A" w:rsidRDefault="00D7513A" w:rsidP="00D7513A">
      <w:pPr>
        <w:widowControl w:val="0"/>
        <w:autoSpaceDE w:val="0"/>
        <w:autoSpaceDN w:val="0"/>
        <w:adjustRightInd w:val="0"/>
        <w:spacing w:line="240" w:lineRule="auto"/>
        <w:ind w:left="640" w:hanging="640"/>
        <w:rPr>
          <w:rFonts w:ascii="Times New Roman" w:hAnsi="Times New Roman" w:cs="Times New Roman"/>
          <w:noProof/>
          <w:sz w:val="24"/>
          <w:szCs w:val="24"/>
        </w:rPr>
      </w:pPr>
      <w:r w:rsidRPr="00D7513A">
        <w:rPr>
          <w:rFonts w:ascii="Times New Roman" w:hAnsi="Times New Roman" w:cs="Times New Roman"/>
          <w:noProof/>
          <w:sz w:val="24"/>
          <w:szCs w:val="24"/>
        </w:rPr>
        <w:t>[5]</w:t>
      </w:r>
      <w:r w:rsidRPr="00D7513A">
        <w:rPr>
          <w:rFonts w:ascii="Times New Roman" w:hAnsi="Times New Roman" w:cs="Times New Roman"/>
          <w:noProof/>
          <w:sz w:val="24"/>
          <w:szCs w:val="24"/>
        </w:rPr>
        <w:tab/>
        <w:t>“Hot Water Flooding.” [Online]. Available: https://link.springer.com/content/pdf/bfm%3A978-94-017-2205-6%2F3%2F1.pdf. [Accessed: 24-Apr-2020].</w:t>
      </w:r>
    </w:p>
    <w:p w:rsidR="00D7513A" w:rsidRPr="00D7513A" w:rsidRDefault="00D7513A" w:rsidP="00D7513A">
      <w:pPr>
        <w:widowControl w:val="0"/>
        <w:autoSpaceDE w:val="0"/>
        <w:autoSpaceDN w:val="0"/>
        <w:adjustRightInd w:val="0"/>
        <w:spacing w:line="240" w:lineRule="auto"/>
        <w:ind w:left="640" w:hanging="640"/>
        <w:rPr>
          <w:rFonts w:ascii="Times New Roman" w:hAnsi="Times New Roman" w:cs="Times New Roman"/>
          <w:noProof/>
          <w:sz w:val="24"/>
        </w:rPr>
      </w:pPr>
      <w:r w:rsidRPr="00D7513A">
        <w:rPr>
          <w:rFonts w:ascii="Times New Roman" w:hAnsi="Times New Roman" w:cs="Times New Roman"/>
          <w:noProof/>
          <w:sz w:val="24"/>
          <w:szCs w:val="24"/>
        </w:rPr>
        <w:t>[6]</w:t>
      </w:r>
      <w:r w:rsidRPr="00D7513A">
        <w:rPr>
          <w:rFonts w:ascii="Times New Roman" w:hAnsi="Times New Roman" w:cs="Times New Roman"/>
          <w:noProof/>
          <w:sz w:val="24"/>
          <w:szCs w:val="24"/>
        </w:rPr>
        <w:tab/>
        <w:t>“Hot Water Flooding.” [Online]. Available: https://www.petropedia.com/definition/6773/hot-water-flooding. [Accessed: 24-Apr-2020].</w:t>
      </w:r>
    </w:p>
    <w:p w:rsidR="00D7513A" w:rsidRPr="00D7513A" w:rsidRDefault="00D7513A" w:rsidP="00D7513A">
      <w:pPr>
        <w:jc w:val="both"/>
        <w:rPr>
          <w:rFonts w:ascii="Times New Roman" w:hAnsi="Times New Roman" w:cs="Times New Roman"/>
          <w:sz w:val="24"/>
        </w:rPr>
      </w:pPr>
      <w:r>
        <w:rPr>
          <w:rFonts w:ascii="Times New Roman" w:hAnsi="Times New Roman" w:cs="Times New Roman"/>
          <w:sz w:val="24"/>
        </w:rPr>
        <w:fldChar w:fldCharType="end"/>
      </w: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Default="00D7513A" w:rsidP="000A289C">
      <w:pPr>
        <w:jc w:val="center"/>
        <w:rPr>
          <w:rFonts w:ascii="Times New Roman" w:hAnsi="Times New Roman" w:cs="Times New Roman"/>
          <w:sz w:val="24"/>
        </w:rPr>
      </w:pPr>
    </w:p>
    <w:p w:rsidR="00D7513A" w:rsidRPr="00545A49" w:rsidRDefault="00D7513A" w:rsidP="000A289C">
      <w:pPr>
        <w:jc w:val="center"/>
        <w:rPr>
          <w:rFonts w:ascii="Times New Roman" w:hAnsi="Times New Roman" w:cs="Times New Roman"/>
          <w:sz w:val="24"/>
        </w:rPr>
      </w:pPr>
    </w:p>
    <w:p w:rsidR="00545A49" w:rsidRPr="00545A49" w:rsidRDefault="00545A49" w:rsidP="00545A49">
      <w:pPr>
        <w:jc w:val="center"/>
        <w:rPr>
          <w:rFonts w:ascii="Times New Roman" w:hAnsi="Times New Roman" w:cs="Times New Roman"/>
          <w:b/>
        </w:rPr>
      </w:pPr>
    </w:p>
    <w:sectPr w:rsidR="00545A49" w:rsidRPr="0054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4909"/>
    <w:multiLevelType w:val="multilevel"/>
    <w:tmpl w:val="5EC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66"/>
    <w:rsid w:val="00096554"/>
    <w:rsid w:val="000A289C"/>
    <w:rsid w:val="001727FF"/>
    <w:rsid w:val="00344735"/>
    <w:rsid w:val="00461D55"/>
    <w:rsid w:val="00507682"/>
    <w:rsid w:val="00516F66"/>
    <w:rsid w:val="00545A49"/>
    <w:rsid w:val="00655B61"/>
    <w:rsid w:val="00722E05"/>
    <w:rsid w:val="009033F6"/>
    <w:rsid w:val="00AB0AAE"/>
    <w:rsid w:val="00BF4078"/>
    <w:rsid w:val="00D46F85"/>
    <w:rsid w:val="00D7513A"/>
    <w:rsid w:val="00D95AE9"/>
    <w:rsid w:val="00EF445B"/>
    <w:rsid w:val="00F3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F22F-89FF-4775-B874-D807A2A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95AE9"/>
    <w:pPr>
      <w:keepNext/>
      <w:keepLines/>
      <w:spacing w:before="40" w:after="0" w:line="360" w:lineRule="auto"/>
      <w:jc w:val="both"/>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AE9"/>
    <w:rPr>
      <w:rFonts w:ascii="Times New Roman" w:eastAsiaTheme="majorEastAsia" w:hAnsi="Times New Roman" w:cstheme="majorBidi"/>
      <w:b/>
      <w:sz w:val="24"/>
      <w:szCs w:val="26"/>
    </w:rPr>
  </w:style>
  <w:style w:type="character" w:styleId="SubtleEmphasis">
    <w:name w:val="Subtle Emphasis"/>
    <w:basedOn w:val="DefaultParagraphFont"/>
    <w:uiPriority w:val="19"/>
    <w:qFormat/>
    <w:rsid w:val="00507682"/>
    <w:rPr>
      <w:rFonts w:ascii="Times New Roman" w:hAnsi="Times New Roman"/>
      <w:i/>
      <w:iCs/>
      <w:color w:val="404040" w:themeColor="text1" w:themeTint="BF"/>
      <w:sz w:val="24"/>
    </w:rPr>
  </w:style>
  <w:style w:type="paragraph" w:styleId="NormalWeb">
    <w:name w:val="Normal (Web)"/>
    <w:basedOn w:val="Normal"/>
    <w:uiPriority w:val="99"/>
    <w:unhideWhenUsed/>
    <w:rsid w:val="00516F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F66"/>
    <w:rPr>
      <w:color w:val="0000FF"/>
      <w:u w:val="single"/>
    </w:rPr>
  </w:style>
  <w:style w:type="character" w:customStyle="1" w:styleId="mw-headline">
    <w:name w:val="mw-headline"/>
    <w:basedOn w:val="DefaultParagraphFont"/>
    <w:rsid w:val="00516F66"/>
  </w:style>
  <w:style w:type="character" w:customStyle="1" w:styleId="a">
    <w:name w:val="_"/>
    <w:basedOn w:val="DefaultParagraphFont"/>
    <w:rsid w:val="00AB0AAE"/>
  </w:style>
  <w:style w:type="character" w:styleId="Emphasis">
    <w:name w:val="Emphasis"/>
    <w:basedOn w:val="DefaultParagraphFont"/>
    <w:uiPriority w:val="20"/>
    <w:qFormat/>
    <w:rsid w:val="00722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494">
      <w:bodyDiv w:val="1"/>
      <w:marLeft w:val="0"/>
      <w:marRight w:val="0"/>
      <w:marTop w:val="0"/>
      <w:marBottom w:val="0"/>
      <w:divBdr>
        <w:top w:val="none" w:sz="0" w:space="0" w:color="auto"/>
        <w:left w:val="none" w:sz="0" w:space="0" w:color="auto"/>
        <w:bottom w:val="none" w:sz="0" w:space="0" w:color="auto"/>
        <w:right w:val="none" w:sz="0" w:space="0" w:color="auto"/>
      </w:divBdr>
    </w:div>
    <w:div w:id="50077154">
      <w:bodyDiv w:val="1"/>
      <w:marLeft w:val="0"/>
      <w:marRight w:val="0"/>
      <w:marTop w:val="0"/>
      <w:marBottom w:val="0"/>
      <w:divBdr>
        <w:top w:val="none" w:sz="0" w:space="0" w:color="auto"/>
        <w:left w:val="none" w:sz="0" w:space="0" w:color="auto"/>
        <w:bottom w:val="none" w:sz="0" w:space="0" w:color="auto"/>
        <w:right w:val="none" w:sz="0" w:space="0" w:color="auto"/>
      </w:divBdr>
    </w:div>
    <w:div w:id="425467164">
      <w:bodyDiv w:val="1"/>
      <w:marLeft w:val="0"/>
      <w:marRight w:val="0"/>
      <w:marTop w:val="0"/>
      <w:marBottom w:val="0"/>
      <w:divBdr>
        <w:top w:val="none" w:sz="0" w:space="0" w:color="auto"/>
        <w:left w:val="none" w:sz="0" w:space="0" w:color="auto"/>
        <w:bottom w:val="none" w:sz="0" w:space="0" w:color="auto"/>
        <w:right w:val="none" w:sz="0" w:space="0" w:color="auto"/>
      </w:divBdr>
    </w:div>
    <w:div w:id="652369808">
      <w:bodyDiv w:val="1"/>
      <w:marLeft w:val="0"/>
      <w:marRight w:val="0"/>
      <w:marTop w:val="0"/>
      <w:marBottom w:val="0"/>
      <w:divBdr>
        <w:top w:val="none" w:sz="0" w:space="0" w:color="auto"/>
        <w:left w:val="none" w:sz="0" w:space="0" w:color="auto"/>
        <w:bottom w:val="none" w:sz="0" w:space="0" w:color="auto"/>
        <w:right w:val="none" w:sz="0" w:space="0" w:color="auto"/>
      </w:divBdr>
    </w:div>
    <w:div w:id="1072780319">
      <w:bodyDiv w:val="1"/>
      <w:marLeft w:val="0"/>
      <w:marRight w:val="0"/>
      <w:marTop w:val="0"/>
      <w:marBottom w:val="0"/>
      <w:divBdr>
        <w:top w:val="none" w:sz="0" w:space="0" w:color="auto"/>
        <w:left w:val="none" w:sz="0" w:space="0" w:color="auto"/>
        <w:bottom w:val="none" w:sz="0" w:space="0" w:color="auto"/>
        <w:right w:val="none" w:sz="0" w:space="0" w:color="auto"/>
      </w:divBdr>
      <w:divsChild>
        <w:div w:id="93942880">
          <w:marLeft w:val="0"/>
          <w:marRight w:val="0"/>
          <w:marTop w:val="0"/>
          <w:marBottom w:val="0"/>
          <w:divBdr>
            <w:top w:val="none" w:sz="0" w:space="0" w:color="auto"/>
            <w:left w:val="none" w:sz="0" w:space="0" w:color="auto"/>
            <w:bottom w:val="none" w:sz="0" w:space="0" w:color="auto"/>
            <w:right w:val="none" w:sz="0" w:space="0" w:color="auto"/>
          </w:divBdr>
        </w:div>
      </w:divsChild>
    </w:div>
    <w:div w:id="1444180705">
      <w:bodyDiv w:val="1"/>
      <w:marLeft w:val="0"/>
      <w:marRight w:val="0"/>
      <w:marTop w:val="0"/>
      <w:marBottom w:val="0"/>
      <w:divBdr>
        <w:top w:val="none" w:sz="0" w:space="0" w:color="auto"/>
        <w:left w:val="none" w:sz="0" w:space="0" w:color="auto"/>
        <w:bottom w:val="none" w:sz="0" w:space="0" w:color="auto"/>
        <w:right w:val="none" w:sz="0" w:space="0" w:color="auto"/>
      </w:divBdr>
    </w:div>
    <w:div w:id="1561944011">
      <w:bodyDiv w:val="1"/>
      <w:marLeft w:val="0"/>
      <w:marRight w:val="0"/>
      <w:marTop w:val="0"/>
      <w:marBottom w:val="0"/>
      <w:divBdr>
        <w:top w:val="none" w:sz="0" w:space="0" w:color="auto"/>
        <w:left w:val="none" w:sz="0" w:space="0" w:color="auto"/>
        <w:bottom w:val="none" w:sz="0" w:space="0" w:color="auto"/>
        <w:right w:val="none" w:sz="0" w:space="0" w:color="auto"/>
      </w:divBdr>
      <w:divsChild>
        <w:div w:id="1956985669">
          <w:marLeft w:val="0"/>
          <w:marRight w:val="0"/>
          <w:marTop w:val="0"/>
          <w:marBottom w:val="0"/>
          <w:divBdr>
            <w:top w:val="none" w:sz="0" w:space="0" w:color="auto"/>
            <w:left w:val="none" w:sz="0" w:space="0" w:color="auto"/>
            <w:bottom w:val="none" w:sz="0" w:space="0" w:color="auto"/>
            <w:right w:val="none" w:sz="0" w:space="0" w:color="auto"/>
          </w:divBdr>
          <w:divsChild>
            <w:div w:id="1490248597">
              <w:marLeft w:val="0"/>
              <w:marRight w:val="0"/>
              <w:marTop w:val="0"/>
              <w:marBottom w:val="0"/>
              <w:divBdr>
                <w:top w:val="none" w:sz="0" w:space="0" w:color="auto"/>
                <w:left w:val="none" w:sz="0" w:space="0" w:color="auto"/>
                <w:bottom w:val="none" w:sz="0" w:space="0" w:color="auto"/>
                <w:right w:val="none" w:sz="0" w:space="0" w:color="auto"/>
              </w:divBdr>
              <w:divsChild>
                <w:div w:id="323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111">
      <w:bodyDiv w:val="1"/>
      <w:marLeft w:val="0"/>
      <w:marRight w:val="0"/>
      <w:marTop w:val="0"/>
      <w:marBottom w:val="0"/>
      <w:divBdr>
        <w:top w:val="none" w:sz="0" w:space="0" w:color="auto"/>
        <w:left w:val="none" w:sz="0" w:space="0" w:color="auto"/>
        <w:bottom w:val="none" w:sz="0" w:space="0" w:color="auto"/>
        <w:right w:val="none" w:sz="0" w:space="0" w:color="auto"/>
      </w:divBdr>
      <w:divsChild>
        <w:div w:id="546449135">
          <w:marLeft w:val="0"/>
          <w:marRight w:val="0"/>
          <w:marTop w:val="0"/>
          <w:marBottom w:val="0"/>
          <w:divBdr>
            <w:top w:val="none" w:sz="0" w:space="0" w:color="auto"/>
            <w:left w:val="none" w:sz="0" w:space="0" w:color="auto"/>
            <w:bottom w:val="none" w:sz="0" w:space="0" w:color="auto"/>
            <w:right w:val="none" w:sz="0" w:space="0" w:color="auto"/>
          </w:divBdr>
        </w:div>
        <w:div w:id="818348088">
          <w:marLeft w:val="0"/>
          <w:marRight w:val="0"/>
          <w:marTop w:val="0"/>
          <w:marBottom w:val="0"/>
          <w:divBdr>
            <w:top w:val="none" w:sz="0" w:space="0" w:color="auto"/>
            <w:left w:val="none" w:sz="0" w:space="0" w:color="auto"/>
            <w:bottom w:val="none" w:sz="0" w:space="0" w:color="auto"/>
            <w:right w:val="none" w:sz="0" w:space="0" w:color="auto"/>
          </w:divBdr>
        </w:div>
        <w:div w:id="1984041047">
          <w:marLeft w:val="0"/>
          <w:marRight w:val="0"/>
          <w:marTop w:val="0"/>
          <w:marBottom w:val="0"/>
          <w:divBdr>
            <w:top w:val="none" w:sz="0" w:space="0" w:color="auto"/>
            <w:left w:val="none" w:sz="0" w:space="0" w:color="auto"/>
            <w:bottom w:val="none" w:sz="0" w:space="0" w:color="auto"/>
            <w:right w:val="none" w:sz="0" w:space="0" w:color="auto"/>
          </w:divBdr>
        </w:div>
        <w:div w:id="1977878446">
          <w:marLeft w:val="0"/>
          <w:marRight w:val="0"/>
          <w:marTop w:val="0"/>
          <w:marBottom w:val="0"/>
          <w:divBdr>
            <w:top w:val="none" w:sz="0" w:space="0" w:color="auto"/>
            <w:left w:val="none" w:sz="0" w:space="0" w:color="auto"/>
            <w:bottom w:val="none" w:sz="0" w:space="0" w:color="auto"/>
            <w:right w:val="none" w:sz="0" w:space="0" w:color="auto"/>
          </w:divBdr>
        </w:div>
        <w:div w:id="660083478">
          <w:marLeft w:val="0"/>
          <w:marRight w:val="0"/>
          <w:marTop w:val="0"/>
          <w:marBottom w:val="0"/>
          <w:divBdr>
            <w:top w:val="none" w:sz="0" w:space="0" w:color="auto"/>
            <w:left w:val="none" w:sz="0" w:space="0" w:color="auto"/>
            <w:bottom w:val="none" w:sz="0" w:space="0" w:color="auto"/>
            <w:right w:val="none" w:sz="0" w:space="0" w:color="auto"/>
          </w:divBdr>
        </w:div>
        <w:div w:id="952593954">
          <w:marLeft w:val="0"/>
          <w:marRight w:val="0"/>
          <w:marTop w:val="0"/>
          <w:marBottom w:val="0"/>
          <w:divBdr>
            <w:top w:val="none" w:sz="0" w:space="0" w:color="auto"/>
            <w:left w:val="none" w:sz="0" w:space="0" w:color="auto"/>
            <w:bottom w:val="none" w:sz="0" w:space="0" w:color="auto"/>
            <w:right w:val="none" w:sz="0" w:space="0" w:color="auto"/>
          </w:divBdr>
        </w:div>
        <w:div w:id="1239167547">
          <w:marLeft w:val="0"/>
          <w:marRight w:val="0"/>
          <w:marTop w:val="0"/>
          <w:marBottom w:val="0"/>
          <w:divBdr>
            <w:top w:val="none" w:sz="0" w:space="0" w:color="auto"/>
            <w:left w:val="none" w:sz="0" w:space="0" w:color="auto"/>
            <w:bottom w:val="none" w:sz="0" w:space="0" w:color="auto"/>
            <w:right w:val="none" w:sz="0" w:space="0" w:color="auto"/>
          </w:divBdr>
        </w:div>
        <w:div w:id="244078101">
          <w:marLeft w:val="0"/>
          <w:marRight w:val="0"/>
          <w:marTop w:val="0"/>
          <w:marBottom w:val="0"/>
          <w:divBdr>
            <w:top w:val="none" w:sz="0" w:space="0" w:color="auto"/>
            <w:left w:val="none" w:sz="0" w:space="0" w:color="auto"/>
            <w:bottom w:val="none" w:sz="0" w:space="0" w:color="auto"/>
            <w:right w:val="none" w:sz="0" w:space="0" w:color="auto"/>
          </w:divBdr>
        </w:div>
        <w:div w:id="1926987484">
          <w:marLeft w:val="0"/>
          <w:marRight w:val="0"/>
          <w:marTop w:val="0"/>
          <w:marBottom w:val="0"/>
          <w:divBdr>
            <w:top w:val="none" w:sz="0" w:space="0" w:color="auto"/>
            <w:left w:val="none" w:sz="0" w:space="0" w:color="auto"/>
            <w:bottom w:val="none" w:sz="0" w:space="0" w:color="auto"/>
            <w:right w:val="none" w:sz="0" w:space="0" w:color="auto"/>
          </w:divBdr>
        </w:div>
        <w:div w:id="1984845063">
          <w:marLeft w:val="0"/>
          <w:marRight w:val="0"/>
          <w:marTop w:val="0"/>
          <w:marBottom w:val="0"/>
          <w:divBdr>
            <w:top w:val="none" w:sz="0" w:space="0" w:color="auto"/>
            <w:left w:val="none" w:sz="0" w:space="0" w:color="auto"/>
            <w:bottom w:val="none" w:sz="0" w:space="0" w:color="auto"/>
            <w:right w:val="none" w:sz="0" w:space="0" w:color="auto"/>
          </w:divBdr>
        </w:div>
        <w:div w:id="241263083">
          <w:marLeft w:val="0"/>
          <w:marRight w:val="0"/>
          <w:marTop w:val="0"/>
          <w:marBottom w:val="0"/>
          <w:divBdr>
            <w:top w:val="none" w:sz="0" w:space="0" w:color="auto"/>
            <w:left w:val="none" w:sz="0" w:space="0" w:color="auto"/>
            <w:bottom w:val="none" w:sz="0" w:space="0" w:color="auto"/>
            <w:right w:val="none" w:sz="0" w:space="0" w:color="auto"/>
          </w:divBdr>
        </w:div>
        <w:div w:id="664672000">
          <w:marLeft w:val="0"/>
          <w:marRight w:val="0"/>
          <w:marTop w:val="0"/>
          <w:marBottom w:val="0"/>
          <w:divBdr>
            <w:top w:val="none" w:sz="0" w:space="0" w:color="auto"/>
            <w:left w:val="none" w:sz="0" w:space="0" w:color="auto"/>
            <w:bottom w:val="none" w:sz="0" w:space="0" w:color="auto"/>
            <w:right w:val="none" w:sz="0" w:space="0" w:color="auto"/>
          </w:divBdr>
        </w:div>
        <w:div w:id="1947275272">
          <w:marLeft w:val="0"/>
          <w:marRight w:val="0"/>
          <w:marTop w:val="0"/>
          <w:marBottom w:val="0"/>
          <w:divBdr>
            <w:top w:val="none" w:sz="0" w:space="0" w:color="auto"/>
            <w:left w:val="none" w:sz="0" w:space="0" w:color="auto"/>
            <w:bottom w:val="none" w:sz="0" w:space="0" w:color="auto"/>
            <w:right w:val="none" w:sz="0" w:space="0" w:color="auto"/>
          </w:divBdr>
        </w:div>
        <w:div w:id="388648759">
          <w:marLeft w:val="0"/>
          <w:marRight w:val="0"/>
          <w:marTop w:val="0"/>
          <w:marBottom w:val="0"/>
          <w:divBdr>
            <w:top w:val="none" w:sz="0" w:space="0" w:color="auto"/>
            <w:left w:val="none" w:sz="0" w:space="0" w:color="auto"/>
            <w:bottom w:val="none" w:sz="0" w:space="0" w:color="auto"/>
            <w:right w:val="none" w:sz="0" w:space="0" w:color="auto"/>
          </w:divBdr>
        </w:div>
        <w:div w:id="519126775">
          <w:marLeft w:val="0"/>
          <w:marRight w:val="0"/>
          <w:marTop w:val="0"/>
          <w:marBottom w:val="0"/>
          <w:divBdr>
            <w:top w:val="none" w:sz="0" w:space="0" w:color="auto"/>
            <w:left w:val="none" w:sz="0" w:space="0" w:color="auto"/>
            <w:bottom w:val="none" w:sz="0" w:space="0" w:color="auto"/>
            <w:right w:val="none" w:sz="0" w:space="0" w:color="auto"/>
          </w:divBdr>
        </w:div>
        <w:div w:id="850989321">
          <w:marLeft w:val="0"/>
          <w:marRight w:val="0"/>
          <w:marTop w:val="0"/>
          <w:marBottom w:val="0"/>
          <w:divBdr>
            <w:top w:val="none" w:sz="0" w:space="0" w:color="auto"/>
            <w:left w:val="none" w:sz="0" w:space="0" w:color="auto"/>
            <w:bottom w:val="none" w:sz="0" w:space="0" w:color="auto"/>
            <w:right w:val="none" w:sz="0" w:space="0" w:color="auto"/>
          </w:divBdr>
        </w:div>
        <w:div w:id="38283712">
          <w:marLeft w:val="0"/>
          <w:marRight w:val="0"/>
          <w:marTop w:val="0"/>
          <w:marBottom w:val="0"/>
          <w:divBdr>
            <w:top w:val="none" w:sz="0" w:space="0" w:color="auto"/>
            <w:left w:val="none" w:sz="0" w:space="0" w:color="auto"/>
            <w:bottom w:val="none" w:sz="0" w:space="0" w:color="auto"/>
            <w:right w:val="none" w:sz="0" w:space="0" w:color="auto"/>
          </w:divBdr>
        </w:div>
        <w:div w:id="1265841013">
          <w:marLeft w:val="0"/>
          <w:marRight w:val="0"/>
          <w:marTop w:val="0"/>
          <w:marBottom w:val="0"/>
          <w:divBdr>
            <w:top w:val="none" w:sz="0" w:space="0" w:color="auto"/>
            <w:left w:val="none" w:sz="0" w:space="0" w:color="auto"/>
            <w:bottom w:val="none" w:sz="0" w:space="0" w:color="auto"/>
            <w:right w:val="none" w:sz="0" w:space="0" w:color="auto"/>
          </w:divBdr>
        </w:div>
        <w:div w:id="443965163">
          <w:marLeft w:val="0"/>
          <w:marRight w:val="0"/>
          <w:marTop w:val="0"/>
          <w:marBottom w:val="0"/>
          <w:divBdr>
            <w:top w:val="none" w:sz="0" w:space="0" w:color="auto"/>
            <w:left w:val="none" w:sz="0" w:space="0" w:color="auto"/>
            <w:bottom w:val="none" w:sz="0" w:space="0" w:color="auto"/>
            <w:right w:val="none" w:sz="0" w:space="0" w:color="auto"/>
          </w:divBdr>
        </w:div>
        <w:div w:id="2029215085">
          <w:marLeft w:val="0"/>
          <w:marRight w:val="0"/>
          <w:marTop w:val="0"/>
          <w:marBottom w:val="0"/>
          <w:divBdr>
            <w:top w:val="none" w:sz="0" w:space="0" w:color="auto"/>
            <w:left w:val="none" w:sz="0" w:space="0" w:color="auto"/>
            <w:bottom w:val="none" w:sz="0" w:space="0" w:color="auto"/>
            <w:right w:val="none" w:sz="0" w:space="0" w:color="auto"/>
          </w:divBdr>
        </w:div>
        <w:div w:id="1188982951">
          <w:marLeft w:val="0"/>
          <w:marRight w:val="0"/>
          <w:marTop w:val="0"/>
          <w:marBottom w:val="0"/>
          <w:divBdr>
            <w:top w:val="none" w:sz="0" w:space="0" w:color="auto"/>
            <w:left w:val="none" w:sz="0" w:space="0" w:color="auto"/>
            <w:bottom w:val="none" w:sz="0" w:space="0" w:color="auto"/>
            <w:right w:val="none" w:sz="0" w:space="0" w:color="auto"/>
          </w:divBdr>
        </w:div>
        <w:div w:id="1706981898">
          <w:marLeft w:val="0"/>
          <w:marRight w:val="0"/>
          <w:marTop w:val="0"/>
          <w:marBottom w:val="0"/>
          <w:divBdr>
            <w:top w:val="none" w:sz="0" w:space="0" w:color="auto"/>
            <w:left w:val="none" w:sz="0" w:space="0" w:color="auto"/>
            <w:bottom w:val="none" w:sz="0" w:space="0" w:color="auto"/>
            <w:right w:val="none" w:sz="0" w:space="0" w:color="auto"/>
          </w:divBdr>
        </w:div>
        <w:div w:id="176702668">
          <w:marLeft w:val="0"/>
          <w:marRight w:val="0"/>
          <w:marTop w:val="0"/>
          <w:marBottom w:val="0"/>
          <w:divBdr>
            <w:top w:val="none" w:sz="0" w:space="0" w:color="auto"/>
            <w:left w:val="none" w:sz="0" w:space="0" w:color="auto"/>
            <w:bottom w:val="none" w:sz="0" w:space="0" w:color="auto"/>
            <w:right w:val="none" w:sz="0" w:space="0" w:color="auto"/>
          </w:divBdr>
        </w:div>
        <w:div w:id="1426195178">
          <w:marLeft w:val="0"/>
          <w:marRight w:val="0"/>
          <w:marTop w:val="0"/>
          <w:marBottom w:val="0"/>
          <w:divBdr>
            <w:top w:val="none" w:sz="0" w:space="0" w:color="auto"/>
            <w:left w:val="none" w:sz="0" w:space="0" w:color="auto"/>
            <w:bottom w:val="none" w:sz="0" w:space="0" w:color="auto"/>
            <w:right w:val="none" w:sz="0" w:space="0" w:color="auto"/>
          </w:divBdr>
        </w:div>
        <w:div w:id="1193375085">
          <w:marLeft w:val="0"/>
          <w:marRight w:val="0"/>
          <w:marTop w:val="0"/>
          <w:marBottom w:val="0"/>
          <w:divBdr>
            <w:top w:val="none" w:sz="0" w:space="0" w:color="auto"/>
            <w:left w:val="none" w:sz="0" w:space="0" w:color="auto"/>
            <w:bottom w:val="none" w:sz="0" w:space="0" w:color="auto"/>
            <w:right w:val="none" w:sz="0" w:space="0" w:color="auto"/>
          </w:divBdr>
        </w:div>
        <w:div w:id="1968852333">
          <w:marLeft w:val="0"/>
          <w:marRight w:val="0"/>
          <w:marTop w:val="0"/>
          <w:marBottom w:val="0"/>
          <w:divBdr>
            <w:top w:val="none" w:sz="0" w:space="0" w:color="auto"/>
            <w:left w:val="none" w:sz="0" w:space="0" w:color="auto"/>
            <w:bottom w:val="none" w:sz="0" w:space="0" w:color="auto"/>
            <w:right w:val="none" w:sz="0" w:space="0" w:color="auto"/>
          </w:divBdr>
        </w:div>
        <w:div w:id="1611206332">
          <w:marLeft w:val="0"/>
          <w:marRight w:val="0"/>
          <w:marTop w:val="0"/>
          <w:marBottom w:val="0"/>
          <w:divBdr>
            <w:top w:val="none" w:sz="0" w:space="0" w:color="auto"/>
            <w:left w:val="none" w:sz="0" w:space="0" w:color="auto"/>
            <w:bottom w:val="none" w:sz="0" w:space="0" w:color="auto"/>
            <w:right w:val="none" w:sz="0" w:space="0" w:color="auto"/>
          </w:divBdr>
        </w:div>
        <w:div w:id="1185905445">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sChild>
    </w:div>
    <w:div w:id="1785536777">
      <w:bodyDiv w:val="1"/>
      <w:marLeft w:val="0"/>
      <w:marRight w:val="0"/>
      <w:marTop w:val="0"/>
      <w:marBottom w:val="0"/>
      <w:divBdr>
        <w:top w:val="none" w:sz="0" w:space="0" w:color="auto"/>
        <w:left w:val="none" w:sz="0" w:space="0" w:color="auto"/>
        <w:bottom w:val="none" w:sz="0" w:space="0" w:color="auto"/>
        <w:right w:val="none" w:sz="0" w:space="0" w:color="auto"/>
      </w:divBdr>
    </w:div>
    <w:div w:id="2048020569">
      <w:bodyDiv w:val="1"/>
      <w:marLeft w:val="0"/>
      <w:marRight w:val="0"/>
      <w:marTop w:val="0"/>
      <w:marBottom w:val="0"/>
      <w:divBdr>
        <w:top w:val="none" w:sz="0" w:space="0" w:color="auto"/>
        <w:left w:val="none" w:sz="0" w:space="0" w:color="auto"/>
        <w:bottom w:val="none" w:sz="0" w:space="0" w:color="auto"/>
        <w:right w:val="none" w:sz="0" w:space="0" w:color="auto"/>
      </w:divBdr>
      <w:divsChild>
        <w:div w:id="1585069217">
          <w:marLeft w:val="0"/>
          <w:marRight w:val="0"/>
          <w:marTop w:val="0"/>
          <w:marBottom w:val="0"/>
          <w:divBdr>
            <w:top w:val="none" w:sz="0" w:space="0" w:color="auto"/>
            <w:left w:val="none" w:sz="0" w:space="0" w:color="auto"/>
            <w:bottom w:val="none" w:sz="0" w:space="0" w:color="auto"/>
            <w:right w:val="none" w:sz="0" w:space="0" w:color="auto"/>
          </w:divBdr>
        </w:div>
        <w:div w:id="2110734216">
          <w:marLeft w:val="0"/>
          <w:marRight w:val="0"/>
          <w:marTop w:val="0"/>
          <w:marBottom w:val="0"/>
          <w:divBdr>
            <w:top w:val="none" w:sz="0" w:space="0" w:color="auto"/>
            <w:left w:val="none" w:sz="0" w:space="0" w:color="auto"/>
            <w:bottom w:val="none" w:sz="0" w:space="0" w:color="auto"/>
            <w:right w:val="none" w:sz="0" w:space="0" w:color="auto"/>
          </w:divBdr>
        </w:div>
        <w:div w:id="1360163428">
          <w:marLeft w:val="0"/>
          <w:marRight w:val="0"/>
          <w:marTop w:val="0"/>
          <w:marBottom w:val="0"/>
          <w:divBdr>
            <w:top w:val="none" w:sz="0" w:space="0" w:color="auto"/>
            <w:left w:val="none" w:sz="0" w:space="0" w:color="auto"/>
            <w:bottom w:val="none" w:sz="0" w:space="0" w:color="auto"/>
            <w:right w:val="none" w:sz="0" w:space="0" w:color="auto"/>
          </w:divBdr>
        </w:div>
        <w:div w:id="308219115">
          <w:marLeft w:val="0"/>
          <w:marRight w:val="0"/>
          <w:marTop w:val="0"/>
          <w:marBottom w:val="0"/>
          <w:divBdr>
            <w:top w:val="none" w:sz="0" w:space="0" w:color="auto"/>
            <w:left w:val="none" w:sz="0" w:space="0" w:color="auto"/>
            <w:bottom w:val="none" w:sz="0" w:space="0" w:color="auto"/>
            <w:right w:val="none" w:sz="0" w:space="0" w:color="auto"/>
          </w:divBdr>
        </w:div>
        <w:div w:id="671299059">
          <w:marLeft w:val="0"/>
          <w:marRight w:val="0"/>
          <w:marTop w:val="0"/>
          <w:marBottom w:val="0"/>
          <w:divBdr>
            <w:top w:val="none" w:sz="0" w:space="0" w:color="auto"/>
            <w:left w:val="none" w:sz="0" w:space="0" w:color="auto"/>
            <w:bottom w:val="none" w:sz="0" w:space="0" w:color="auto"/>
            <w:right w:val="none" w:sz="0" w:space="0" w:color="auto"/>
          </w:divBdr>
        </w:div>
        <w:div w:id="1125201660">
          <w:marLeft w:val="0"/>
          <w:marRight w:val="0"/>
          <w:marTop w:val="0"/>
          <w:marBottom w:val="0"/>
          <w:divBdr>
            <w:top w:val="none" w:sz="0" w:space="0" w:color="auto"/>
            <w:left w:val="none" w:sz="0" w:space="0" w:color="auto"/>
            <w:bottom w:val="none" w:sz="0" w:space="0" w:color="auto"/>
            <w:right w:val="none" w:sz="0" w:space="0" w:color="auto"/>
          </w:divBdr>
        </w:div>
        <w:div w:id="194121062">
          <w:marLeft w:val="0"/>
          <w:marRight w:val="0"/>
          <w:marTop w:val="0"/>
          <w:marBottom w:val="0"/>
          <w:divBdr>
            <w:top w:val="none" w:sz="0" w:space="0" w:color="auto"/>
            <w:left w:val="none" w:sz="0" w:space="0" w:color="auto"/>
            <w:bottom w:val="none" w:sz="0" w:space="0" w:color="auto"/>
            <w:right w:val="none" w:sz="0" w:space="0" w:color="auto"/>
          </w:divBdr>
        </w:div>
        <w:div w:id="439421789">
          <w:marLeft w:val="0"/>
          <w:marRight w:val="0"/>
          <w:marTop w:val="0"/>
          <w:marBottom w:val="0"/>
          <w:divBdr>
            <w:top w:val="none" w:sz="0" w:space="0" w:color="auto"/>
            <w:left w:val="none" w:sz="0" w:space="0" w:color="auto"/>
            <w:bottom w:val="none" w:sz="0" w:space="0" w:color="auto"/>
            <w:right w:val="none" w:sz="0" w:space="0" w:color="auto"/>
          </w:divBdr>
        </w:div>
        <w:div w:id="1731806173">
          <w:marLeft w:val="0"/>
          <w:marRight w:val="0"/>
          <w:marTop w:val="0"/>
          <w:marBottom w:val="0"/>
          <w:divBdr>
            <w:top w:val="none" w:sz="0" w:space="0" w:color="auto"/>
            <w:left w:val="none" w:sz="0" w:space="0" w:color="auto"/>
            <w:bottom w:val="none" w:sz="0" w:space="0" w:color="auto"/>
            <w:right w:val="none" w:sz="0" w:space="0" w:color="auto"/>
          </w:divBdr>
        </w:div>
        <w:div w:id="102307478">
          <w:marLeft w:val="0"/>
          <w:marRight w:val="0"/>
          <w:marTop w:val="0"/>
          <w:marBottom w:val="0"/>
          <w:divBdr>
            <w:top w:val="none" w:sz="0" w:space="0" w:color="auto"/>
            <w:left w:val="none" w:sz="0" w:space="0" w:color="auto"/>
            <w:bottom w:val="none" w:sz="0" w:space="0" w:color="auto"/>
            <w:right w:val="none" w:sz="0" w:space="0" w:color="auto"/>
          </w:divBdr>
        </w:div>
        <w:div w:id="277225225">
          <w:marLeft w:val="0"/>
          <w:marRight w:val="0"/>
          <w:marTop w:val="0"/>
          <w:marBottom w:val="0"/>
          <w:divBdr>
            <w:top w:val="none" w:sz="0" w:space="0" w:color="auto"/>
            <w:left w:val="none" w:sz="0" w:space="0" w:color="auto"/>
            <w:bottom w:val="none" w:sz="0" w:space="0" w:color="auto"/>
            <w:right w:val="none" w:sz="0" w:space="0" w:color="auto"/>
          </w:divBdr>
        </w:div>
        <w:div w:id="460807079">
          <w:marLeft w:val="0"/>
          <w:marRight w:val="0"/>
          <w:marTop w:val="0"/>
          <w:marBottom w:val="0"/>
          <w:divBdr>
            <w:top w:val="none" w:sz="0" w:space="0" w:color="auto"/>
            <w:left w:val="none" w:sz="0" w:space="0" w:color="auto"/>
            <w:bottom w:val="none" w:sz="0" w:space="0" w:color="auto"/>
            <w:right w:val="none" w:sz="0" w:space="0" w:color="auto"/>
          </w:divBdr>
        </w:div>
        <w:div w:id="83926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20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2020-04-25T18:05:00Z</cp:lastPrinted>
  <dcterms:created xsi:type="dcterms:W3CDTF">2020-04-25T14:37:00Z</dcterms:created>
  <dcterms:modified xsi:type="dcterms:W3CDTF">2020-04-25T18:06:00Z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962b4cc1-4d4b-3b41-9680-21d541d7b11f</vt:lpwstr>
  </property>
  <property fmtid="{D5CDD505-2E9C-101B-9397-08002B2CF9AE}" pid="24" name="Mendeley Citation Style_1">
    <vt:lpwstr>http://www.zotero.org/styles/ieee</vt:lpwstr>
  </property>
</Properties>
</file>