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AC07" w14:textId="77777777" w:rsidR="00EA49BA" w:rsidRPr="00057C31" w:rsidRDefault="00EA49BA" w:rsidP="00EA49BA">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NAME: ADEYEMI ADESOLA AKOREDE</w:t>
      </w:r>
    </w:p>
    <w:p w14:paraId="03136AEE" w14:textId="77777777" w:rsidR="00EA49BA" w:rsidRPr="00057C31" w:rsidRDefault="00EA49BA" w:rsidP="00EA49BA">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MATRIC NUMBER: 16/MHS03/004</w:t>
      </w:r>
    </w:p>
    <w:p w14:paraId="1AF9CC88" w14:textId="77777777" w:rsidR="00EA49BA" w:rsidRPr="00057C31" w:rsidRDefault="00EA49BA" w:rsidP="00EA49BA">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COURSE CODE: ANA 404</w:t>
      </w:r>
    </w:p>
    <w:p w14:paraId="7C284D5B" w14:textId="77777777" w:rsidR="00EA49BA" w:rsidRPr="00057C31" w:rsidRDefault="00EA49BA" w:rsidP="00EA49BA">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 xml:space="preserve">COURSE TITLE: INTRODUCTION TO HISTOPATHOLOGY </w:t>
      </w:r>
    </w:p>
    <w:p w14:paraId="312C85A2" w14:textId="77777777" w:rsidR="00EA49BA" w:rsidRPr="00057C31" w:rsidRDefault="00EA49BA" w:rsidP="00EA49BA">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LECTURER: MR. EDEM</w:t>
      </w:r>
    </w:p>
    <w:p w14:paraId="2349E985" w14:textId="140F6F25" w:rsidR="00EA49BA" w:rsidRDefault="00EA49BA"/>
    <w:p w14:paraId="2F27A95F" w14:textId="1F996D91" w:rsidR="00EA49BA" w:rsidRDefault="00EA49BA"/>
    <w:p w14:paraId="5C0D1529" w14:textId="7CF1BCA7" w:rsidR="00EA49BA" w:rsidRDefault="00EA49BA"/>
    <w:p w14:paraId="60DF4F0C" w14:textId="71E86D47" w:rsidR="00EA49BA" w:rsidRDefault="00EA49BA"/>
    <w:p w14:paraId="7CB52889" w14:textId="4CE117C4" w:rsidR="00EA49BA" w:rsidRDefault="00EA49BA"/>
    <w:p w14:paraId="725987C0" w14:textId="6FB9D0E0" w:rsidR="00EA49BA" w:rsidRDefault="00EA49BA"/>
    <w:p w14:paraId="468F1297" w14:textId="79C91660" w:rsidR="00EA49BA" w:rsidRDefault="00EA49BA"/>
    <w:p w14:paraId="326C53D1" w14:textId="00D844FB" w:rsidR="00EA49BA" w:rsidRDefault="00EA49BA"/>
    <w:p w14:paraId="03DB12AD" w14:textId="34F5AF24" w:rsidR="00EA49BA" w:rsidRDefault="00EA49BA">
      <w:pPr>
        <w:rPr>
          <w:rFonts w:ascii="Times New Roman" w:hAnsi="Times New Roman" w:cs="Times New Roman"/>
          <w:b/>
          <w:bCs/>
          <w:sz w:val="28"/>
          <w:szCs w:val="28"/>
        </w:rPr>
      </w:pPr>
      <w:r>
        <w:rPr>
          <w:rFonts w:ascii="Times New Roman" w:hAnsi="Times New Roman" w:cs="Times New Roman"/>
          <w:b/>
          <w:bCs/>
          <w:sz w:val="28"/>
          <w:szCs w:val="28"/>
          <w:lang w:val="en-US"/>
        </w:rPr>
        <w:t>T</w:t>
      </w:r>
      <w:r w:rsidRPr="00EA49BA">
        <w:rPr>
          <w:rFonts w:ascii="Times New Roman" w:hAnsi="Times New Roman" w:cs="Times New Roman"/>
          <w:b/>
          <w:bCs/>
          <w:sz w:val="28"/>
          <w:szCs w:val="28"/>
        </w:rPr>
        <w:t xml:space="preserve">he </w:t>
      </w:r>
      <w:r>
        <w:rPr>
          <w:rFonts w:ascii="Times New Roman" w:hAnsi="Times New Roman" w:cs="Times New Roman"/>
          <w:b/>
          <w:bCs/>
          <w:sz w:val="28"/>
          <w:szCs w:val="28"/>
          <w:lang w:val="en-US"/>
        </w:rPr>
        <w:t>I</w:t>
      </w:r>
      <w:r w:rsidRPr="00EA49BA">
        <w:rPr>
          <w:rFonts w:ascii="Times New Roman" w:hAnsi="Times New Roman" w:cs="Times New Roman"/>
          <w:b/>
          <w:bCs/>
          <w:sz w:val="28"/>
          <w:szCs w:val="28"/>
        </w:rPr>
        <w:t xml:space="preserve">nvolvement </w:t>
      </w:r>
      <w:proofErr w:type="gramStart"/>
      <w:r>
        <w:rPr>
          <w:rFonts w:ascii="Times New Roman" w:hAnsi="Times New Roman" w:cs="Times New Roman"/>
          <w:b/>
          <w:bCs/>
          <w:sz w:val="28"/>
          <w:szCs w:val="28"/>
          <w:lang w:val="en-US"/>
        </w:rPr>
        <w:t>O</w:t>
      </w:r>
      <w:r w:rsidRPr="00EA49BA">
        <w:rPr>
          <w:rFonts w:ascii="Times New Roman" w:hAnsi="Times New Roman" w:cs="Times New Roman"/>
          <w:b/>
          <w:bCs/>
          <w:sz w:val="28"/>
          <w:szCs w:val="28"/>
        </w:rPr>
        <w:t>f</w:t>
      </w:r>
      <w:proofErr w:type="gramEnd"/>
      <w:r w:rsidRPr="00EA49BA">
        <w:rPr>
          <w:rFonts w:ascii="Times New Roman" w:hAnsi="Times New Roman" w:cs="Times New Roman"/>
          <w:b/>
          <w:bCs/>
          <w:sz w:val="28"/>
          <w:szCs w:val="28"/>
        </w:rPr>
        <w:t xml:space="preserve"> </w:t>
      </w:r>
      <w:r>
        <w:rPr>
          <w:rFonts w:ascii="Times New Roman" w:hAnsi="Times New Roman" w:cs="Times New Roman"/>
          <w:b/>
          <w:bCs/>
          <w:sz w:val="28"/>
          <w:szCs w:val="28"/>
          <w:lang w:val="en-US"/>
        </w:rPr>
        <w:t>T</w:t>
      </w:r>
      <w:r w:rsidRPr="00EA49BA">
        <w:rPr>
          <w:rFonts w:ascii="Times New Roman" w:hAnsi="Times New Roman" w:cs="Times New Roman"/>
          <w:b/>
          <w:bCs/>
          <w:sz w:val="28"/>
          <w:szCs w:val="28"/>
        </w:rPr>
        <w:t xml:space="preserve"> and </w:t>
      </w:r>
      <w:r>
        <w:rPr>
          <w:rFonts w:ascii="Times New Roman" w:hAnsi="Times New Roman" w:cs="Times New Roman"/>
          <w:b/>
          <w:bCs/>
          <w:sz w:val="28"/>
          <w:szCs w:val="28"/>
          <w:lang w:val="en-US"/>
        </w:rPr>
        <w:t>B</w:t>
      </w:r>
      <w:r w:rsidRPr="00EA49BA">
        <w:rPr>
          <w:rFonts w:ascii="Times New Roman" w:hAnsi="Times New Roman" w:cs="Times New Roman"/>
          <w:b/>
          <w:bCs/>
          <w:sz w:val="28"/>
          <w:szCs w:val="28"/>
        </w:rPr>
        <w:t xml:space="preserve"> </w:t>
      </w:r>
      <w:r>
        <w:rPr>
          <w:rFonts w:ascii="Times New Roman" w:hAnsi="Times New Roman" w:cs="Times New Roman"/>
          <w:b/>
          <w:bCs/>
          <w:sz w:val="28"/>
          <w:szCs w:val="28"/>
          <w:lang w:val="en-US"/>
        </w:rPr>
        <w:t>L</w:t>
      </w:r>
      <w:r w:rsidRPr="00EA49BA">
        <w:rPr>
          <w:rFonts w:ascii="Times New Roman" w:hAnsi="Times New Roman" w:cs="Times New Roman"/>
          <w:b/>
          <w:bCs/>
          <w:sz w:val="28"/>
          <w:szCs w:val="28"/>
        </w:rPr>
        <w:t xml:space="preserve">ymphocytes </w:t>
      </w:r>
      <w:r>
        <w:rPr>
          <w:rFonts w:ascii="Times New Roman" w:hAnsi="Times New Roman" w:cs="Times New Roman"/>
          <w:b/>
          <w:bCs/>
          <w:sz w:val="28"/>
          <w:szCs w:val="28"/>
          <w:lang w:val="en-US"/>
        </w:rPr>
        <w:t>I</w:t>
      </w:r>
      <w:r w:rsidRPr="00EA49BA">
        <w:rPr>
          <w:rFonts w:ascii="Times New Roman" w:hAnsi="Times New Roman" w:cs="Times New Roman"/>
          <w:b/>
          <w:bCs/>
          <w:sz w:val="28"/>
          <w:szCs w:val="28"/>
        </w:rPr>
        <w:t xml:space="preserve">n </w:t>
      </w:r>
      <w:r>
        <w:rPr>
          <w:rFonts w:ascii="Times New Roman" w:hAnsi="Times New Roman" w:cs="Times New Roman"/>
          <w:b/>
          <w:bCs/>
          <w:sz w:val="28"/>
          <w:szCs w:val="28"/>
          <w:lang w:val="en-US"/>
        </w:rPr>
        <w:t>T</w:t>
      </w:r>
      <w:r w:rsidRPr="00EA49BA">
        <w:rPr>
          <w:rFonts w:ascii="Times New Roman" w:hAnsi="Times New Roman" w:cs="Times New Roman"/>
          <w:b/>
          <w:bCs/>
          <w:sz w:val="28"/>
          <w:szCs w:val="28"/>
        </w:rPr>
        <w:t xml:space="preserve">he </w:t>
      </w:r>
      <w:r>
        <w:rPr>
          <w:rFonts w:ascii="Times New Roman" w:hAnsi="Times New Roman" w:cs="Times New Roman"/>
          <w:b/>
          <w:bCs/>
          <w:sz w:val="28"/>
          <w:szCs w:val="28"/>
          <w:lang w:val="en-US"/>
        </w:rPr>
        <w:t>P</w:t>
      </w:r>
      <w:r w:rsidRPr="00EA49BA">
        <w:rPr>
          <w:rFonts w:ascii="Times New Roman" w:hAnsi="Times New Roman" w:cs="Times New Roman"/>
          <w:b/>
          <w:bCs/>
          <w:sz w:val="28"/>
          <w:szCs w:val="28"/>
        </w:rPr>
        <w:t xml:space="preserve">athogenesis and </w:t>
      </w:r>
      <w:r>
        <w:rPr>
          <w:rFonts w:ascii="Times New Roman" w:hAnsi="Times New Roman" w:cs="Times New Roman"/>
          <w:b/>
          <w:bCs/>
          <w:sz w:val="28"/>
          <w:szCs w:val="28"/>
          <w:lang w:val="en-US"/>
        </w:rPr>
        <w:t>P</w:t>
      </w:r>
      <w:r w:rsidRPr="00EA49BA">
        <w:rPr>
          <w:rFonts w:ascii="Times New Roman" w:hAnsi="Times New Roman" w:cs="Times New Roman"/>
          <w:b/>
          <w:bCs/>
          <w:sz w:val="28"/>
          <w:szCs w:val="28"/>
        </w:rPr>
        <w:t xml:space="preserve">rogression of </w:t>
      </w:r>
      <w:r>
        <w:rPr>
          <w:rFonts w:ascii="Times New Roman" w:hAnsi="Times New Roman" w:cs="Times New Roman"/>
          <w:b/>
          <w:bCs/>
          <w:sz w:val="28"/>
          <w:szCs w:val="28"/>
          <w:lang w:val="en-US"/>
        </w:rPr>
        <w:t>O</w:t>
      </w:r>
      <w:r w:rsidRPr="00EA49BA">
        <w:rPr>
          <w:rFonts w:ascii="Times New Roman" w:hAnsi="Times New Roman" w:cs="Times New Roman"/>
          <w:b/>
          <w:bCs/>
          <w:sz w:val="28"/>
          <w:szCs w:val="28"/>
        </w:rPr>
        <w:t xml:space="preserve">steomyelitis and </w:t>
      </w:r>
      <w:r>
        <w:rPr>
          <w:rFonts w:ascii="Times New Roman" w:hAnsi="Times New Roman" w:cs="Times New Roman"/>
          <w:b/>
          <w:bCs/>
          <w:sz w:val="28"/>
          <w:szCs w:val="28"/>
          <w:lang w:val="en-US"/>
        </w:rPr>
        <w:t>O</w:t>
      </w:r>
      <w:r w:rsidRPr="00EA49BA">
        <w:rPr>
          <w:rFonts w:ascii="Times New Roman" w:hAnsi="Times New Roman" w:cs="Times New Roman"/>
          <w:b/>
          <w:bCs/>
          <w:sz w:val="28"/>
          <w:szCs w:val="28"/>
        </w:rPr>
        <w:t>steoarthritis</w:t>
      </w:r>
    </w:p>
    <w:p w14:paraId="16748547" w14:textId="504CB7FE" w:rsidR="00EA49BA" w:rsidRDefault="00EA49BA">
      <w:pPr>
        <w:rPr>
          <w:rFonts w:ascii="Times New Roman" w:hAnsi="Times New Roman" w:cs="Times New Roman"/>
          <w:sz w:val="28"/>
          <w:szCs w:val="28"/>
        </w:rPr>
      </w:pPr>
    </w:p>
    <w:p w14:paraId="2A3B62CB" w14:textId="4349BF37" w:rsidR="00EA49BA" w:rsidRDefault="00EA49BA">
      <w:pPr>
        <w:rPr>
          <w:rFonts w:ascii="Times New Roman" w:hAnsi="Times New Roman" w:cs="Times New Roman"/>
          <w:sz w:val="28"/>
          <w:szCs w:val="28"/>
        </w:rPr>
      </w:pPr>
    </w:p>
    <w:p w14:paraId="7F398707" w14:textId="5CFE26E1" w:rsidR="00EA49BA" w:rsidRDefault="00EA49BA">
      <w:pPr>
        <w:rPr>
          <w:rFonts w:ascii="Times New Roman" w:hAnsi="Times New Roman" w:cs="Times New Roman"/>
          <w:sz w:val="28"/>
          <w:szCs w:val="28"/>
        </w:rPr>
      </w:pPr>
    </w:p>
    <w:p w14:paraId="1D267203" w14:textId="66F0A29F" w:rsidR="00EA49BA" w:rsidRDefault="00EA49BA">
      <w:pPr>
        <w:rPr>
          <w:rFonts w:ascii="Times New Roman" w:hAnsi="Times New Roman" w:cs="Times New Roman"/>
          <w:sz w:val="28"/>
          <w:szCs w:val="28"/>
        </w:rPr>
      </w:pPr>
    </w:p>
    <w:p w14:paraId="389B9D2E" w14:textId="44E9CB5F" w:rsidR="00EA49BA" w:rsidRDefault="00EA49BA">
      <w:pPr>
        <w:rPr>
          <w:rFonts w:ascii="Times New Roman" w:hAnsi="Times New Roman" w:cs="Times New Roman"/>
          <w:sz w:val="28"/>
          <w:szCs w:val="28"/>
        </w:rPr>
      </w:pPr>
    </w:p>
    <w:p w14:paraId="582BD74C" w14:textId="24EF6C02" w:rsidR="00EA49BA" w:rsidRDefault="00EA49BA">
      <w:pPr>
        <w:rPr>
          <w:rFonts w:ascii="Times New Roman" w:hAnsi="Times New Roman" w:cs="Times New Roman"/>
          <w:sz w:val="28"/>
          <w:szCs w:val="28"/>
        </w:rPr>
      </w:pPr>
    </w:p>
    <w:p w14:paraId="100F43B3" w14:textId="34A4DBA2" w:rsidR="00EA49BA" w:rsidRDefault="00EA49BA">
      <w:pPr>
        <w:rPr>
          <w:rFonts w:ascii="Times New Roman" w:hAnsi="Times New Roman" w:cs="Times New Roman"/>
          <w:sz w:val="28"/>
          <w:szCs w:val="28"/>
        </w:rPr>
      </w:pPr>
    </w:p>
    <w:p w14:paraId="338A92C5" w14:textId="662D5CE4" w:rsidR="00EA49BA" w:rsidRDefault="00EA49BA">
      <w:pPr>
        <w:rPr>
          <w:rFonts w:ascii="Times New Roman" w:hAnsi="Times New Roman" w:cs="Times New Roman"/>
          <w:sz w:val="28"/>
          <w:szCs w:val="28"/>
        </w:rPr>
      </w:pPr>
    </w:p>
    <w:p w14:paraId="7551820C" w14:textId="52F703CA" w:rsidR="00EA49BA" w:rsidRDefault="00EA49BA">
      <w:pPr>
        <w:rPr>
          <w:rFonts w:ascii="Times New Roman" w:hAnsi="Times New Roman" w:cs="Times New Roman"/>
          <w:sz w:val="28"/>
          <w:szCs w:val="28"/>
        </w:rPr>
      </w:pPr>
    </w:p>
    <w:p w14:paraId="695938EB" w14:textId="1EE975BA" w:rsidR="00EA49BA" w:rsidRDefault="00EA49BA">
      <w:pPr>
        <w:rPr>
          <w:rFonts w:ascii="Times New Roman" w:hAnsi="Times New Roman" w:cs="Times New Roman"/>
          <w:sz w:val="28"/>
          <w:szCs w:val="28"/>
        </w:rPr>
      </w:pPr>
    </w:p>
    <w:p w14:paraId="7D5618B0" w14:textId="6AFE1A03" w:rsidR="00EA49BA" w:rsidRDefault="00EA49BA">
      <w:pPr>
        <w:rPr>
          <w:rFonts w:ascii="Times New Roman" w:hAnsi="Times New Roman" w:cs="Times New Roman"/>
          <w:sz w:val="28"/>
          <w:szCs w:val="28"/>
        </w:rPr>
      </w:pPr>
    </w:p>
    <w:p w14:paraId="3138CB85" w14:textId="6AE46C7B" w:rsidR="00EA49BA" w:rsidRDefault="00EA49BA">
      <w:pPr>
        <w:rPr>
          <w:rFonts w:ascii="Times New Roman" w:hAnsi="Times New Roman" w:cs="Times New Roman"/>
          <w:sz w:val="28"/>
          <w:szCs w:val="28"/>
        </w:rPr>
      </w:pPr>
    </w:p>
    <w:p w14:paraId="5822893E" w14:textId="3FF7F25B" w:rsidR="00EA49BA" w:rsidRDefault="00EA49BA">
      <w:pPr>
        <w:rPr>
          <w:rFonts w:ascii="Times New Roman" w:hAnsi="Times New Roman" w:cs="Times New Roman"/>
          <w:sz w:val="28"/>
          <w:szCs w:val="28"/>
        </w:rPr>
      </w:pPr>
    </w:p>
    <w:p w14:paraId="261956F1" w14:textId="352912C6" w:rsidR="00EA49BA" w:rsidRDefault="00EA49BA">
      <w:pPr>
        <w:rPr>
          <w:rFonts w:ascii="Times New Roman" w:hAnsi="Times New Roman" w:cs="Times New Roman"/>
          <w:sz w:val="28"/>
          <w:szCs w:val="28"/>
        </w:rPr>
      </w:pPr>
    </w:p>
    <w:p w14:paraId="03C20AC1" w14:textId="462332E7" w:rsidR="00EA49BA" w:rsidRDefault="00EA49BA">
      <w:pPr>
        <w:rPr>
          <w:rFonts w:ascii="Times New Roman" w:hAnsi="Times New Roman" w:cs="Times New Roman"/>
          <w:sz w:val="28"/>
          <w:szCs w:val="28"/>
        </w:rPr>
      </w:pPr>
    </w:p>
    <w:p w14:paraId="4F64A8E0" w14:textId="63AF74DC" w:rsidR="00EA49BA" w:rsidRDefault="00EA49BA">
      <w:pPr>
        <w:rPr>
          <w:rFonts w:ascii="Times New Roman" w:hAnsi="Times New Roman" w:cs="Times New Roman"/>
          <w:sz w:val="28"/>
          <w:szCs w:val="28"/>
        </w:rPr>
      </w:pPr>
    </w:p>
    <w:p w14:paraId="5D2313CE" w14:textId="25BBB7A7" w:rsidR="00EA49BA" w:rsidRDefault="00EA49BA">
      <w:pPr>
        <w:rPr>
          <w:rFonts w:ascii="Times New Roman" w:hAnsi="Times New Roman" w:cs="Times New Roman"/>
          <w:sz w:val="28"/>
          <w:szCs w:val="28"/>
        </w:rPr>
      </w:pPr>
    </w:p>
    <w:p w14:paraId="2D815823" w14:textId="561F01B8" w:rsidR="00EA49BA" w:rsidRDefault="00EA49BA">
      <w:pPr>
        <w:rPr>
          <w:rFonts w:ascii="Times New Roman" w:hAnsi="Times New Roman" w:cs="Times New Roman"/>
          <w:sz w:val="28"/>
          <w:szCs w:val="28"/>
        </w:rPr>
      </w:pPr>
    </w:p>
    <w:p w14:paraId="7E91C2DC" w14:textId="38ED7C04" w:rsidR="00EA49BA" w:rsidRDefault="00EA49BA">
      <w:pPr>
        <w:rPr>
          <w:rFonts w:ascii="Times New Roman" w:hAnsi="Times New Roman" w:cs="Times New Roman"/>
          <w:sz w:val="28"/>
          <w:szCs w:val="28"/>
        </w:rPr>
      </w:pPr>
    </w:p>
    <w:p w14:paraId="09BB764E" w14:textId="77B6416F" w:rsidR="00EA49BA" w:rsidRDefault="00EA49BA">
      <w:pPr>
        <w:rPr>
          <w:rFonts w:ascii="Times New Roman" w:hAnsi="Times New Roman" w:cs="Times New Roman"/>
          <w:sz w:val="28"/>
          <w:szCs w:val="28"/>
        </w:rPr>
      </w:pPr>
    </w:p>
    <w:p w14:paraId="25F93AE2" w14:textId="6554B7CE" w:rsidR="00EA49BA" w:rsidRDefault="00EA49BA">
      <w:pPr>
        <w:rPr>
          <w:rFonts w:ascii="Times New Roman" w:hAnsi="Times New Roman" w:cs="Times New Roman"/>
          <w:sz w:val="28"/>
          <w:szCs w:val="28"/>
        </w:rPr>
      </w:pPr>
    </w:p>
    <w:p w14:paraId="7E1C5384" w14:textId="1FBCEE8F" w:rsidR="00EA49BA" w:rsidRDefault="00EA49BA">
      <w:pPr>
        <w:rPr>
          <w:rFonts w:ascii="Times New Roman" w:hAnsi="Times New Roman" w:cs="Times New Roman"/>
          <w:sz w:val="28"/>
          <w:szCs w:val="28"/>
        </w:rPr>
      </w:pPr>
    </w:p>
    <w:p w14:paraId="2E18A450" w14:textId="02646C08" w:rsidR="00EA49BA" w:rsidRDefault="00EA49BA">
      <w:pPr>
        <w:rPr>
          <w:rFonts w:ascii="Times New Roman" w:hAnsi="Times New Roman" w:cs="Times New Roman"/>
          <w:sz w:val="28"/>
          <w:szCs w:val="28"/>
        </w:rPr>
      </w:pPr>
    </w:p>
    <w:p w14:paraId="61910FA6" w14:textId="15123B9C" w:rsidR="00EA49BA" w:rsidRDefault="00EA49BA">
      <w:pPr>
        <w:rPr>
          <w:rFonts w:ascii="Times New Roman" w:hAnsi="Times New Roman" w:cs="Times New Roman"/>
          <w:sz w:val="28"/>
          <w:szCs w:val="28"/>
        </w:rPr>
      </w:pPr>
    </w:p>
    <w:p w14:paraId="77859427" w14:textId="5A919D1E" w:rsidR="00EA49BA" w:rsidRDefault="00EA49BA">
      <w:pPr>
        <w:rPr>
          <w:rFonts w:ascii="Times New Roman" w:hAnsi="Times New Roman" w:cs="Times New Roman"/>
          <w:sz w:val="28"/>
          <w:szCs w:val="28"/>
        </w:rPr>
      </w:pPr>
    </w:p>
    <w:p w14:paraId="1F4578F8" w14:textId="7125ACF9" w:rsidR="00EA49BA" w:rsidRDefault="00EA49BA">
      <w:pPr>
        <w:rPr>
          <w:rFonts w:ascii="Times New Roman" w:hAnsi="Times New Roman" w:cs="Times New Roman"/>
          <w:sz w:val="28"/>
          <w:szCs w:val="28"/>
        </w:rPr>
      </w:pPr>
    </w:p>
    <w:p w14:paraId="4D69CA30" w14:textId="6E7E657B" w:rsidR="00EA49BA" w:rsidRDefault="00EA49BA">
      <w:pPr>
        <w:rPr>
          <w:rFonts w:ascii="Times New Roman" w:hAnsi="Times New Roman" w:cs="Times New Roman"/>
          <w:sz w:val="28"/>
          <w:szCs w:val="28"/>
        </w:rPr>
      </w:pPr>
    </w:p>
    <w:p w14:paraId="02081BEB" w14:textId="3242E1AD" w:rsidR="00EA49BA" w:rsidRDefault="00EA49BA">
      <w:pPr>
        <w:rPr>
          <w:rFonts w:ascii="Times New Roman" w:hAnsi="Times New Roman" w:cs="Times New Roman"/>
          <w:b/>
          <w:bCs/>
          <w:lang w:val="en-US"/>
        </w:rPr>
      </w:pPr>
      <w:r>
        <w:rPr>
          <w:rFonts w:ascii="Times New Roman" w:hAnsi="Times New Roman" w:cs="Times New Roman"/>
          <w:b/>
          <w:bCs/>
          <w:lang w:val="en-US"/>
        </w:rPr>
        <w:lastRenderedPageBreak/>
        <w:t xml:space="preserve">Osteomyelitis </w:t>
      </w:r>
    </w:p>
    <w:p w14:paraId="4AD874BD" w14:textId="77777777" w:rsidR="00EA49BA" w:rsidRDefault="00EA49BA">
      <w:pPr>
        <w:rPr>
          <w:rFonts w:ascii="Times New Roman" w:hAnsi="Times New Roman" w:cs="Times New Roman"/>
          <w:b/>
          <w:bCs/>
          <w:lang w:val="en-US"/>
        </w:rPr>
      </w:pPr>
    </w:p>
    <w:p w14:paraId="337D5CEA" w14:textId="5BAD014A" w:rsidR="00EA49BA" w:rsidRDefault="00EA49BA">
      <w:pPr>
        <w:rPr>
          <w:rFonts w:ascii="Times New Roman" w:hAnsi="Times New Roman" w:cs="Times New Roman"/>
          <w:lang w:val="en-US"/>
        </w:rPr>
      </w:pPr>
      <w:r w:rsidRPr="00EA49BA">
        <w:rPr>
          <w:rFonts w:ascii="Times New Roman" w:hAnsi="Times New Roman" w:cs="Times New Roman"/>
          <w:lang w:val="en-US"/>
        </w:rPr>
        <w:t>Osteomyelitis is inflammation of the bone caused by an infecting organism</w:t>
      </w:r>
      <w:r>
        <w:rPr>
          <w:rFonts w:ascii="Times New Roman" w:hAnsi="Times New Roman" w:cs="Times New Roman"/>
          <w:lang w:val="en-US"/>
        </w:rPr>
        <w:t xml:space="preserve"> which leads to bone destruction and loss </w:t>
      </w:r>
      <w:r w:rsidRPr="00EA49BA">
        <w:rPr>
          <w:rFonts w:ascii="Times New Roman" w:hAnsi="Times New Roman" w:cs="Times New Roman"/>
          <w:lang w:val="en-US"/>
        </w:rPr>
        <w:t xml:space="preserve">.Although bone is normally resistant to bacterial colonization, events such as trauma, surgery, the presence of foreign bodies, or the placement of prostheses may disrupt bony integrity and lead to the onset of bone infection. Osteomyelitis can also result from hematogenous spread after bacteremia. When prosthetic joints are associated with infection, microorganisms typically grow in biofilm, which protects bacteria from antimicrobial treatment and the host immune </w:t>
      </w:r>
    </w:p>
    <w:p w14:paraId="6B6BB78D" w14:textId="0CA4F725" w:rsidR="00EA49BA" w:rsidRDefault="00EA49BA">
      <w:pPr>
        <w:rPr>
          <w:rFonts w:ascii="Times New Roman" w:hAnsi="Times New Roman" w:cs="Times New Roman"/>
          <w:lang w:val="en-US"/>
        </w:rPr>
      </w:pPr>
      <w:r w:rsidRPr="00EA49BA">
        <w:rPr>
          <w:rFonts w:ascii="Times New Roman" w:hAnsi="Times New Roman" w:cs="Times New Roman"/>
          <w:lang w:val="en-US"/>
        </w:rPr>
        <w:t>response.</w:t>
      </w:r>
    </w:p>
    <w:p w14:paraId="2FA9F174" w14:textId="25A0ACA9" w:rsidR="00EA49BA" w:rsidRDefault="00EA49BA">
      <w:pPr>
        <w:rPr>
          <w:rFonts w:ascii="Times New Roman" w:hAnsi="Times New Roman" w:cs="Times New Roman"/>
          <w:lang w:val="en-US"/>
        </w:rPr>
      </w:pPr>
    </w:p>
    <w:p w14:paraId="200C87BE" w14:textId="171763D4" w:rsidR="00EA49BA" w:rsidRDefault="00EA49BA">
      <w:pPr>
        <w:rPr>
          <w:rFonts w:ascii="Times New Roman" w:hAnsi="Times New Roman" w:cs="Times New Roman"/>
          <w:lang w:val="en-US"/>
        </w:rPr>
      </w:pPr>
      <w:r>
        <w:rPr>
          <w:rFonts w:ascii="Times New Roman" w:hAnsi="Times New Roman" w:cs="Times New Roman"/>
          <w:lang w:val="en-US"/>
        </w:rPr>
        <w:t>Pathogenesis and Progression</w:t>
      </w:r>
    </w:p>
    <w:p w14:paraId="25EAA28C" w14:textId="77777777" w:rsidR="00EA49BA" w:rsidRDefault="00EA49BA" w:rsidP="00EA49BA">
      <w:pPr>
        <w:rPr>
          <w:rFonts w:ascii="Times New Roman" w:hAnsi="Times New Roman" w:cs="Times New Roman"/>
          <w:lang w:val="en-US"/>
        </w:rPr>
      </w:pPr>
    </w:p>
    <w:p w14:paraId="23D98A97" w14:textId="4FF868FC"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Staphylococcus Aureus remains the most common pathogen, but the percentage of, hematogenous osteomyelitis due to S. aureus has declined from 80 % to 90 % of cases to 40% to 605 in recent years</w:t>
      </w:r>
      <w:r>
        <w:rPr>
          <w:rFonts w:ascii="Times New Roman" w:hAnsi="Times New Roman" w:cs="Times New Roman"/>
          <w:lang w:val="en-US"/>
        </w:rPr>
        <w:t>.</w:t>
      </w:r>
      <w:r w:rsidRPr="00EA49BA">
        <w:rPr>
          <w:rFonts w:ascii="Times New Roman" w:hAnsi="Times New Roman" w:cs="Times New Roman"/>
          <w:lang w:val="en-US"/>
        </w:rPr>
        <w:t xml:space="preserve"> </w:t>
      </w:r>
    </w:p>
    <w:p w14:paraId="1FE114D9" w14:textId="07E0663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Staphylococcus Epidermidis causes approximately 5% or fewer cases of disease. Because inadvertent contamination of cultures by the organism is frequent, its role as a pathogen in unknown. </w:t>
      </w:r>
    </w:p>
    <w:p w14:paraId="18E997F6" w14:textId="77777777" w:rsidR="00EA49BA" w:rsidRPr="00EA49BA" w:rsidRDefault="00EA49BA" w:rsidP="00EA49BA">
      <w:pPr>
        <w:rPr>
          <w:rFonts w:ascii="Times New Roman" w:hAnsi="Times New Roman" w:cs="Times New Roman"/>
          <w:lang w:val="en-US"/>
        </w:rPr>
      </w:pPr>
    </w:p>
    <w:p w14:paraId="2C19E9D1" w14:textId="77777777" w:rsid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Group A Streptococci isolates cause disease in children and occasionally in adults. Group B Streptococci. </w:t>
      </w:r>
      <w:r>
        <w:rPr>
          <w:rFonts w:ascii="Times New Roman" w:hAnsi="Times New Roman" w:cs="Times New Roman"/>
          <w:lang w:val="en-US"/>
        </w:rPr>
        <w:t>Its</w:t>
      </w:r>
      <w:r w:rsidRPr="00EA49BA">
        <w:rPr>
          <w:rFonts w:ascii="Times New Roman" w:hAnsi="Times New Roman" w:cs="Times New Roman"/>
          <w:lang w:val="en-US"/>
        </w:rPr>
        <w:t xml:space="preserve"> common in neonates and may be more common pathogen in this age group than are Staphylococci. </w:t>
      </w:r>
    </w:p>
    <w:p w14:paraId="4CE67E9E" w14:textId="0DB158AA"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Group B Streptococci also occur in diabetic patients (</w:t>
      </w:r>
      <w:r>
        <w:rPr>
          <w:rFonts w:ascii="Times New Roman" w:hAnsi="Times New Roman" w:cs="Times New Roman"/>
          <w:lang w:val="en-US"/>
        </w:rPr>
        <w:t xml:space="preserve">Edward </w:t>
      </w:r>
      <w:r>
        <w:rPr>
          <w:rFonts w:ascii="Times New Roman" w:hAnsi="Times New Roman" w:cs="Times New Roman"/>
          <w:i/>
          <w:iCs/>
          <w:lang w:val="en-US"/>
        </w:rPr>
        <w:t>et al</w:t>
      </w:r>
      <w:r>
        <w:rPr>
          <w:rFonts w:ascii="Times New Roman" w:hAnsi="Times New Roman" w:cs="Times New Roman"/>
          <w:lang w:val="en-US"/>
        </w:rPr>
        <w:t>, 1</w:t>
      </w:r>
      <w:r>
        <w:rPr>
          <w:rFonts w:ascii="Times New Roman" w:hAnsi="Times New Roman" w:cs="Times New Roman"/>
          <w:lang w:val="en-US"/>
        </w:rPr>
        <w:t>978)</w:t>
      </w:r>
      <w:r w:rsidRPr="00EA49BA">
        <w:rPr>
          <w:rFonts w:ascii="Times New Roman" w:hAnsi="Times New Roman" w:cs="Times New Roman"/>
          <w:lang w:val="en-US"/>
        </w:rPr>
        <w:t xml:space="preserve">. </w:t>
      </w:r>
    </w:p>
    <w:p w14:paraId="419454F5" w14:textId="77777777" w:rsidR="00EA49BA" w:rsidRPr="00EA49BA" w:rsidRDefault="00EA49BA" w:rsidP="00EA49BA">
      <w:pPr>
        <w:rPr>
          <w:rFonts w:ascii="Times New Roman" w:hAnsi="Times New Roman" w:cs="Times New Roman"/>
          <w:lang w:val="en-US"/>
        </w:rPr>
      </w:pPr>
    </w:p>
    <w:p w14:paraId="3FCA137C" w14:textId="7F4B90A1" w:rsidR="00EA49BA" w:rsidRDefault="00EA49BA" w:rsidP="00EA49BA">
      <w:pPr>
        <w:rPr>
          <w:rFonts w:ascii="Times New Roman" w:hAnsi="Times New Roman" w:cs="Times New Roman"/>
          <w:lang w:val="en-US"/>
        </w:rPr>
      </w:pPr>
      <w:proofErr w:type="spellStart"/>
      <w:r w:rsidRPr="00EA49BA">
        <w:rPr>
          <w:rFonts w:ascii="Times New Roman" w:hAnsi="Times New Roman" w:cs="Times New Roman"/>
          <w:lang w:val="en-US"/>
        </w:rPr>
        <w:t>Haemophilus</w:t>
      </w:r>
      <w:proofErr w:type="spellEnd"/>
      <w:r w:rsidRPr="00EA49BA">
        <w:rPr>
          <w:rFonts w:ascii="Times New Roman" w:hAnsi="Times New Roman" w:cs="Times New Roman"/>
          <w:lang w:val="en-US"/>
        </w:rPr>
        <w:t xml:space="preserve"> Influenza is now an infrequent cause of osteomyelitis in the United States due to widespread usage of polysaccharide vaccine Gram negative enteric bacilli mostly Escherichia coli, Salmonella and </w:t>
      </w:r>
      <w:proofErr w:type="spellStart"/>
      <w:r w:rsidRPr="00EA49BA">
        <w:rPr>
          <w:rFonts w:ascii="Times New Roman" w:hAnsi="Times New Roman" w:cs="Times New Roman"/>
          <w:lang w:val="en-US"/>
        </w:rPr>
        <w:t>Klebsiellaspecies</w:t>
      </w:r>
      <w:proofErr w:type="spellEnd"/>
      <w:r w:rsidRPr="00EA49BA">
        <w:rPr>
          <w:rFonts w:ascii="Times New Roman" w:hAnsi="Times New Roman" w:cs="Times New Roman"/>
          <w:lang w:val="en-US"/>
        </w:rPr>
        <w:t>, most often occur in adults and account for 10% to15% of cases of hematogenous osteomyelitis. Gram negative infections are common in certain predisposed hematogenous osteomyelitis e.g. Neonates (</w:t>
      </w:r>
      <w:proofErr w:type="spellStart"/>
      <w:r w:rsidRPr="00EA49BA">
        <w:rPr>
          <w:rFonts w:ascii="Times New Roman" w:hAnsi="Times New Roman" w:cs="Times New Roman"/>
          <w:lang w:val="en-US"/>
        </w:rPr>
        <w:t>Enterobacteriacae</w:t>
      </w:r>
      <w:proofErr w:type="spellEnd"/>
      <w:r w:rsidRPr="00EA49BA">
        <w:rPr>
          <w:rFonts w:ascii="Times New Roman" w:hAnsi="Times New Roman" w:cs="Times New Roman"/>
          <w:lang w:val="en-US"/>
        </w:rPr>
        <w:t>),</w:t>
      </w:r>
      <w:r>
        <w:rPr>
          <w:rFonts w:ascii="Times New Roman" w:hAnsi="Times New Roman" w:cs="Times New Roman"/>
          <w:lang w:val="en-US"/>
        </w:rPr>
        <w:t xml:space="preserve"> </w:t>
      </w:r>
      <w:r w:rsidRPr="00EA49BA">
        <w:rPr>
          <w:rFonts w:ascii="Times New Roman" w:hAnsi="Times New Roman" w:cs="Times New Roman"/>
          <w:lang w:val="en-US"/>
        </w:rPr>
        <w:t>patients with sickle cell disease (Salmonella),</w:t>
      </w:r>
      <w:r>
        <w:rPr>
          <w:rFonts w:ascii="Times New Roman" w:hAnsi="Times New Roman" w:cs="Times New Roman"/>
          <w:lang w:val="en-US"/>
        </w:rPr>
        <w:t xml:space="preserve"> </w:t>
      </w:r>
      <w:r w:rsidRPr="00EA49BA">
        <w:rPr>
          <w:rFonts w:ascii="Times New Roman" w:hAnsi="Times New Roman" w:cs="Times New Roman"/>
          <w:lang w:val="en-US"/>
        </w:rPr>
        <w:t>and intravenous drug users</w:t>
      </w:r>
      <w:r>
        <w:rPr>
          <w:rFonts w:ascii="Times New Roman" w:hAnsi="Times New Roman" w:cs="Times New Roman"/>
          <w:lang w:val="en-US"/>
        </w:rPr>
        <w:t xml:space="preserve"> </w:t>
      </w:r>
      <w:r w:rsidRPr="00EA49BA">
        <w:rPr>
          <w:rFonts w:ascii="Times New Roman" w:hAnsi="Times New Roman" w:cs="Times New Roman"/>
          <w:lang w:val="en-US"/>
        </w:rPr>
        <w:t>(Pseudomonas).</w:t>
      </w:r>
      <w:r>
        <w:rPr>
          <w:rFonts w:ascii="Times New Roman" w:hAnsi="Times New Roman" w:cs="Times New Roman"/>
          <w:lang w:val="en-US"/>
        </w:rPr>
        <w:t xml:space="preserve"> </w:t>
      </w:r>
      <w:proofErr w:type="gramStart"/>
      <w:r w:rsidRPr="00EA49BA">
        <w:rPr>
          <w:rFonts w:ascii="Times New Roman" w:hAnsi="Times New Roman" w:cs="Times New Roman"/>
          <w:lang w:val="en-US"/>
        </w:rPr>
        <w:t>Patients</w:t>
      </w:r>
      <w:proofErr w:type="gramEnd"/>
      <w:r w:rsidRPr="00EA49BA">
        <w:rPr>
          <w:rFonts w:ascii="Times New Roman" w:hAnsi="Times New Roman" w:cs="Times New Roman"/>
          <w:lang w:val="en-US"/>
        </w:rPr>
        <w:t xml:space="preserve"> with underlying chronic illness, including chronic renal disease, </w:t>
      </w:r>
      <w:proofErr w:type="spellStart"/>
      <w:r w:rsidRPr="00EA49BA">
        <w:rPr>
          <w:rFonts w:ascii="Times New Roman" w:hAnsi="Times New Roman" w:cs="Times New Roman"/>
          <w:lang w:val="en-US"/>
        </w:rPr>
        <w:t>alcoholism,diabetes</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andmalignancy</w:t>
      </w:r>
      <w:proofErr w:type="spellEnd"/>
      <w:r w:rsidRPr="00EA49BA">
        <w:rPr>
          <w:rFonts w:ascii="Times New Roman" w:hAnsi="Times New Roman" w:cs="Times New Roman"/>
          <w:lang w:val="en-US"/>
        </w:rPr>
        <w:t xml:space="preserve">, also have an increased risk of gram- </w:t>
      </w:r>
      <w:proofErr w:type="spellStart"/>
      <w:r w:rsidRPr="00EA49BA">
        <w:rPr>
          <w:rFonts w:ascii="Times New Roman" w:hAnsi="Times New Roman" w:cs="Times New Roman"/>
          <w:lang w:val="en-US"/>
        </w:rPr>
        <w:t>negativeinfections</w:t>
      </w:r>
      <w:proofErr w:type="spellEnd"/>
      <w:r w:rsidRPr="00EA49BA">
        <w:rPr>
          <w:rFonts w:ascii="Times New Roman" w:hAnsi="Times New Roman" w:cs="Times New Roman"/>
          <w:lang w:val="en-US"/>
        </w:rPr>
        <w:t xml:space="preserve">. </w:t>
      </w:r>
    </w:p>
    <w:p w14:paraId="11E5BF6B" w14:textId="77777777" w:rsidR="00EA49BA" w:rsidRDefault="00EA49BA" w:rsidP="00EA49BA">
      <w:pPr>
        <w:rPr>
          <w:rFonts w:ascii="Times New Roman" w:hAnsi="Times New Roman" w:cs="Times New Roman"/>
          <w:lang w:val="en-US"/>
        </w:rPr>
      </w:pPr>
    </w:p>
    <w:p w14:paraId="7402918D" w14:textId="525CAFAE"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Anaerobes are uncommon cause of hematogenous osteomyelitis. Infections with multiple organisms (multiple infections) are not uncommon</w:t>
      </w:r>
      <w:r>
        <w:rPr>
          <w:rFonts w:ascii="Times New Roman" w:hAnsi="Times New Roman" w:cs="Times New Roman"/>
          <w:lang w:val="en-US"/>
        </w:rPr>
        <w:t>.</w:t>
      </w:r>
      <w:r w:rsidRPr="00EA49BA">
        <w:rPr>
          <w:rFonts w:ascii="Times New Roman" w:hAnsi="Times New Roman" w:cs="Times New Roman"/>
          <w:lang w:val="en-US"/>
        </w:rPr>
        <w:t xml:space="preserve"> </w:t>
      </w:r>
    </w:p>
    <w:p w14:paraId="2196C6A2" w14:textId="77777777" w:rsidR="00EA49BA" w:rsidRPr="00EA49BA" w:rsidRDefault="00EA49BA" w:rsidP="00EA49BA">
      <w:pPr>
        <w:rPr>
          <w:rFonts w:ascii="Times New Roman" w:hAnsi="Times New Roman" w:cs="Times New Roman"/>
          <w:lang w:val="en-US"/>
        </w:rPr>
      </w:pPr>
    </w:p>
    <w:p w14:paraId="4D393F80" w14:textId="110BD32E"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Mycobacterium Tuberculosis Tuberculous osteomyelitis should be suspected in any of vertebral osteomyelitis or osteomyelitis at any site that has not responded to antibiotic therapy. One third of human immunodeficiency virus (HIV)-infected individuals with tuberculosis have extra pulmonary disease with or without pulmonary involvement (</w:t>
      </w:r>
      <w:r>
        <w:rPr>
          <w:rFonts w:ascii="Times New Roman" w:hAnsi="Times New Roman" w:cs="Times New Roman"/>
          <w:lang w:val="en-US"/>
        </w:rPr>
        <w:t xml:space="preserve">Watts and </w:t>
      </w:r>
      <w:proofErr w:type="spellStart"/>
      <w:r>
        <w:rPr>
          <w:rFonts w:ascii="Times New Roman" w:hAnsi="Times New Roman" w:cs="Times New Roman"/>
          <w:lang w:val="en-US"/>
        </w:rPr>
        <w:t>Lifeso</w:t>
      </w:r>
      <w:proofErr w:type="spellEnd"/>
      <w:r>
        <w:rPr>
          <w:rFonts w:ascii="Times New Roman" w:hAnsi="Times New Roman" w:cs="Times New Roman"/>
          <w:lang w:val="en-US"/>
        </w:rPr>
        <w:t>, 1996</w:t>
      </w:r>
      <w:r w:rsidRPr="00EA49BA">
        <w:rPr>
          <w:rFonts w:ascii="Times New Roman" w:hAnsi="Times New Roman" w:cs="Times New Roman"/>
          <w:lang w:val="en-US"/>
        </w:rPr>
        <w:t xml:space="preserve">). </w:t>
      </w:r>
    </w:p>
    <w:p w14:paraId="2845E0ED" w14:textId="77777777" w:rsidR="00EA49BA" w:rsidRPr="00EA49BA" w:rsidRDefault="00EA49BA" w:rsidP="00EA49BA">
      <w:pPr>
        <w:rPr>
          <w:rFonts w:ascii="Times New Roman" w:hAnsi="Times New Roman" w:cs="Times New Roman"/>
          <w:lang w:val="en-US"/>
        </w:rPr>
      </w:pPr>
    </w:p>
    <w:p w14:paraId="01AC401E" w14:textId="2E2CD188"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Fungal Osteomyelitis </w:t>
      </w:r>
      <w:proofErr w:type="spellStart"/>
      <w:r w:rsidRPr="00EA49BA">
        <w:rPr>
          <w:rFonts w:ascii="Times New Roman" w:hAnsi="Times New Roman" w:cs="Times New Roman"/>
          <w:lang w:val="en-US"/>
        </w:rPr>
        <w:t>Osteomyelitis</w:t>
      </w:r>
      <w:proofErr w:type="spellEnd"/>
      <w:r w:rsidRPr="00EA49BA">
        <w:rPr>
          <w:rFonts w:ascii="Times New Roman" w:hAnsi="Times New Roman" w:cs="Times New Roman"/>
          <w:lang w:val="en-US"/>
        </w:rPr>
        <w:t xml:space="preserve"> can result from invasive infections due to a number of fungal pathogens, including </w:t>
      </w:r>
      <w:proofErr w:type="spellStart"/>
      <w:r w:rsidRPr="00EA49BA">
        <w:rPr>
          <w:rFonts w:ascii="Times New Roman" w:hAnsi="Times New Roman" w:cs="Times New Roman"/>
          <w:lang w:val="en-US"/>
        </w:rPr>
        <w:t>Candidaspecies</w:t>
      </w:r>
      <w:proofErr w:type="spellEnd"/>
      <w:r w:rsidRPr="00EA49BA">
        <w:rPr>
          <w:rFonts w:ascii="Times New Roman" w:hAnsi="Times New Roman" w:cs="Times New Roman"/>
          <w:lang w:val="en-US"/>
        </w:rPr>
        <w:t xml:space="preserve">. </w:t>
      </w:r>
    </w:p>
    <w:p w14:paraId="48248182" w14:textId="77777777" w:rsidR="00EA49BA" w:rsidRPr="00EA49BA" w:rsidRDefault="00EA49BA" w:rsidP="00EA49BA">
      <w:pPr>
        <w:rPr>
          <w:rFonts w:ascii="Times New Roman" w:hAnsi="Times New Roman" w:cs="Times New Roman"/>
          <w:lang w:val="en-US"/>
        </w:rPr>
      </w:pPr>
    </w:p>
    <w:p w14:paraId="1D8D513B" w14:textId="2703DD20" w:rsidR="00EA49BA" w:rsidRPr="00EA49BA" w:rsidRDefault="00EA49BA" w:rsidP="00EA49BA">
      <w:pPr>
        <w:rPr>
          <w:rFonts w:ascii="Times New Roman" w:hAnsi="Times New Roman" w:cs="Times New Roman"/>
          <w:lang w:val="en-US"/>
        </w:rPr>
      </w:pPr>
      <w:proofErr w:type="spellStart"/>
      <w:r w:rsidRPr="00EA49BA">
        <w:rPr>
          <w:rFonts w:ascii="Times New Roman" w:hAnsi="Times New Roman" w:cs="Times New Roman"/>
          <w:lang w:val="en-US"/>
        </w:rPr>
        <w:t>Sporothrixschenckii</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Coccidioidesimmitis</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Blastomycesdermitidis</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Histoplasmacapsulatum</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Cryptococcusneo</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formans</w:t>
      </w:r>
      <w:proofErr w:type="spellEnd"/>
      <w:r w:rsidRPr="00EA49BA">
        <w:rPr>
          <w:rFonts w:ascii="Times New Roman" w:hAnsi="Times New Roman" w:cs="Times New Roman"/>
          <w:lang w:val="en-US"/>
        </w:rPr>
        <w:t xml:space="preserve">, and variety of less commonly encountered pathogens. Fungal osteomyelitis should be considered in any indolent osteomyelitis that has not responded to routine measures or in any patient with evidence of disseminated fungal disease. </w:t>
      </w:r>
    </w:p>
    <w:p w14:paraId="5172191A" w14:textId="77777777" w:rsidR="00EA49BA" w:rsidRPr="00EA49BA" w:rsidRDefault="00EA49BA" w:rsidP="00EA49BA">
      <w:pPr>
        <w:rPr>
          <w:rFonts w:ascii="Times New Roman" w:hAnsi="Times New Roman" w:cs="Times New Roman"/>
          <w:lang w:val="en-US"/>
        </w:rPr>
      </w:pPr>
    </w:p>
    <w:p w14:paraId="2139DE07" w14:textId="029B2CAE"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Therapy is generally complex and prolonged (</w:t>
      </w:r>
      <w:r>
        <w:rPr>
          <w:rFonts w:ascii="Times New Roman" w:hAnsi="Times New Roman" w:cs="Times New Roman"/>
          <w:lang w:val="en-US"/>
        </w:rPr>
        <w:t>Johnson and perfect, 2001)</w:t>
      </w:r>
      <w:r w:rsidRPr="00EA49BA">
        <w:rPr>
          <w:rFonts w:ascii="Times New Roman" w:hAnsi="Times New Roman" w:cs="Times New Roman"/>
          <w:lang w:val="en-US"/>
        </w:rPr>
        <w:t xml:space="preserve">. </w:t>
      </w:r>
    </w:p>
    <w:p w14:paraId="44077561" w14:textId="77777777" w:rsidR="00EA49BA" w:rsidRPr="00EA49BA" w:rsidRDefault="00EA49BA" w:rsidP="00EA49BA">
      <w:pPr>
        <w:rPr>
          <w:rFonts w:ascii="Times New Roman" w:hAnsi="Times New Roman" w:cs="Times New Roman"/>
          <w:lang w:val="en-US"/>
        </w:rPr>
      </w:pPr>
    </w:p>
    <w:p w14:paraId="1B511CA9" w14:textId="717E0503" w:rsidR="00EA49BA" w:rsidRDefault="00EA49BA" w:rsidP="00EA49BA">
      <w:pPr>
        <w:rPr>
          <w:rFonts w:ascii="Times New Roman" w:hAnsi="Times New Roman" w:cs="Times New Roman"/>
          <w:lang w:val="en-US"/>
        </w:rPr>
      </w:pPr>
      <w:r w:rsidRPr="00EA49BA">
        <w:rPr>
          <w:rFonts w:ascii="Times New Roman" w:hAnsi="Times New Roman" w:cs="Times New Roman"/>
          <w:lang w:val="en-US"/>
        </w:rPr>
        <w:t>Diabetic Foot Infections The organisms isolated are related in part to the severity of underlying disease, which has been divided into mild non –limb threatening infections and more severe limb-threatening infections (</w:t>
      </w:r>
      <w:r>
        <w:rPr>
          <w:rFonts w:ascii="Times New Roman" w:hAnsi="Times New Roman" w:cs="Times New Roman"/>
          <w:lang w:val="en-US"/>
        </w:rPr>
        <w:t xml:space="preserve">Caputo </w:t>
      </w:r>
      <w:r>
        <w:rPr>
          <w:rFonts w:ascii="Times New Roman" w:hAnsi="Times New Roman" w:cs="Times New Roman"/>
          <w:i/>
          <w:iCs/>
          <w:lang w:val="en-US"/>
        </w:rPr>
        <w:t>et al</w:t>
      </w:r>
      <w:r>
        <w:rPr>
          <w:rFonts w:ascii="Times New Roman" w:hAnsi="Times New Roman" w:cs="Times New Roman"/>
          <w:lang w:val="en-US"/>
        </w:rPr>
        <w:t>, 1994)</w:t>
      </w:r>
      <w:r w:rsidRPr="00EA49BA">
        <w:rPr>
          <w:rFonts w:ascii="Times New Roman" w:hAnsi="Times New Roman" w:cs="Times New Roman"/>
          <w:lang w:val="en-US"/>
        </w:rPr>
        <w:t>. Patients in both groups frequently receive multiple courses of different antibiotics. Recent receipt of antibiotics increases the likely hood of atypical or drug-resistant organisms, particularly MRSA, but also enterococcus and Pseudomonas</w:t>
      </w:r>
    </w:p>
    <w:p w14:paraId="5462F083" w14:textId="77777777" w:rsidR="00EA49BA" w:rsidRDefault="00EA49BA" w:rsidP="00EA49BA">
      <w:pPr>
        <w:rPr>
          <w:rFonts w:ascii="Times New Roman" w:hAnsi="Times New Roman" w:cs="Times New Roman"/>
          <w:lang w:val="en-US"/>
        </w:rPr>
      </w:pPr>
    </w:p>
    <w:p w14:paraId="06C5B409" w14:textId="0EBE5815" w:rsidR="00EA49BA" w:rsidRDefault="00EA49BA" w:rsidP="00EA49BA">
      <w:pPr>
        <w:rPr>
          <w:rFonts w:ascii="Times New Roman" w:hAnsi="Times New Roman" w:cs="Times New Roman"/>
          <w:lang w:val="en-US"/>
        </w:rPr>
      </w:pPr>
      <w:r w:rsidRPr="00EA49BA">
        <w:rPr>
          <w:rFonts w:ascii="Times New Roman" w:hAnsi="Times New Roman" w:cs="Times New Roman"/>
          <w:lang w:val="en-US"/>
        </w:rPr>
        <w:t>The pathology of osteomyelitis is characterized by severe inflammation, impairment of vasculature, and localized bone loss and destruction. In an attempt to overcome the infective microorganisms, leukocytes produce inflammatory cytokines and enzymes that break down the infected and surrounding tissue. Purulence consisting of dead leukocytes and host/bacterial cells can fill intercellular spaces around the infection and form an abscess. In chronic infection, abscesses can impair blood flow and strip the periosteum, creating an area of vascularized, necrotic bone called a sequestrum</w:t>
      </w:r>
      <w:r>
        <w:rPr>
          <w:rFonts w:ascii="Times New Roman" w:hAnsi="Times New Roman" w:cs="Times New Roman"/>
          <w:lang w:val="en-US"/>
        </w:rPr>
        <w:t xml:space="preserve"> (Healy and Freedman, 2006)</w:t>
      </w:r>
      <w:r w:rsidRPr="00EA49BA">
        <w:rPr>
          <w:rFonts w:ascii="Times New Roman" w:hAnsi="Times New Roman" w:cs="Times New Roman"/>
          <w:lang w:val="en-US"/>
        </w:rPr>
        <w:t>. Vascular impairment makes the foci of chronic infection impervious to the immune system and systemic antibiotics. The sequestrum is indicative of a chronic infection and compromises the bone's integrity. Often the formation of new bone—an involucrum—occurs, which forms from remaining intact fragments of the periosteum and functions to provide axial support to weight-bearing bones and prevent pathological fracture. Exudate or purulence from the infection may escape through an opening in the bone called a sinus tract</w:t>
      </w:r>
      <w:r>
        <w:rPr>
          <w:rFonts w:ascii="Times New Roman" w:hAnsi="Times New Roman" w:cs="Times New Roman"/>
          <w:lang w:val="en-US"/>
        </w:rPr>
        <w:t>.</w:t>
      </w:r>
    </w:p>
    <w:p w14:paraId="788CF56B" w14:textId="52B0122A" w:rsidR="00EA49BA" w:rsidRDefault="00EA49BA" w:rsidP="00EA49BA">
      <w:pPr>
        <w:rPr>
          <w:rFonts w:ascii="Times New Roman" w:hAnsi="Times New Roman" w:cs="Times New Roman"/>
          <w:lang w:val="en-US"/>
        </w:rPr>
      </w:pPr>
    </w:p>
    <w:p w14:paraId="47B5BEAF" w14:textId="096DFDC8" w:rsidR="00EA49BA" w:rsidRDefault="00EA49BA" w:rsidP="00EA49BA">
      <w:pPr>
        <w:rPr>
          <w:rFonts w:ascii="Times New Roman" w:hAnsi="Times New Roman" w:cs="Times New Roman"/>
          <w:b/>
          <w:lang w:val="en-US"/>
        </w:rPr>
      </w:pPr>
      <w:proofErr w:type="spellStart"/>
      <w:r>
        <w:rPr>
          <w:rFonts w:ascii="Times New Roman" w:hAnsi="Times New Roman" w:cs="Times New Roman"/>
          <w:b/>
          <w:lang w:val="en-US"/>
        </w:rPr>
        <w:t>Osteoathritis</w:t>
      </w:r>
      <w:proofErr w:type="spellEnd"/>
    </w:p>
    <w:p w14:paraId="5BAD85FF" w14:textId="2AFA6526" w:rsidR="00EA49BA" w:rsidRDefault="00EA49BA" w:rsidP="00EA49BA">
      <w:pPr>
        <w:rPr>
          <w:rFonts w:ascii="Times New Roman" w:hAnsi="Times New Roman" w:cs="Times New Roman"/>
          <w:bCs/>
          <w:lang w:val="en-US"/>
        </w:rPr>
      </w:pPr>
    </w:p>
    <w:p w14:paraId="630730A7" w14:textId="6B7EE774" w:rsidR="00EA49BA" w:rsidRDefault="00EA49BA" w:rsidP="00EA49BA">
      <w:pPr>
        <w:rPr>
          <w:rFonts w:ascii="Times New Roman" w:hAnsi="Times New Roman" w:cs="Times New Roman"/>
          <w:bCs/>
          <w:lang w:val="en-US"/>
        </w:rPr>
      </w:pPr>
      <w:r w:rsidRPr="00EA49BA">
        <w:rPr>
          <w:rFonts w:ascii="Times New Roman" w:hAnsi="Times New Roman" w:cs="Times New Roman"/>
          <w:bCs/>
          <w:lang w:val="en-US"/>
        </w:rPr>
        <w:t>Osteoarthritis occurs when the cartilage that cushions the ends of bones in your joints gradually deteriorates. Cartilage is a firm, slippery tissue that enables nearly frictionless joint motion. Eventually, if the cartilage wears down completely, bone will rub on bone.</w:t>
      </w:r>
    </w:p>
    <w:p w14:paraId="12D5259D" w14:textId="77777777" w:rsidR="00EA49BA" w:rsidRDefault="00EA49BA" w:rsidP="00EA49BA">
      <w:pPr>
        <w:rPr>
          <w:rFonts w:ascii="Times New Roman" w:hAnsi="Times New Roman" w:cs="Times New Roman"/>
          <w:bCs/>
          <w:lang w:val="en-US"/>
        </w:rPr>
      </w:pPr>
      <w:r w:rsidRPr="00EA49BA">
        <w:rPr>
          <w:rFonts w:ascii="Times New Roman" w:hAnsi="Times New Roman" w:cs="Times New Roman"/>
          <w:bCs/>
          <w:lang w:val="en-US"/>
        </w:rPr>
        <w:t xml:space="preserve">Osteoarthritis is the most common form of arthritis, affecting millions of people worldwide. </w:t>
      </w:r>
    </w:p>
    <w:p w14:paraId="17E41A06" w14:textId="77777777" w:rsidR="00EA49BA" w:rsidRDefault="00EA49BA" w:rsidP="00EA49BA">
      <w:pPr>
        <w:rPr>
          <w:rFonts w:ascii="Times New Roman" w:hAnsi="Times New Roman" w:cs="Times New Roman"/>
          <w:bCs/>
          <w:lang w:val="en-US"/>
        </w:rPr>
      </w:pPr>
    </w:p>
    <w:p w14:paraId="3B325CCD" w14:textId="1610A705" w:rsidR="00EA49BA" w:rsidRPr="00EA49BA" w:rsidRDefault="00EA49BA" w:rsidP="00EA49BA">
      <w:pPr>
        <w:rPr>
          <w:rFonts w:ascii="Times New Roman" w:hAnsi="Times New Roman" w:cs="Times New Roman"/>
          <w:bCs/>
          <w:lang w:val="en-US"/>
        </w:rPr>
      </w:pPr>
      <w:r w:rsidRPr="00EA49BA">
        <w:rPr>
          <w:rFonts w:ascii="Times New Roman" w:hAnsi="Times New Roman" w:cs="Times New Roman"/>
          <w:bCs/>
          <w:lang w:val="en-US"/>
        </w:rPr>
        <w:t>It occurs when the protective cartilage that cushions the ends of your bones wears down over time.</w:t>
      </w:r>
    </w:p>
    <w:p w14:paraId="7E824E63" w14:textId="161EFFBD" w:rsidR="00EA49BA" w:rsidRPr="00EA49BA" w:rsidRDefault="00EA49BA" w:rsidP="00EA49BA">
      <w:pPr>
        <w:rPr>
          <w:rFonts w:ascii="Times New Roman" w:hAnsi="Times New Roman" w:cs="Times New Roman"/>
          <w:bCs/>
          <w:lang w:val="en-US"/>
        </w:rPr>
      </w:pPr>
      <w:r w:rsidRPr="00EA49BA">
        <w:rPr>
          <w:rFonts w:ascii="Times New Roman" w:hAnsi="Times New Roman" w:cs="Times New Roman"/>
          <w:bCs/>
          <w:lang w:val="en-US"/>
        </w:rPr>
        <w:t>Although osteoarthritis can damage any joint, the disorder most commonly affects joints in your hands, knees, hips and spine.</w:t>
      </w:r>
    </w:p>
    <w:p w14:paraId="159295DD" w14:textId="77777777" w:rsidR="00EA49BA" w:rsidRPr="00EA49BA" w:rsidRDefault="00EA49BA">
      <w:pPr>
        <w:rPr>
          <w:rFonts w:ascii="Times New Roman" w:hAnsi="Times New Roman" w:cs="Times New Roman"/>
          <w:lang w:val="en-US"/>
        </w:rPr>
      </w:pPr>
    </w:p>
    <w:p w14:paraId="6730F163" w14:textId="24C71C4B" w:rsidR="00EA49BA" w:rsidRDefault="00EA49BA">
      <w:pPr>
        <w:rPr>
          <w:rFonts w:ascii="Times New Roman" w:hAnsi="Times New Roman" w:cs="Times New Roman"/>
          <w:lang w:val="en-US"/>
        </w:rPr>
      </w:pPr>
      <w:r w:rsidRPr="00EA49BA">
        <w:rPr>
          <w:rFonts w:ascii="Times New Roman" w:hAnsi="Times New Roman" w:cs="Times New Roman"/>
          <w:lang w:val="en-US"/>
        </w:rPr>
        <w:t>Pathogenesis and Progression</w:t>
      </w:r>
    </w:p>
    <w:p w14:paraId="059520FF" w14:textId="451F8F82" w:rsidR="00EA49BA" w:rsidRDefault="00EA49BA">
      <w:pPr>
        <w:rPr>
          <w:rFonts w:ascii="Times New Roman" w:hAnsi="Times New Roman" w:cs="Times New Roman"/>
          <w:lang w:val="en-US"/>
        </w:rPr>
      </w:pPr>
    </w:p>
    <w:p w14:paraId="74BBF2D6"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Osteoarthritis is traditionally thought of as a ‘wear and tear’ disease which occurs as we age. However, recent research suggests otherwise.</w:t>
      </w:r>
    </w:p>
    <w:p w14:paraId="695FF68C"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The pathogenesis of OA involves a degradation of cartilage and </w:t>
      </w:r>
      <w:proofErr w:type="spellStart"/>
      <w:r w:rsidRPr="00EA49BA">
        <w:rPr>
          <w:rFonts w:ascii="Times New Roman" w:hAnsi="Times New Roman" w:cs="Times New Roman"/>
          <w:lang w:val="en-US"/>
        </w:rPr>
        <w:t>remodelling</w:t>
      </w:r>
      <w:proofErr w:type="spellEnd"/>
      <w:r w:rsidRPr="00EA49BA">
        <w:rPr>
          <w:rFonts w:ascii="Times New Roman" w:hAnsi="Times New Roman" w:cs="Times New Roman"/>
          <w:lang w:val="en-US"/>
        </w:rPr>
        <w:t> of bone due to an active response of chondrocytes in the articular cartilage and the inflammatory cells in the surrounding tissues.</w:t>
      </w:r>
    </w:p>
    <w:p w14:paraId="21824DF9"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The release of enzymes from these cells break down collagen and proteoglycans, destroying the articular cartilage. The exposure of the underlying subchondral bone results in sclerosis, followed by reactive </w:t>
      </w:r>
      <w:proofErr w:type="spellStart"/>
      <w:r w:rsidRPr="00EA49BA">
        <w:rPr>
          <w:rFonts w:ascii="Times New Roman" w:hAnsi="Times New Roman" w:cs="Times New Roman"/>
          <w:lang w:val="en-US"/>
        </w:rPr>
        <w:t>remodelling</w:t>
      </w:r>
      <w:proofErr w:type="spellEnd"/>
      <w:r w:rsidRPr="00EA49BA">
        <w:rPr>
          <w:rFonts w:ascii="Times New Roman" w:hAnsi="Times New Roman" w:cs="Times New Roman"/>
          <w:lang w:val="en-US"/>
        </w:rPr>
        <w:t xml:space="preserve"> changes that lead to the formation of osteophytes and subchondral bone cysts. The joint space is progressively lost over time.</w:t>
      </w:r>
    </w:p>
    <w:p w14:paraId="1EF61FA0"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Osteoarthritis (OA) results from an imbalance between breakdown and repair of the tissues in the synovial joints. Risk factors include trauma, overuse, obesity, and genetic predisposition. The etiopathogenesis of osteoarthritis has been divided into 3 stages.</w:t>
      </w:r>
    </w:p>
    <w:p w14:paraId="6328129E" w14:textId="77777777" w:rsidR="00EA49BA" w:rsidRPr="00EA49BA" w:rsidRDefault="00EA49BA" w:rsidP="00EA49BA">
      <w:pPr>
        <w:rPr>
          <w:rFonts w:ascii="Times New Roman" w:hAnsi="Times New Roman" w:cs="Times New Roman"/>
          <w:lang w:val="en-US"/>
        </w:rPr>
      </w:pPr>
    </w:p>
    <w:p w14:paraId="66D142E5" w14:textId="4297F226" w:rsidR="00EA49BA" w:rsidRDefault="00EA49BA" w:rsidP="00EA49BA">
      <w:pPr>
        <w:rPr>
          <w:rFonts w:ascii="Times New Roman" w:hAnsi="Times New Roman" w:cs="Times New Roman"/>
          <w:lang w:val="en-US"/>
        </w:rPr>
      </w:pPr>
      <w:r w:rsidRPr="00EA49BA">
        <w:rPr>
          <w:rFonts w:ascii="Times New Roman" w:hAnsi="Times New Roman" w:cs="Times New Roman"/>
          <w:lang w:val="en-US"/>
        </w:rPr>
        <w:t>In stage 1, proteolytic breakdown of the cartilage matrix occurs. Chondrocyte metabolism is affected, leading to an increased production of enzymes, which includes metalloproteinases (</w:t>
      </w:r>
      <w:proofErr w:type="spellStart"/>
      <w:r w:rsidRPr="00EA49BA">
        <w:rPr>
          <w:rFonts w:ascii="Times New Roman" w:hAnsi="Times New Roman" w:cs="Times New Roman"/>
          <w:lang w:val="en-US"/>
        </w:rPr>
        <w:t>eg</w:t>
      </w:r>
      <w:proofErr w:type="spellEnd"/>
      <w:r w:rsidRPr="00EA49BA">
        <w:rPr>
          <w:rFonts w:ascii="Times New Roman" w:hAnsi="Times New Roman" w:cs="Times New Roman"/>
          <w:lang w:val="en-US"/>
        </w:rPr>
        <w:t xml:space="preserve">, collagenase, </w:t>
      </w:r>
      <w:proofErr w:type="spellStart"/>
      <w:r w:rsidRPr="00EA49BA">
        <w:rPr>
          <w:rFonts w:ascii="Times New Roman" w:hAnsi="Times New Roman" w:cs="Times New Roman"/>
          <w:lang w:val="en-US"/>
        </w:rPr>
        <w:t>stromelysin</w:t>
      </w:r>
      <w:proofErr w:type="spellEnd"/>
      <w:r w:rsidRPr="00EA49BA">
        <w:rPr>
          <w:rFonts w:ascii="Times New Roman" w:hAnsi="Times New Roman" w:cs="Times New Roman"/>
          <w:lang w:val="en-US"/>
        </w:rPr>
        <w:t>) that destroy the cartilage matrix. Chondrocytes also produce protease inhibitors, including tissue inhibitors of metalloproteinases (TIMP) 1 and 2, but in amounts insufficient to counteract the proteolytic effect.</w:t>
      </w:r>
    </w:p>
    <w:p w14:paraId="5A317AAA" w14:textId="10F86874" w:rsidR="00EA49BA" w:rsidRDefault="00EA49BA" w:rsidP="00EA49BA">
      <w:pPr>
        <w:rPr>
          <w:rFonts w:ascii="Times New Roman" w:hAnsi="Times New Roman" w:cs="Times New Roman"/>
          <w:lang w:val="en-US"/>
        </w:rPr>
      </w:pPr>
    </w:p>
    <w:p w14:paraId="2D1C4B31"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Stage 2 involves the fibrillation and erosion of the cartilage surface, with a subsequent release of proteoglycan and collagen fragments into the synovial fluid.</w:t>
      </w:r>
    </w:p>
    <w:p w14:paraId="596AFF1F" w14:textId="77777777" w:rsidR="00EA49BA" w:rsidRDefault="00EA49BA" w:rsidP="00EA49BA">
      <w:pPr>
        <w:rPr>
          <w:rFonts w:ascii="Times New Roman" w:hAnsi="Times New Roman" w:cs="Times New Roman"/>
          <w:lang w:val="en-US"/>
        </w:rPr>
      </w:pPr>
    </w:p>
    <w:p w14:paraId="24CBD646" w14:textId="2FAB4B0D" w:rsidR="00EA49BA" w:rsidRDefault="00EA49BA" w:rsidP="00EA49BA">
      <w:pPr>
        <w:rPr>
          <w:rFonts w:ascii="Times New Roman" w:hAnsi="Times New Roman" w:cs="Times New Roman"/>
          <w:lang w:val="en-US"/>
        </w:rPr>
      </w:pPr>
      <w:r w:rsidRPr="00EA49BA">
        <w:rPr>
          <w:rFonts w:ascii="Times New Roman" w:hAnsi="Times New Roman" w:cs="Times New Roman"/>
          <w:lang w:val="en-US"/>
        </w:rPr>
        <w:t>In stage 3, the breakdown products of cartilage induce a chronic inflammatory response in the synovium. Synovial macrophage production of metalloproteinases, as well as cytokines such as interleukin (IL) 1, tumor necrosis factor (TNF)-alpha, occurs. These can diffuse back into the cartilage and directly destroy tissue or stimulate chondrocytes to produce more metalloproteinases. Other proinflammatory molecules (</w:t>
      </w:r>
      <w:proofErr w:type="spellStart"/>
      <w:r w:rsidRPr="00EA49BA">
        <w:rPr>
          <w:rFonts w:ascii="Times New Roman" w:hAnsi="Times New Roman" w:cs="Times New Roman"/>
          <w:lang w:val="en-US"/>
        </w:rPr>
        <w:t>eg</w:t>
      </w:r>
      <w:proofErr w:type="spellEnd"/>
      <w:r w:rsidRPr="00EA49BA">
        <w:rPr>
          <w:rFonts w:ascii="Times New Roman" w:hAnsi="Times New Roman" w:cs="Times New Roman"/>
          <w:lang w:val="en-US"/>
        </w:rPr>
        <w:t>, nitric oxide [NO], an inorganic free radical) may also be a factor in stage 3.</w:t>
      </w:r>
    </w:p>
    <w:p w14:paraId="060D731A" w14:textId="4D056D68" w:rsidR="00EA49BA" w:rsidRDefault="00EA49BA" w:rsidP="00EA49BA">
      <w:pPr>
        <w:rPr>
          <w:rFonts w:ascii="Times New Roman" w:hAnsi="Times New Roman" w:cs="Times New Roman"/>
          <w:lang w:val="en-US"/>
        </w:rPr>
      </w:pPr>
    </w:p>
    <w:p w14:paraId="64431B20" w14:textId="30A25A98" w:rsidR="00EA49BA" w:rsidRDefault="00EA49BA" w:rsidP="00EA49BA">
      <w:pPr>
        <w:rPr>
          <w:rFonts w:ascii="Times New Roman" w:hAnsi="Times New Roman" w:cs="Times New Roman"/>
          <w:b/>
          <w:bCs/>
          <w:lang w:val="en-US"/>
        </w:rPr>
      </w:pPr>
      <w:r w:rsidRPr="00EA49BA">
        <w:rPr>
          <w:rFonts w:ascii="Times New Roman" w:hAnsi="Times New Roman" w:cs="Times New Roman"/>
          <w:b/>
          <w:bCs/>
          <w:lang w:val="en-US"/>
        </w:rPr>
        <w:t>The involvement of T and B Lymphocytes</w:t>
      </w:r>
    </w:p>
    <w:p w14:paraId="454DA05D" w14:textId="77777777" w:rsidR="00EA49BA" w:rsidRDefault="00EA49BA" w:rsidP="00EA49BA">
      <w:pPr>
        <w:rPr>
          <w:rFonts w:ascii="Times New Roman" w:hAnsi="Times New Roman" w:cs="Times New Roman"/>
          <w:lang w:val="en-US"/>
        </w:rPr>
      </w:pPr>
    </w:p>
    <w:p w14:paraId="02526BDA" w14:textId="77777777" w:rsidR="00EA49BA" w:rsidRDefault="00EA49BA" w:rsidP="00EA49BA">
      <w:pPr>
        <w:rPr>
          <w:rFonts w:ascii="Times New Roman" w:hAnsi="Times New Roman" w:cs="Times New Roman"/>
          <w:lang w:val="en-US"/>
        </w:rPr>
      </w:pPr>
    </w:p>
    <w:p w14:paraId="07F95AC7" w14:textId="0134E7A0" w:rsidR="00EA49BA" w:rsidRDefault="00EA49BA" w:rsidP="00EA49BA">
      <w:pPr>
        <w:rPr>
          <w:rFonts w:ascii="Times New Roman" w:hAnsi="Times New Roman" w:cs="Times New Roman"/>
          <w:lang w:val="en-US"/>
        </w:rPr>
      </w:pPr>
      <w:r>
        <w:rPr>
          <w:rFonts w:ascii="Times New Roman" w:hAnsi="Times New Roman" w:cs="Times New Roman"/>
          <w:lang w:val="en-US"/>
        </w:rPr>
        <w:t>A</w:t>
      </w:r>
      <w:r w:rsidRPr="00EA49BA">
        <w:rPr>
          <w:rFonts w:ascii="Times New Roman" w:hAnsi="Times New Roman" w:cs="Times New Roman"/>
          <w:lang w:val="en-US"/>
        </w:rPr>
        <w:t xml:space="preserve">ctivated T cells are known to enhance </w:t>
      </w:r>
      <w:proofErr w:type="spellStart"/>
      <w:r w:rsidRPr="00EA49BA">
        <w:rPr>
          <w:rFonts w:ascii="Times New Roman" w:hAnsi="Times New Roman" w:cs="Times New Roman"/>
          <w:lang w:val="en-US"/>
        </w:rPr>
        <w:t>osteoclastogenesis</w:t>
      </w:r>
      <w:proofErr w:type="spellEnd"/>
      <w:r w:rsidRPr="00EA49BA">
        <w:rPr>
          <w:rFonts w:ascii="Times New Roman" w:hAnsi="Times New Roman" w:cs="Times New Roman"/>
          <w:lang w:val="en-US"/>
        </w:rPr>
        <w:t xml:space="preserve"> and bone resorption. Because CD28 is expressed constitutively on T cells and its expression is </w:t>
      </w:r>
      <w:proofErr w:type="gramStart"/>
      <w:r w:rsidRPr="00EA49BA">
        <w:rPr>
          <w:rFonts w:ascii="Times New Roman" w:hAnsi="Times New Roman" w:cs="Times New Roman"/>
          <w:lang w:val="en-US"/>
        </w:rPr>
        <w:t>down-regulated</w:t>
      </w:r>
      <w:proofErr w:type="gramEnd"/>
      <w:r w:rsidRPr="00EA49BA">
        <w:rPr>
          <w:rFonts w:ascii="Times New Roman" w:hAnsi="Times New Roman" w:cs="Times New Roman"/>
          <w:lang w:val="en-US"/>
        </w:rPr>
        <w:t xml:space="preserve"> by chronic exposure to the inflammatory environment, we characterized co-stimulatory molecule expression on T cells from chronically infected patients. </w:t>
      </w:r>
      <w:r w:rsidRPr="00EA49BA">
        <w:rPr>
          <w:rFonts w:ascii="Times New Roman" w:hAnsi="Times New Roman" w:cs="Times New Roman"/>
          <w:lang w:val="en-US"/>
        </w:rPr>
        <w:t>C</w:t>
      </w:r>
      <w:r w:rsidRPr="00EA49BA">
        <w:rPr>
          <w:rFonts w:ascii="Times New Roman" w:hAnsi="Times New Roman" w:cs="Times New Roman"/>
          <w:lang w:val="en-US"/>
        </w:rPr>
        <w:t xml:space="preserve">ytofluorometric techniques </w:t>
      </w:r>
      <w:r>
        <w:rPr>
          <w:rFonts w:ascii="Times New Roman" w:hAnsi="Times New Roman" w:cs="Times New Roman"/>
          <w:lang w:val="en-US"/>
        </w:rPr>
        <w:t xml:space="preserve">are used </w:t>
      </w:r>
      <w:r w:rsidRPr="00EA49BA">
        <w:rPr>
          <w:rFonts w:ascii="Times New Roman" w:hAnsi="Times New Roman" w:cs="Times New Roman"/>
          <w:lang w:val="en-US"/>
        </w:rPr>
        <w:t>to phenotypically characterize T cells, its co-stimulatory molecules and perforin secretion from infected and non-infected human bones.</w:t>
      </w:r>
      <w:r>
        <w:rPr>
          <w:rFonts w:ascii="Times New Roman" w:hAnsi="Times New Roman" w:cs="Times New Roman"/>
          <w:lang w:val="en-US"/>
        </w:rPr>
        <w:t xml:space="preserve"> </w:t>
      </w:r>
      <w:r w:rsidRPr="00EA49BA">
        <w:rPr>
          <w:rFonts w:ascii="Times New Roman" w:hAnsi="Times New Roman" w:cs="Times New Roman"/>
          <w:lang w:val="en-US"/>
        </w:rPr>
        <w:t>A</w:t>
      </w:r>
      <w:r w:rsidRPr="00EA49BA">
        <w:rPr>
          <w:rFonts w:ascii="Times New Roman" w:hAnsi="Times New Roman" w:cs="Times New Roman"/>
          <w:lang w:val="en-US"/>
        </w:rPr>
        <w:t xml:space="preserve"> higher T cell activation [human leucocyte antigen D-related (HLA-DR+)] </w:t>
      </w:r>
      <w:r>
        <w:rPr>
          <w:rFonts w:ascii="Times New Roman" w:hAnsi="Times New Roman" w:cs="Times New Roman"/>
          <w:lang w:val="en-US"/>
        </w:rPr>
        <w:t xml:space="preserve">is shown </w:t>
      </w:r>
      <w:r w:rsidRPr="00EA49BA">
        <w:rPr>
          <w:rFonts w:ascii="Times New Roman" w:hAnsi="Times New Roman" w:cs="Times New Roman"/>
          <w:lang w:val="en-US"/>
        </w:rPr>
        <w:t>in infected compared to non-infected bones. Chronically infected human bones are characterized by an increase of CD28-negative CD4+ T cells, indicating long-term activated cells with cytotoxic ability. Therefore, this alteration of co-stimulatory molecules may modify interactions with osteoclasts and impact bone resorption.</w:t>
      </w:r>
    </w:p>
    <w:p w14:paraId="1B40E7D4" w14:textId="77777777" w:rsidR="00EA49BA" w:rsidRDefault="00EA49BA" w:rsidP="00EA49BA">
      <w:pPr>
        <w:rPr>
          <w:rFonts w:ascii="Times New Roman" w:hAnsi="Times New Roman" w:cs="Times New Roman"/>
          <w:lang w:val="en-US"/>
        </w:rPr>
      </w:pPr>
    </w:p>
    <w:p w14:paraId="556D9BFD" w14:textId="6ECF008E" w:rsidR="00EA49BA" w:rsidRPr="00EA49BA" w:rsidRDefault="00EA49BA" w:rsidP="00EA49BA">
      <w:pPr>
        <w:rPr>
          <w:rFonts w:ascii="Times New Roman" w:hAnsi="Times New Roman" w:cs="Times New Roman"/>
          <w:lang w:val="en-US"/>
        </w:rPr>
      </w:pPr>
      <w:r>
        <w:rPr>
          <w:rFonts w:ascii="Times New Roman" w:hAnsi="Times New Roman" w:cs="Times New Roman"/>
          <w:lang w:val="en-US"/>
        </w:rPr>
        <w:t xml:space="preserve">B </w:t>
      </w:r>
      <w:r w:rsidRPr="00EA49BA">
        <w:rPr>
          <w:rFonts w:ascii="Times New Roman" w:hAnsi="Times New Roman" w:cs="Times New Roman"/>
          <w:lang w:val="en-US"/>
        </w:rPr>
        <w:t xml:space="preserve">cells not only participate in </w:t>
      </w:r>
      <w:proofErr w:type="spellStart"/>
      <w:r w:rsidRPr="00EA49BA">
        <w:rPr>
          <w:rFonts w:ascii="Times New Roman" w:hAnsi="Times New Roman" w:cs="Times New Roman"/>
          <w:lang w:val="en-US"/>
        </w:rPr>
        <w:t>proinflamatory</w:t>
      </w:r>
      <w:proofErr w:type="spellEnd"/>
      <w:r w:rsidRPr="00EA49BA">
        <w:rPr>
          <w:rFonts w:ascii="Times New Roman" w:hAnsi="Times New Roman" w:cs="Times New Roman"/>
          <w:lang w:val="en-US"/>
        </w:rPr>
        <w:t xml:space="preserve"> </w:t>
      </w:r>
      <w:proofErr w:type="spellStart"/>
      <w:proofErr w:type="gramStart"/>
      <w:r w:rsidRPr="00EA49BA">
        <w:rPr>
          <w:rFonts w:ascii="Times New Roman" w:hAnsi="Times New Roman" w:cs="Times New Roman"/>
          <w:lang w:val="en-US"/>
        </w:rPr>
        <w:t>reactions.They</w:t>
      </w:r>
      <w:proofErr w:type="spellEnd"/>
      <w:proofErr w:type="gramEnd"/>
      <w:r w:rsidRPr="00EA49BA">
        <w:rPr>
          <w:rFonts w:ascii="Times New Roman" w:hAnsi="Times New Roman" w:cs="Times New Roman"/>
          <w:lang w:val="en-US"/>
        </w:rPr>
        <w:t xml:space="preserve"> also play a role in regulation of immune responses.</w:t>
      </w:r>
      <w:r>
        <w:rPr>
          <w:rFonts w:ascii="Times New Roman" w:hAnsi="Times New Roman" w:cs="Times New Roman"/>
          <w:lang w:val="en-US"/>
        </w:rPr>
        <w:t xml:space="preserve"> </w:t>
      </w:r>
      <w:r w:rsidRPr="00EA49BA">
        <w:rPr>
          <w:rFonts w:ascii="Times New Roman" w:hAnsi="Times New Roman" w:cs="Times New Roman"/>
          <w:lang w:val="en-US"/>
        </w:rPr>
        <w:t>R</w:t>
      </w:r>
      <w:r w:rsidRPr="00EA49BA">
        <w:rPr>
          <w:rFonts w:ascii="Times New Roman" w:hAnsi="Times New Roman" w:cs="Times New Roman"/>
          <w:lang w:val="en-US"/>
        </w:rPr>
        <w:t>egulatory B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cells a</w:t>
      </w:r>
      <w:r>
        <w:rPr>
          <w:rFonts w:ascii="Times New Roman" w:hAnsi="Times New Roman" w:cs="Times New Roman"/>
          <w:lang w:val="en-US"/>
        </w:rPr>
        <w:t>re</w:t>
      </w:r>
      <w:r w:rsidRPr="00EA49BA">
        <w:rPr>
          <w:rFonts w:ascii="Times New Roman" w:hAnsi="Times New Roman" w:cs="Times New Roman"/>
          <w:lang w:val="en-US"/>
        </w:rPr>
        <w:t xml:space="preserve"> specific subsets that have an ability of immune response</w:t>
      </w:r>
      <w:r>
        <w:rPr>
          <w:rFonts w:ascii="Times New Roman" w:hAnsi="Times New Roman" w:cs="Times New Roman"/>
          <w:lang w:val="en-US"/>
        </w:rPr>
        <w:t xml:space="preserve"> </w:t>
      </w:r>
      <w:proofErr w:type="spellStart"/>
      <w:proofErr w:type="gramStart"/>
      <w:r w:rsidRPr="00EA49BA">
        <w:rPr>
          <w:rFonts w:ascii="Times New Roman" w:hAnsi="Times New Roman" w:cs="Times New Roman"/>
          <w:lang w:val="en-US"/>
        </w:rPr>
        <w:t>suppression</w:t>
      </w:r>
      <w:r>
        <w:rPr>
          <w:rFonts w:ascii="Times New Roman" w:hAnsi="Times New Roman" w:cs="Times New Roman"/>
          <w:lang w:val="en-US"/>
        </w:rPr>
        <w:t>.</w:t>
      </w:r>
      <w:r w:rsidRPr="00EA49BA">
        <w:rPr>
          <w:rFonts w:ascii="Times New Roman" w:hAnsi="Times New Roman" w:cs="Times New Roman"/>
          <w:lang w:val="en-US"/>
        </w:rPr>
        <w:t>They</w:t>
      </w:r>
      <w:proofErr w:type="spellEnd"/>
      <w:proofErr w:type="gramEnd"/>
      <w:r w:rsidRPr="00EA49BA">
        <w:rPr>
          <w:rFonts w:ascii="Times New Roman" w:hAnsi="Times New Roman" w:cs="Times New Roman"/>
          <w:lang w:val="en-US"/>
        </w:rPr>
        <w:t xml:space="preserve"> contribute to maintenanc</w:t>
      </w:r>
      <w:r>
        <w:rPr>
          <w:rFonts w:ascii="Times New Roman" w:hAnsi="Times New Roman" w:cs="Times New Roman"/>
          <w:lang w:val="en-US"/>
        </w:rPr>
        <w:t xml:space="preserve">e of </w:t>
      </w:r>
      <w:r w:rsidRPr="00EA49BA">
        <w:rPr>
          <w:rFonts w:ascii="Times New Roman" w:hAnsi="Times New Roman" w:cs="Times New Roman"/>
          <w:lang w:val="en-US"/>
        </w:rPr>
        <w:t>peripheral tolerance and inhibition of immune reaction</w:t>
      </w:r>
      <w:r>
        <w:rPr>
          <w:rFonts w:ascii="Times New Roman" w:hAnsi="Times New Roman" w:cs="Times New Roman"/>
          <w:lang w:val="en-US"/>
        </w:rPr>
        <w:t xml:space="preserve"> t</w:t>
      </w:r>
      <w:r w:rsidRPr="00EA49BA">
        <w:rPr>
          <w:rFonts w:ascii="Times New Roman" w:hAnsi="Times New Roman" w:cs="Times New Roman"/>
          <w:lang w:val="en-US"/>
        </w:rPr>
        <w:t>o specific self-antigens, mainly by producing of</w:t>
      </w:r>
    </w:p>
    <w:p w14:paraId="0DD7265F" w14:textId="5DC483C1"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interleukin-10 (IL-10) but also by transforming growth</w:t>
      </w:r>
      <w:r>
        <w:rPr>
          <w:rFonts w:ascii="Times New Roman" w:hAnsi="Times New Roman" w:cs="Times New Roman"/>
          <w:lang w:val="en-US"/>
        </w:rPr>
        <w:t xml:space="preserve"> f</w:t>
      </w:r>
      <w:r w:rsidRPr="00EA49BA">
        <w:rPr>
          <w:rFonts w:ascii="Times New Roman" w:hAnsi="Times New Roman" w:cs="Times New Roman"/>
          <w:lang w:val="en-US"/>
        </w:rPr>
        <w:t xml:space="preserve">actor (TGF-β), </w:t>
      </w:r>
      <w:proofErr w:type="spellStart"/>
      <w:r w:rsidRPr="00EA49BA">
        <w:rPr>
          <w:rFonts w:ascii="Times New Roman" w:hAnsi="Times New Roman" w:cs="Times New Roman"/>
          <w:lang w:val="en-US"/>
        </w:rPr>
        <w:t>Fas</w:t>
      </w:r>
      <w:proofErr w:type="spellEnd"/>
      <w:r w:rsidRPr="00EA49BA">
        <w:rPr>
          <w:rFonts w:ascii="Times New Roman" w:hAnsi="Times New Roman" w:cs="Times New Roman"/>
          <w:lang w:val="en-US"/>
        </w:rPr>
        <w:t xml:space="preserve"> ligand, and expressing of TNF-related apoptosis-inducing ligand (TRAIL) </w:t>
      </w:r>
    </w:p>
    <w:p w14:paraId="7E3CC8CA" w14:textId="77777777" w:rsidR="00EA49BA" w:rsidRDefault="00EA49BA" w:rsidP="00EA49BA">
      <w:pPr>
        <w:rPr>
          <w:rFonts w:ascii="Times New Roman" w:hAnsi="Times New Roman" w:cs="Times New Roman"/>
          <w:lang w:val="en-US"/>
        </w:rPr>
      </w:pPr>
    </w:p>
    <w:p w14:paraId="0076CD13" w14:textId="2831169A" w:rsidR="00EA49BA" w:rsidRPr="00EA49BA" w:rsidRDefault="00EA49BA" w:rsidP="00EA49BA">
      <w:pPr>
        <w:rPr>
          <w:rFonts w:ascii="Times New Roman" w:hAnsi="Times New Roman" w:cs="Times New Roman"/>
          <w:lang w:val="en-US"/>
        </w:rPr>
      </w:pP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are important in preventing the disease onset and also in sup-</w:t>
      </w:r>
    </w:p>
    <w:p w14:paraId="68A6060D"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pressing the disease symptoms. Primarily,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are</w:t>
      </w:r>
    </w:p>
    <w:p w14:paraId="44AA8071" w14:textId="13682000"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able to change T cell differentiation in behalf of a regulatory phenotype. It is considered that re</w:t>
      </w:r>
      <w:r>
        <w:rPr>
          <w:rFonts w:ascii="Times New Roman" w:hAnsi="Times New Roman" w:cs="Times New Roman"/>
          <w:lang w:val="en-US"/>
        </w:rPr>
        <w:t>l</w:t>
      </w:r>
      <w:r w:rsidRPr="00EA49BA">
        <w:rPr>
          <w:rFonts w:ascii="Times New Roman" w:hAnsi="Times New Roman" w:cs="Times New Roman"/>
          <w:lang w:val="en-US"/>
        </w:rPr>
        <w:t xml:space="preserve">ated interactions between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and T cells control</w:t>
      </w:r>
      <w:r>
        <w:rPr>
          <w:rFonts w:ascii="Times New Roman" w:hAnsi="Times New Roman" w:cs="Times New Roman"/>
          <w:lang w:val="en-US"/>
        </w:rPr>
        <w:t xml:space="preserve"> </w:t>
      </w:r>
      <w:r w:rsidRPr="00EA49BA">
        <w:rPr>
          <w:rFonts w:ascii="Times New Roman" w:hAnsi="Times New Roman" w:cs="Times New Roman"/>
          <w:lang w:val="en-US"/>
        </w:rPr>
        <w:t>the induction of T regulatory (</w:t>
      </w:r>
      <w:proofErr w:type="spellStart"/>
      <w:r w:rsidRPr="00EA49BA">
        <w:rPr>
          <w:rFonts w:ascii="Times New Roman" w:hAnsi="Times New Roman" w:cs="Times New Roman"/>
          <w:lang w:val="en-US"/>
        </w:rPr>
        <w:t>Treg</w:t>
      </w:r>
      <w:proofErr w:type="spellEnd"/>
      <w:r w:rsidRPr="00EA49BA">
        <w:rPr>
          <w:rFonts w:ascii="Times New Roman" w:hAnsi="Times New Roman" w:cs="Times New Roman"/>
          <w:lang w:val="en-US"/>
        </w:rPr>
        <w:t xml:space="preserve">) cells and are important in maintaining </w:t>
      </w:r>
      <w:proofErr w:type="spellStart"/>
      <w:r w:rsidRPr="00EA49BA">
        <w:rPr>
          <w:rFonts w:ascii="Times New Roman" w:hAnsi="Times New Roman" w:cs="Times New Roman"/>
          <w:lang w:val="en-US"/>
        </w:rPr>
        <w:t>Treg</w:t>
      </w:r>
      <w:proofErr w:type="spellEnd"/>
      <w:r w:rsidRPr="00EA49BA">
        <w:rPr>
          <w:rFonts w:ascii="Times New Roman" w:hAnsi="Times New Roman" w:cs="Times New Roman"/>
          <w:lang w:val="en-US"/>
        </w:rPr>
        <w:t xml:space="preserve"> cell compartment</w:t>
      </w:r>
      <w:r>
        <w:rPr>
          <w:rFonts w:ascii="Times New Roman" w:hAnsi="Times New Roman" w:cs="Times New Roman"/>
          <w:lang w:val="en-US"/>
        </w:rPr>
        <w:t xml:space="preserve"> </w:t>
      </w:r>
      <w:r w:rsidRPr="00EA49BA">
        <w:rPr>
          <w:rFonts w:ascii="Times New Roman" w:hAnsi="Times New Roman" w:cs="Times New Roman"/>
          <w:lang w:val="en-US"/>
        </w:rPr>
        <w:t xml:space="preserve">recent findings,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have an ability to inhibit Th1immune responses by the production of IL-10 during</w:t>
      </w:r>
    </w:p>
    <w:p w14:paraId="4FDC909E" w14:textId="2964F284" w:rsidR="00EA49BA" w:rsidRDefault="00EA49BA" w:rsidP="00EA49BA">
      <w:pPr>
        <w:rPr>
          <w:rFonts w:ascii="Times New Roman" w:hAnsi="Times New Roman" w:cs="Times New Roman"/>
          <w:lang w:val="en-US"/>
        </w:rPr>
      </w:pPr>
      <w:r w:rsidRPr="00EA49BA">
        <w:rPr>
          <w:rFonts w:ascii="Times New Roman" w:hAnsi="Times New Roman" w:cs="Times New Roman"/>
          <w:lang w:val="en-US"/>
        </w:rPr>
        <w:t>chronic infections Furthermore, they are capable</w:t>
      </w:r>
      <w:r>
        <w:rPr>
          <w:rFonts w:ascii="Times New Roman" w:hAnsi="Times New Roman" w:cs="Times New Roman"/>
          <w:lang w:val="en-US"/>
        </w:rPr>
        <w:t xml:space="preserve"> </w:t>
      </w:r>
      <w:r w:rsidRPr="00EA49BA">
        <w:rPr>
          <w:rFonts w:ascii="Times New Roman" w:hAnsi="Times New Roman" w:cs="Times New Roman"/>
          <w:lang w:val="en-US"/>
        </w:rPr>
        <w:t>of indirect suppression of Th1 and Th17 cells differentiation by suppressing production of pro-inflammatory</w:t>
      </w:r>
      <w:r>
        <w:rPr>
          <w:rFonts w:ascii="Times New Roman" w:hAnsi="Times New Roman" w:cs="Times New Roman"/>
          <w:lang w:val="en-US"/>
        </w:rPr>
        <w:t xml:space="preserve"> </w:t>
      </w:r>
      <w:r w:rsidRPr="00EA49BA">
        <w:rPr>
          <w:rFonts w:ascii="Times New Roman" w:hAnsi="Times New Roman" w:cs="Times New Roman"/>
          <w:lang w:val="en-US"/>
        </w:rPr>
        <w:t>cytokines by dendritic cells</w:t>
      </w:r>
      <w:r>
        <w:rPr>
          <w:rFonts w:ascii="Times New Roman" w:hAnsi="Times New Roman" w:cs="Times New Roman"/>
          <w:lang w:val="en-US"/>
        </w:rPr>
        <w:t>.</w:t>
      </w:r>
    </w:p>
    <w:p w14:paraId="088D9461" w14:textId="77777777" w:rsid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 </w:t>
      </w:r>
    </w:p>
    <w:p w14:paraId="5F7A52E8" w14:textId="203E13E2"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lastRenderedPageBreak/>
        <w:t xml:space="preserve">In conclusion, bone tissue in humans appears to be a site of T cell activation and proliferation, the latter being decreased in chronic bacterial infections. Bone infections are associated with a high percentage of CD28− CD4 T cells exhibiting a cytotoxic phenotype as well as an up-regulated CD40/CD40L pathway on T cells. As activated T cells are already known to express RANKL, which is a crucial factor for </w:t>
      </w:r>
      <w:proofErr w:type="spellStart"/>
      <w:r w:rsidRPr="00EA49BA">
        <w:rPr>
          <w:rFonts w:ascii="Times New Roman" w:hAnsi="Times New Roman" w:cs="Times New Roman"/>
          <w:lang w:val="en-US"/>
        </w:rPr>
        <w:t>osteoclastogenesis</w:t>
      </w:r>
      <w:proofErr w:type="spellEnd"/>
      <w:r w:rsidRPr="00EA49BA">
        <w:rPr>
          <w:rFonts w:ascii="Times New Roman" w:hAnsi="Times New Roman" w:cs="Times New Roman"/>
          <w:lang w:val="en-US"/>
        </w:rPr>
        <w:t>, our results suggest a creative line of work on the mechanisms of bone resorption in human BI. Moreover, we assume that biotherapies targeting co-stimulatory molecules might have significant but variable effects on bone resorption, depending on their membrane expression.</w:t>
      </w:r>
    </w:p>
    <w:p w14:paraId="0754D397" w14:textId="5C45EB12" w:rsidR="00EA49BA" w:rsidRDefault="00EA49BA">
      <w:pPr>
        <w:rPr>
          <w:rFonts w:ascii="Times New Roman" w:hAnsi="Times New Roman" w:cs="Times New Roman"/>
          <w:sz w:val="28"/>
          <w:szCs w:val="28"/>
        </w:rPr>
      </w:pPr>
    </w:p>
    <w:p w14:paraId="0157F99E" w14:textId="270FE157" w:rsidR="00EA49BA" w:rsidRDefault="00EA49BA">
      <w:pPr>
        <w:rPr>
          <w:rFonts w:ascii="Times New Roman" w:hAnsi="Times New Roman" w:cs="Times New Roman"/>
          <w:sz w:val="28"/>
          <w:szCs w:val="28"/>
        </w:rPr>
      </w:pPr>
    </w:p>
    <w:p w14:paraId="27449043" w14:textId="4617B5BD" w:rsidR="00EA49BA" w:rsidRDefault="00EA49BA">
      <w:pPr>
        <w:rPr>
          <w:rFonts w:ascii="Times New Roman" w:hAnsi="Times New Roman" w:cs="Times New Roman"/>
          <w:sz w:val="28"/>
          <w:szCs w:val="28"/>
          <w:lang w:val="en-US"/>
        </w:rPr>
      </w:pPr>
      <w:r>
        <w:rPr>
          <w:rFonts w:ascii="Times New Roman" w:hAnsi="Times New Roman" w:cs="Times New Roman"/>
          <w:sz w:val="28"/>
          <w:szCs w:val="28"/>
          <w:lang w:val="en-US"/>
        </w:rPr>
        <w:t xml:space="preserve">References </w:t>
      </w:r>
    </w:p>
    <w:p w14:paraId="38484D33" w14:textId="4EC61FEC" w:rsidR="00EA49BA" w:rsidRPr="00EA49BA" w:rsidRDefault="00EA49BA" w:rsidP="00EA49BA">
      <w:pPr>
        <w:rPr>
          <w:rFonts w:ascii="Times New Roman" w:hAnsi="Times New Roman" w:cs="Times New Roman"/>
          <w:lang w:val="en-US"/>
        </w:rPr>
      </w:pPr>
      <w:proofErr w:type="spellStart"/>
      <w:r w:rsidRPr="00EA49BA">
        <w:rPr>
          <w:rFonts w:ascii="Times New Roman" w:hAnsi="Times New Roman" w:cs="Times New Roman"/>
          <w:lang w:val="en-US"/>
        </w:rPr>
        <w:t>Waldvogel</w:t>
      </w:r>
      <w:proofErr w:type="spellEnd"/>
      <w:r w:rsidRPr="00EA49BA">
        <w:rPr>
          <w:rFonts w:ascii="Times New Roman" w:hAnsi="Times New Roman" w:cs="Times New Roman"/>
          <w:lang w:val="en-US"/>
        </w:rPr>
        <w:t xml:space="preserve"> FA, Vasey </w:t>
      </w:r>
      <w:proofErr w:type="gramStart"/>
      <w:r w:rsidRPr="00EA49BA">
        <w:rPr>
          <w:rFonts w:ascii="Times New Roman" w:hAnsi="Times New Roman" w:cs="Times New Roman"/>
          <w:lang w:val="en-US"/>
        </w:rPr>
        <w:t>H(</w:t>
      </w:r>
      <w:proofErr w:type="gramEnd"/>
      <w:r w:rsidRPr="00EA49BA">
        <w:rPr>
          <w:rFonts w:ascii="Times New Roman" w:hAnsi="Times New Roman" w:cs="Times New Roman"/>
          <w:lang w:val="en-US"/>
        </w:rPr>
        <w:t xml:space="preserve">1980). 0steimyelitis: the past decade </w:t>
      </w:r>
      <w:proofErr w:type="spellStart"/>
      <w:r w:rsidRPr="00EA49BA">
        <w:rPr>
          <w:rFonts w:ascii="Times New Roman" w:hAnsi="Times New Roman" w:cs="Times New Roman"/>
          <w:lang w:val="en-US"/>
        </w:rPr>
        <w:t>Engl</w:t>
      </w:r>
      <w:proofErr w:type="spellEnd"/>
      <w:r w:rsidRPr="00EA49BA">
        <w:rPr>
          <w:rFonts w:ascii="Times New Roman" w:hAnsi="Times New Roman" w:cs="Times New Roman"/>
          <w:lang w:val="en-US"/>
        </w:rPr>
        <w:t xml:space="preserve"> J Med. 303:360. </w:t>
      </w:r>
    </w:p>
    <w:p w14:paraId="48C667DB" w14:textId="77777777" w:rsidR="00EA49BA" w:rsidRPr="00EA49BA" w:rsidRDefault="00EA49BA" w:rsidP="00EA49BA">
      <w:pPr>
        <w:rPr>
          <w:rFonts w:ascii="Times New Roman" w:hAnsi="Times New Roman" w:cs="Times New Roman"/>
          <w:lang w:val="en-US"/>
        </w:rPr>
      </w:pPr>
    </w:p>
    <w:p w14:paraId="7E8B1D96" w14:textId="625C356B"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Weistein</w:t>
      </w:r>
      <w:proofErr w:type="spellEnd"/>
      <w:r w:rsidRPr="00EA49BA">
        <w:rPr>
          <w:rFonts w:ascii="Times New Roman" w:hAnsi="Times New Roman" w:cs="Times New Roman"/>
          <w:lang w:val="en-US"/>
        </w:rPr>
        <w:t xml:space="preserve"> AJ. (1981). 0steomyelitis: microbiologic, clinical and therapeutic considerations. Prim Care. 8:557 </w:t>
      </w:r>
    </w:p>
    <w:p w14:paraId="39FB0C50" w14:textId="77777777" w:rsidR="00EA49BA" w:rsidRPr="00EA49BA" w:rsidRDefault="00EA49BA" w:rsidP="00EA49BA">
      <w:pPr>
        <w:rPr>
          <w:rFonts w:ascii="Times New Roman" w:hAnsi="Times New Roman" w:cs="Times New Roman"/>
          <w:lang w:val="en-US"/>
        </w:rPr>
      </w:pPr>
    </w:p>
    <w:p w14:paraId="6F14269C" w14:textId="067A3A0B"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Gentry L0. (1987). 0verview of osteomyelitis. Ortho Rev.16:255. </w:t>
      </w:r>
    </w:p>
    <w:p w14:paraId="731A2ECC" w14:textId="77777777" w:rsidR="00EA49BA" w:rsidRPr="00EA49BA" w:rsidRDefault="00EA49BA" w:rsidP="00EA49BA">
      <w:pPr>
        <w:rPr>
          <w:rFonts w:ascii="Times New Roman" w:hAnsi="Times New Roman" w:cs="Times New Roman"/>
          <w:lang w:val="en-US"/>
        </w:rPr>
      </w:pPr>
    </w:p>
    <w:p w14:paraId="0632896E" w14:textId="304D7A95"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Edwards MS</w:t>
      </w:r>
      <w:r w:rsidRPr="00EA49BA">
        <w:rPr>
          <w:rFonts w:ascii="Times New Roman" w:hAnsi="Times New Roman" w:cs="Times New Roman"/>
          <w:i/>
          <w:iCs/>
          <w:lang w:val="en-US"/>
        </w:rPr>
        <w:t>, et.al,</w:t>
      </w:r>
      <w:r w:rsidRPr="00EA49BA">
        <w:rPr>
          <w:rFonts w:ascii="Times New Roman" w:hAnsi="Times New Roman" w:cs="Times New Roman"/>
          <w:lang w:val="en-US"/>
        </w:rPr>
        <w:t xml:space="preserve"> (1978). An etiologic shift in infantile osteomyelitis: the emergence of the group B streptococcus. J. </w:t>
      </w:r>
      <w:proofErr w:type="spellStart"/>
      <w:r w:rsidRPr="00EA49BA">
        <w:rPr>
          <w:rFonts w:ascii="Times New Roman" w:hAnsi="Times New Roman" w:cs="Times New Roman"/>
          <w:lang w:val="en-US"/>
        </w:rPr>
        <w:t>Pediatr</w:t>
      </w:r>
      <w:proofErr w:type="spellEnd"/>
      <w:r w:rsidRPr="00EA49BA">
        <w:rPr>
          <w:rFonts w:ascii="Times New Roman" w:hAnsi="Times New Roman" w:cs="Times New Roman"/>
          <w:lang w:val="en-US"/>
        </w:rPr>
        <w:t xml:space="preserve">. 93:578. </w:t>
      </w:r>
    </w:p>
    <w:p w14:paraId="5BCEE6A6" w14:textId="77777777" w:rsidR="00EA49BA" w:rsidRPr="00EA49BA" w:rsidRDefault="00EA49BA" w:rsidP="00EA49BA">
      <w:pPr>
        <w:rPr>
          <w:rFonts w:ascii="Times New Roman" w:hAnsi="Times New Roman" w:cs="Times New Roman"/>
          <w:lang w:val="en-US"/>
        </w:rPr>
      </w:pPr>
    </w:p>
    <w:p w14:paraId="29A5DC7B" w14:textId="336F1F28"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Howard AW, </w:t>
      </w:r>
      <w:proofErr w:type="gramStart"/>
      <w:r w:rsidRPr="00EA49BA">
        <w:rPr>
          <w:rFonts w:ascii="Times New Roman" w:hAnsi="Times New Roman" w:cs="Times New Roman"/>
          <w:i/>
          <w:iCs/>
          <w:lang w:val="en-US"/>
        </w:rPr>
        <w:t>et al.(</w:t>
      </w:r>
      <w:proofErr w:type="gramEnd"/>
      <w:r w:rsidRPr="00EA49BA">
        <w:rPr>
          <w:rFonts w:ascii="Times New Roman" w:hAnsi="Times New Roman" w:cs="Times New Roman"/>
          <w:lang w:val="en-US"/>
        </w:rPr>
        <w:t xml:space="preserve">1999). Reduction in osteomyelitis and septic arthritis related to </w:t>
      </w:r>
      <w:proofErr w:type="spellStart"/>
      <w:r w:rsidRPr="00EA49BA">
        <w:rPr>
          <w:rFonts w:ascii="Times New Roman" w:hAnsi="Times New Roman" w:cs="Times New Roman"/>
          <w:lang w:val="en-US"/>
        </w:rPr>
        <w:t>Haemophilus</w:t>
      </w:r>
      <w:proofErr w:type="spellEnd"/>
      <w:r w:rsidRPr="00EA49BA">
        <w:rPr>
          <w:rFonts w:ascii="Times New Roman" w:hAnsi="Times New Roman" w:cs="Times New Roman"/>
          <w:lang w:val="en-US"/>
        </w:rPr>
        <w:t xml:space="preserve"> influenza type B vaccination. J </w:t>
      </w:r>
      <w:proofErr w:type="spellStart"/>
      <w:r w:rsidRPr="00EA49BA">
        <w:rPr>
          <w:rFonts w:ascii="Times New Roman" w:hAnsi="Times New Roman" w:cs="Times New Roman"/>
          <w:lang w:val="en-US"/>
        </w:rPr>
        <w:t>Pediatr</w:t>
      </w:r>
      <w:proofErr w:type="spellEnd"/>
      <w:r w:rsidRPr="00EA49BA">
        <w:rPr>
          <w:rFonts w:ascii="Times New Roman" w:hAnsi="Times New Roman" w:cs="Times New Roman"/>
          <w:lang w:val="en-US"/>
        </w:rPr>
        <w:t xml:space="preserve"> 0rthop. 19:705. </w:t>
      </w:r>
    </w:p>
    <w:p w14:paraId="5B08223E" w14:textId="77777777" w:rsidR="00EA49BA" w:rsidRPr="00EA49BA" w:rsidRDefault="00EA49BA" w:rsidP="00EA49BA">
      <w:pPr>
        <w:rPr>
          <w:rFonts w:ascii="Times New Roman" w:hAnsi="Times New Roman" w:cs="Times New Roman"/>
          <w:lang w:val="en-US"/>
        </w:rPr>
      </w:pPr>
    </w:p>
    <w:p w14:paraId="32857D2D" w14:textId="7439906B"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Meyers BR, </w:t>
      </w:r>
      <w:r w:rsidRPr="00EA49BA">
        <w:rPr>
          <w:rFonts w:ascii="Times New Roman" w:hAnsi="Times New Roman" w:cs="Times New Roman"/>
          <w:i/>
          <w:iCs/>
          <w:lang w:val="en-US"/>
        </w:rPr>
        <w:t>et al</w:t>
      </w:r>
      <w:r w:rsidRPr="00EA49BA">
        <w:rPr>
          <w:rFonts w:ascii="Times New Roman" w:hAnsi="Times New Roman" w:cs="Times New Roman"/>
          <w:lang w:val="en-US"/>
        </w:rPr>
        <w:t xml:space="preserve">. (1973). Clinical patterns of osteomyelitis due to gram-negative bacteria. Arch Intern Med. 131:228. </w:t>
      </w:r>
    </w:p>
    <w:p w14:paraId="46200250" w14:textId="77777777" w:rsidR="00EA49BA" w:rsidRPr="00EA49BA" w:rsidRDefault="00EA49BA" w:rsidP="00EA49BA">
      <w:pPr>
        <w:rPr>
          <w:rFonts w:ascii="Times New Roman" w:hAnsi="Times New Roman" w:cs="Times New Roman"/>
          <w:lang w:val="en-US"/>
        </w:rPr>
      </w:pPr>
    </w:p>
    <w:p w14:paraId="16A3E45C" w14:textId="2CDEE04D" w:rsidR="00EA49BA" w:rsidRDefault="00EA49BA" w:rsidP="00EA49BA">
      <w:pPr>
        <w:rPr>
          <w:rFonts w:ascii="Times New Roman" w:hAnsi="Times New Roman" w:cs="Times New Roman"/>
          <w:lang w:val="en-US"/>
        </w:rPr>
      </w:pPr>
      <w:r w:rsidRPr="00EA49BA">
        <w:rPr>
          <w:rFonts w:ascii="Times New Roman" w:hAnsi="Times New Roman" w:cs="Times New Roman"/>
          <w:lang w:val="en-US"/>
        </w:rPr>
        <w:t>Brook I, Frazier EH. (1993). Anaerobic osteomyelitis due to gram-negative bacteria. A. J Med. 131:228.</w:t>
      </w:r>
    </w:p>
    <w:p w14:paraId="50FC2B80"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Osteoarthritis. National Institute of Arthritis and Musculoskeletal and Skin Diseases. https://www.nia.nih.gov/health/osteoarthritis. Accessed April 7, 2019.</w:t>
      </w:r>
    </w:p>
    <w:p w14:paraId="751DB19A" w14:textId="77777777" w:rsidR="00EA49BA" w:rsidRPr="00EA49BA" w:rsidRDefault="00EA49BA" w:rsidP="00EA49BA">
      <w:pPr>
        <w:rPr>
          <w:rFonts w:ascii="Times New Roman" w:hAnsi="Times New Roman" w:cs="Times New Roman"/>
          <w:lang w:val="en-US"/>
        </w:rPr>
      </w:pPr>
    </w:p>
    <w:p w14:paraId="0F335490" w14:textId="77777777" w:rsidR="00EA49BA" w:rsidRPr="00EA49BA" w:rsidRDefault="00EA49BA" w:rsidP="00EA49BA">
      <w:pPr>
        <w:rPr>
          <w:rFonts w:ascii="Times New Roman" w:hAnsi="Times New Roman" w:cs="Times New Roman"/>
          <w:lang w:val="en-US"/>
        </w:rPr>
      </w:pPr>
      <w:proofErr w:type="spellStart"/>
      <w:r w:rsidRPr="00EA49BA">
        <w:rPr>
          <w:rFonts w:ascii="Times New Roman" w:hAnsi="Times New Roman" w:cs="Times New Roman"/>
          <w:lang w:val="en-US"/>
        </w:rPr>
        <w:t>AskMayoExpert</w:t>
      </w:r>
      <w:proofErr w:type="spellEnd"/>
      <w:r w:rsidRPr="00EA49BA">
        <w:rPr>
          <w:rFonts w:ascii="Times New Roman" w:hAnsi="Times New Roman" w:cs="Times New Roman"/>
          <w:lang w:val="en-US"/>
        </w:rPr>
        <w:t>. Osteoarthritis (adult). Rochester, Minn.: Mayo Foundation for Medical Education and Research; 2018.</w:t>
      </w:r>
    </w:p>
    <w:p w14:paraId="3F3FD647" w14:textId="77777777" w:rsidR="00EA49BA" w:rsidRPr="00EA49BA" w:rsidRDefault="00EA49BA" w:rsidP="00EA49BA">
      <w:pPr>
        <w:rPr>
          <w:rFonts w:ascii="Times New Roman" w:hAnsi="Times New Roman" w:cs="Times New Roman"/>
          <w:lang w:val="en-US"/>
        </w:rPr>
      </w:pPr>
    </w:p>
    <w:p w14:paraId="0F0C43F4" w14:textId="2830EC1E"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Vincent TL, et al</w:t>
      </w:r>
      <w:r>
        <w:rPr>
          <w:rFonts w:ascii="Times New Roman" w:hAnsi="Times New Roman" w:cs="Times New Roman"/>
          <w:lang w:val="en-US"/>
        </w:rPr>
        <w:t xml:space="preserve"> (</w:t>
      </w:r>
      <w:r w:rsidRPr="00EA49BA">
        <w:rPr>
          <w:rFonts w:ascii="Times New Roman" w:hAnsi="Times New Roman" w:cs="Times New Roman"/>
          <w:lang w:val="en-US"/>
        </w:rPr>
        <w:t>2018</w:t>
      </w:r>
      <w:r>
        <w:rPr>
          <w:rFonts w:ascii="Times New Roman" w:hAnsi="Times New Roman" w:cs="Times New Roman"/>
          <w:lang w:val="en-US"/>
        </w:rPr>
        <w:t>)</w:t>
      </w:r>
      <w:r w:rsidRPr="00EA49BA">
        <w:rPr>
          <w:rFonts w:ascii="Times New Roman" w:hAnsi="Times New Roman" w:cs="Times New Roman"/>
          <w:lang w:val="en-US"/>
        </w:rPr>
        <w:t>. Osteoarthritis. Medicine.;43:187.</w:t>
      </w:r>
    </w:p>
    <w:p w14:paraId="6497992B" w14:textId="77777777" w:rsidR="00EA49BA" w:rsidRPr="00EA49BA" w:rsidRDefault="00EA49BA" w:rsidP="00EA49BA">
      <w:pPr>
        <w:rPr>
          <w:rFonts w:ascii="Times New Roman" w:hAnsi="Times New Roman" w:cs="Times New Roman"/>
          <w:lang w:val="en-US"/>
        </w:rPr>
      </w:pPr>
    </w:p>
    <w:p w14:paraId="7D4FAAA2" w14:textId="27638998" w:rsidR="00EA49BA" w:rsidRDefault="00EA49BA" w:rsidP="00EA49BA">
      <w:pPr>
        <w:rPr>
          <w:rFonts w:ascii="Times New Roman" w:hAnsi="Times New Roman" w:cs="Times New Roman"/>
          <w:lang w:val="en-US"/>
        </w:rPr>
      </w:pPr>
      <w:proofErr w:type="spellStart"/>
      <w:r w:rsidRPr="00EA49BA">
        <w:rPr>
          <w:rFonts w:ascii="Times New Roman" w:hAnsi="Times New Roman" w:cs="Times New Roman"/>
          <w:lang w:val="en-US"/>
        </w:rPr>
        <w:t>Rakel</w:t>
      </w:r>
      <w:proofErr w:type="spellEnd"/>
      <w:r w:rsidRPr="00EA49BA">
        <w:rPr>
          <w:rFonts w:ascii="Times New Roman" w:hAnsi="Times New Roman" w:cs="Times New Roman"/>
          <w:lang w:val="en-US"/>
        </w:rPr>
        <w:t xml:space="preserve"> D</w:t>
      </w:r>
      <w:r>
        <w:rPr>
          <w:rFonts w:ascii="Times New Roman" w:hAnsi="Times New Roman" w:cs="Times New Roman"/>
          <w:lang w:val="en-US"/>
        </w:rPr>
        <w:t xml:space="preserve"> (2019</w:t>
      </w:r>
      <w:proofErr w:type="gramStart"/>
      <w:r>
        <w:rPr>
          <w:rFonts w:ascii="Times New Roman" w:hAnsi="Times New Roman" w:cs="Times New Roman"/>
          <w:lang w:val="en-US"/>
        </w:rPr>
        <w:t xml:space="preserve">) </w:t>
      </w:r>
      <w:r w:rsidRPr="00EA49BA">
        <w:rPr>
          <w:rFonts w:ascii="Times New Roman" w:hAnsi="Times New Roman" w:cs="Times New Roman"/>
          <w:lang w:val="en-US"/>
        </w:rPr>
        <w:t>,</w:t>
      </w:r>
      <w:proofErr w:type="gramEnd"/>
      <w:r w:rsidRPr="00EA49BA">
        <w:rPr>
          <w:rFonts w:ascii="Times New Roman" w:hAnsi="Times New Roman" w:cs="Times New Roman"/>
          <w:lang w:val="en-US"/>
        </w:rPr>
        <w:t xml:space="preserve"> ed. Osteoarthritis. In: Integrative Medicine. 4th ed. Philadelphia, Pa.: Elsevier; 2018. https://www.clinicalkey.com. </w:t>
      </w:r>
    </w:p>
    <w:p w14:paraId="2A4C8DEA" w14:textId="55ED2498" w:rsidR="00EA49BA" w:rsidRDefault="00EA49BA" w:rsidP="00EA49BA">
      <w:pPr>
        <w:rPr>
          <w:rFonts w:ascii="Times New Roman" w:hAnsi="Times New Roman" w:cs="Times New Roman"/>
          <w:lang w:val="en-US"/>
        </w:rPr>
      </w:pPr>
    </w:p>
    <w:p w14:paraId="05A1CC37" w14:textId="36F985BD" w:rsidR="00EA49BA" w:rsidRPr="00EA49BA" w:rsidRDefault="00EA49BA" w:rsidP="00EA49BA">
      <w:pPr>
        <w:rPr>
          <w:rFonts w:ascii="Times New Roman" w:hAnsi="Times New Roman" w:cs="Times New Roman"/>
          <w:lang w:val="en-US"/>
        </w:rPr>
      </w:pPr>
      <w:r>
        <w:rPr>
          <w:rFonts w:ascii="Times New Roman" w:hAnsi="Times New Roman" w:cs="Times New Roman"/>
          <w:lang w:val="en-US"/>
        </w:rPr>
        <w:t>Healy, Freedman (2006). Infections. BMJ 332:838-841</w:t>
      </w:r>
    </w:p>
    <w:p w14:paraId="4FC91B35" w14:textId="77172149" w:rsidR="00EA49BA" w:rsidRDefault="00EA49BA">
      <w:pPr>
        <w:rPr>
          <w:rFonts w:ascii="Times New Roman" w:hAnsi="Times New Roman" w:cs="Times New Roman"/>
          <w:sz w:val="28"/>
          <w:szCs w:val="28"/>
        </w:rPr>
      </w:pPr>
    </w:p>
    <w:p w14:paraId="4D64EB66" w14:textId="20B871B8" w:rsidR="00EA49BA" w:rsidRDefault="00EA49BA">
      <w:pPr>
        <w:rPr>
          <w:rFonts w:ascii="Times New Roman" w:hAnsi="Times New Roman" w:cs="Times New Roman"/>
          <w:lang w:val="en-US"/>
        </w:rPr>
      </w:pPr>
      <w:r w:rsidRPr="00EA49BA">
        <w:rPr>
          <w:rFonts w:ascii="Times New Roman" w:hAnsi="Times New Roman" w:cs="Times New Roman"/>
          <w:lang w:val="en-US"/>
        </w:rPr>
        <w:t>Carlos (2020)</w:t>
      </w:r>
      <w:r>
        <w:rPr>
          <w:rFonts w:ascii="Times New Roman" w:hAnsi="Times New Roman" w:cs="Times New Roman"/>
          <w:lang w:val="en-US"/>
        </w:rPr>
        <w:t>. Progression of osteoarthritis. Drugs and diseases</w:t>
      </w:r>
    </w:p>
    <w:p w14:paraId="5EEF696C" w14:textId="21AC3C50" w:rsidR="00EA49BA" w:rsidRDefault="00EA49BA">
      <w:pPr>
        <w:rPr>
          <w:rFonts w:ascii="Times New Roman" w:hAnsi="Times New Roman" w:cs="Times New Roman"/>
          <w:lang w:val="en-US"/>
        </w:rPr>
      </w:pPr>
    </w:p>
    <w:p w14:paraId="5F48C3BF" w14:textId="4FF36641" w:rsidR="00EA49BA" w:rsidRPr="00EA49BA" w:rsidRDefault="00EA49BA" w:rsidP="00EA49BA">
      <w:pPr>
        <w:rPr>
          <w:rFonts w:ascii="Times New Roman" w:hAnsi="Times New Roman" w:cs="Times New Roman"/>
          <w:lang w:val="en-US"/>
        </w:rPr>
      </w:pPr>
      <w:proofErr w:type="spellStart"/>
      <w:r w:rsidRPr="00EA49BA">
        <w:rPr>
          <w:rFonts w:ascii="Times New Roman" w:hAnsi="Times New Roman" w:cs="Times New Roman"/>
          <w:lang w:val="en-US"/>
        </w:rPr>
        <w:t>Maravillas</w:t>
      </w:r>
      <w:proofErr w:type="spellEnd"/>
      <w:r w:rsidRPr="00EA49BA">
        <w:rPr>
          <w:rFonts w:ascii="Times New Roman" w:hAnsi="Times New Roman" w:cs="Times New Roman"/>
          <w:lang w:val="en-US"/>
        </w:rPr>
        <w:t>-Montero JL, Acevedo-Ochoa E</w:t>
      </w:r>
      <w:r>
        <w:rPr>
          <w:rFonts w:ascii="Times New Roman" w:hAnsi="Times New Roman" w:cs="Times New Roman"/>
          <w:lang w:val="en-US"/>
        </w:rPr>
        <w:t xml:space="preserve"> (2017)</w:t>
      </w:r>
      <w:r w:rsidRPr="00EA49BA">
        <w:rPr>
          <w:rFonts w:ascii="Times New Roman" w:hAnsi="Times New Roman" w:cs="Times New Roman"/>
          <w:lang w:val="en-US"/>
        </w:rPr>
        <w:t>. Human B regulatory cells: the new</w:t>
      </w:r>
    </w:p>
    <w:p w14:paraId="058A54CD" w14:textId="0C011530" w:rsid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players in autoimmune disease. Rev </w:t>
      </w:r>
      <w:proofErr w:type="spellStart"/>
      <w:r w:rsidRPr="00EA49BA">
        <w:rPr>
          <w:rFonts w:ascii="Times New Roman" w:hAnsi="Times New Roman" w:cs="Times New Roman"/>
          <w:lang w:val="en-US"/>
        </w:rPr>
        <w:t>Investig</w:t>
      </w:r>
      <w:proofErr w:type="spellEnd"/>
      <w:r w:rsidRPr="00EA49BA">
        <w:rPr>
          <w:rFonts w:ascii="Times New Roman" w:hAnsi="Times New Roman" w:cs="Times New Roman"/>
          <w:lang w:val="en-US"/>
        </w:rPr>
        <w:t xml:space="preserve"> Clin. </w:t>
      </w:r>
      <w:proofErr w:type="gramStart"/>
      <w:r w:rsidRPr="00EA49BA">
        <w:rPr>
          <w:rFonts w:ascii="Times New Roman" w:hAnsi="Times New Roman" w:cs="Times New Roman"/>
          <w:lang w:val="en-US"/>
        </w:rPr>
        <w:t>;69:243</w:t>
      </w:r>
      <w:proofErr w:type="gramEnd"/>
      <w:r w:rsidRPr="00EA49BA">
        <w:rPr>
          <w:rFonts w:ascii="Times New Roman" w:hAnsi="Times New Roman" w:cs="Times New Roman"/>
          <w:lang w:val="en-US"/>
        </w:rPr>
        <w:t>–6.</w:t>
      </w:r>
    </w:p>
    <w:p w14:paraId="303F0C3D" w14:textId="77777777" w:rsidR="00EA49BA" w:rsidRPr="00EA49BA" w:rsidRDefault="00EA49BA" w:rsidP="00EA49BA">
      <w:pPr>
        <w:rPr>
          <w:rFonts w:ascii="Times New Roman" w:hAnsi="Times New Roman" w:cs="Times New Roman"/>
          <w:lang w:val="en-US"/>
        </w:rPr>
      </w:pPr>
    </w:p>
    <w:p w14:paraId="26E3EADB" w14:textId="7822C886"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Miyagaki</w:t>
      </w:r>
      <w:proofErr w:type="spellEnd"/>
      <w:r w:rsidRPr="00EA49BA">
        <w:rPr>
          <w:rFonts w:ascii="Times New Roman" w:hAnsi="Times New Roman" w:cs="Times New Roman"/>
          <w:lang w:val="en-US"/>
        </w:rPr>
        <w:t xml:space="preserve"> T, </w:t>
      </w:r>
      <w:r>
        <w:rPr>
          <w:rFonts w:ascii="Times New Roman" w:hAnsi="Times New Roman" w:cs="Times New Roman"/>
          <w:i/>
          <w:iCs/>
          <w:lang w:val="en-US"/>
        </w:rPr>
        <w:t xml:space="preserve">et al </w:t>
      </w:r>
      <w:r>
        <w:rPr>
          <w:rFonts w:ascii="Times New Roman" w:hAnsi="Times New Roman" w:cs="Times New Roman"/>
          <w:lang w:val="en-US"/>
        </w:rPr>
        <w:t>(2015)</w:t>
      </w:r>
      <w:r w:rsidRPr="00EA49BA">
        <w:rPr>
          <w:rFonts w:ascii="Times New Roman" w:hAnsi="Times New Roman" w:cs="Times New Roman"/>
          <w:lang w:val="en-US"/>
        </w:rPr>
        <w:t>. Regulatory B cells in human inflammatory</w:t>
      </w:r>
    </w:p>
    <w:p w14:paraId="10B597BF"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and autoimmune diseases: from mouse models to clinical research. Int</w:t>
      </w:r>
    </w:p>
    <w:p w14:paraId="218B391B" w14:textId="6973AF8B" w:rsidR="00EA49BA" w:rsidRDefault="00EA49BA" w:rsidP="00EA49BA">
      <w:pPr>
        <w:rPr>
          <w:rFonts w:ascii="Times New Roman" w:hAnsi="Times New Roman" w:cs="Times New Roman"/>
          <w:lang w:val="en-US"/>
        </w:rPr>
      </w:pPr>
      <w:r w:rsidRPr="00EA49BA">
        <w:rPr>
          <w:rFonts w:ascii="Times New Roman" w:hAnsi="Times New Roman" w:cs="Times New Roman"/>
          <w:lang w:val="en-US"/>
        </w:rPr>
        <w:lastRenderedPageBreak/>
        <w:t>Immunol.;27:495–504.</w:t>
      </w:r>
    </w:p>
    <w:p w14:paraId="162252DF" w14:textId="77777777" w:rsidR="00EA49BA" w:rsidRPr="00EA49BA" w:rsidRDefault="00EA49BA" w:rsidP="00EA49BA">
      <w:pPr>
        <w:rPr>
          <w:rFonts w:ascii="Times New Roman" w:hAnsi="Times New Roman" w:cs="Times New Roman"/>
          <w:lang w:val="en-US"/>
        </w:rPr>
      </w:pPr>
    </w:p>
    <w:p w14:paraId="751A758E" w14:textId="77A0F573"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Ray A, </w:t>
      </w:r>
      <w:proofErr w:type="spellStart"/>
      <w:r w:rsidRPr="00EA49BA">
        <w:rPr>
          <w:rFonts w:ascii="Times New Roman" w:hAnsi="Times New Roman" w:cs="Times New Roman"/>
          <w:lang w:val="en-US"/>
        </w:rPr>
        <w:t>Dittel</w:t>
      </w:r>
      <w:proofErr w:type="spellEnd"/>
      <w:r w:rsidRPr="00EA49BA">
        <w:rPr>
          <w:rFonts w:ascii="Times New Roman" w:hAnsi="Times New Roman" w:cs="Times New Roman"/>
          <w:lang w:val="en-US"/>
        </w:rPr>
        <w:t xml:space="preserve"> BN</w:t>
      </w:r>
      <w:r>
        <w:rPr>
          <w:rFonts w:ascii="Times New Roman" w:hAnsi="Times New Roman" w:cs="Times New Roman"/>
          <w:lang w:val="en-US"/>
        </w:rPr>
        <w:t xml:space="preserve"> (2017)</w:t>
      </w:r>
      <w:r w:rsidRPr="00EA49BA">
        <w:rPr>
          <w:rFonts w:ascii="Times New Roman" w:hAnsi="Times New Roman" w:cs="Times New Roman"/>
          <w:lang w:val="en-US"/>
        </w:rPr>
        <w:t>. Mechanisms of regulatory B cell function in autoimmune</w:t>
      </w:r>
    </w:p>
    <w:p w14:paraId="131CC3FF" w14:textId="3A7D21D0"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and inflammatory diseases beyond IL-10. J Clin Med. 6:12.</w:t>
      </w:r>
    </w:p>
    <w:p w14:paraId="6221A4A7" w14:textId="77777777" w:rsidR="00EA49BA" w:rsidRDefault="00EA49BA" w:rsidP="00EA49BA">
      <w:pPr>
        <w:rPr>
          <w:rFonts w:ascii="Times New Roman" w:hAnsi="Times New Roman" w:cs="Times New Roman"/>
          <w:lang w:val="en-US"/>
        </w:rPr>
      </w:pPr>
    </w:p>
    <w:p w14:paraId="46C9BC58" w14:textId="14B8972B" w:rsidR="00EA49BA" w:rsidRPr="00EA49BA" w:rsidRDefault="00EA49BA" w:rsidP="00EA49BA">
      <w:pPr>
        <w:rPr>
          <w:rFonts w:ascii="Times New Roman" w:hAnsi="Times New Roman" w:cs="Times New Roman"/>
          <w:lang w:val="en-US"/>
        </w:rPr>
      </w:pPr>
      <w:proofErr w:type="spellStart"/>
      <w:r w:rsidRPr="00EA49BA">
        <w:rPr>
          <w:rFonts w:ascii="Times New Roman" w:hAnsi="Times New Roman" w:cs="Times New Roman"/>
          <w:lang w:val="en-US"/>
        </w:rPr>
        <w:t>Bossowski</w:t>
      </w:r>
      <w:proofErr w:type="spellEnd"/>
      <w:r w:rsidRPr="00EA49BA">
        <w:rPr>
          <w:rFonts w:ascii="Times New Roman" w:hAnsi="Times New Roman" w:cs="Times New Roman"/>
          <w:lang w:val="en-US"/>
        </w:rPr>
        <w:t xml:space="preserve"> A, </w:t>
      </w:r>
      <w:r>
        <w:rPr>
          <w:rFonts w:ascii="Times New Roman" w:hAnsi="Times New Roman" w:cs="Times New Roman"/>
          <w:i/>
          <w:iCs/>
          <w:lang w:val="en-US"/>
        </w:rPr>
        <w:t xml:space="preserve">et al </w:t>
      </w:r>
      <w:r>
        <w:rPr>
          <w:rFonts w:ascii="Times New Roman" w:hAnsi="Times New Roman" w:cs="Times New Roman"/>
          <w:lang w:val="en-US"/>
        </w:rPr>
        <w:t>(2015)</w:t>
      </w:r>
      <w:r w:rsidRPr="00EA49BA">
        <w:rPr>
          <w:rFonts w:ascii="Times New Roman" w:hAnsi="Times New Roman" w:cs="Times New Roman"/>
          <w:lang w:val="en-US"/>
        </w:rPr>
        <w:t>. Analysis of B regulatory cells with phenotype</w:t>
      </w:r>
    </w:p>
    <w:p w14:paraId="444B5476"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CD19+CD24hiCD27+IL-10+ and CD19+IL-10+ in the peripheral blood of</w:t>
      </w:r>
    </w:p>
    <w:p w14:paraId="18F3FA34" w14:textId="77777777"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children with graves’ disease and Hashimoto’s thyroiditis. </w:t>
      </w:r>
      <w:proofErr w:type="spellStart"/>
      <w:r w:rsidRPr="00EA49BA">
        <w:rPr>
          <w:rFonts w:ascii="Times New Roman" w:hAnsi="Times New Roman" w:cs="Times New Roman"/>
          <w:lang w:val="en-US"/>
        </w:rPr>
        <w:t>Pediatr</w:t>
      </w:r>
      <w:proofErr w:type="spellEnd"/>
      <w:r w:rsidRPr="00EA49BA">
        <w:rPr>
          <w:rFonts w:ascii="Times New Roman" w:hAnsi="Times New Roman" w:cs="Times New Roman"/>
          <w:lang w:val="en-US"/>
        </w:rPr>
        <w:t xml:space="preserve"> Endocrinol.</w:t>
      </w:r>
    </w:p>
    <w:p w14:paraId="62D24D5E" w14:textId="3FB67D80"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;14(Suppl 1):40. https://doi.org/10.18544/EP-02.14.01.1552.</w:t>
      </w:r>
    </w:p>
    <w:p w14:paraId="0D198095" w14:textId="77777777" w:rsidR="00EA49BA" w:rsidRDefault="00EA49BA" w:rsidP="00EA49BA">
      <w:pPr>
        <w:rPr>
          <w:rFonts w:ascii="Times New Roman" w:hAnsi="Times New Roman" w:cs="Times New Roman"/>
          <w:lang w:val="en-US"/>
        </w:rPr>
      </w:pPr>
    </w:p>
    <w:p w14:paraId="394536DD" w14:textId="759A5275"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Li H,</w:t>
      </w:r>
      <w:r>
        <w:rPr>
          <w:rFonts w:ascii="Times New Roman" w:hAnsi="Times New Roman" w:cs="Times New Roman"/>
          <w:lang w:val="en-US"/>
        </w:rPr>
        <w:t xml:space="preserve"> </w:t>
      </w:r>
      <w:r>
        <w:rPr>
          <w:rFonts w:ascii="Times New Roman" w:hAnsi="Times New Roman" w:cs="Times New Roman"/>
          <w:i/>
          <w:iCs/>
          <w:lang w:val="en-US"/>
        </w:rPr>
        <w:t xml:space="preserve">et al </w:t>
      </w:r>
      <w:r>
        <w:rPr>
          <w:rFonts w:ascii="Times New Roman" w:hAnsi="Times New Roman" w:cs="Times New Roman"/>
          <w:lang w:val="en-US"/>
        </w:rPr>
        <w:t>(2010)</w:t>
      </w:r>
      <w:r w:rsidRPr="00EA49BA">
        <w:rPr>
          <w:rFonts w:ascii="Times New Roman" w:hAnsi="Times New Roman" w:cs="Times New Roman"/>
          <w:lang w:val="en-US"/>
        </w:rPr>
        <w:t>. Cross talk between the bone and immune systems: osteoclasts function as antigen-presenting cells and activate CD4+ and CD8+ T cells. Blood.;116:210–217. [PMC free article] [PubMed] [Google Scholar]</w:t>
      </w:r>
    </w:p>
    <w:p w14:paraId="2F569C92" w14:textId="77777777" w:rsidR="00EA49BA" w:rsidRPr="00EA49BA" w:rsidRDefault="00EA49BA" w:rsidP="00EA49BA">
      <w:pPr>
        <w:rPr>
          <w:rFonts w:ascii="Times New Roman" w:hAnsi="Times New Roman" w:cs="Times New Roman"/>
          <w:lang w:val="en-US"/>
        </w:rPr>
      </w:pPr>
    </w:p>
    <w:p w14:paraId="28C1502D" w14:textId="0CE94FDB" w:rsidR="00EA49BA" w:rsidRPr="00EA49BA" w:rsidRDefault="00EA49BA" w:rsidP="00EA49BA">
      <w:pPr>
        <w:rPr>
          <w:rFonts w:ascii="Times New Roman" w:hAnsi="Times New Roman" w:cs="Times New Roman"/>
          <w:lang w:val="en-US"/>
        </w:rPr>
      </w:pPr>
      <w:proofErr w:type="spellStart"/>
      <w:r w:rsidRPr="00EA49BA">
        <w:rPr>
          <w:rFonts w:ascii="Times New Roman" w:hAnsi="Times New Roman" w:cs="Times New Roman"/>
          <w:lang w:val="en-US"/>
        </w:rPr>
        <w:t>Wyzga</w:t>
      </w:r>
      <w:proofErr w:type="spellEnd"/>
      <w:r w:rsidRPr="00EA49BA">
        <w:rPr>
          <w:rFonts w:ascii="Times New Roman" w:hAnsi="Times New Roman" w:cs="Times New Roman"/>
          <w:lang w:val="en-US"/>
        </w:rPr>
        <w:t xml:space="preserve"> N,</w:t>
      </w:r>
      <w:r>
        <w:rPr>
          <w:rFonts w:ascii="Times New Roman" w:hAnsi="Times New Roman" w:cs="Times New Roman"/>
          <w:lang w:val="en-US"/>
        </w:rPr>
        <w:t xml:space="preserve"> </w:t>
      </w:r>
      <w:r>
        <w:rPr>
          <w:rFonts w:ascii="Times New Roman" w:hAnsi="Times New Roman" w:cs="Times New Roman"/>
          <w:i/>
          <w:iCs/>
          <w:lang w:val="en-US"/>
        </w:rPr>
        <w:t xml:space="preserve">et al </w:t>
      </w:r>
      <w:r>
        <w:rPr>
          <w:rFonts w:ascii="Times New Roman" w:hAnsi="Times New Roman" w:cs="Times New Roman"/>
          <w:lang w:val="en-US"/>
        </w:rPr>
        <w:t>(2014)</w:t>
      </w:r>
      <w:r w:rsidRPr="00EA49BA">
        <w:rPr>
          <w:rFonts w:ascii="Times New Roman" w:hAnsi="Times New Roman" w:cs="Times New Roman"/>
          <w:lang w:val="en-US"/>
        </w:rPr>
        <w:t xml:space="preserve">. Effects of activated T cells on </w:t>
      </w:r>
      <w:proofErr w:type="spellStart"/>
      <w:r w:rsidRPr="00EA49BA">
        <w:rPr>
          <w:rFonts w:ascii="Times New Roman" w:hAnsi="Times New Roman" w:cs="Times New Roman"/>
          <w:lang w:val="en-US"/>
        </w:rPr>
        <w:t>osteoclastogenesis</w:t>
      </w:r>
      <w:proofErr w:type="spellEnd"/>
      <w:r w:rsidRPr="00EA49BA">
        <w:rPr>
          <w:rFonts w:ascii="Times New Roman" w:hAnsi="Times New Roman" w:cs="Times New Roman"/>
          <w:lang w:val="en-US"/>
        </w:rPr>
        <w:t xml:space="preserve"> depend on how they are activated. Bone.;35:614–620. [PubMed] [Google Scholar]</w:t>
      </w:r>
    </w:p>
    <w:p w14:paraId="1B2D9E99" w14:textId="77777777" w:rsidR="00EA49BA" w:rsidRPr="00EA49BA" w:rsidRDefault="00EA49BA" w:rsidP="00EA49BA">
      <w:pPr>
        <w:rPr>
          <w:rFonts w:ascii="Times New Roman" w:hAnsi="Times New Roman" w:cs="Times New Roman"/>
          <w:lang w:val="en-US"/>
        </w:rPr>
      </w:pPr>
    </w:p>
    <w:p w14:paraId="67928800" w14:textId="6DA92D04" w:rsidR="00EA49BA" w:rsidRPr="00EA49BA" w:rsidRDefault="00EA49BA" w:rsidP="00EA49BA">
      <w:pPr>
        <w:rPr>
          <w:rFonts w:ascii="Times New Roman" w:hAnsi="Times New Roman" w:cs="Times New Roman"/>
          <w:lang w:val="en-US"/>
        </w:rPr>
      </w:pPr>
      <w:r w:rsidRPr="00EA49BA">
        <w:rPr>
          <w:rFonts w:ascii="Times New Roman" w:hAnsi="Times New Roman" w:cs="Times New Roman"/>
          <w:lang w:val="en-US"/>
        </w:rPr>
        <w:t xml:space="preserve">Kong YY, </w:t>
      </w:r>
      <w:r w:rsidRPr="00EA49BA">
        <w:rPr>
          <w:rFonts w:ascii="Times New Roman" w:hAnsi="Times New Roman" w:cs="Times New Roman"/>
          <w:i/>
          <w:iCs/>
          <w:lang w:val="en-US"/>
        </w:rPr>
        <w:t>et al.</w:t>
      </w:r>
      <w:r w:rsidRPr="00EA49BA">
        <w:rPr>
          <w:rFonts w:ascii="Times New Roman" w:hAnsi="Times New Roman" w:cs="Times New Roman"/>
          <w:lang w:val="en-US"/>
        </w:rPr>
        <w:t xml:space="preserve"> Activated T-cells regulate bone loss and joint destruction in adjuvant arthritis through </w:t>
      </w:r>
      <w:proofErr w:type="spellStart"/>
      <w:r w:rsidRPr="00EA49BA">
        <w:rPr>
          <w:rFonts w:ascii="Times New Roman" w:hAnsi="Times New Roman" w:cs="Times New Roman"/>
          <w:lang w:val="en-US"/>
        </w:rPr>
        <w:t>osteoprotegerin</w:t>
      </w:r>
      <w:bookmarkStart w:id="0" w:name="_GoBack"/>
      <w:bookmarkEnd w:id="0"/>
      <w:proofErr w:type="spellEnd"/>
    </w:p>
    <w:sectPr w:rsidR="00EA49BA" w:rsidRPr="00EA49BA" w:rsidSect="007F71D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2802" w14:textId="77777777" w:rsidR="00DC0144" w:rsidRDefault="00DC0144" w:rsidP="00EA49BA">
      <w:r>
        <w:separator/>
      </w:r>
    </w:p>
  </w:endnote>
  <w:endnote w:type="continuationSeparator" w:id="0">
    <w:p w14:paraId="6B4744FD" w14:textId="77777777" w:rsidR="00DC0144" w:rsidRDefault="00DC0144" w:rsidP="00EA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846E" w14:textId="77777777" w:rsidR="00DC0144" w:rsidRDefault="00DC0144" w:rsidP="00EA49BA">
      <w:r>
        <w:separator/>
      </w:r>
    </w:p>
  </w:footnote>
  <w:footnote w:type="continuationSeparator" w:id="0">
    <w:p w14:paraId="4546C180" w14:textId="77777777" w:rsidR="00DC0144" w:rsidRDefault="00DC0144" w:rsidP="00EA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BA"/>
    <w:rsid w:val="007F71D1"/>
    <w:rsid w:val="00DC0144"/>
    <w:rsid w:val="00EA49B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CE1556E"/>
  <w15:chartTrackingRefBased/>
  <w15:docId w15:val="{785002D0-CA55-7449-9660-21D0F988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BA"/>
    <w:pPr>
      <w:tabs>
        <w:tab w:val="center" w:pos="4513"/>
        <w:tab w:val="right" w:pos="9026"/>
      </w:tabs>
    </w:pPr>
  </w:style>
  <w:style w:type="character" w:customStyle="1" w:styleId="HeaderChar">
    <w:name w:val="Header Char"/>
    <w:basedOn w:val="DefaultParagraphFont"/>
    <w:link w:val="Header"/>
    <w:uiPriority w:val="99"/>
    <w:rsid w:val="00EA49BA"/>
  </w:style>
  <w:style w:type="paragraph" w:styleId="Footer">
    <w:name w:val="footer"/>
    <w:basedOn w:val="Normal"/>
    <w:link w:val="FooterChar"/>
    <w:uiPriority w:val="99"/>
    <w:unhideWhenUsed/>
    <w:rsid w:val="00EA49BA"/>
    <w:pPr>
      <w:tabs>
        <w:tab w:val="center" w:pos="4513"/>
        <w:tab w:val="right" w:pos="9026"/>
      </w:tabs>
    </w:pPr>
  </w:style>
  <w:style w:type="character" w:customStyle="1" w:styleId="FooterChar">
    <w:name w:val="Footer Char"/>
    <w:basedOn w:val="DefaultParagraphFont"/>
    <w:link w:val="Footer"/>
    <w:uiPriority w:val="99"/>
    <w:rsid w:val="00EA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dayo</dc:creator>
  <cp:keywords/>
  <dc:description/>
  <cp:lastModifiedBy>ade dayo</cp:lastModifiedBy>
  <cp:revision>1</cp:revision>
  <dcterms:created xsi:type="dcterms:W3CDTF">2020-04-25T16:46:00Z</dcterms:created>
  <dcterms:modified xsi:type="dcterms:W3CDTF">2020-04-25T19:34:00Z</dcterms:modified>
</cp:coreProperties>
</file>