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184" w:rsidRPr="007662C7" w:rsidRDefault="007662C7">
      <w:pPr>
        <w:rPr>
          <w:rFonts w:ascii="Times New Roman" w:hAnsi="Times New Roman" w:cs="Times New Roman"/>
          <w:b/>
          <w:sz w:val="28"/>
          <w:szCs w:val="28"/>
        </w:rPr>
      </w:pPr>
      <w:r w:rsidRPr="007662C7">
        <w:rPr>
          <w:rFonts w:ascii="Times New Roman" w:hAnsi="Times New Roman" w:cs="Times New Roman"/>
          <w:b/>
          <w:sz w:val="28"/>
          <w:szCs w:val="28"/>
        </w:rPr>
        <w:t>NAME: AMADI CHIBURUOMA YVONNE</w:t>
      </w:r>
    </w:p>
    <w:p w:rsidR="007662C7" w:rsidRPr="007662C7" w:rsidRDefault="007662C7">
      <w:pPr>
        <w:rPr>
          <w:rFonts w:ascii="Times New Roman" w:hAnsi="Times New Roman" w:cs="Times New Roman"/>
          <w:b/>
          <w:sz w:val="28"/>
          <w:szCs w:val="28"/>
        </w:rPr>
      </w:pPr>
      <w:r w:rsidRPr="007662C7">
        <w:rPr>
          <w:rFonts w:ascii="Times New Roman" w:hAnsi="Times New Roman" w:cs="Times New Roman"/>
          <w:b/>
          <w:sz w:val="28"/>
          <w:szCs w:val="28"/>
        </w:rPr>
        <w:t>MATRIC NO.: 19/MHS01/088</w:t>
      </w:r>
    </w:p>
    <w:p w:rsidR="007662C7" w:rsidRPr="007662C7" w:rsidRDefault="007662C7">
      <w:pPr>
        <w:rPr>
          <w:rFonts w:ascii="Times New Roman" w:hAnsi="Times New Roman" w:cs="Times New Roman"/>
          <w:b/>
          <w:sz w:val="28"/>
          <w:szCs w:val="28"/>
        </w:rPr>
      </w:pPr>
      <w:r w:rsidRPr="007662C7">
        <w:rPr>
          <w:rFonts w:ascii="Times New Roman" w:hAnsi="Times New Roman" w:cs="Times New Roman"/>
          <w:b/>
          <w:sz w:val="28"/>
          <w:szCs w:val="28"/>
        </w:rPr>
        <w:t>COURSE CODE: BIOLOGY 102</w:t>
      </w:r>
    </w:p>
    <w:p w:rsidR="007662C7" w:rsidRDefault="007662C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62C7">
        <w:rPr>
          <w:rFonts w:ascii="Times New Roman" w:hAnsi="Times New Roman" w:cs="Times New Roman"/>
          <w:b/>
          <w:sz w:val="28"/>
          <w:szCs w:val="28"/>
          <w:u w:val="single"/>
        </w:rPr>
        <w:t xml:space="preserve">ASSIGNMENT </w:t>
      </w:r>
    </w:p>
    <w:p w:rsidR="0088731F" w:rsidRDefault="007662C7" w:rsidP="0088731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1883, A.W. Eichler gave a system of classification for the whole plant kingdom. It is a traditional system as well as a phylogenetic system of classification. He classified plants into</w:t>
      </w:r>
      <w:r w:rsidRPr="008873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731F">
        <w:rPr>
          <w:rFonts w:ascii="Times New Roman" w:hAnsi="Times New Roman" w:cs="Times New Roman"/>
          <w:i/>
          <w:sz w:val="28"/>
          <w:szCs w:val="28"/>
          <w:u w:val="single"/>
        </w:rPr>
        <w:t>Cryptogamae</w:t>
      </w:r>
      <w:r w:rsidRPr="0088731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and </w:t>
      </w:r>
      <w:r w:rsidR="0088731F">
        <w:rPr>
          <w:rFonts w:ascii="Times New Roman" w:hAnsi="Times New Roman" w:cs="Times New Roman"/>
          <w:i/>
          <w:sz w:val="28"/>
          <w:szCs w:val="28"/>
          <w:u w:val="single"/>
        </w:rPr>
        <w:t>Phanerogamae.</w:t>
      </w:r>
      <w:r w:rsidR="0088731F">
        <w:rPr>
          <w:rFonts w:ascii="Times New Roman" w:hAnsi="Times New Roman" w:cs="Times New Roman"/>
          <w:sz w:val="28"/>
          <w:szCs w:val="28"/>
        </w:rPr>
        <w:t xml:space="preserve"> </w:t>
      </w:r>
      <w:r w:rsidR="0088731F" w:rsidRPr="0088731F">
        <w:rPr>
          <w:rFonts w:ascii="Times New Roman" w:hAnsi="Times New Roman" w:cs="Times New Roman"/>
          <w:b/>
          <w:sz w:val="28"/>
          <w:szCs w:val="28"/>
          <w:u w:val="single"/>
        </w:rPr>
        <w:t>CRYPTOGAMAE (kryptos: concealed, gamos: marriage):</w:t>
      </w:r>
      <w:r w:rsidR="0088731F">
        <w:rPr>
          <w:rFonts w:ascii="Times New Roman" w:hAnsi="Times New Roman" w:cs="Times New Roman"/>
          <w:sz w:val="28"/>
          <w:szCs w:val="28"/>
        </w:rPr>
        <w:t xml:space="preserve"> they are flowers and seedless plants such as algae, mosses, ferns which do not produce flowers, fruits and seeds. They are considered as lower plants. </w:t>
      </w:r>
      <w:proofErr w:type="gramStart"/>
      <w:r w:rsidR="0088731F" w:rsidRPr="0088731F">
        <w:rPr>
          <w:rFonts w:ascii="Times New Roman" w:hAnsi="Times New Roman" w:cs="Times New Roman"/>
          <w:b/>
          <w:sz w:val="28"/>
          <w:szCs w:val="28"/>
          <w:u w:val="single"/>
        </w:rPr>
        <w:t>PHANEROGAMAE(</w:t>
      </w:r>
      <w:proofErr w:type="gramEnd"/>
      <w:r w:rsidR="0088731F" w:rsidRPr="0088731F">
        <w:rPr>
          <w:rFonts w:ascii="Times New Roman" w:hAnsi="Times New Roman" w:cs="Times New Roman"/>
          <w:b/>
          <w:sz w:val="28"/>
          <w:szCs w:val="28"/>
          <w:u w:val="single"/>
        </w:rPr>
        <w:t>sperma: seed; phyton: plant):</w:t>
      </w:r>
      <w:r w:rsidR="0088731F" w:rsidRPr="0088731F">
        <w:rPr>
          <w:rFonts w:ascii="Times New Roman" w:hAnsi="Times New Roman" w:cs="Times New Roman"/>
          <w:sz w:val="28"/>
          <w:szCs w:val="28"/>
        </w:rPr>
        <w:t xml:space="preserve"> They are higher plants in which the plant body is differentiated into roots</w:t>
      </w:r>
      <w:r w:rsidR="0088731F">
        <w:rPr>
          <w:rFonts w:ascii="Times New Roman" w:hAnsi="Times New Roman" w:cs="Times New Roman"/>
          <w:sz w:val="28"/>
          <w:szCs w:val="28"/>
        </w:rPr>
        <w:t xml:space="preserve">, stem and leaves with well-developed vascular system. They are seed bearing plants so they are also known as spermatophytes. </w:t>
      </w:r>
    </w:p>
    <w:p w:rsidR="0088731F" w:rsidRDefault="00523570" w:rsidP="0088731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523570">
        <w:rPr>
          <w:rFonts w:ascii="Times New Roman" w:hAnsi="Times New Roman" w:cs="Times New Roman"/>
          <w:sz w:val="28"/>
          <w:szCs w:val="28"/>
          <w:u w:val="single"/>
        </w:rPr>
        <w:t>Importance of algae</w:t>
      </w:r>
    </w:p>
    <w:p w:rsidR="00523570" w:rsidRDefault="00523570" w:rsidP="005235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 used as a source of food to man</w:t>
      </w:r>
    </w:p>
    <w:p w:rsidR="00523570" w:rsidRDefault="00523570" w:rsidP="005235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It is used as a source of agar in the production of ice cream, </w:t>
      </w:r>
      <w:proofErr w:type="gramStart"/>
      <w:r>
        <w:rPr>
          <w:rFonts w:ascii="Times New Roman" w:hAnsi="Times New Roman" w:cs="Times New Roman"/>
          <w:sz w:val="28"/>
          <w:szCs w:val="28"/>
        </w:rPr>
        <w:t>jellies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desserts.</w:t>
      </w:r>
    </w:p>
    <w:p w:rsidR="00523570" w:rsidRDefault="00523570" w:rsidP="005235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 used in making medicines</w:t>
      </w:r>
    </w:p>
    <w:p w:rsidR="00523570" w:rsidRDefault="00523570" w:rsidP="005235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Used in the manufacture of soaps and alums</w:t>
      </w:r>
    </w:p>
    <w:p w:rsidR="00523570" w:rsidRDefault="00523570" w:rsidP="0052357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Unicellular form of algae are also called acellular algae as they function as </w:t>
      </w:r>
      <w:r w:rsidR="00D17B7C">
        <w:rPr>
          <w:rFonts w:ascii="Times New Roman" w:hAnsi="Times New Roman" w:cs="Times New Roman"/>
          <w:sz w:val="28"/>
          <w:szCs w:val="28"/>
        </w:rPr>
        <w:t xml:space="preserve">they function as complete living organisms. Unicellular forms are common in all the groups of algae except Rhydophyceae, Phyaeophycaea and Charophyceae.  The unicells may be motile or non-motile. </w:t>
      </w:r>
    </w:p>
    <w:p w:rsidR="00D17B7C" w:rsidRDefault="00D17B7C" w:rsidP="0052357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Cell division or fission is the simplest method of reproduction for the unicellular forms of algae. It is often called binary fission as found in Chlamydomonas. </w:t>
      </w:r>
      <w:r w:rsidR="00955CB9">
        <w:rPr>
          <w:rFonts w:ascii="Times New Roman" w:hAnsi="Times New Roman" w:cs="Times New Roman"/>
          <w:sz w:val="28"/>
          <w:szCs w:val="28"/>
        </w:rPr>
        <w:t>Here, the two vegetative cells divides mitotically into daughter cells, which later divides into new individuals. This is a sexual form of reproduction.</w:t>
      </w:r>
    </w:p>
    <w:p w:rsidR="00955CB9" w:rsidRDefault="00955CB9" w:rsidP="0052357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28"/>
        <w:gridCol w:w="4428"/>
      </w:tblGrid>
      <w:tr w:rsidR="00955CB9" w:rsidTr="00955CB9">
        <w:tc>
          <w:tcPr>
            <w:tcW w:w="4788" w:type="dxa"/>
          </w:tcPr>
          <w:p w:rsidR="00955CB9" w:rsidRDefault="00955CB9" w:rsidP="00955CB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SYN URA</w:t>
            </w:r>
          </w:p>
        </w:tc>
        <w:tc>
          <w:tcPr>
            <w:tcW w:w="4788" w:type="dxa"/>
          </w:tcPr>
          <w:p w:rsidR="00955CB9" w:rsidRDefault="00955CB9" w:rsidP="00955CB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VOLVOX</w:t>
            </w:r>
          </w:p>
        </w:tc>
      </w:tr>
      <w:tr w:rsidR="00955CB9" w:rsidTr="00955CB9">
        <w:tc>
          <w:tcPr>
            <w:tcW w:w="4788" w:type="dxa"/>
          </w:tcPr>
          <w:p w:rsidR="00955CB9" w:rsidRDefault="00955CB9" w:rsidP="00955CB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Reproduction is sexual</w:t>
            </w:r>
          </w:p>
        </w:tc>
        <w:tc>
          <w:tcPr>
            <w:tcW w:w="4788" w:type="dxa"/>
          </w:tcPr>
          <w:p w:rsidR="00955CB9" w:rsidRDefault="00955CB9" w:rsidP="00955CB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Reproduction is sexual and asexual</w:t>
            </w:r>
          </w:p>
        </w:tc>
      </w:tr>
      <w:tr w:rsidR="00955CB9" w:rsidTr="00955CB9">
        <w:tc>
          <w:tcPr>
            <w:tcW w:w="4788" w:type="dxa"/>
          </w:tcPr>
          <w:p w:rsidR="00955CB9" w:rsidRDefault="00955CB9" w:rsidP="00955CB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Few cells in colonies</w:t>
            </w:r>
          </w:p>
        </w:tc>
        <w:tc>
          <w:tcPr>
            <w:tcW w:w="4788" w:type="dxa"/>
          </w:tcPr>
          <w:p w:rsidR="00955CB9" w:rsidRPr="00955CB9" w:rsidRDefault="00955CB9" w:rsidP="00955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Spherical colonies of up to 50, 000 cells</w:t>
            </w:r>
          </w:p>
        </w:tc>
      </w:tr>
    </w:tbl>
    <w:p w:rsidR="00955CB9" w:rsidRPr="00523570" w:rsidRDefault="00955CB9" w:rsidP="00955CB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23570" w:rsidRPr="00523570" w:rsidRDefault="00D40701" w:rsidP="00D4070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Spirogyra is a filamentous charophyte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green algae of the order </w:t>
      </w:r>
      <w:proofErr w:type="gramStart"/>
      <w:r>
        <w:rPr>
          <w:rFonts w:ascii="Times New Roman" w:hAnsi="Times New Roman" w:cs="Times New Roman"/>
          <w:sz w:val="28"/>
          <w:szCs w:val="28"/>
        </w:rPr>
        <w:t>of  Zygementales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named for the helical or spiral arrangement of the chloroplasts that is characteristics </w:t>
      </w:r>
      <w:r w:rsidR="004D277A">
        <w:rPr>
          <w:rFonts w:ascii="Times New Roman" w:hAnsi="Times New Roman" w:cs="Times New Roman"/>
          <w:sz w:val="28"/>
          <w:szCs w:val="28"/>
        </w:rPr>
        <w:t>of the genus. It is commonly found in freshwater habitats, and there are more than 400 species of spirogyra in the world.</w:t>
      </w:r>
    </w:p>
    <w:p w:rsidR="007662C7" w:rsidRPr="007662C7" w:rsidRDefault="007662C7">
      <w:pPr>
        <w:rPr>
          <w:rFonts w:ascii="Times New Roman" w:hAnsi="Times New Roman" w:cs="Times New Roman"/>
          <w:b/>
          <w:sz w:val="24"/>
          <w:szCs w:val="24"/>
        </w:rPr>
      </w:pPr>
    </w:p>
    <w:sectPr w:rsidR="007662C7" w:rsidRPr="007662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C7E83"/>
    <w:multiLevelType w:val="hybridMultilevel"/>
    <w:tmpl w:val="87E4BE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4619A"/>
    <w:multiLevelType w:val="hybridMultilevel"/>
    <w:tmpl w:val="FAC037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05EAF"/>
    <w:multiLevelType w:val="hybridMultilevel"/>
    <w:tmpl w:val="3A58A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0A6E66"/>
    <w:multiLevelType w:val="hybridMultilevel"/>
    <w:tmpl w:val="76D8A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BA51AC"/>
    <w:multiLevelType w:val="hybridMultilevel"/>
    <w:tmpl w:val="B32C4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2806A6"/>
    <w:multiLevelType w:val="hybridMultilevel"/>
    <w:tmpl w:val="20862D24"/>
    <w:lvl w:ilvl="0" w:tplc="A01E10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2C7"/>
    <w:rsid w:val="000D4CB8"/>
    <w:rsid w:val="004D277A"/>
    <w:rsid w:val="00523570"/>
    <w:rsid w:val="005A6EC0"/>
    <w:rsid w:val="007662C7"/>
    <w:rsid w:val="0088731F"/>
    <w:rsid w:val="00955CB9"/>
    <w:rsid w:val="00D17B7C"/>
    <w:rsid w:val="00D4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2C7"/>
    <w:pPr>
      <w:ind w:left="720"/>
      <w:contextualSpacing/>
    </w:pPr>
  </w:style>
  <w:style w:type="table" w:styleId="TableGrid">
    <w:name w:val="Table Grid"/>
    <w:basedOn w:val="TableNormal"/>
    <w:uiPriority w:val="59"/>
    <w:rsid w:val="00955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2C7"/>
    <w:pPr>
      <w:ind w:left="720"/>
      <w:contextualSpacing/>
    </w:pPr>
  </w:style>
  <w:style w:type="table" w:styleId="TableGrid">
    <w:name w:val="Table Grid"/>
    <w:basedOn w:val="TableNormal"/>
    <w:uiPriority w:val="59"/>
    <w:rsid w:val="00955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Amadi</dc:creator>
  <cp:lastModifiedBy>Yvonne Amadi</cp:lastModifiedBy>
  <cp:revision>1</cp:revision>
  <dcterms:created xsi:type="dcterms:W3CDTF">2020-04-25T18:54:00Z</dcterms:created>
  <dcterms:modified xsi:type="dcterms:W3CDTF">2020-04-25T20:00:00Z</dcterms:modified>
</cp:coreProperties>
</file>