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9F" w:rsidRDefault="00C4473A">
      <w:r>
        <w:t>Name: Okoli Shalom Chinedu</w:t>
      </w:r>
    </w:p>
    <w:p w:rsidR="00C4473A" w:rsidRDefault="00C4473A">
      <w:r>
        <w:t>Level: 100l</w:t>
      </w:r>
    </w:p>
    <w:p w:rsidR="00C4473A" w:rsidRDefault="00C4473A">
      <w:r>
        <w:t>Matric   No: 19/Mhs01/319</w:t>
      </w:r>
    </w:p>
    <w:p w:rsidR="00C4473A" w:rsidRDefault="00C4473A">
      <w:r>
        <w:t>College: Medicine and Health Science</w:t>
      </w:r>
    </w:p>
    <w:p w:rsidR="00C4473A" w:rsidRDefault="00C4473A">
      <w:r>
        <w:t>Department: Medicine and Surgery</w:t>
      </w:r>
    </w:p>
    <w:p w:rsidR="00C4473A" w:rsidRDefault="00C4473A">
      <w:r>
        <w:t>Course code: Bio 102</w:t>
      </w:r>
    </w:p>
    <w:p w:rsidR="00C4473A" w:rsidRDefault="00C4473A" w:rsidP="00C4473A">
      <w:pPr>
        <w:jc w:val="center"/>
        <w:rPr>
          <w:u w:val="single"/>
        </w:rPr>
      </w:pPr>
      <w:r w:rsidRPr="00C4473A">
        <w:rPr>
          <w:u w:val="single"/>
        </w:rPr>
        <w:t>Assignment</w:t>
      </w:r>
    </w:p>
    <w:p w:rsidR="00C4473A" w:rsidRDefault="00C4473A" w:rsidP="00C4473A">
      <w:pPr>
        <w:jc w:val="center"/>
        <w:rPr>
          <w:u w:val="single"/>
        </w:rPr>
      </w:pPr>
      <w:r>
        <w:rPr>
          <w:u w:val="single"/>
        </w:rPr>
        <w:t>1.</w:t>
      </w:r>
    </w:p>
    <w:tbl>
      <w:tblPr>
        <w:tblStyle w:val="TableGrid"/>
        <w:tblW w:w="0" w:type="auto"/>
        <w:tblLook w:val="04A0"/>
      </w:tblPr>
      <w:tblGrid>
        <w:gridCol w:w="4788"/>
        <w:gridCol w:w="4788"/>
      </w:tblGrid>
      <w:tr w:rsidR="00C4473A" w:rsidTr="00C4473A">
        <w:tc>
          <w:tcPr>
            <w:tcW w:w="4788" w:type="dxa"/>
          </w:tcPr>
          <w:p w:rsidR="00C4473A" w:rsidRPr="00C4473A" w:rsidRDefault="00C4473A" w:rsidP="00C4473A">
            <w:pPr>
              <w:rPr>
                <w:b/>
              </w:rPr>
            </w:pPr>
            <w:r w:rsidRPr="00C4473A">
              <w:rPr>
                <w:b/>
                <w:u w:val="single"/>
              </w:rPr>
              <w:t xml:space="preserve">                 DIVISION</w:t>
            </w:r>
          </w:p>
        </w:tc>
        <w:tc>
          <w:tcPr>
            <w:tcW w:w="4788" w:type="dxa"/>
          </w:tcPr>
          <w:p w:rsidR="00C4473A" w:rsidRPr="00C4473A" w:rsidRDefault="00C4473A" w:rsidP="00C4473A">
            <w:pPr>
              <w:tabs>
                <w:tab w:val="left" w:pos="1195"/>
              </w:tabs>
              <w:rPr>
                <w:b/>
                <w:u w:val="single"/>
              </w:rPr>
            </w:pPr>
            <w:r>
              <w:rPr>
                <w:u w:val="single"/>
              </w:rPr>
              <w:tab/>
            </w:r>
            <w:r w:rsidRPr="00C4473A">
              <w:rPr>
                <w:b/>
                <w:u w:val="single"/>
              </w:rPr>
              <w:t>CLASS</w:t>
            </w:r>
          </w:p>
        </w:tc>
      </w:tr>
      <w:tr w:rsidR="00C4473A" w:rsidTr="00C4473A">
        <w:tc>
          <w:tcPr>
            <w:tcW w:w="4788" w:type="dxa"/>
          </w:tcPr>
          <w:p w:rsidR="00C4473A" w:rsidRDefault="00C4473A" w:rsidP="00C4473A">
            <w:pPr>
              <w:rPr>
                <w:u w:val="single"/>
              </w:rPr>
            </w:pPr>
            <w:r>
              <w:rPr>
                <w:u w:val="single"/>
              </w:rPr>
              <w:t xml:space="preserve">            Thallophyta</w:t>
            </w:r>
          </w:p>
        </w:tc>
        <w:tc>
          <w:tcPr>
            <w:tcW w:w="4788" w:type="dxa"/>
          </w:tcPr>
          <w:p w:rsidR="00C4473A" w:rsidRDefault="00C4473A" w:rsidP="00C4473A">
            <w:pPr>
              <w:rPr>
                <w:u w:val="single"/>
              </w:rPr>
            </w:pPr>
            <w:r>
              <w:rPr>
                <w:u w:val="single"/>
              </w:rPr>
              <w:t xml:space="preserve">            Phycotine</w:t>
            </w:r>
          </w:p>
          <w:p w:rsidR="00C4473A" w:rsidRDefault="00C4473A" w:rsidP="00C4473A">
            <w:pPr>
              <w:rPr>
                <w:u w:val="single"/>
              </w:rPr>
            </w:pPr>
            <w:r>
              <w:rPr>
                <w:u w:val="single"/>
              </w:rPr>
              <w:t xml:space="preserve">          Mycotine</w:t>
            </w:r>
          </w:p>
        </w:tc>
      </w:tr>
      <w:tr w:rsidR="00C4473A" w:rsidTr="00C4473A">
        <w:tc>
          <w:tcPr>
            <w:tcW w:w="4788" w:type="dxa"/>
          </w:tcPr>
          <w:p w:rsidR="00C4473A" w:rsidRDefault="00C4473A" w:rsidP="00C4473A">
            <w:pPr>
              <w:rPr>
                <w:u w:val="single"/>
              </w:rPr>
            </w:pPr>
            <w:r>
              <w:rPr>
                <w:u w:val="single"/>
              </w:rPr>
              <w:t xml:space="preserve">          Bryophyta</w:t>
            </w:r>
          </w:p>
        </w:tc>
        <w:tc>
          <w:tcPr>
            <w:tcW w:w="4788" w:type="dxa"/>
          </w:tcPr>
          <w:p w:rsidR="00C4473A" w:rsidRDefault="00C4473A" w:rsidP="00C4473A">
            <w:pPr>
              <w:rPr>
                <w:u w:val="single"/>
              </w:rPr>
            </w:pPr>
            <w:r>
              <w:rPr>
                <w:u w:val="single"/>
              </w:rPr>
              <w:t xml:space="preserve">           Hepaticae</w:t>
            </w:r>
          </w:p>
          <w:p w:rsidR="00C4473A" w:rsidRDefault="00C4473A" w:rsidP="00C4473A">
            <w:pPr>
              <w:rPr>
                <w:u w:val="single"/>
              </w:rPr>
            </w:pPr>
            <w:r>
              <w:rPr>
                <w:u w:val="single"/>
              </w:rPr>
              <w:t xml:space="preserve">           Musci</w:t>
            </w:r>
          </w:p>
        </w:tc>
      </w:tr>
      <w:tr w:rsidR="00C4473A" w:rsidTr="00C4473A">
        <w:tc>
          <w:tcPr>
            <w:tcW w:w="4788" w:type="dxa"/>
          </w:tcPr>
          <w:p w:rsidR="00C4473A" w:rsidRDefault="00C4473A" w:rsidP="00C4473A">
            <w:pPr>
              <w:rPr>
                <w:u w:val="single"/>
              </w:rPr>
            </w:pPr>
            <w:r>
              <w:rPr>
                <w:u w:val="single"/>
              </w:rPr>
              <w:t xml:space="preserve">          Pteridophyta</w:t>
            </w:r>
          </w:p>
        </w:tc>
        <w:tc>
          <w:tcPr>
            <w:tcW w:w="4788" w:type="dxa"/>
          </w:tcPr>
          <w:p w:rsidR="00C4473A" w:rsidRDefault="00C4473A" w:rsidP="00C4473A">
            <w:pPr>
              <w:rPr>
                <w:u w:val="single"/>
              </w:rPr>
            </w:pPr>
            <w:r>
              <w:rPr>
                <w:u w:val="single"/>
              </w:rPr>
              <w:t xml:space="preserve">          Psilotinate</w:t>
            </w:r>
          </w:p>
          <w:p w:rsidR="00C4473A" w:rsidRDefault="00C4473A" w:rsidP="00C4473A">
            <w:pPr>
              <w:rPr>
                <w:u w:val="single"/>
              </w:rPr>
            </w:pPr>
            <w:r>
              <w:rPr>
                <w:u w:val="single"/>
              </w:rPr>
              <w:t xml:space="preserve">         Equisetinae</w:t>
            </w:r>
          </w:p>
          <w:p w:rsidR="00C4473A" w:rsidRDefault="00C4473A" w:rsidP="00C4473A">
            <w:pPr>
              <w:rPr>
                <w:u w:val="single"/>
              </w:rPr>
            </w:pPr>
            <w:r>
              <w:rPr>
                <w:u w:val="single"/>
              </w:rPr>
              <w:t xml:space="preserve">        Lycopodinae</w:t>
            </w:r>
          </w:p>
          <w:p w:rsidR="00C4473A" w:rsidRDefault="00C4473A" w:rsidP="00C4473A">
            <w:pPr>
              <w:rPr>
                <w:u w:val="single"/>
              </w:rPr>
            </w:pPr>
            <w:r>
              <w:rPr>
                <w:u w:val="single"/>
              </w:rPr>
              <w:t xml:space="preserve">        Filicinae</w:t>
            </w:r>
          </w:p>
        </w:tc>
      </w:tr>
      <w:tr w:rsidR="00C4473A" w:rsidTr="00C4473A">
        <w:tc>
          <w:tcPr>
            <w:tcW w:w="4788" w:type="dxa"/>
          </w:tcPr>
          <w:p w:rsidR="00C4473A" w:rsidRDefault="00C6553F" w:rsidP="00C4473A">
            <w:pPr>
              <w:rPr>
                <w:u w:val="single"/>
              </w:rPr>
            </w:pPr>
            <w:r>
              <w:rPr>
                <w:u w:val="single"/>
              </w:rPr>
              <w:t xml:space="preserve">          Spermatophyta</w:t>
            </w:r>
          </w:p>
        </w:tc>
        <w:tc>
          <w:tcPr>
            <w:tcW w:w="4788" w:type="dxa"/>
          </w:tcPr>
          <w:p w:rsidR="00C4473A" w:rsidRDefault="00C6553F" w:rsidP="00C4473A">
            <w:pPr>
              <w:rPr>
                <w:u w:val="single"/>
              </w:rPr>
            </w:pPr>
            <w:r>
              <w:rPr>
                <w:u w:val="single"/>
              </w:rPr>
              <w:t xml:space="preserve">          Angiosperm</w:t>
            </w:r>
          </w:p>
          <w:p w:rsidR="00C6553F" w:rsidRDefault="00C6553F" w:rsidP="00C4473A">
            <w:pPr>
              <w:rPr>
                <w:u w:val="single"/>
              </w:rPr>
            </w:pPr>
            <w:r>
              <w:rPr>
                <w:u w:val="single"/>
              </w:rPr>
              <w:t xml:space="preserve">          gymnosperm</w:t>
            </w:r>
          </w:p>
        </w:tc>
      </w:tr>
    </w:tbl>
    <w:p w:rsidR="00C4473A" w:rsidRDefault="00C4473A" w:rsidP="00C6553F"/>
    <w:p w:rsidR="00C6553F" w:rsidRPr="00FF39C6" w:rsidRDefault="00C6553F" w:rsidP="00C6553F">
      <w:pPr>
        <w:tabs>
          <w:tab w:val="left" w:pos="2133"/>
          <w:tab w:val="center" w:pos="4680"/>
        </w:tabs>
        <w:rPr>
          <w:b/>
        </w:rPr>
      </w:pPr>
      <w:r>
        <w:t xml:space="preserve">2.                                                       </w:t>
      </w:r>
      <w:r w:rsidRPr="00FF39C6">
        <w:rPr>
          <w:b/>
          <w:u w:val="single"/>
        </w:rPr>
        <w:t>IMPORTANCE OF ALGAE TO MAN</w:t>
      </w:r>
      <w:r w:rsidR="00FF39C6">
        <w:rPr>
          <w:b/>
          <w:u w:val="single"/>
        </w:rPr>
        <w:t xml:space="preserve"> </w:t>
      </w:r>
    </w:p>
    <w:p w:rsidR="00C6553F" w:rsidRDefault="00C6553F" w:rsidP="00C6553F">
      <w:pPr>
        <w:tabs>
          <w:tab w:val="left" w:pos="2133"/>
          <w:tab w:val="center" w:pos="4680"/>
        </w:tabs>
      </w:pPr>
      <w:r>
        <w:t>a.   Algae serves as source of food for fish which in turn serves as food to man</w:t>
      </w:r>
    </w:p>
    <w:p w:rsidR="00C6553F" w:rsidRDefault="00C6553F" w:rsidP="00C6553F">
      <w:pPr>
        <w:tabs>
          <w:tab w:val="left" w:pos="2133"/>
          <w:tab w:val="center" w:pos="4680"/>
        </w:tabs>
      </w:pPr>
      <w:r>
        <w:t>b. Algae are used as source of thickening agent for ice cream and shampoo</w:t>
      </w:r>
    </w:p>
    <w:p w:rsidR="00C6553F" w:rsidRDefault="00C6553F" w:rsidP="00C6553F">
      <w:pPr>
        <w:tabs>
          <w:tab w:val="left" w:pos="2133"/>
          <w:tab w:val="center" w:pos="4680"/>
        </w:tabs>
      </w:pPr>
      <w:r>
        <w:t>c. Certain species of Algae are used for food because of their rich level of protein   content</w:t>
      </w:r>
    </w:p>
    <w:p w:rsidR="00C6553F" w:rsidRDefault="00C6553F" w:rsidP="00C6553F">
      <w:pPr>
        <w:tabs>
          <w:tab w:val="left" w:pos="2133"/>
          <w:tab w:val="center" w:pos="4680"/>
        </w:tabs>
      </w:pPr>
      <w:r>
        <w:t>d. Certain species of Algae used for cosmetics</w:t>
      </w:r>
    </w:p>
    <w:p w:rsidR="00C6553F" w:rsidRDefault="00C6553F" w:rsidP="00C6553F">
      <w:pPr>
        <w:tabs>
          <w:tab w:val="left" w:pos="2133"/>
          <w:tab w:val="center" w:pos="4680"/>
        </w:tabs>
      </w:pPr>
      <w:r>
        <w:t>e. Some species of red algae produce aqar and carraqen which is used to prepare some qels that aid scientific research by serving as a host for growth of certain bacteria, fungi and cell culture.</w:t>
      </w:r>
    </w:p>
    <w:p w:rsidR="00DB2F59" w:rsidRDefault="00DB2F59" w:rsidP="00C6553F">
      <w:pPr>
        <w:tabs>
          <w:tab w:val="left" w:pos="2133"/>
          <w:tab w:val="center" w:pos="4680"/>
        </w:tabs>
      </w:pPr>
    </w:p>
    <w:p w:rsidR="00DB2F59" w:rsidRPr="00FF39C6" w:rsidRDefault="00DB2F59" w:rsidP="00C6553F">
      <w:pPr>
        <w:tabs>
          <w:tab w:val="left" w:pos="2133"/>
          <w:tab w:val="center" w:pos="4680"/>
        </w:tabs>
        <w:rPr>
          <w:b/>
          <w:u w:val="single"/>
        </w:rPr>
      </w:pPr>
      <w:r>
        <w:t xml:space="preserve">3.                                                           </w:t>
      </w:r>
      <w:r w:rsidRPr="00FF39C6">
        <w:rPr>
          <w:b/>
          <w:u w:val="single"/>
        </w:rPr>
        <w:t xml:space="preserve">CHLAMYDOMONAS </w:t>
      </w:r>
    </w:p>
    <w:p w:rsidR="00DB2F59" w:rsidRDefault="00C6553F" w:rsidP="00DB2F59">
      <w:pPr>
        <w:tabs>
          <w:tab w:val="left" w:pos="1399"/>
          <w:tab w:val="left" w:pos="2133"/>
          <w:tab w:val="center" w:pos="4680"/>
        </w:tabs>
      </w:pPr>
      <w:r>
        <w:tab/>
      </w:r>
      <w:r w:rsidR="00DB2F59">
        <w:t xml:space="preserve">Chlamydomonas is a microscopic unicellular motile form of green algae. It possesses two flagellum which it uses for it’s locomotion. It also possesses several organelles like nucleus, the mitochondria, the pyrenoid, cup shaped chloroplast and stigma e.t.c </w:t>
      </w:r>
    </w:p>
    <w:p w:rsidR="005E320D" w:rsidRDefault="00DB2F59" w:rsidP="005E320D">
      <w:pPr>
        <w:tabs>
          <w:tab w:val="left" w:pos="1399"/>
          <w:tab w:val="left" w:pos="2133"/>
          <w:tab w:val="center" w:pos="4680"/>
        </w:tabs>
      </w:pPr>
      <w:r>
        <w:lastRenderedPageBreak/>
        <w:t xml:space="preserve">The nucleus carries the </w:t>
      </w:r>
      <w:r>
        <w:tab/>
        <w:t xml:space="preserve">genetic material of the cell, the stigma is used for Photoreception, the pyrenoid processes  manufactured sugar into </w:t>
      </w:r>
      <w:r w:rsidR="005E320D">
        <w:t>starch while the mitochondria mediate the elaboration of energy molecules</w:t>
      </w:r>
    </w:p>
    <w:p w:rsidR="005E320D" w:rsidRDefault="005E320D" w:rsidP="005E320D">
      <w:pPr>
        <w:tabs>
          <w:tab w:val="left" w:pos="1399"/>
          <w:tab w:val="left" w:pos="2133"/>
          <w:tab w:val="center" w:pos="4680"/>
        </w:tabs>
      </w:pPr>
    </w:p>
    <w:p w:rsidR="005E320D" w:rsidRPr="00FF39C6" w:rsidRDefault="005E320D" w:rsidP="005E320D">
      <w:pPr>
        <w:tabs>
          <w:tab w:val="left" w:pos="1399"/>
          <w:tab w:val="left" w:pos="2133"/>
          <w:tab w:val="center" w:pos="4680"/>
        </w:tabs>
        <w:rPr>
          <w:b/>
          <w:u w:val="single"/>
        </w:rPr>
      </w:pPr>
      <w:r>
        <w:t xml:space="preserve">4.                                           </w:t>
      </w:r>
      <w:r w:rsidRPr="00FF39C6">
        <w:rPr>
          <w:b/>
          <w:u w:val="single"/>
        </w:rPr>
        <w:t xml:space="preserve">REPRODUCTION IN CHLAMADOMONAS              </w:t>
      </w:r>
    </w:p>
    <w:p w:rsidR="005E320D" w:rsidRDefault="005E320D" w:rsidP="005E320D">
      <w:r>
        <w:t xml:space="preserve">           Chlamadomonas carry out two types of reproduction</w:t>
      </w:r>
    </w:p>
    <w:p w:rsidR="00404007" w:rsidRDefault="005E320D" w:rsidP="005E320D">
      <w:pPr>
        <w:pStyle w:val="ListParagraph"/>
        <w:numPr>
          <w:ilvl w:val="0"/>
          <w:numId w:val="1"/>
        </w:numPr>
        <w:rPr>
          <w:b/>
        </w:rPr>
      </w:pPr>
      <w:r w:rsidRPr="00404007">
        <w:rPr>
          <w:b/>
        </w:rPr>
        <w:t>Vegetative  reproduction</w:t>
      </w:r>
      <w:r w:rsidR="00404007">
        <w:rPr>
          <w:b/>
        </w:rPr>
        <w:t xml:space="preserve">:  </w:t>
      </w:r>
    </w:p>
    <w:p w:rsidR="00404007" w:rsidRDefault="00404007" w:rsidP="00404007">
      <w:pPr>
        <w:tabs>
          <w:tab w:val="left" w:pos="1603"/>
        </w:tabs>
      </w:pPr>
      <w:r>
        <w:tab/>
        <w:t>In   this type of reproduction one parent chlamadomonas loses its  flagellum and undergoes mitosis in order to produce two daughter chlamadomonas from one parent with the same amount and quality of genetic makeup  i.e daughter cells being genetically the same as parent cell.</w:t>
      </w:r>
    </w:p>
    <w:p w:rsidR="005E320D" w:rsidRDefault="00404007" w:rsidP="00404007">
      <w:pPr>
        <w:pStyle w:val="ListParagraph"/>
        <w:numPr>
          <w:ilvl w:val="0"/>
          <w:numId w:val="1"/>
        </w:numPr>
        <w:rPr>
          <w:b/>
        </w:rPr>
      </w:pPr>
      <w:r w:rsidRPr="00404007">
        <w:rPr>
          <w:b/>
        </w:rPr>
        <w:t>Sexual reproduction</w:t>
      </w:r>
      <w:r>
        <w:rPr>
          <w:b/>
        </w:rPr>
        <w:t>:     This  type of reproduction occurs during unfavorable conditions  where by the two haploid daughter cells undergo sexual reproduction</w:t>
      </w:r>
      <w:r w:rsidR="00FF39C6">
        <w:rPr>
          <w:b/>
        </w:rPr>
        <w:t xml:space="preserve"> and form gametes which have two different mating strains which are structurally similar. They  are either positive or negative. This strains fuse together through isogamy to form diploid zygote which has two set of chlamadomonas . This zygote then undergoes meiosis. Two produces four genetically unique haploid cells </w:t>
      </w:r>
      <w:r w:rsidR="00E81C02">
        <w:rPr>
          <w:b/>
        </w:rPr>
        <w:t xml:space="preserve">that later matures. </w:t>
      </w:r>
    </w:p>
    <w:p w:rsidR="00FF39C6" w:rsidRDefault="00FF39C6" w:rsidP="00FF39C6">
      <w:pPr>
        <w:pStyle w:val="ListParagraph"/>
        <w:rPr>
          <w:b/>
        </w:rPr>
      </w:pPr>
    </w:p>
    <w:p w:rsidR="00404007" w:rsidRDefault="00404007" w:rsidP="00404007">
      <w:pPr>
        <w:pStyle w:val="ListParagraph"/>
        <w:tabs>
          <w:tab w:val="left" w:pos="1304"/>
        </w:tabs>
        <w:rPr>
          <w:b/>
        </w:rPr>
      </w:pPr>
      <w:r>
        <w:rPr>
          <w:b/>
        </w:rPr>
        <w:t xml:space="preserve">  </w:t>
      </w:r>
      <w:r>
        <w:rPr>
          <w:b/>
        </w:rPr>
        <w:tab/>
      </w:r>
    </w:p>
    <w:p w:rsidR="00FF39C6" w:rsidRDefault="00404007" w:rsidP="00404007">
      <w:pPr>
        <w:pStyle w:val="ListParagraph"/>
        <w:tabs>
          <w:tab w:val="left" w:pos="1304"/>
        </w:tabs>
        <w:rPr>
          <w:b/>
        </w:rPr>
      </w:pPr>
      <w:r>
        <w:rPr>
          <w:b/>
        </w:rPr>
        <w:t xml:space="preserve">              </w:t>
      </w:r>
    </w:p>
    <w:p w:rsidR="009C70FD" w:rsidRDefault="00FF39C6" w:rsidP="00FF39C6">
      <w:pPr>
        <w:rPr>
          <w:b/>
          <w:u w:val="single"/>
        </w:rPr>
      </w:pPr>
      <w:r>
        <w:t>5</w:t>
      </w:r>
      <w:r w:rsidRPr="00FF39C6">
        <w:rPr>
          <w:b/>
          <w:u w:val="single"/>
        </w:rPr>
        <w:t>.</w:t>
      </w:r>
      <w:r w:rsidRPr="009C70FD">
        <w:rPr>
          <w:b/>
        </w:rPr>
        <w:t xml:space="preserve">                                                              </w:t>
      </w:r>
      <w:r w:rsidRPr="00FF39C6">
        <w:rPr>
          <w:b/>
          <w:u w:val="single"/>
        </w:rPr>
        <w:t>DIFFERENCE BETWEEN PANDORINA AND VOLVOX</w:t>
      </w:r>
    </w:p>
    <w:tbl>
      <w:tblPr>
        <w:tblStyle w:val="TableGrid"/>
        <w:tblW w:w="0" w:type="auto"/>
        <w:tblLook w:val="04A0"/>
      </w:tblPr>
      <w:tblGrid>
        <w:gridCol w:w="4788"/>
        <w:gridCol w:w="4788"/>
      </w:tblGrid>
      <w:tr w:rsidR="009C70FD" w:rsidTr="009C70FD">
        <w:tc>
          <w:tcPr>
            <w:tcW w:w="4788" w:type="dxa"/>
          </w:tcPr>
          <w:p w:rsidR="009C70FD" w:rsidRDefault="009C70FD" w:rsidP="009C70FD">
            <w:r>
              <w:t xml:space="preserve">           PANDORINA</w:t>
            </w:r>
          </w:p>
        </w:tc>
        <w:tc>
          <w:tcPr>
            <w:tcW w:w="4788" w:type="dxa"/>
          </w:tcPr>
          <w:p w:rsidR="009C70FD" w:rsidRDefault="009C70FD" w:rsidP="009C70FD">
            <w:r>
              <w:t xml:space="preserve">          VOLVOX</w:t>
            </w:r>
          </w:p>
        </w:tc>
      </w:tr>
      <w:tr w:rsidR="009C70FD" w:rsidTr="009C70FD">
        <w:tc>
          <w:tcPr>
            <w:tcW w:w="4788" w:type="dxa"/>
          </w:tcPr>
          <w:p w:rsidR="009C70FD" w:rsidRDefault="009C70FD" w:rsidP="009C70FD">
            <w:r>
              <w:t xml:space="preserve">     Has lower number of cells per colony</w:t>
            </w:r>
          </w:p>
        </w:tc>
        <w:tc>
          <w:tcPr>
            <w:tcW w:w="4788" w:type="dxa"/>
          </w:tcPr>
          <w:p w:rsidR="009C70FD" w:rsidRDefault="009C70FD" w:rsidP="009C70FD">
            <w:r>
              <w:t xml:space="preserve">      Has higher number of cells per colony</w:t>
            </w:r>
          </w:p>
        </w:tc>
      </w:tr>
      <w:tr w:rsidR="009C70FD" w:rsidTr="009C70FD">
        <w:tc>
          <w:tcPr>
            <w:tcW w:w="4788" w:type="dxa"/>
          </w:tcPr>
          <w:p w:rsidR="009C70FD" w:rsidRDefault="009C70FD" w:rsidP="009C70FD">
            <w:r>
              <w:t xml:space="preserve">   Sexual reproduction is anisogamous</w:t>
            </w:r>
          </w:p>
        </w:tc>
        <w:tc>
          <w:tcPr>
            <w:tcW w:w="4788" w:type="dxa"/>
          </w:tcPr>
          <w:p w:rsidR="009C70FD" w:rsidRDefault="009C70FD" w:rsidP="009C70FD">
            <w:r>
              <w:t xml:space="preserve">       Sexual reproduction is oogamous</w:t>
            </w:r>
          </w:p>
        </w:tc>
      </w:tr>
      <w:tr w:rsidR="009C70FD" w:rsidTr="009C70FD">
        <w:tc>
          <w:tcPr>
            <w:tcW w:w="4788" w:type="dxa"/>
          </w:tcPr>
          <w:p w:rsidR="009C70FD" w:rsidRDefault="00E81C02" w:rsidP="009C70FD">
            <w:r>
              <w:t xml:space="preserve">   All cells partake in the formation of new cells</w:t>
            </w:r>
          </w:p>
        </w:tc>
        <w:tc>
          <w:tcPr>
            <w:tcW w:w="4788" w:type="dxa"/>
          </w:tcPr>
          <w:p w:rsidR="009C70FD" w:rsidRDefault="00E81C02" w:rsidP="009C70FD">
            <w:r>
              <w:t xml:space="preserve">     Only the gonidia forms new colonies</w:t>
            </w:r>
          </w:p>
        </w:tc>
      </w:tr>
    </w:tbl>
    <w:p w:rsidR="00E81C02" w:rsidRDefault="00E81C02" w:rsidP="009C70FD">
      <w:pPr>
        <w:ind w:firstLine="720"/>
      </w:pPr>
    </w:p>
    <w:p w:rsidR="00E81C02" w:rsidRDefault="00E81C02" w:rsidP="00E81C02"/>
    <w:p w:rsidR="00404007" w:rsidRPr="00E81C02" w:rsidRDefault="00E81C02" w:rsidP="00E81C02">
      <w:r>
        <w:t xml:space="preserve">6.     </w:t>
      </w:r>
    </w:p>
    <w:sectPr w:rsidR="00404007" w:rsidRPr="00E81C02" w:rsidSect="00C4473A">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E29" w:rsidRDefault="00111E29" w:rsidP="00DB2F59">
      <w:pPr>
        <w:spacing w:after="0" w:line="240" w:lineRule="auto"/>
      </w:pPr>
      <w:r>
        <w:separator/>
      </w:r>
    </w:p>
  </w:endnote>
  <w:endnote w:type="continuationSeparator" w:id="1">
    <w:p w:rsidR="00111E29" w:rsidRDefault="00111E29" w:rsidP="00DB2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E29" w:rsidRDefault="00111E29" w:rsidP="00DB2F59">
      <w:pPr>
        <w:spacing w:after="0" w:line="240" w:lineRule="auto"/>
      </w:pPr>
      <w:r>
        <w:separator/>
      </w:r>
    </w:p>
  </w:footnote>
  <w:footnote w:type="continuationSeparator" w:id="1">
    <w:p w:rsidR="00111E29" w:rsidRDefault="00111E29" w:rsidP="00DB2F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92870"/>
    <w:multiLevelType w:val="hybridMultilevel"/>
    <w:tmpl w:val="84727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4473A"/>
    <w:rsid w:val="00111E29"/>
    <w:rsid w:val="00404007"/>
    <w:rsid w:val="005E320D"/>
    <w:rsid w:val="009C70FD"/>
    <w:rsid w:val="00C4473A"/>
    <w:rsid w:val="00C46B9F"/>
    <w:rsid w:val="00C6553F"/>
    <w:rsid w:val="00DB2F59"/>
    <w:rsid w:val="00E81C02"/>
    <w:rsid w:val="00FF3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7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B2F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2F59"/>
  </w:style>
  <w:style w:type="paragraph" w:styleId="Footer">
    <w:name w:val="footer"/>
    <w:basedOn w:val="Normal"/>
    <w:link w:val="FooterChar"/>
    <w:uiPriority w:val="99"/>
    <w:semiHidden/>
    <w:unhideWhenUsed/>
    <w:rsid w:val="00DB2F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2F59"/>
  </w:style>
  <w:style w:type="paragraph" w:styleId="ListParagraph">
    <w:name w:val="List Paragraph"/>
    <w:basedOn w:val="Normal"/>
    <w:uiPriority w:val="34"/>
    <w:qFormat/>
    <w:rsid w:val="005E320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2020-04-25T20:13:00Z</dcterms:created>
  <dcterms:modified xsi:type="dcterms:W3CDTF">2020-04-25T21:28:00Z</dcterms:modified>
</cp:coreProperties>
</file>