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96" w:rsidRDefault="00B30B6B" w:rsidP="00B30B6B">
      <w:pPr>
        <w:tabs>
          <w:tab w:val="left" w:pos="2784"/>
        </w:tabs>
      </w:pPr>
      <w:r>
        <w:tab/>
      </w:r>
    </w:p>
    <w:p w:rsidR="00CE7A96" w:rsidRDefault="00CE7A96"/>
    <w:p w:rsidR="00B42300" w:rsidRDefault="00B42300">
      <w:r>
        <w:t>Name: Idaye Tamunonengiofori Peniel</w:t>
      </w:r>
    </w:p>
    <w:p w:rsidR="00B42300" w:rsidRDefault="00B42300">
      <w:r>
        <w:t>Department: Mechanical Engineering</w:t>
      </w:r>
    </w:p>
    <w:p w:rsidR="00B42300" w:rsidRDefault="00B42300">
      <w:r>
        <w:t>Matric No: 19/ENG06/027</w:t>
      </w:r>
    </w:p>
    <w:p w:rsidR="00B42300" w:rsidRDefault="00B42300" w:rsidP="00B42300">
      <w:pPr>
        <w:jc w:val="center"/>
        <w:rPr>
          <w:b/>
          <w:u w:val="single"/>
        </w:rPr>
      </w:pPr>
      <w:r>
        <w:rPr>
          <w:b/>
          <w:u w:val="single"/>
        </w:rPr>
        <w:t>Question</w:t>
      </w:r>
    </w:p>
    <w:p w:rsidR="00B42300" w:rsidRDefault="00B42300" w:rsidP="00B30B6B">
      <w:pPr>
        <w:pStyle w:val="ListParagraph"/>
        <w:numPr>
          <w:ilvl w:val="0"/>
          <w:numId w:val="4"/>
        </w:numPr>
      </w:pPr>
      <w:r>
        <w:t xml:space="preserve">Give the IUPAC names for </w:t>
      </w:r>
      <w:r w:rsidR="00CE7A96">
        <w:t>the following;</w:t>
      </w:r>
    </w:p>
    <w:p w:rsidR="00B30B6B" w:rsidRPr="00B30B6B" w:rsidRDefault="00B30B6B" w:rsidP="00B30B6B">
      <w:pPr>
        <w:pStyle w:val="ListParagraph"/>
        <w:numPr>
          <w:ilvl w:val="0"/>
          <w:numId w:val="5"/>
        </w:numPr>
      </w:pPr>
      <w:r w:rsidRPr="00B30B6B">
        <w:t>CH</w:t>
      </w:r>
      <w:r>
        <w:rPr>
          <w:vertAlign w:val="subscript"/>
        </w:rPr>
        <w:t>3</w:t>
      </w:r>
      <w:r>
        <w:t>OCH</w:t>
      </w:r>
      <w:r>
        <w:rPr>
          <w:vertAlign w:val="subscript"/>
        </w:rPr>
        <w:t>2</w:t>
      </w:r>
    </w:p>
    <w:p w:rsidR="00B30B6B" w:rsidRPr="006A439A" w:rsidRDefault="00B30B6B" w:rsidP="00B30B6B">
      <w:pPr>
        <w:pStyle w:val="ListParagraph"/>
        <w:numPr>
          <w:ilvl w:val="0"/>
          <w:numId w:val="5"/>
        </w:numPr>
      </w:pPr>
      <w:r>
        <w:t>CH</w:t>
      </w:r>
      <w:r>
        <w:rPr>
          <w:vertAlign w:val="subscript"/>
        </w:rPr>
        <w:t>3</w:t>
      </w:r>
      <w:r>
        <w:t>CH</w:t>
      </w:r>
      <w:r>
        <w:rPr>
          <w:vertAlign w:val="subscript"/>
        </w:rPr>
        <w:t>2</w:t>
      </w:r>
      <w:r>
        <w:t>OCH</w:t>
      </w:r>
      <w:r>
        <w:rPr>
          <w:vertAlign w:val="subscript"/>
        </w:rPr>
        <w:t>2</w:t>
      </w:r>
      <w:r>
        <w:t>CH</w:t>
      </w:r>
      <w:r>
        <w:rPr>
          <w:vertAlign w:val="subscript"/>
        </w:rPr>
        <w:t>3</w:t>
      </w:r>
    </w:p>
    <w:p w:rsidR="006A439A" w:rsidRDefault="00056F0A" w:rsidP="00B30B6B">
      <w:pPr>
        <w:pStyle w:val="ListParagraph"/>
        <w:numPr>
          <w:ilvl w:val="0"/>
          <w:numId w:val="5"/>
        </w:numPr>
      </w:pPr>
      <w:r>
        <w:t>=</w:t>
      </w:r>
      <w:r w:rsidR="006A439A">
        <w:t>(CH</w:t>
      </w:r>
      <w:r w:rsidR="006A439A">
        <w:rPr>
          <w:vertAlign w:val="subscript"/>
        </w:rPr>
        <w:t>3</w:t>
      </w:r>
      <w:r w:rsidR="006A439A">
        <w:t>CH</w:t>
      </w:r>
      <w:r w:rsidR="006A439A">
        <w:rPr>
          <w:vertAlign w:val="subscript"/>
        </w:rPr>
        <w:t>2</w:t>
      </w:r>
      <w:r w:rsidR="006A439A">
        <w:t>CH</w:t>
      </w:r>
      <w:r w:rsidR="006A439A">
        <w:rPr>
          <w:vertAlign w:val="subscript"/>
        </w:rPr>
        <w:t>2</w:t>
      </w:r>
      <w:r w:rsidR="006A439A">
        <w:t>CH</w:t>
      </w:r>
      <w:r w:rsidR="006A439A">
        <w:rPr>
          <w:vertAlign w:val="subscript"/>
        </w:rPr>
        <w:t>2</w:t>
      </w:r>
      <w:r w:rsidR="006A439A">
        <w:t>)O</w:t>
      </w:r>
    </w:p>
    <w:p w:rsidR="006A439A" w:rsidRPr="006A439A" w:rsidRDefault="006A439A" w:rsidP="00B30B6B">
      <w:pPr>
        <w:pStyle w:val="ListParagraph"/>
        <w:numPr>
          <w:ilvl w:val="0"/>
          <w:numId w:val="5"/>
        </w:numPr>
      </w:pPr>
      <w:r>
        <w:t>CH</w:t>
      </w:r>
      <w:r>
        <w:rPr>
          <w:vertAlign w:val="subscript"/>
        </w:rPr>
        <w:t>3</w:t>
      </w:r>
      <w:r>
        <w:t>CH</w:t>
      </w:r>
      <w:r>
        <w:rPr>
          <w:vertAlign w:val="subscript"/>
        </w:rPr>
        <w:t>2</w:t>
      </w:r>
      <w:r>
        <w:t>OCH</w:t>
      </w:r>
      <w:r>
        <w:rPr>
          <w:vertAlign w:val="subscript"/>
        </w:rPr>
        <w:t>3</w:t>
      </w:r>
    </w:p>
    <w:p w:rsidR="006A439A" w:rsidRPr="006A439A" w:rsidRDefault="006A439A" w:rsidP="00B30B6B">
      <w:pPr>
        <w:pStyle w:val="ListParagraph"/>
        <w:numPr>
          <w:ilvl w:val="0"/>
          <w:numId w:val="5"/>
        </w:numPr>
      </w:pPr>
      <w:r>
        <w:t>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3</w:t>
      </w:r>
    </w:p>
    <w:p w:rsidR="006A439A" w:rsidRDefault="006A439A" w:rsidP="006A439A">
      <w:pPr>
        <w:pStyle w:val="ListParagraph"/>
        <w:numPr>
          <w:ilvl w:val="0"/>
          <w:numId w:val="4"/>
        </w:numPr>
      </w:pPr>
      <w:r>
        <w:t>Discuss the properties of ethers.</w:t>
      </w:r>
    </w:p>
    <w:p w:rsidR="006A439A" w:rsidRDefault="006A439A" w:rsidP="006A439A">
      <w:pPr>
        <w:pStyle w:val="ListParagraph"/>
        <w:numPr>
          <w:ilvl w:val="0"/>
          <w:numId w:val="4"/>
        </w:numPr>
      </w:pPr>
      <w:r>
        <w:t>Discuss explicitly two methods of preparing ethers and show equations of reaction.</w:t>
      </w:r>
    </w:p>
    <w:p w:rsidR="006A439A" w:rsidRDefault="006A439A" w:rsidP="006A439A">
      <w:pPr>
        <w:pStyle w:val="ListParagraph"/>
        <w:numPr>
          <w:ilvl w:val="0"/>
          <w:numId w:val="4"/>
        </w:numPr>
      </w:pPr>
      <w:r>
        <w:t>State three</w:t>
      </w:r>
      <w:r w:rsidR="00196E0F">
        <w:t xml:space="preserve"> uses of ethylene oxide.</w:t>
      </w:r>
    </w:p>
    <w:p w:rsidR="00196E0F" w:rsidRDefault="00196E0F" w:rsidP="00196E0F">
      <w:pPr>
        <w:ind w:left="360"/>
        <w:jc w:val="center"/>
        <w:rPr>
          <w:b/>
          <w:u w:val="single"/>
        </w:rPr>
      </w:pPr>
      <w:r>
        <w:rPr>
          <w:b/>
          <w:u w:val="single"/>
        </w:rPr>
        <w:t>Answers</w:t>
      </w:r>
    </w:p>
    <w:p w:rsidR="00196E0F" w:rsidRDefault="00196E0F" w:rsidP="00196E0F">
      <w:pPr>
        <w:ind w:left="360"/>
        <w:jc w:val="center"/>
        <w:rPr>
          <w:b/>
        </w:rPr>
      </w:pPr>
      <w:r>
        <w:rPr>
          <w:b/>
        </w:rPr>
        <w:t>(1)</w:t>
      </w:r>
    </w:p>
    <w:p w:rsidR="00196E0F" w:rsidRPr="00B30B6B" w:rsidRDefault="00196E0F" w:rsidP="00584B30">
      <w:pPr>
        <w:pStyle w:val="ListParagraph"/>
        <w:numPr>
          <w:ilvl w:val="0"/>
          <w:numId w:val="8"/>
        </w:numPr>
        <w:ind w:left="360"/>
      </w:pPr>
      <w:r w:rsidRPr="00B30B6B">
        <w:t>CH</w:t>
      </w:r>
      <w:r>
        <w:rPr>
          <w:vertAlign w:val="subscript"/>
        </w:rPr>
        <w:t>3</w:t>
      </w:r>
      <w:r>
        <w:t>OCH</w:t>
      </w:r>
      <w:r>
        <w:rPr>
          <w:vertAlign w:val="subscript"/>
        </w:rPr>
        <w:t>2</w:t>
      </w:r>
      <w:r>
        <w:t xml:space="preserve"> </w:t>
      </w:r>
      <w:r w:rsidR="00FD65E3">
        <w:t>–</w:t>
      </w:r>
      <w:r>
        <w:t xml:space="preserve"> Methoxymethane</w:t>
      </w:r>
      <w:r w:rsidR="00FD65E3">
        <w:t xml:space="preserve"> (Dimethylether)</w:t>
      </w:r>
    </w:p>
    <w:p w:rsidR="00196E0F" w:rsidRPr="006A439A" w:rsidRDefault="00196E0F" w:rsidP="00584B30">
      <w:pPr>
        <w:pStyle w:val="ListParagraph"/>
        <w:numPr>
          <w:ilvl w:val="0"/>
          <w:numId w:val="8"/>
        </w:numPr>
        <w:ind w:left="360"/>
      </w:pPr>
      <w:r>
        <w:t>CH</w:t>
      </w:r>
      <w:r>
        <w:rPr>
          <w:vertAlign w:val="subscript"/>
        </w:rPr>
        <w:t>3</w:t>
      </w:r>
      <w:r>
        <w:t>CH</w:t>
      </w:r>
      <w:r>
        <w:rPr>
          <w:vertAlign w:val="subscript"/>
        </w:rPr>
        <w:t>2</w:t>
      </w:r>
      <w:r>
        <w:t>OCH</w:t>
      </w:r>
      <w:r>
        <w:rPr>
          <w:vertAlign w:val="subscript"/>
        </w:rPr>
        <w:t>2</w:t>
      </w:r>
      <w:r>
        <w:t>CH</w:t>
      </w:r>
      <w:r>
        <w:rPr>
          <w:vertAlign w:val="subscript"/>
        </w:rPr>
        <w:t>3</w:t>
      </w:r>
      <w:r>
        <w:t xml:space="preserve"> – Ethoxy Ethane</w:t>
      </w:r>
      <w:r w:rsidR="00FD65E3">
        <w:t xml:space="preserve"> (Diethyl</w:t>
      </w:r>
      <w:r w:rsidR="00E27922">
        <w:t xml:space="preserve"> </w:t>
      </w:r>
      <w:r w:rsidR="00FD65E3">
        <w:t>ether)</w:t>
      </w:r>
    </w:p>
    <w:p w:rsidR="00196E0F" w:rsidRDefault="00196E0F" w:rsidP="00584B30">
      <w:pPr>
        <w:pStyle w:val="ListParagraph"/>
        <w:numPr>
          <w:ilvl w:val="0"/>
          <w:numId w:val="8"/>
        </w:numPr>
        <w:ind w:left="360"/>
      </w:pPr>
      <w:r>
        <w:t>(CH</w:t>
      </w:r>
      <w:r>
        <w:rPr>
          <w:vertAlign w:val="subscript"/>
        </w:rPr>
        <w:t>3</w:t>
      </w:r>
      <w:r>
        <w:t>CH</w:t>
      </w:r>
      <w:r>
        <w:rPr>
          <w:vertAlign w:val="subscript"/>
        </w:rPr>
        <w:t>2</w:t>
      </w:r>
      <w:r>
        <w:t>CH</w:t>
      </w:r>
      <w:r>
        <w:rPr>
          <w:vertAlign w:val="subscript"/>
        </w:rPr>
        <w:t>2</w:t>
      </w:r>
      <w:r>
        <w:t>CH</w:t>
      </w:r>
      <w:r>
        <w:rPr>
          <w:vertAlign w:val="subscript"/>
        </w:rPr>
        <w:t>2</w:t>
      </w:r>
      <w:r>
        <w:t>)O – Dibuty</w:t>
      </w:r>
      <w:r w:rsidR="00E27922">
        <w:t>l</w:t>
      </w:r>
      <w:r>
        <w:t>ether</w:t>
      </w:r>
      <w:r w:rsidR="007E1919">
        <w:t xml:space="preserve"> (Buthoxybuthane)</w:t>
      </w:r>
    </w:p>
    <w:p w:rsidR="00196E0F" w:rsidRPr="006A439A" w:rsidRDefault="00196E0F" w:rsidP="00584B30">
      <w:pPr>
        <w:pStyle w:val="ListParagraph"/>
        <w:numPr>
          <w:ilvl w:val="0"/>
          <w:numId w:val="8"/>
        </w:numPr>
        <w:ind w:left="360"/>
      </w:pPr>
      <w:r>
        <w:t>CH</w:t>
      </w:r>
      <w:r>
        <w:rPr>
          <w:vertAlign w:val="subscript"/>
        </w:rPr>
        <w:t>3</w:t>
      </w:r>
      <w:r>
        <w:t>CH</w:t>
      </w:r>
      <w:r>
        <w:rPr>
          <w:vertAlign w:val="subscript"/>
        </w:rPr>
        <w:t>2</w:t>
      </w:r>
      <w:r>
        <w:t>OCH</w:t>
      </w:r>
      <w:r>
        <w:rPr>
          <w:vertAlign w:val="subscript"/>
        </w:rPr>
        <w:t>3</w:t>
      </w:r>
      <w:r>
        <w:t xml:space="preserve"> – Methoxyethane</w:t>
      </w:r>
    </w:p>
    <w:p w:rsidR="00196E0F" w:rsidRPr="006A439A" w:rsidRDefault="00196E0F" w:rsidP="00584B30">
      <w:pPr>
        <w:pStyle w:val="ListParagraph"/>
        <w:numPr>
          <w:ilvl w:val="0"/>
          <w:numId w:val="8"/>
        </w:numPr>
        <w:ind w:left="360"/>
      </w:pPr>
      <w:r>
        <w:t>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3</w:t>
      </w:r>
      <w:r>
        <w:t xml:space="preserve"> - Ethoxypropane</w:t>
      </w:r>
    </w:p>
    <w:p w:rsidR="00196E0F" w:rsidRDefault="00196E0F" w:rsidP="00196E0F">
      <w:pPr>
        <w:pStyle w:val="ListParagraph"/>
        <w:ind w:left="1080"/>
      </w:pPr>
    </w:p>
    <w:p w:rsidR="007E1919" w:rsidRDefault="007E1919" w:rsidP="007E1919">
      <w:pPr>
        <w:pStyle w:val="ListParagraph"/>
        <w:ind w:left="1080"/>
        <w:jc w:val="center"/>
      </w:pPr>
      <w:r>
        <w:rPr>
          <w:b/>
        </w:rPr>
        <w:t>(2)</w:t>
      </w:r>
    </w:p>
    <w:p w:rsidR="007E1919" w:rsidRDefault="007E1919" w:rsidP="007E1919">
      <w:pPr>
        <w:pStyle w:val="ListParagraph"/>
        <w:ind w:left="1080"/>
        <w:jc w:val="center"/>
        <w:rPr>
          <w:b/>
        </w:rPr>
      </w:pPr>
      <w:r w:rsidRPr="007E1919">
        <w:rPr>
          <w:b/>
        </w:rPr>
        <w:t>Physical Properties Of Ethers</w:t>
      </w:r>
    </w:p>
    <w:p w:rsidR="007E1919" w:rsidRDefault="007E1919" w:rsidP="00584B30">
      <w:pPr>
        <w:pStyle w:val="ListParagraph"/>
        <w:numPr>
          <w:ilvl w:val="0"/>
          <w:numId w:val="11"/>
        </w:numPr>
        <w:spacing w:after="0"/>
        <w:ind w:left="360"/>
      </w:pPr>
      <w:r>
        <w:t>An ether molecules has a net dipole moment. We can attribute this to the polarity of C</w:t>
      </w:r>
      <w:r>
        <w:rPr>
          <w:rFonts w:cstheme="minorHAnsi"/>
        </w:rPr>
        <w:t>—</w:t>
      </w:r>
      <w:r>
        <w:t>O bonds.</w:t>
      </w:r>
    </w:p>
    <w:p w:rsidR="007E1919" w:rsidRDefault="007E1919" w:rsidP="00584B30">
      <w:pPr>
        <w:pStyle w:val="ListParagraph"/>
        <w:numPr>
          <w:ilvl w:val="0"/>
          <w:numId w:val="11"/>
        </w:numPr>
        <w:spacing w:after="0"/>
        <w:ind w:left="360"/>
      </w:pPr>
      <w:r>
        <w:t>The boiling point of ethers is comparable to the alkanes. However, it is much lower compared to that of alcohols of comparable molecular mass. This is despite the fact of the polarity of C</w:t>
      </w:r>
      <w:r>
        <w:rPr>
          <w:rFonts w:cstheme="minorHAnsi"/>
        </w:rPr>
        <w:t>—</w:t>
      </w:r>
      <w:r>
        <w:t>O bonds.</w:t>
      </w:r>
    </w:p>
    <w:p w:rsidR="007E1919" w:rsidRDefault="00F85D16" w:rsidP="00584B30">
      <w:pPr>
        <w:pStyle w:val="ListParagraph"/>
        <w:numPr>
          <w:ilvl w:val="0"/>
          <w:numId w:val="11"/>
        </w:numPr>
        <w:spacing w:after="0"/>
        <w:ind w:left="360"/>
      </w:pPr>
      <w:r>
        <w:t>The</w:t>
      </w:r>
      <w:r w:rsidR="007E1919">
        <w:t xml:space="preserve"> miscibility of ethers with </w:t>
      </w:r>
      <w:r>
        <w:t>wa</w:t>
      </w:r>
      <w:r w:rsidR="00761662">
        <w:t>ter resembles those of alcohols.</w:t>
      </w:r>
    </w:p>
    <w:p w:rsidR="00761662" w:rsidRDefault="00761662" w:rsidP="00584B30">
      <w:pPr>
        <w:pStyle w:val="ListParagraph"/>
        <w:numPr>
          <w:ilvl w:val="0"/>
          <w:numId w:val="11"/>
        </w:numPr>
        <w:spacing w:after="0"/>
        <w:ind w:left="360"/>
      </w:pPr>
      <w:r>
        <w:t>Ether molecules are miscible in water. We can attribute this to</w:t>
      </w:r>
      <w:r w:rsidR="003E4D2E">
        <w:t xml:space="preserve"> the fact that like alcohols, the</w:t>
      </w:r>
      <w:r>
        <w:t xml:space="preserve"> oxygen atom of ether can also form hydrogen bonds with a wa</w:t>
      </w:r>
      <w:r w:rsidR="003E4D2E">
        <w:t>ter molecule.</w:t>
      </w:r>
    </w:p>
    <w:p w:rsidR="003E4D2E" w:rsidRDefault="003E4D2E" w:rsidP="00584B30">
      <w:pPr>
        <w:pStyle w:val="ListParagraph"/>
        <w:ind w:left="432"/>
        <w:jc w:val="center"/>
        <w:rPr>
          <w:b/>
        </w:rPr>
      </w:pPr>
      <w:r>
        <w:rPr>
          <w:b/>
        </w:rPr>
        <w:t>Chemical Properties Of Ethers</w:t>
      </w:r>
    </w:p>
    <w:p w:rsidR="003E4D2E" w:rsidRDefault="003E4D2E" w:rsidP="00584B30">
      <w:pPr>
        <w:pStyle w:val="ListParagraph"/>
        <w:numPr>
          <w:ilvl w:val="0"/>
          <w:numId w:val="12"/>
        </w:numPr>
        <w:ind w:left="432"/>
      </w:pPr>
      <w:r w:rsidRPr="003277DC">
        <w:rPr>
          <w:b/>
        </w:rPr>
        <w:t>Cleavage of C</w:t>
      </w:r>
      <w:r w:rsidRPr="003277DC">
        <w:rPr>
          <w:rFonts w:cstheme="minorHAnsi"/>
          <w:b/>
        </w:rPr>
        <w:t>—</w:t>
      </w:r>
      <w:r w:rsidRPr="003277DC">
        <w:rPr>
          <w:b/>
        </w:rPr>
        <w:t>O Bond:</w:t>
      </w:r>
      <w:r>
        <w:t xml:space="preserve"> Ethers are generally very unreactive in nature. When we add an excess of hydrogen halide to the ether, cleavage of C</w:t>
      </w:r>
      <w:r>
        <w:rPr>
          <w:rFonts w:cstheme="minorHAnsi"/>
        </w:rPr>
        <w:t>—</w:t>
      </w:r>
      <w:r>
        <w:t>O bond takes place. It leads to the formation of alkyl halides. The order of reactivity is as foll</w:t>
      </w:r>
      <w:r w:rsidR="00584B30">
        <w:t>o</w:t>
      </w:r>
      <w:r>
        <w:t>ws:</w:t>
      </w:r>
    </w:p>
    <w:p w:rsidR="003E4D2E" w:rsidRDefault="003E4D2E" w:rsidP="003E4D2E">
      <w:pPr>
        <w:pStyle w:val="ListParagraph"/>
        <w:ind w:left="2160"/>
        <w:jc w:val="center"/>
        <w:rPr>
          <w:rFonts w:eastAsiaTheme="minorEastAsia" w:cstheme="minorHAnsi"/>
        </w:rPr>
      </w:pPr>
      <w:r>
        <w:t>HI</w:t>
      </w:r>
      <w:r>
        <w:rPr>
          <w:rFonts w:cstheme="minorHAnsi"/>
        </w:rPr>
        <w:t xml:space="preserve"> </w:t>
      </w:r>
      <m:oMath>
        <m:r>
          <w:rPr>
            <w:rFonts w:ascii="Cambria Math" w:hAnsi="Cambria Math" w:cstheme="minorHAnsi"/>
          </w:rPr>
          <m:t>&gt;</m:t>
        </m:r>
      </m:oMath>
      <w:r>
        <w:rPr>
          <w:rFonts w:eastAsiaTheme="minorEastAsia" w:cstheme="minorHAnsi"/>
        </w:rPr>
        <w:t xml:space="preserve"> HBr </w:t>
      </w:r>
      <m:oMath>
        <m:r>
          <w:rPr>
            <w:rFonts w:ascii="Cambria Math" w:eastAsiaTheme="minorEastAsia" w:hAnsi="Cambria Math" w:cstheme="minorHAnsi"/>
          </w:rPr>
          <m:t>&gt;</m:t>
        </m:r>
      </m:oMath>
      <w:r>
        <w:rPr>
          <w:rFonts w:eastAsiaTheme="minorEastAsia" w:cstheme="minorHAnsi"/>
        </w:rPr>
        <w:t xml:space="preserve"> HCI</w:t>
      </w:r>
    </w:p>
    <w:p w:rsidR="003E4D2E" w:rsidRDefault="003E4D2E" w:rsidP="003E4D2E">
      <w:pPr>
        <w:pStyle w:val="ListParagraph"/>
        <w:ind w:left="2160"/>
        <w:jc w:val="center"/>
        <w:rPr>
          <w:rFonts w:eastAsiaTheme="minorEastAsia" w:cstheme="minorHAnsi"/>
        </w:rPr>
      </w:pPr>
      <w:r>
        <w:t>R</w:t>
      </w:r>
      <w:r>
        <w:rPr>
          <w:rFonts w:cstheme="minorHAnsi"/>
        </w:rPr>
        <w:t>—</w:t>
      </w:r>
      <w:r w:rsidR="00584B30">
        <w:rPr>
          <w:rFonts w:cstheme="minorHAnsi"/>
        </w:rPr>
        <w:t>O</w:t>
      </w:r>
      <w:r>
        <w:rPr>
          <w:rFonts w:cstheme="minorHAnsi"/>
        </w:rPr>
        <w:t>—</w:t>
      </w:r>
      <w:r w:rsidR="00584B30">
        <w:rPr>
          <w:rFonts w:cstheme="minorHAnsi"/>
        </w:rPr>
        <w:t>R + HX</w:t>
      </w:r>
      <w:r w:rsidR="00584B30">
        <w:rPr>
          <w:rFonts w:eastAsiaTheme="minorEastAsia" w:cstheme="minorHAnsi"/>
        </w:rPr>
        <w:t xml:space="preserve"> </w:t>
      </w:r>
      <m:oMath>
        <m:r>
          <w:rPr>
            <w:rFonts w:ascii="Cambria Math" w:hAnsi="Cambria Math" w:cstheme="minorHAnsi"/>
          </w:rPr>
          <m:t>→</m:t>
        </m:r>
      </m:oMath>
      <w:r w:rsidR="00584B30">
        <w:rPr>
          <w:rFonts w:eastAsiaTheme="minorEastAsia" w:cstheme="minorHAnsi"/>
        </w:rPr>
        <w:t xml:space="preserve"> RX + R—OH</w:t>
      </w:r>
    </w:p>
    <w:p w:rsidR="003277DC" w:rsidRDefault="003277DC" w:rsidP="003277DC">
      <w:pPr>
        <w:pStyle w:val="ListParagraph"/>
        <w:ind w:left="504"/>
      </w:pPr>
    </w:p>
    <w:p w:rsidR="003277DC" w:rsidRDefault="003277DC" w:rsidP="003277DC">
      <w:pPr>
        <w:pStyle w:val="ListParagraph"/>
        <w:ind w:left="504"/>
      </w:pPr>
    </w:p>
    <w:p w:rsidR="00584B30" w:rsidRDefault="00584B30" w:rsidP="00584B30">
      <w:pPr>
        <w:pStyle w:val="ListParagraph"/>
        <w:numPr>
          <w:ilvl w:val="0"/>
          <w:numId w:val="12"/>
        </w:numPr>
        <w:ind w:left="504"/>
      </w:pPr>
      <w:r w:rsidRPr="003277DC">
        <w:rPr>
          <w:b/>
        </w:rPr>
        <w:t>Electrophilic Substitution:</w:t>
      </w:r>
      <w:r>
        <w:t xml:space="preserve"> The alkoxy group in ether activates the artomatic ring at ortho and para positions for electrophilic substitution.</w:t>
      </w:r>
      <w:r w:rsidR="00014A9D">
        <w:t xml:space="preserve"> Common electrophilic substation reactions are halogenation, Friedel Craft’s reaction, e.t.c.</w:t>
      </w:r>
    </w:p>
    <w:p w:rsidR="00014A9D" w:rsidRDefault="00014A9D" w:rsidP="00014A9D">
      <w:pPr>
        <w:pStyle w:val="ListParagraph"/>
        <w:numPr>
          <w:ilvl w:val="0"/>
          <w:numId w:val="12"/>
        </w:numPr>
        <w:ind w:left="504"/>
      </w:pPr>
      <w:r w:rsidRPr="003277DC">
        <w:rPr>
          <w:b/>
        </w:rPr>
        <w:t>Halogenation Reaction Of Ethers:</w:t>
      </w:r>
      <w:r>
        <w:t xml:space="preserve"> Aromatic ethers undergo halogenation, for example, bromination, when we add a halogen in the presence or absence of a catalyst.</w:t>
      </w:r>
    </w:p>
    <w:p w:rsidR="00014A9D" w:rsidRDefault="00014A9D" w:rsidP="00014A9D">
      <w:pPr>
        <w:pStyle w:val="ListParagraph"/>
        <w:numPr>
          <w:ilvl w:val="0"/>
          <w:numId w:val="12"/>
        </w:numPr>
        <w:ind w:left="504"/>
      </w:pPr>
      <w:r w:rsidRPr="003277DC">
        <w:rPr>
          <w:b/>
        </w:rPr>
        <w:t>Friedel Craft’s reaction Of Ethers</w:t>
      </w:r>
      <w:r>
        <w:t>: Aromatic ethers undergo Friedel Craft’s redaction for example, addition of alkyl or acyl halide in the presence of a Lewis acid as catalyst.</w:t>
      </w:r>
    </w:p>
    <w:p w:rsidR="006D1D1A" w:rsidRDefault="006D1D1A" w:rsidP="006D1D1A">
      <w:pPr>
        <w:pStyle w:val="ListParagraph"/>
        <w:ind w:left="504"/>
        <w:jc w:val="center"/>
        <w:rPr>
          <w:b/>
        </w:rPr>
      </w:pPr>
    </w:p>
    <w:p w:rsidR="006D1D1A" w:rsidRDefault="006D1D1A" w:rsidP="006D1D1A">
      <w:pPr>
        <w:pStyle w:val="ListParagraph"/>
        <w:ind w:left="504"/>
        <w:jc w:val="center"/>
        <w:rPr>
          <w:b/>
        </w:rPr>
      </w:pPr>
      <w:r>
        <w:rPr>
          <w:b/>
        </w:rPr>
        <w:t>(3)</w:t>
      </w:r>
    </w:p>
    <w:p w:rsidR="006D1D1A" w:rsidRDefault="006D1D1A" w:rsidP="006D1D1A">
      <w:pPr>
        <w:pStyle w:val="ListParagraph"/>
        <w:numPr>
          <w:ilvl w:val="0"/>
          <w:numId w:val="14"/>
        </w:numPr>
        <w:ind w:left="360"/>
        <w:rPr>
          <w:b/>
        </w:rPr>
      </w:pPr>
      <w:r>
        <w:rPr>
          <w:b/>
        </w:rPr>
        <w:t>Preparation Of Ethers By Dehydration Of Alcohols:</w:t>
      </w:r>
    </w:p>
    <w:p w:rsidR="00373AD7" w:rsidRPr="00373AD7" w:rsidRDefault="00373AD7" w:rsidP="00373AD7">
      <w:pPr>
        <w:rPr>
          <w:rFonts w:eastAsia="Times New Roman" w:cstheme="minorHAnsi"/>
          <w:spacing w:val="-1"/>
          <w:shd w:val="clear" w:color="auto" w:fill="FFFFFF"/>
        </w:rPr>
      </w:pPr>
      <w:r w:rsidRPr="00373AD7">
        <w:rPr>
          <w:rFonts w:eastAsia="Times New Roman" w:cstheme="minorHAnsi"/>
          <w:spacing w:val="-1"/>
          <w:shd w:val="clear" w:color="auto" w:fill="FFFFFF"/>
        </w:rPr>
        <w:t>In the presence of protic acids (sulphuric acid), alcohols undergo dehydration to produce alkenes and ethers under different conditions. For example: in the presence of sulphuric acid, dehydration of ethanol at 443 K yields ethene. On the other hand, it yields ethoxyethane at 413 K. This is an ideal method of preparation for primary alcohols.</w:t>
      </w:r>
    </w:p>
    <w:p w:rsidR="00373AD7" w:rsidRPr="00373AD7" w:rsidRDefault="00373AD7" w:rsidP="00373AD7">
      <w:pPr>
        <w:rPr>
          <w:rFonts w:cstheme="minorHAnsi"/>
        </w:rPr>
      </w:pPr>
      <w:r w:rsidRPr="00373AD7">
        <w:rPr>
          <w:rFonts w:eastAsia="Times New Roman" w:cstheme="minorHAnsi"/>
          <w:spacing w:val="-1"/>
          <w:shd w:val="clear" w:color="auto" w:fill="FFFFFF"/>
        </w:rPr>
        <w:t>The preparation of ethers by dehydration of an alcohol is a nucleophilic substitution reaction. There are two major roles of the alcohol that we find in this reaction. One is that the alcohol molecule can act as the substrate while the other is that it acts as a nucleophile. It can follow either SN</w:t>
      </w:r>
      <w:r w:rsidRPr="00373AD7">
        <w:rPr>
          <w:rFonts w:eastAsia="Times New Roman" w:cstheme="minorHAnsi"/>
          <w:spacing w:val="-1"/>
          <w:shd w:val="clear" w:color="auto" w:fill="FFFFFF"/>
          <w:vertAlign w:val="superscript"/>
        </w:rPr>
        <w:t>1</w:t>
      </w:r>
      <w:r w:rsidRPr="00373AD7">
        <w:rPr>
          <w:rFonts w:eastAsia="Times New Roman" w:cstheme="minorHAnsi"/>
          <w:spacing w:val="-1"/>
          <w:shd w:val="clear" w:color="auto" w:fill="FFFFFF"/>
        </w:rPr>
        <w:t> or SN</w:t>
      </w:r>
      <w:r w:rsidRPr="00373AD7">
        <w:rPr>
          <w:rFonts w:eastAsia="Times New Roman" w:cstheme="minorHAnsi"/>
          <w:spacing w:val="-1"/>
          <w:shd w:val="clear" w:color="auto" w:fill="FFFFFF"/>
          <w:vertAlign w:val="superscript"/>
        </w:rPr>
        <w:t>2</w:t>
      </w:r>
      <w:r w:rsidRPr="00373AD7">
        <w:rPr>
          <w:rFonts w:eastAsia="Times New Roman" w:cstheme="minorHAnsi"/>
          <w:spacing w:val="-1"/>
          <w:shd w:val="clear" w:color="auto" w:fill="FFFFFF"/>
        </w:rPr>
        <w:t> mechanism.</w:t>
      </w:r>
    </w:p>
    <w:p w:rsidR="00373AD7" w:rsidRPr="00373AD7" w:rsidRDefault="00373AD7" w:rsidP="00373AD7">
      <w:pPr>
        <w:pStyle w:val="NormalWeb"/>
        <w:shd w:val="clear" w:color="auto" w:fill="FFFFFF"/>
        <w:spacing w:before="150" w:after="450"/>
        <w:rPr>
          <w:rFonts w:asciiTheme="minorHAnsi" w:hAnsiTheme="minorHAnsi" w:cstheme="minorHAnsi"/>
          <w:sz w:val="22"/>
          <w:szCs w:val="22"/>
        </w:rPr>
      </w:pPr>
      <w:r w:rsidRPr="00373AD7">
        <w:rPr>
          <w:rFonts w:asciiTheme="minorHAnsi" w:hAnsiTheme="minorHAnsi" w:cstheme="minorHAnsi"/>
          <w:spacing w:val="-1"/>
          <w:sz w:val="22"/>
          <w:szCs w:val="22"/>
        </w:rPr>
        <w:t>The preparation of ethers by dehydration of an alcohol is a nucleophilic substitution reaction. There are two major roles of the alcohol that we find in this reaction. One is that the alcohol molecule can act as the substrate while the other is that it acts as a nucleophile. It can follow either SN</w:t>
      </w:r>
      <w:r w:rsidRPr="00373AD7">
        <w:rPr>
          <w:rFonts w:asciiTheme="minorHAnsi" w:hAnsiTheme="minorHAnsi" w:cstheme="minorHAnsi"/>
          <w:spacing w:val="-1"/>
          <w:sz w:val="22"/>
          <w:szCs w:val="22"/>
          <w:vertAlign w:val="superscript"/>
        </w:rPr>
        <w:t>1</w:t>
      </w:r>
      <w:r w:rsidRPr="00373AD7">
        <w:rPr>
          <w:rFonts w:asciiTheme="minorHAnsi" w:hAnsiTheme="minorHAnsi" w:cstheme="minorHAnsi"/>
          <w:spacing w:val="-1"/>
          <w:sz w:val="22"/>
          <w:szCs w:val="22"/>
        </w:rPr>
        <w:t> or SN</w:t>
      </w:r>
      <w:r w:rsidRPr="00373AD7">
        <w:rPr>
          <w:rFonts w:asciiTheme="minorHAnsi" w:hAnsiTheme="minorHAnsi" w:cstheme="minorHAnsi"/>
          <w:spacing w:val="-1"/>
          <w:sz w:val="22"/>
          <w:szCs w:val="22"/>
          <w:vertAlign w:val="superscript"/>
        </w:rPr>
        <w:t>2</w:t>
      </w:r>
      <w:r w:rsidRPr="00373AD7">
        <w:rPr>
          <w:rFonts w:asciiTheme="minorHAnsi" w:hAnsiTheme="minorHAnsi" w:cstheme="minorHAnsi"/>
          <w:spacing w:val="-1"/>
          <w:sz w:val="22"/>
          <w:szCs w:val="22"/>
        </w:rPr>
        <w:t> mechanism.</w:t>
      </w:r>
    </w:p>
    <w:p w:rsidR="00373AD7" w:rsidRPr="00373AD7" w:rsidRDefault="00373AD7" w:rsidP="00373AD7">
      <w:pPr>
        <w:pStyle w:val="NormalWeb"/>
        <w:shd w:val="clear" w:color="auto" w:fill="FFFFFF"/>
        <w:spacing w:before="150" w:after="450"/>
        <w:rPr>
          <w:rFonts w:asciiTheme="minorHAnsi" w:hAnsiTheme="minorHAnsi" w:cstheme="minorHAnsi"/>
          <w:sz w:val="22"/>
          <w:szCs w:val="22"/>
        </w:rPr>
      </w:pPr>
      <w:r w:rsidRPr="00373AD7">
        <w:rPr>
          <w:rFonts w:asciiTheme="minorHAnsi" w:hAnsiTheme="minorHAnsi" w:cstheme="minorHAnsi"/>
          <w:spacing w:val="-1"/>
          <w:sz w:val="22"/>
          <w:szCs w:val="22"/>
        </w:rPr>
        <w:t>The choice of mechanism is dependent on whether the protonated alcohol loses water before or simultaneously upon the attack of a second alcohol molecule. Generally, we will find that the secondary and tertiary alcohols follow SN</w:t>
      </w:r>
      <w:r w:rsidRPr="00373AD7">
        <w:rPr>
          <w:rFonts w:asciiTheme="minorHAnsi" w:hAnsiTheme="minorHAnsi" w:cstheme="minorHAnsi"/>
          <w:spacing w:val="-1"/>
          <w:sz w:val="22"/>
          <w:szCs w:val="22"/>
          <w:vertAlign w:val="superscript"/>
        </w:rPr>
        <w:t>1</w:t>
      </w:r>
      <w:r w:rsidRPr="00373AD7">
        <w:rPr>
          <w:rFonts w:asciiTheme="minorHAnsi" w:hAnsiTheme="minorHAnsi" w:cstheme="minorHAnsi"/>
          <w:spacing w:val="-1"/>
          <w:sz w:val="22"/>
          <w:szCs w:val="22"/>
        </w:rPr>
        <w:t xml:space="preserve"> mechanism. While on the other hand, the primary alcohols follow SN</w:t>
      </w:r>
      <w:r w:rsidRPr="00373AD7">
        <w:rPr>
          <w:rFonts w:asciiTheme="minorHAnsi" w:hAnsiTheme="minorHAnsi" w:cstheme="minorHAnsi"/>
          <w:spacing w:val="-1"/>
          <w:sz w:val="22"/>
          <w:szCs w:val="22"/>
          <w:vertAlign w:val="superscript"/>
        </w:rPr>
        <w:t>2</w:t>
      </w:r>
      <w:r w:rsidRPr="00373AD7">
        <w:rPr>
          <w:rFonts w:asciiTheme="minorHAnsi" w:hAnsiTheme="minorHAnsi" w:cstheme="minorHAnsi"/>
          <w:spacing w:val="-1"/>
          <w:sz w:val="22"/>
          <w:szCs w:val="22"/>
        </w:rPr>
        <w:t>mechanism.</w:t>
      </w:r>
    </w:p>
    <w:p w:rsidR="00373AD7" w:rsidRPr="00373AD7" w:rsidRDefault="00373AD7" w:rsidP="00373AD7">
      <w:pPr>
        <w:pStyle w:val="Heading3"/>
        <w:shd w:val="clear" w:color="auto" w:fill="FFFFFF"/>
        <w:rPr>
          <w:rFonts w:asciiTheme="minorHAnsi" w:hAnsiTheme="minorHAnsi" w:cstheme="minorHAnsi"/>
          <w:sz w:val="22"/>
          <w:szCs w:val="22"/>
        </w:rPr>
      </w:pPr>
      <w:r w:rsidRPr="00373AD7">
        <w:rPr>
          <w:rStyle w:val="Strong"/>
          <w:rFonts w:asciiTheme="minorHAnsi" w:eastAsia="Times New Roman" w:hAnsiTheme="minorHAnsi" w:cstheme="minorHAnsi"/>
          <w:color w:val="000000"/>
          <w:sz w:val="22"/>
          <w:szCs w:val="22"/>
        </w:rPr>
        <w:t>2) Preparations of Ethers by Williamson Synthesis</w:t>
      </w:r>
      <w:r>
        <w:rPr>
          <w:rStyle w:val="Strong"/>
          <w:rFonts w:asciiTheme="minorHAnsi" w:eastAsia="Times New Roman" w:hAnsiTheme="minorHAnsi" w:cstheme="minorHAnsi"/>
          <w:color w:val="000000"/>
          <w:sz w:val="22"/>
          <w:szCs w:val="22"/>
        </w:rPr>
        <w:t>:</w:t>
      </w:r>
    </w:p>
    <w:p w:rsidR="00373AD7" w:rsidRDefault="00373AD7" w:rsidP="00373AD7">
      <w:pPr>
        <w:pStyle w:val="NormalWeb"/>
        <w:shd w:val="clear" w:color="auto" w:fill="FFFFFF"/>
        <w:spacing w:before="0" w:after="0"/>
        <w:rPr>
          <w:rFonts w:asciiTheme="minorHAnsi" w:hAnsiTheme="minorHAnsi" w:cstheme="minorHAnsi"/>
          <w:spacing w:val="-1"/>
          <w:sz w:val="22"/>
          <w:szCs w:val="22"/>
        </w:rPr>
      </w:pPr>
      <w:r w:rsidRPr="00373AD7">
        <w:rPr>
          <w:rFonts w:asciiTheme="minorHAnsi" w:hAnsiTheme="minorHAnsi" w:cstheme="minorHAnsi"/>
          <w:spacing w:val="-1"/>
          <w:sz w:val="22"/>
          <w:szCs w:val="22"/>
        </w:rPr>
        <w:t>Williamson synthesis is an important method for the preparation of symmetrical and asymmetrical ethers in laboratories. In this method, we carry out a reaction of an alkyl halide with sodium alkoxide which leads to the formation of ether. The reaction generally follows SN</w:t>
      </w:r>
      <w:r w:rsidRPr="00373AD7">
        <w:rPr>
          <w:rFonts w:asciiTheme="minorHAnsi" w:hAnsiTheme="minorHAnsi" w:cstheme="minorHAnsi"/>
          <w:spacing w:val="-1"/>
          <w:sz w:val="22"/>
          <w:szCs w:val="22"/>
          <w:vertAlign w:val="superscript"/>
        </w:rPr>
        <w:t>2</w:t>
      </w:r>
      <w:r w:rsidRPr="00373AD7">
        <w:rPr>
          <w:rFonts w:asciiTheme="minorHAnsi" w:hAnsiTheme="minorHAnsi" w:cstheme="minorHAnsi"/>
          <w:spacing w:val="-1"/>
          <w:sz w:val="22"/>
          <w:szCs w:val="22"/>
        </w:rPr>
        <w:t> mechanism for primary alcohol.</w:t>
      </w:r>
    </w:p>
    <w:p w:rsidR="006D1D1A" w:rsidRDefault="00373AD7" w:rsidP="00373AD7">
      <w:pPr>
        <w:pStyle w:val="NormalWeb"/>
        <w:shd w:val="clear" w:color="auto" w:fill="FFFFFF"/>
        <w:spacing w:before="0" w:after="0"/>
        <w:rPr>
          <w:rFonts w:asciiTheme="minorHAnsi" w:hAnsiTheme="minorHAnsi" w:cstheme="minorHAnsi"/>
          <w:spacing w:val="-1"/>
          <w:sz w:val="22"/>
          <w:szCs w:val="22"/>
        </w:rPr>
      </w:pPr>
      <w:r w:rsidRPr="00373AD7">
        <w:rPr>
          <w:rFonts w:asciiTheme="minorHAnsi" w:hAnsiTheme="minorHAnsi" w:cstheme="minorHAnsi"/>
          <w:spacing w:val="-1"/>
          <w:sz w:val="22"/>
          <w:szCs w:val="22"/>
        </w:rPr>
        <w:t>As we know alkoxides are strong bases and they can react with alkyl halides. Thus, they take part in elimination reactions. Williamson synthesis exhibits higher productivity in case of primary alkyl halides</w:t>
      </w:r>
      <w:r>
        <w:rPr>
          <w:rFonts w:asciiTheme="minorHAnsi" w:hAnsiTheme="minorHAnsi" w:cstheme="minorHAnsi"/>
          <w:spacing w:val="-1"/>
          <w:sz w:val="22"/>
          <w:szCs w:val="22"/>
        </w:rPr>
        <w:t>.</w:t>
      </w:r>
    </w:p>
    <w:p w:rsidR="00373AD7" w:rsidRDefault="00373AD7" w:rsidP="00373AD7">
      <w:pPr>
        <w:pStyle w:val="NormalWeb"/>
        <w:shd w:val="clear" w:color="auto" w:fill="FFFFFF"/>
        <w:spacing w:before="0" w:after="0"/>
        <w:rPr>
          <w:rFonts w:asciiTheme="minorHAnsi" w:hAnsiTheme="minorHAnsi" w:cstheme="minorHAnsi"/>
          <w:spacing w:val="-1"/>
          <w:sz w:val="22"/>
          <w:szCs w:val="22"/>
        </w:rPr>
      </w:pPr>
    </w:p>
    <w:p w:rsidR="00373AD7" w:rsidRDefault="00373AD7" w:rsidP="00373AD7">
      <w:pPr>
        <w:pStyle w:val="NormalWeb"/>
        <w:shd w:val="clear" w:color="auto" w:fill="FFFFFF"/>
        <w:spacing w:before="0" w:after="0"/>
        <w:jc w:val="center"/>
        <w:rPr>
          <w:rFonts w:asciiTheme="minorHAnsi" w:hAnsiTheme="minorHAnsi" w:cstheme="minorHAnsi"/>
          <w:b/>
          <w:spacing w:val="-1"/>
          <w:sz w:val="22"/>
          <w:szCs w:val="22"/>
        </w:rPr>
      </w:pPr>
      <w:r>
        <w:rPr>
          <w:rFonts w:asciiTheme="minorHAnsi" w:hAnsiTheme="minorHAnsi" w:cstheme="minorHAnsi"/>
          <w:b/>
          <w:spacing w:val="-1"/>
          <w:sz w:val="22"/>
          <w:szCs w:val="22"/>
        </w:rPr>
        <w:t>(3)</w:t>
      </w:r>
    </w:p>
    <w:p w:rsidR="00373AD7" w:rsidRPr="00B75089" w:rsidRDefault="00373AD7" w:rsidP="005270BD">
      <w:pPr>
        <w:pStyle w:val="NormalWeb"/>
        <w:numPr>
          <w:ilvl w:val="0"/>
          <w:numId w:val="15"/>
        </w:numPr>
        <w:shd w:val="clear" w:color="auto" w:fill="FFFFFF"/>
        <w:spacing w:before="0" w:after="0"/>
        <w:ind w:left="360"/>
        <w:rPr>
          <w:rFonts w:asciiTheme="minorHAnsi" w:hAnsiTheme="minorHAnsi" w:cstheme="minorHAnsi"/>
          <w:sz w:val="22"/>
          <w:szCs w:val="22"/>
        </w:rPr>
      </w:pPr>
      <w:r w:rsidRPr="005270BD">
        <w:rPr>
          <w:rStyle w:val="topic-highlight"/>
          <w:rFonts w:asciiTheme="minorHAnsi" w:eastAsia="Times New Roman" w:hAnsiTheme="minorHAnsi" w:cstheme="minorHAnsi"/>
          <w:sz w:val="22"/>
          <w:szCs w:val="22"/>
        </w:rPr>
        <w:t>Ethylene oxide</w:t>
      </w:r>
      <w:r w:rsidRPr="005270BD">
        <w:rPr>
          <w:rFonts w:asciiTheme="minorHAnsi" w:eastAsia="Times New Roman" w:hAnsiTheme="minorHAnsi" w:cstheme="minorHAnsi"/>
          <w:sz w:val="22"/>
          <w:szCs w:val="22"/>
        </w:rPr>
        <w:t> is used as a </w:t>
      </w:r>
      <w:hyperlink r:id="rId5" w:tooltip="Learn more about Fumigants from ScienceDirect's AI-generated Topic Pages" w:history="1">
        <w:r w:rsidRPr="005270BD">
          <w:rPr>
            <w:rStyle w:val="Hyperlink"/>
            <w:rFonts w:asciiTheme="minorHAnsi" w:eastAsia="Times New Roman" w:hAnsiTheme="minorHAnsi" w:cstheme="minorHAnsi"/>
            <w:color w:val="auto"/>
            <w:sz w:val="22"/>
            <w:szCs w:val="22"/>
            <w:u w:val="none"/>
          </w:rPr>
          <w:t>fumigant</w:t>
        </w:r>
      </w:hyperlink>
      <w:r w:rsidRPr="005270BD">
        <w:rPr>
          <w:rFonts w:asciiTheme="minorHAnsi" w:eastAsia="Times New Roman" w:hAnsiTheme="minorHAnsi" w:cstheme="minorHAnsi"/>
          <w:sz w:val="22"/>
          <w:szCs w:val="22"/>
        </w:rPr>
        <w:t> for spices, seasonings, and foodstuffs and as an agricultural fungicide. When used directly in the gaseous form or in nonexplosive </w:t>
      </w:r>
      <w:hyperlink r:id="rId6" w:tooltip="Learn more about Gaseous Mixture from ScienceDirect's AI-generated Topic Pages" w:history="1">
        <w:r w:rsidRPr="005270BD">
          <w:rPr>
            <w:rStyle w:val="Hyperlink"/>
            <w:rFonts w:asciiTheme="minorHAnsi" w:eastAsia="Times New Roman" w:hAnsiTheme="minorHAnsi" w:cstheme="minorHAnsi"/>
            <w:color w:val="auto"/>
            <w:sz w:val="22"/>
            <w:szCs w:val="22"/>
            <w:u w:val="none"/>
          </w:rPr>
          <w:t>gaseous</w:t>
        </w:r>
        <w:r w:rsidRPr="005270BD">
          <w:rPr>
            <w:rStyle w:val="Hyperlink"/>
            <w:rFonts w:asciiTheme="minorHAnsi" w:eastAsia="Times New Roman" w:hAnsiTheme="minorHAnsi" w:cstheme="minorHAnsi"/>
            <w:color w:val="auto"/>
            <w:sz w:val="22"/>
            <w:szCs w:val="22"/>
          </w:rPr>
          <w:t xml:space="preserve"> </w:t>
        </w:r>
        <w:r w:rsidRPr="005270BD">
          <w:rPr>
            <w:rStyle w:val="Hyperlink"/>
            <w:rFonts w:asciiTheme="minorHAnsi" w:eastAsia="Times New Roman" w:hAnsiTheme="minorHAnsi" w:cstheme="minorHAnsi"/>
            <w:color w:val="auto"/>
            <w:sz w:val="22"/>
            <w:szCs w:val="22"/>
            <w:u w:val="none"/>
          </w:rPr>
          <w:t>mixtures</w:t>
        </w:r>
      </w:hyperlink>
      <w:r w:rsidRPr="005270BD">
        <w:rPr>
          <w:rFonts w:asciiTheme="minorHAnsi" w:eastAsia="Times New Roman" w:hAnsiTheme="minorHAnsi" w:cstheme="minorHAnsi"/>
          <w:sz w:val="22"/>
          <w:szCs w:val="22"/>
        </w:rPr>
        <w:t> with nitrogen or carbon dioxide, ethylene oxide can act as a disinfectant, fumigant, sterilizing agent, and insecticide.</w:t>
      </w:r>
    </w:p>
    <w:p w:rsidR="00B75089" w:rsidRDefault="00B75089" w:rsidP="00B75089">
      <w:pPr>
        <w:pStyle w:val="NormalWeb"/>
        <w:shd w:val="clear" w:color="auto" w:fill="FFFFFF"/>
        <w:spacing w:before="0" w:after="0"/>
        <w:ind w:left="360"/>
        <w:rPr>
          <w:rFonts w:asciiTheme="minorHAnsi" w:eastAsia="Times New Roman" w:hAnsiTheme="minorHAnsi" w:cstheme="minorHAnsi"/>
          <w:sz w:val="22"/>
          <w:szCs w:val="22"/>
        </w:rPr>
      </w:pPr>
    </w:p>
    <w:p w:rsidR="00B75089" w:rsidRPr="005270BD" w:rsidRDefault="00B75089" w:rsidP="00B75089">
      <w:pPr>
        <w:pStyle w:val="NormalWeb"/>
        <w:shd w:val="clear" w:color="auto" w:fill="FFFFFF"/>
        <w:spacing w:before="0" w:after="0"/>
        <w:ind w:left="360"/>
        <w:rPr>
          <w:rFonts w:asciiTheme="minorHAnsi" w:hAnsiTheme="minorHAnsi" w:cstheme="minorHAnsi"/>
          <w:sz w:val="22"/>
          <w:szCs w:val="22"/>
        </w:rPr>
      </w:pPr>
      <w:bookmarkStart w:id="0" w:name="_GoBack"/>
      <w:bookmarkEnd w:id="0"/>
    </w:p>
    <w:p w:rsidR="00373AD7" w:rsidRPr="005270BD" w:rsidRDefault="00373AD7" w:rsidP="005270BD">
      <w:pPr>
        <w:pStyle w:val="NormalWeb"/>
        <w:numPr>
          <w:ilvl w:val="0"/>
          <w:numId w:val="15"/>
        </w:numPr>
        <w:shd w:val="clear" w:color="auto" w:fill="FFFFFF"/>
        <w:spacing w:before="0" w:after="0"/>
        <w:ind w:left="360"/>
        <w:rPr>
          <w:rFonts w:asciiTheme="minorHAnsi" w:hAnsiTheme="minorHAnsi" w:cstheme="minorHAnsi"/>
          <w:sz w:val="22"/>
          <w:szCs w:val="22"/>
        </w:rPr>
      </w:pPr>
      <w:r w:rsidRPr="005270BD">
        <w:rPr>
          <w:rFonts w:asciiTheme="minorHAnsi" w:eastAsia="Times New Roman" w:hAnsiTheme="minorHAnsi" w:cstheme="minorHAnsi"/>
          <w:sz w:val="22"/>
          <w:szCs w:val="22"/>
        </w:rPr>
        <w:t xml:space="preserve"> It is a man-made chemical used as an intermediate in organic synthesis for </w:t>
      </w:r>
      <w:r w:rsidRPr="005270BD">
        <w:rPr>
          <w:rFonts w:asciiTheme="minorHAnsi" w:eastAsia="Times New Roman" w:hAnsiTheme="minorHAnsi" w:cstheme="minorHAnsi"/>
          <w:sz w:val="22"/>
          <w:szCs w:val="22"/>
        </w:rPr>
        <w:t>ethylene glycol</w:t>
      </w:r>
      <w:r w:rsidRPr="005270BD">
        <w:rPr>
          <w:rFonts w:asciiTheme="minorHAnsi" w:eastAsia="Times New Roman" w:hAnsiTheme="minorHAnsi" w:cstheme="minorHAnsi"/>
          <w:sz w:val="22"/>
          <w:szCs w:val="22"/>
        </w:rPr>
        <w:t>, polyglycols, glycol ethers, esters, </w:t>
      </w:r>
      <w:r w:rsidRPr="005270BD">
        <w:rPr>
          <w:rFonts w:asciiTheme="minorHAnsi" w:eastAsia="Times New Roman" w:hAnsiTheme="minorHAnsi" w:cstheme="minorHAnsi"/>
          <w:sz w:val="22"/>
          <w:szCs w:val="22"/>
        </w:rPr>
        <w:t>ethanolamines</w:t>
      </w:r>
      <w:r w:rsidRPr="005270BD">
        <w:rPr>
          <w:rFonts w:asciiTheme="minorHAnsi" w:eastAsia="Times New Roman" w:hAnsiTheme="minorHAnsi" w:cstheme="minorHAnsi"/>
          <w:sz w:val="22"/>
          <w:szCs w:val="22"/>
        </w:rPr>
        <w:t>, </w:t>
      </w:r>
      <w:hyperlink r:id="rId7" w:tooltip="Learn more about Acrylonitrile from ScienceDirect's AI-generated Topic Pages" w:history="1">
        <w:r w:rsidRPr="005270BD">
          <w:rPr>
            <w:rStyle w:val="Hyperlink"/>
            <w:rFonts w:asciiTheme="minorHAnsi" w:eastAsia="Times New Roman" w:hAnsiTheme="minorHAnsi" w:cstheme="minorHAnsi"/>
            <w:color w:val="auto"/>
            <w:sz w:val="22"/>
            <w:szCs w:val="22"/>
            <w:u w:val="none"/>
          </w:rPr>
          <w:t>acrylonitrile</w:t>
        </w:r>
      </w:hyperlink>
      <w:r w:rsidRPr="005270BD">
        <w:rPr>
          <w:rFonts w:asciiTheme="minorHAnsi" w:eastAsia="Times New Roman" w:hAnsiTheme="minorHAnsi" w:cstheme="minorHAnsi"/>
          <w:sz w:val="22"/>
          <w:szCs w:val="22"/>
        </w:rPr>
        <w:t>, plastics, and </w:t>
      </w:r>
      <w:r w:rsidRPr="005270BD">
        <w:rPr>
          <w:rFonts w:asciiTheme="minorHAnsi" w:eastAsia="Times New Roman" w:hAnsiTheme="minorHAnsi" w:cstheme="minorHAnsi"/>
          <w:sz w:val="22"/>
          <w:szCs w:val="22"/>
        </w:rPr>
        <w:t>surface-active agents</w:t>
      </w:r>
      <w:r w:rsidRPr="005270BD">
        <w:rPr>
          <w:rFonts w:asciiTheme="minorHAnsi" w:eastAsia="Times New Roman" w:hAnsiTheme="minorHAnsi" w:cstheme="minorHAnsi"/>
          <w:sz w:val="22"/>
          <w:szCs w:val="22"/>
        </w:rPr>
        <w:t xml:space="preserve">. </w:t>
      </w:r>
    </w:p>
    <w:p w:rsidR="00373AD7" w:rsidRPr="005270BD" w:rsidRDefault="00373AD7" w:rsidP="005270BD">
      <w:pPr>
        <w:pStyle w:val="NormalWeb"/>
        <w:numPr>
          <w:ilvl w:val="0"/>
          <w:numId w:val="15"/>
        </w:numPr>
        <w:shd w:val="clear" w:color="auto" w:fill="FFFFFF"/>
        <w:spacing w:before="0" w:after="0"/>
        <w:ind w:left="360"/>
        <w:rPr>
          <w:rFonts w:asciiTheme="minorHAnsi" w:hAnsiTheme="minorHAnsi" w:cstheme="minorHAnsi"/>
          <w:sz w:val="22"/>
          <w:szCs w:val="22"/>
        </w:rPr>
      </w:pPr>
      <w:r w:rsidRPr="005270BD">
        <w:rPr>
          <w:rFonts w:asciiTheme="minorHAnsi" w:eastAsia="Times New Roman" w:hAnsiTheme="minorHAnsi" w:cstheme="minorHAnsi"/>
          <w:sz w:val="22"/>
          <w:szCs w:val="22"/>
        </w:rPr>
        <w:t>It is</w:t>
      </w:r>
      <w:r w:rsidRPr="005270BD">
        <w:rPr>
          <w:rFonts w:asciiTheme="minorHAnsi" w:eastAsia="Times New Roman" w:hAnsiTheme="minorHAnsi" w:cstheme="minorHAnsi"/>
          <w:sz w:val="22"/>
          <w:szCs w:val="22"/>
        </w:rPr>
        <w:t xml:space="preserve"> also used as a fumigant for textiles and for sterilization, especially for surgical </w:t>
      </w:r>
      <w:r w:rsidR="005270BD" w:rsidRPr="005270BD">
        <w:rPr>
          <w:rFonts w:asciiTheme="minorHAnsi" w:eastAsia="Times New Roman" w:hAnsiTheme="minorHAnsi" w:cstheme="minorHAnsi"/>
          <w:sz w:val="22"/>
          <w:szCs w:val="22"/>
        </w:rPr>
        <w:t>instruments. It is used in drug synthesis and as a pesticide intermediate.</w:t>
      </w:r>
    </w:p>
    <w:p w:rsidR="00373AD7" w:rsidRPr="00373AD7" w:rsidRDefault="00373AD7">
      <w:pPr>
        <w:pStyle w:val="ListParagraph"/>
        <w:ind w:left="360"/>
        <w:rPr>
          <w:rFonts w:cstheme="minorHAnsi"/>
        </w:rPr>
      </w:pPr>
    </w:p>
    <w:sectPr w:rsidR="00373AD7" w:rsidRPr="00373AD7" w:rsidSect="00584B30">
      <w:pgSz w:w="12240" w:h="15840"/>
      <w:pgMar w:top="20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00"/>
    <w:family w:val="roman"/>
    <w:pitch w:val="variable"/>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13B"/>
    <w:multiLevelType w:val="hybridMultilevel"/>
    <w:tmpl w:val="34609C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440ABC"/>
    <w:multiLevelType w:val="hybridMultilevel"/>
    <w:tmpl w:val="FA762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50725C"/>
    <w:multiLevelType w:val="hybridMultilevel"/>
    <w:tmpl w:val="F29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A4BA3"/>
    <w:multiLevelType w:val="hybridMultilevel"/>
    <w:tmpl w:val="BF5CA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31E26"/>
    <w:multiLevelType w:val="hybridMultilevel"/>
    <w:tmpl w:val="B992A7B4"/>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2DB27E7"/>
    <w:multiLevelType w:val="hybridMultilevel"/>
    <w:tmpl w:val="02E8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6C5FFE"/>
    <w:multiLevelType w:val="hybridMultilevel"/>
    <w:tmpl w:val="FA762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177602"/>
    <w:multiLevelType w:val="hybridMultilevel"/>
    <w:tmpl w:val="55AE6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A6D9C"/>
    <w:multiLevelType w:val="hybridMultilevel"/>
    <w:tmpl w:val="F5C884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C1552F"/>
    <w:multiLevelType w:val="hybridMultilevel"/>
    <w:tmpl w:val="770C70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50A73"/>
    <w:multiLevelType w:val="hybridMultilevel"/>
    <w:tmpl w:val="383C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C92756"/>
    <w:multiLevelType w:val="hybridMultilevel"/>
    <w:tmpl w:val="15D0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43DB8"/>
    <w:multiLevelType w:val="hybridMultilevel"/>
    <w:tmpl w:val="D7128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A1EDB"/>
    <w:multiLevelType w:val="hybridMultilevel"/>
    <w:tmpl w:val="DA92BE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81D10"/>
    <w:multiLevelType w:val="hybridMultilevel"/>
    <w:tmpl w:val="FA762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3"/>
  </w:num>
  <w:num w:numId="4">
    <w:abstractNumId w:val="7"/>
  </w:num>
  <w:num w:numId="5">
    <w:abstractNumId w:val="6"/>
  </w:num>
  <w:num w:numId="6">
    <w:abstractNumId w:val="9"/>
  </w:num>
  <w:num w:numId="7">
    <w:abstractNumId w:val="14"/>
  </w:num>
  <w:num w:numId="8">
    <w:abstractNumId w:val="1"/>
  </w:num>
  <w:num w:numId="9">
    <w:abstractNumId w:val="0"/>
  </w:num>
  <w:num w:numId="10">
    <w:abstractNumId w:val="10"/>
  </w:num>
  <w:num w:numId="11">
    <w:abstractNumId w:val="8"/>
  </w:num>
  <w:num w:numId="12">
    <w:abstractNumId w:val="5"/>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00"/>
    <w:rsid w:val="00014A9D"/>
    <w:rsid w:val="00056F0A"/>
    <w:rsid w:val="00196E0F"/>
    <w:rsid w:val="003277DC"/>
    <w:rsid w:val="00373AD7"/>
    <w:rsid w:val="003E4D2E"/>
    <w:rsid w:val="005270BD"/>
    <w:rsid w:val="00584B30"/>
    <w:rsid w:val="006A439A"/>
    <w:rsid w:val="006D1D1A"/>
    <w:rsid w:val="00761662"/>
    <w:rsid w:val="007E1919"/>
    <w:rsid w:val="00B30B6B"/>
    <w:rsid w:val="00B42300"/>
    <w:rsid w:val="00B75089"/>
    <w:rsid w:val="00CE7A96"/>
    <w:rsid w:val="00E27922"/>
    <w:rsid w:val="00EB1E5D"/>
    <w:rsid w:val="00EB565E"/>
    <w:rsid w:val="00F85D16"/>
    <w:rsid w:val="00FD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5A43"/>
  <w15:chartTrackingRefBased/>
  <w15:docId w15:val="{3DC144CD-DB99-45AE-9B0E-816CFFEA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373AD7"/>
    <w:pPr>
      <w:keepNext/>
      <w:keepLines/>
      <w:suppressAutoHyphens/>
      <w:autoSpaceDN w:val="0"/>
      <w:spacing w:before="40" w:after="0" w:line="256" w:lineRule="auto"/>
      <w:textAlignment w:val="baseline"/>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00"/>
    <w:pPr>
      <w:ind w:left="720"/>
      <w:contextualSpacing/>
    </w:pPr>
  </w:style>
  <w:style w:type="character" w:styleId="PlaceholderText">
    <w:name w:val="Placeholder Text"/>
    <w:basedOn w:val="DefaultParagraphFont"/>
    <w:uiPriority w:val="99"/>
    <w:semiHidden/>
    <w:rsid w:val="003E4D2E"/>
    <w:rPr>
      <w:color w:val="808080"/>
    </w:rPr>
  </w:style>
  <w:style w:type="character" w:customStyle="1" w:styleId="Heading3Char">
    <w:name w:val="Heading 3 Char"/>
    <w:basedOn w:val="DefaultParagraphFont"/>
    <w:link w:val="Heading3"/>
    <w:rsid w:val="00373AD7"/>
    <w:rPr>
      <w:rFonts w:ascii="Calibri Light" w:eastAsia="Yu Gothic Light" w:hAnsi="Calibri Light" w:cs="Times New Roman"/>
      <w:color w:val="1F3763"/>
      <w:sz w:val="24"/>
      <w:szCs w:val="24"/>
    </w:rPr>
  </w:style>
  <w:style w:type="paragraph" w:styleId="NormalWeb">
    <w:name w:val="Normal (Web)"/>
    <w:basedOn w:val="Normal"/>
    <w:rsid w:val="00373AD7"/>
    <w:pPr>
      <w:suppressAutoHyphens/>
      <w:autoSpaceDN w:val="0"/>
      <w:spacing w:before="100" w:after="100" w:line="240" w:lineRule="auto"/>
      <w:textAlignment w:val="baseline"/>
    </w:pPr>
    <w:rPr>
      <w:rFonts w:ascii="Times New Roman" w:eastAsia="Yu Mincho" w:hAnsi="Times New Roman" w:cs="Times New Roman"/>
      <w:sz w:val="24"/>
      <w:szCs w:val="24"/>
    </w:rPr>
  </w:style>
  <w:style w:type="character" w:styleId="Strong">
    <w:name w:val="Strong"/>
    <w:basedOn w:val="DefaultParagraphFont"/>
    <w:rsid w:val="00373AD7"/>
    <w:rPr>
      <w:b/>
      <w:bCs/>
    </w:rPr>
  </w:style>
  <w:style w:type="character" w:customStyle="1" w:styleId="topic-highlight">
    <w:name w:val="topic-highlight"/>
    <w:basedOn w:val="DefaultParagraphFont"/>
    <w:rsid w:val="00373AD7"/>
  </w:style>
  <w:style w:type="character" w:styleId="Hyperlink">
    <w:name w:val="Hyperlink"/>
    <w:basedOn w:val="DefaultParagraphFont"/>
    <w:rsid w:val="00373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agricultural-and-biological-sciences/acrylonitr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engineering/gaseous-mixture" TargetMode="External"/><Relationship Id="rId5" Type="http://schemas.openxmlformats.org/officeDocument/2006/relationships/hyperlink" Target="https://www.sciencedirect.com/topics/agricultural-and-biological-sciences/fumig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8</cp:revision>
  <dcterms:created xsi:type="dcterms:W3CDTF">2020-04-25T16:56:00Z</dcterms:created>
  <dcterms:modified xsi:type="dcterms:W3CDTF">2020-04-25T21:42:00Z</dcterms:modified>
</cp:coreProperties>
</file>