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NAME:</w:t>
      </w: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>
        <w:rPr>
          <w:rFonts w:ascii="Cambria" w:hAnsi="Cambria"/>
          <w:sz w:val="28"/>
          <w:szCs w:val="28"/>
        </w:rPr>
        <w:t>loruntogbe Clement Olamilekan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COLLEGE:</w:t>
      </w:r>
      <w:r>
        <w:rPr>
          <w:rFonts w:ascii="Cambria" w:hAnsi="Cambria"/>
          <w:sz w:val="28"/>
          <w:szCs w:val="28"/>
        </w:rPr>
        <w:t xml:space="preserve"> Medicine and Health Sciences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DEPARTMENT:</w:t>
      </w:r>
      <w:r>
        <w:rPr>
          <w:rFonts w:ascii="Cambria" w:hAnsi="Cambria"/>
          <w:sz w:val="28"/>
          <w:szCs w:val="28"/>
        </w:rPr>
        <w:t xml:space="preserve"> Medicine and Surgery, MBBS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LEVEL:</w:t>
      </w:r>
      <w:r>
        <w:rPr>
          <w:rFonts w:ascii="Cambria" w:hAnsi="Cambria"/>
          <w:sz w:val="28"/>
          <w:szCs w:val="28"/>
        </w:rPr>
        <w:t xml:space="preserve"> 100 Level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MATRIC NO:</w:t>
      </w:r>
      <w:r>
        <w:rPr>
          <w:rFonts w:ascii="Cambria" w:hAnsi="Cambria"/>
          <w:sz w:val="28"/>
          <w:szCs w:val="28"/>
        </w:rPr>
        <w:t xml:space="preserve"> 19/MHS01/</w:t>
      </w:r>
      <w:bookmarkStart w:id="0" w:name="_GoBack"/>
      <w:bookmarkEnd w:id="0"/>
      <w:r>
        <w:rPr>
          <w:rFonts w:ascii="Cambria" w:hAnsi="Cambria"/>
          <w:sz w:val="28"/>
          <w:szCs w:val="28"/>
        </w:rPr>
        <w:t>3</w:t>
      </w:r>
      <w:r>
        <w:rPr>
          <w:rFonts w:ascii="Cambria" w:hAnsi="Cambria"/>
          <w:sz w:val="28"/>
          <w:szCs w:val="28"/>
        </w:rPr>
        <w:t>38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COURSE: General biology II , BIO 102</w:t>
      </w:r>
    </w:p>
    <w:p>
      <w:pPr>
        <w:pStyle w:val="style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Assignment:</w:t>
      </w:r>
      <w:r>
        <w:rPr>
          <w:rFonts w:ascii="Cambria" w:hAnsi="Cambria"/>
          <w:sz w:val="28"/>
          <w:szCs w:val="28"/>
        </w:rPr>
        <w:t xml:space="preserve"> General biology II</w:t>
      </w:r>
    </w:p>
    <w:p>
      <w:pPr>
        <w:pStyle w:val="style0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Classify plants according to </w:t>
      </w:r>
      <w:r>
        <w:rPr>
          <w:rFonts w:ascii="Cambria" w:hAnsi="Cambria"/>
          <w:sz w:val="28"/>
          <w:szCs w:val="28"/>
        </w:rPr>
        <w:t>Eichler’s</w:t>
      </w:r>
      <w:r>
        <w:rPr>
          <w:rFonts w:ascii="Cambria" w:hAnsi="Cambria"/>
          <w:sz w:val="28"/>
          <w:szCs w:val="28"/>
        </w:rPr>
        <w:t xml:space="preserve"> grouping of 1883.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tbl>
      <w:tblPr>
        <w:tblStyle w:val="style154"/>
        <w:tblW w:w="0" w:type="auto"/>
        <w:tblInd w:w="720" w:type="dxa"/>
        <w:tblLook w:val="04A0" w:firstRow="1" w:lastRow="0" w:firstColumn="1" w:lastColumn="0" w:noHBand="0" w:noVBand="1"/>
      </w:tblPr>
      <w:tblGrid>
        <w:gridCol w:w="3685"/>
        <w:gridCol w:w="4945"/>
      </w:tblGrid>
      <w:tr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DIVISION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CLASS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Thallophyta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Phycotinae</w:t>
            </w:r>
            <w:r>
              <w:rPr>
                <w:rFonts w:ascii="Cambria" w:hAnsi="Cambria"/>
                <w:sz w:val="24"/>
                <w:szCs w:val="24"/>
              </w:rPr>
              <w:t xml:space="preserve"> (Algae)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Mycotinae</w:t>
            </w:r>
            <w:r>
              <w:rPr>
                <w:rFonts w:ascii="Cambria" w:hAnsi="Cambria"/>
                <w:sz w:val="24"/>
                <w:szCs w:val="24"/>
              </w:rPr>
              <w:t xml:space="preserve"> (Fungi)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Bryophyta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Hepaticae</w:t>
            </w:r>
            <w:r>
              <w:rPr>
                <w:rFonts w:ascii="Cambria" w:hAnsi="Cambria"/>
                <w:sz w:val="24"/>
                <w:szCs w:val="24"/>
              </w:rPr>
              <w:t xml:space="preserve"> (Liver worth)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Music (Mosses)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Pteridophyta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Psilotinate</w:t>
            </w:r>
            <w:r>
              <w:rPr>
                <w:rFonts w:ascii="Cambria" w:hAnsi="Cambria"/>
                <w:sz w:val="24"/>
                <w:szCs w:val="24"/>
              </w:rPr>
              <w:t xml:space="preserve"> (</w:t>
            </w:r>
            <w:r>
              <w:rPr>
                <w:rFonts w:ascii="Cambria" w:hAnsi="Cambria"/>
                <w:sz w:val="24"/>
                <w:szCs w:val="24"/>
              </w:rPr>
              <w:t>Psilotum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Lycopodinae</w:t>
            </w:r>
            <w:r>
              <w:rPr>
                <w:rFonts w:ascii="Cambria" w:hAnsi="Cambria"/>
                <w:sz w:val="24"/>
                <w:szCs w:val="24"/>
              </w:rPr>
              <w:t xml:space="preserve"> ( </w:t>
            </w:r>
            <w:r>
              <w:rPr>
                <w:rFonts w:ascii="Cambria" w:hAnsi="Cambria"/>
                <w:sz w:val="24"/>
                <w:szCs w:val="24"/>
              </w:rPr>
              <w:t>Lycopodium,selaginella</w:t>
            </w:r>
            <w:r>
              <w:rPr>
                <w:rFonts w:ascii="Cambria" w:hAnsi="Cambria"/>
                <w:sz w:val="24"/>
                <w:szCs w:val="24"/>
              </w:rPr>
              <w:t>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Equisetinae</w:t>
            </w:r>
            <w:r>
              <w:rPr>
                <w:rFonts w:ascii="Cambria" w:hAnsi="Cambria"/>
                <w:sz w:val="24"/>
                <w:szCs w:val="24"/>
              </w:rPr>
              <w:t xml:space="preserve"> ( horsetails)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Filicinae</w:t>
            </w:r>
            <w:r>
              <w:rPr>
                <w:rFonts w:ascii="Cambria" w:hAnsi="Cambria"/>
                <w:sz w:val="24"/>
                <w:szCs w:val="24"/>
              </w:rPr>
              <w:t xml:space="preserve"> (ferns)</w:t>
            </w:r>
          </w:p>
        </w:tc>
      </w:tr>
      <w:tr>
        <w:tblPrEx/>
        <w:trPr/>
        <w:tc>
          <w:tcPr>
            <w:tcW w:w="368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Spermatophyta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4945" w:type="dxa"/>
            <w:tcBorders/>
            <w:tcFitText w:val="false"/>
          </w:tcPr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Gymnospermae</w:t>
            </w:r>
            <w:r>
              <w:rPr>
                <w:rFonts w:ascii="Cambria" w:hAnsi="Cambria"/>
                <w:sz w:val="24"/>
                <w:szCs w:val="24"/>
              </w:rPr>
              <w:t xml:space="preserve"> (gymnosperms)</w:t>
            </w:r>
          </w:p>
          <w:p>
            <w:pPr>
              <w:pStyle w:val="style179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Angiospermae</w:t>
            </w:r>
            <w:r>
              <w:rPr>
                <w:rFonts w:ascii="Cambria" w:hAnsi="Cambria"/>
                <w:sz w:val="24"/>
                <w:szCs w:val="24"/>
              </w:rPr>
              <w:t xml:space="preserve"> (angiosperms)</w:t>
            </w:r>
          </w:p>
        </w:tc>
      </w:tr>
    </w:tbl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are Algae of Importance to man?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serves as food for people and livestock.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Algae have high iodine content and therefore prevent </w:t>
      </w:r>
      <w:r>
        <w:rPr>
          <w:rFonts w:ascii="Cambria" w:hAnsi="Cambria"/>
          <w:sz w:val="24"/>
          <w:szCs w:val="24"/>
        </w:rPr>
        <w:t>goitre</w:t>
      </w:r>
      <w:r>
        <w:rPr>
          <w:rFonts w:ascii="Cambria" w:hAnsi="Cambria"/>
          <w:sz w:val="28"/>
          <w:szCs w:val="28"/>
        </w:rPr>
        <w:t>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It serves as a thickening agent in ice cream.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 xml:space="preserve">Brown algae yield </w:t>
      </w:r>
      <w:r>
        <w:rPr>
          <w:rFonts w:ascii="Cambria" w:hAnsi="Cambria"/>
          <w:sz w:val="24"/>
          <w:szCs w:val="24"/>
        </w:rPr>
        <w:t>Alginic</w:t>
      </w:r>
      <w:r>
        <w:rPr>
          <w:rFonts w:ascii="Cambria" w:hAnsi="Cambria"/>
          <w:sz w:val="24"/>
          <w:szCs w:val="24"/>
        </w:rPr>
        <w:t xml:space="preserve"> acid which is used to stabilize emulsions and suspensions.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is used in wastewater treatment facilities.</w:t>
      </w:r>
    </w:p>
    <w:p>
      <w:pPr>
        <w:pStyle w:val="style179"/>
        <w:numPr>
          <w:ilvl w:val="0"/>
          <w:numId w:val="4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4"/>
          <w:szCs w:val="24"/>
        </w:rPr>
        <w:t>Algae can be grown to produce biomass , which can be burned to produce heat and electricity.</w:t>
      </w:r>
    </w:p>
    <w:p>
      <w:pPr>
        <w:pStyle w:val="style179"/>
        <w:ind w:left="1440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Describe a unicellular form of algae.</w:t>
      </w:r>
    </w:p>
    <w:p>
      <w:pPr>
        <w:pStyle w:val="style179"/>
        <w:jc w:val="both"/>
        <w:rPr>
          <w:rFonts w:ascii="Cambria" w:hAnsi="Cambria"/>
          <w:sz w:val="28"/>
          <w:szCs w:val="28"/>
        </w:rPr>
      </w:pPr>
    </w:p>
    <w:p>
      <w:pPr>
        <w:pStyle w:val="style179"/>
        <w:jc w:val="both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Chlamydomonas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It is a unicellular form of algae, it possesses flagella for mobility. It is found in stagnant water. It has a stigma which is for photo</w:t>
      </w:r>
      <w:r>
        <w:rPr>
          <w:rFonts w:ascii="Cambria" w:hAnsi="Cambria"/>
          <w:sz w:val="24"/>
          <w:szCs w:val="24"/>
        </w:rPr>
        <w:t xml:space="preserve">reception. It’s cell is bounded by a cellulose cell wall which contains its organelles. Manufactured sugar is processed into starch on the </w:t>
      </w:r>
      <w:r>
        <w:rPr>
          <w:rFonts w:ascii="Cambria" w:hAnsi="Cambria"/>
          <w:sz w:val="24"/>
          <w:szCs w:val="24"/>
        </w:rPr>
        <w:t>pyrenoid</w:t>
      </w:r>
      <w:r>
        <w:rPr>
          <w:rFonts w:ascii="Cambria" w:hAnsi="Cambria"/>
          <w:sz w:val="24"/>
          <w:szCs w:val="24"/>
        </w:rPr>
        <w:t>. The nucle</w:t>
      </w:r>
      <w:r>
        <w:rPr>
          <w:rFonts w:ascii="Cambria" w:hAnsi="Cambria"/>
          <w:sz w:val="24"/>
          <w:szCs w:val="24"/>
        </w:rPr>
        <w:t xml:space="preserve">us carries the genetic </w:t>
      </w:r>
      <w:r>
        <w:rPr>
          <w:rFonts w:ascii="Cambria" w:hAnsi="Cambria"/>
          <w:sz w:val="24"/>
          <w:szCs w:val="24"/>
        </w:rPr>
        <w:t>programme</w:t>
      </w:r>
      <w:r>
        <w:rPr>
          <w:rFonts w:ascii="Cambria" w:hAnsi="Cambria"/>
          <w:sz w:val="24"/>
          <w:szCs w:val="24"/>
        </w:rPr>
        <w:t xml:space="preserve"> of the cell. The mitochondria mediate the elaborat</w:t>
      </w:r>
      <w:r>
        <w:rPr>
          <w:rFonts w:ascii="Cambria" w:hAnsi="Cambria"/>
          <w:sz w:val="24"/>
          <w:szCs w:val="24"/>
        </w:rPr>
        <w:t>ion of energy nucleus.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thus unicellular algae in question 3 carry out its reproduction.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 xml:space="preserve">Reproduction in </w:t>
      </w:r>
      <w:r>
        <w:rPr>
          <w:rFonts w:ascii="Cambria" w:hAnsi="Cambria"/>
          <w:sz w:val="24"/>
          <w:szCs w:val="24"/>
          <w:u w:val="single"/>
        </w:rPr>
        <w:t>chlamydomonas</w:t>
      </w:r>
      <w:r>
        <w:rPr>
          <w:rFonts w:ascii="Cambria" w:hAnsi="Cambria"/>
          <w:sz w:val="24"/>
          <w:szCs w:val="24"/>
          <w:u w:val="single"/>
        </w:rPr>
        <w:t>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Chlamydomonas</w:t>
      </w:r>
      <w:r>
        <w:rPr>
          <w:rFonts w:ascii="Cambria" w:hAnsi="Cambria"/>
          <w:sz w:val="24"/>
          <w:szCs w:val="24"/>
        </w:rPr>
        <w:t xml:space="preserve"> undergoes two types of reproduction; asexual (vegetative) and sexual reproduction.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Asexual reproduction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results in production of daughter cells which the amount and quality of genetic material in the nucleus of the mother is maintained in the daughter cells. The cell about</w:t>
      </w:r>
      <w:r>
        <w:rPr>
          <w:rFonts w:ascii="Cambria" w:hAnsi="Cambria"/>
          <w:sz w:val="24"/>
          <w:szCs w:val="24"/>
        </w:rPr>
        <w:t xml:space="preserve"> to divide losses its flagella </w:t>
      </w:r>
      <w:r>
        <w:rPr>
          <w:rFonts w:ascii="Cambria" w:hAnsi="Cambria"/>
          <w:sz w:val="24"/>
          <w:szCs w:val="24"/>
        </w:rPr>
        <w:t>and then undergoes mitotic divisions leading to two nu</w:t>
      </w:r>
      <w:r>
        <w:rPr>
          <w:rFonts w:ascii="Cambria" w:hAnsi="Cambria"/>
          <w:sz w:val="24"/>
          <w:szCs w:val="24"/>
        </w:rPr>
        <w:t>clei, cell walls are elaborated</w:t>
      </w:r>
      <w:r>
        <w:rPr>
          <w:rFonts w:ascii="Cambria" w:hAnsi="Cambria"/>
          <w:sz w:val="24"/>
          <w:szCs w:val="24"/>
        </w:rPr>
        <w:t>, cytoplasm forms and two daughter cells will be released.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Sexual reproduc</w:t>
      </w:r>
      <w:r>
        <w:rPr>
          <w:rFonts w:ascii="Cambria" w:hAnsi="Cambria"/>
          <w:sz w:val="24"/>
          <w:szCs w:val="24"/>
        </w:rPr>
        <w:t xml:space="preserve">tion </w:t>
      </w:r>
      <w:r>
        <w:rPr>
          <w:rFonts w:ascii="Cambria" w:hAnsi="Cambria"/>
          <w:sz w:val="24"/>
          <w:szCs w:val="24"/>
        </w:rPr>
        <w:t>takes place during unfavo</w:t>
      </w:r>
      <w:r>
        <w:rPr>
          <w:rFonts w:ascii="Cambria" w:hAnsi="Cambria"/>
          <w:sz w:val="24"/>
          <w:szCs w:val="24"/>
        </w:rPr>
        <w:t>rable conditions</w:t>
      </w:r>
      <w:r>
        <w:rPr>
          <w:rFonts w:ascii="Cambria" w:hAnsi="Cambria"/>
          <w:sz w:val="24"/>
          <w:szCs w:val="24"/>
        </w:rPr>
        <w:t>. This involves the union of sex cells (gametes)</w:t>
      </w:r>
      <w:r>
        <w:rPr>
          <w:rFonts w:ascii="Cambria" w:hAnsi="Cambria"/>
          <w:sz w:val="24"/>
          <w:szCs w:val="24"/>
        </w:rPr>
        <w:t>. The gametes have two different mating strains, which are structurally similar  and are positive and negative strains. Opposite mating strains fuse in a process called isogamy to form a diploid zygote which after a period of dormancy undergoes meiosis reducing the genetic content of the cell by half.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Differentiate between the two colonial forms of algae.</w:t>
      </w:r>
    </w:p>
    <w:p>
      <w:pPr>
        <w:pStyle w:val="style179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Pandorina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Volvox</w:t>
      </w:r>
      <w:r>
        <w:rPr>
          <w:rFonts w:ascii="Cambria" w:hAnsi="Cambria"/>
          <w:sz w:val="24"/>
          <w:szCs w:val="24"/>
        </w:rPr>
        <w:t xml:space="preserve"> </w:t>
      </w:r>
    </w:p>
    <w:p>
      <w:pPr>
        <w:pStyle w:val="style179"/>
        <w:ind w:left="1440"/>
        <w:jc w:val="both"/>
        <w:rPr>
          <w:rFonts w:ascii="Cambria" w:hAnsi="Cambria"/>
          <w:sz w:val="24"/>
          <w:szCs w:val="24"/>
        </w:rPr>
      </w:pPr>
    </w:p>
    <w:tbl>
      <w:tblPr>
        <w:tblStyle w:val="style154"/>
        <w:tblW w:w="0" w:type="auto"/>
        <w:tblInd w:w="1440" w:type="dxa"/>
        <w:tblLook w:val="04A0" w:firstRow="1" w:lastRow="0" w:firstColumn="1" w:lastColumn="0" w:noHBand="0" w:noVBand="1"/>
      </w:tblPr>
      <w:tblGrid>
        <w:gridCol w:w="3961"/>
        <w:gridCol w:w="3949"/>
      </w:tblGrid>
      <w:tr>
        <w:trPr/>
        <w:tc>
          <w:tcPr>
            <w:tcW w:w="3961" w:type="dxa"/>
            <w:tcBorders/>
            <w:tcFitText w:val="false"/>
          </w:tcPr>
          <w:p>
            <w:pPr>
              <w:pStyle w:val="style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</w:rPr>
              <w:t>Pandorina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 </w:t>
            </w:r>
            <w:r>
              <w:rPr>
                <w:rFonts w:ascii="Cambria" w:hAnsi="Cambria"/>
                <w:sz w:val="24"/>
                <w:szCs w:val="24"/>
              </w:rPr>
              <w:t>Volvox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>
        <w:tblPrEx/>
        <w:trPr/>
        <w:tc>
          <w:tcPr>
            <w:tcW w:w="3961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r>
              <w:rPr>
                <w:rFonts w:ascii="Cambria" w:hAnsi="Cambria"/>
                <w:sz w:val="24"/>
                <w:szCs w:val="24"/>
              </w:rPr>
              <w:t>anisogamous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Sexual reproduction is </w:t>
            </w:r>
            <w:r>
              <w:rPr>
                <w:rFonts w:ascii="Cambria" w:hAnsi="Cambria"/>
                <w:sz w:val="24"/>
                <w:szCs w:val="24"/>
              </w:rPr>
              <w:t>oogamous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>
        <w:tblPrEx/>
        <w:trPr/>
        <w:tc>
          <w:tcPr>
            <w:tcW w:w="3961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This colony is made up of 16 cells.</w:t>
            </w:r>
          </w:p>
        </w:tc>
        <w:tc>
          <w:tcPr>
            <w:tcW w:w="3949" w:type="dxa"/>
            <w:tcBorders/>
            <w:tcFitText w:val="false"/>
          </w:tcPr>
          <w:p>
            <w:pPr>
              <w:pStyle w:val="style179"/>
              <w:numPr>
                <w:ilvl w:val="0"/>
                <w:numId w:val="1"/>
              </w:numPr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Cells here may run into thousands.</w:t>
            </w:r>
          </w:p>
        </w:tc>
      </w:tr>
    </w:tbl>
    <w:p>
      <w:pPr>
        <w:pStyle w:val="style179"/>
        <w:ind w:left="1440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 named complex form of algae.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</w:p>
    <w:p>
      <w:pPr>
        <w:pStyle w:val="style179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Fucus</w:t>
      </w:r>
    </w:p>
    <w:p>
      <w:pPr>
        <w:pStyle w:val="style179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It is a genus of brown algae whose species are often found on rocks in the intertidal zones of the sea shores. Has a flattened body, dichotomously-branched </w:t>
      </w:r>
      <w:r>
        <w:rPr>
          <w:rFonts w:ascii="Cambria" w:hAnsi="Cambria"/>
          <w:sz w:val="24"/>
          <w:szCs w:val="24"/>
        </w:rPr>
        <w:t>thallus</w:t>
      </w:r>
      <w:r>
        <w:rPr>
          <w:rFonts w:ascii="Cambria" w:hAnsi="Cambria"/>
          <w:sz w:val="24"/>
          <w:szCs w:val="24"/>
        </w:rPr>
        <w:t xml:space="preserve"> with a midrib, a vegetative apex, a </w:t>
      </w:r>
      <w:r>
        <w:rPr>
          <w:rFonts w:ascii="Cambria" w:hAnsi="Cambria"/>
          <w:sz w:val="24"/>
          <w:szCs w:val="24"/>
        </w:rPr>
        <w:t>reproductory</w:t>
      </w:r>
      <w:r>
        <w:rPr>
          <w:rFonts w:ascii="Cambria" w:hAnsi="Cambria"/>
          <w:sz w:val="24"/>
          <w:szCs w:val="24"/>
        </w:rPr>
        <w:t xml:space="preserve"> apex at maturity and a multicellular disk (hold fast)with which the plant is attached to rock </w:t>
      </w:r>
      <w:r>
        <w:rPr>
          <w:rFonts w:ascii="Cambria" w:hAnsi="Cambria"/>
          <w:sz w:val="24"/>
          <w:szCs w:val="24"/>
        </w:rPr>
        <w:t>surfaces.it</w:t>
      </w:r>
      <w:r>
        <w:rPr>
          <w:rFonts w:ascii="Cambria" w:hAnsi="Cambria"/>
          <w:sz w:val="24"/>
          <w:szCs w:val="24"/>
        </w:rPr>
        <w:t xml:space="preserve"> has air bladders which are believed to help the plant float water. There are various species of </w:t>
      </w:r>
      <w:r>
        <w:rPr>
          <w:rFonts w:ascii="Cambria" w:hAnsi="Cambria"/>
          <w:sz w:val="24"/>
          <w:szCs w:val="24"/>
        </w:rPr>
        <w:t>f</w:t>
      </w:r>
      <w:r>
        <w:rPr>
          <w:rFonts w:ascii="Cambria" w:hAnsi="Cambria"/>
          <w:sz w:val="24"/>
          <w:szCs w:val="24"/>
        </w:rPr>
        <w:t>ucus</w:t>
      </w:r>
      <w:r>
        <w:rPr>
          <w:rFonts w:ascii="Cambria" w:hAnsi="Cambria"/>
          <w:sz w:val="24"/>
          <w:szCs w:val="24"/>
        </w:rPr>
        <w:t xml:space="preserve">. It undergoes sexual reproduction, </w:t>
      </w:r>
      <w:r>
        <w:rPr>
          <w:rFonts w:ascii="Cambria" w:hAnsi="Cambria"/>
          <w:sz w:val="24"/>
          <w:szCs w:val="24"/>
        </w:rPr>
        <w:t>oogamous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004020304"/>
    <w:charset w:val="00"/>
    <w:family w:val="roman"/>
    <w:pitch w:val="variable"/>
    <w:sig w:usb0="00000000" w:usb1="C0007843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Noto Serif"/>
    <w:panose1 w:val="02040503050004030204"/>
    <w:charset w:val="00"/>
    <w:family w:val="roman"/>
    <w:pitch w:val="variable"/>
    <w:sig w:usb0="00000001" w:usb1="400004FF" w:usb2="00000000" w:usb3="00000000" w:csb0="0000019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0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71CA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1400A960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4228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936BAD2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77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475</Words>
  <Characters>2690</Characters>
  <Application>WPS Office</Application>
  <DocSecurity>0</DocSecurity>
  <Paragraphs>71</Paragraphs>
  <ScaleCrop>false</ScaleCrop>
  <LinksUpToDate>false</LinksUpToDate>
  <CharactersWithSpaces>3142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2020-04-25T11:18:32Z</dcterms:created>
  <dc:creator>hp</dc:creator>
  <lastModifiedBy>SM-G928V</lastModifiedBy>
  <dcterms:modified xsi:type="dcterms:W3CDTF">2020-04-25T11:18:32Z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