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B6" w:rsidRDefault="00A742B6" w:rsidP="00A742B6">
      <w:pPr>
        <w:spacing w:line="480" w:lineRule="auto"/>
        <w:jc w:val="both"/>
        <w:rPr>
          <w:rFonts w:ascii="Times New Roman" w:hAnsi="Times New Roman" w:cs="Times New Roman"/>
          <w:b/>
          <w:sz w:val="32"/>
          <w:szCs w:val="32"/>
        </w:rPr>
      </w:pPr>
    </w:p>
    <w:p w:rsidR="00A742B6" w:rsidRDefault="00A742B6" w:rsidP="00A742B6">
      <w:pPr>
        <w:spacing w:line="480" w:lineRule="auto"/>
        <w:jc w:val="both"/>
        <w:rPr>
          <w:rFonts w:ascii="Times New Roman" w:hAnsi="Times New Roman" w:cs="Times New Roman"/>
          <w:b/>
          <w:sz w:val="32"/>
          <w:szCs w:val="32"/>
        </w:rPr>
      </w:pPr>
    </w:p>
    <w:p w:rsidR="00A742B6" w:rsidRDefault="00A742B6" w:rsidP="00A742B6">
      <w:pPr>
        <w:spacing w:line="480" w:lineRule="auto"/>
        <w:jc w:val="both"/>
        <w:rPr>
          <w:rFonts w:ascii="Times New Roman" w:hAnsi="Times New Roman" w:cs="Times New Roman"/>
          <w:b/>
          <w:sz w:val="32"/>
          <w:szCs w:val="32"/>
        </w:rPr>
      </w:pPr>
    </w:p>
    <w:p w:rsidR="00A742B6" w:rsidRDefault="00A742B6" w:rsidP="00A742B6">
      <w:pPr>
        <w:spacing w:line="480" w:lineRule="auto"/>
        <w:jc w:val="both"/>
        <w:rPr>
          <w:rFonts w:ascii="Times New Roman" w:hAnsi="Times New Roman" w:cs="Times New Roman"/>
          <w:b/>
          <w:sz w:val="32"/>
          <w:szCs w:val="32"/>
        </w:rPr>
      </w:pPr>
    </w:p>
    <w:p w:rsidR="00DD5F01" w:rsidRPr="00AF68E2" w:rsidRDefault="003D46B4" w:rsidP="00A742B6">
      <w:pPr>
        <w:spacing w:line="480" w:lineRule="auto"/>
        <w:jc w:val="center"/>
        <w:rPr>
          <w:rFonts w:ascii="Times New Roman" w:hAnsi="Times New Roman" w:cs="Times New Roman"/>
          <w:b/>
          <w:sz w:val="32"/>
          <w:szCs w:val="32"/>
        </w:rPr>
      </w:pPr>
      <w:r w:rsidRPr="00AF68E2">
        <w:rPr>
          <w:rFonts w:ascii="Times New Roman" w:hAnsi="Times New Roman" w:cs="Times New Roman"/>
          <w:b/>
          <w:sz w:val="32"/>
          <w:szCs w:val="32"/>
        </w:rPr>
        <w:t>INVOLVEMENT</w:t>
      </w:r>
      <w:r w:rsidR="00667B1D" w:rsidRPr="00AF68E2">
        <w:rPr>
          <w:rFonts w:ascii="Times New Roman" w:hAnsi="Times New Roman" w:cs="Times New Roman"/>
          <w:b/>
          <w:sz w:val="32"/>
          <w:szCs w:val="32"/>
        </w:rPr>
        <w:t xml:space="preserve"> OF T- AND B- LYMPHOCYTES IN THE PATHOGENESIS AND PROGRESSION OF OSTEOMYELITIS AND OSTEOARTHRITIS</w:t>
      </w:r>
    </w:p>
    <w:p w:rsidR="00667B1D" w:rsidRPr="00AF68E2" w:rsidRDefault="00667B1D" w:rsidP="00A742B6">
      <w:pPr>
        <w:spacing w:line="480" w:lineRule="auto"/>
        <w:jc w:val="center"/>
        <w:rPr>
          <w:rFonts w:ascii="Times New Roman" w:hAnsi="Times New Roman" w:cs="Times New Roman"/>
          <w:b/>
          <w:sz w:val="28"/>
          <w:szCs w:val="28"/>
        </w:rPr>
      </w:pPr>
      <w:r w:rsidRPr="00AF68E2">
        <w:rPr>
          <w:rFonts w:ascii="Times New Roman" w:hAnsi="Times New Roman" w:cs="Times New Roman"/>
          <w:b/>
          <w:sz w:val="28"/>
          <w:szCs w:val="28"/>
        </w:rPr>
        <w:t>OGUNDIPE TOLUWALASE CHERISH</w:t>
      </w:r>
    </w:p>
    <w:p w:rsidR="00667B1D" w:rsidRPr="00AF68E2" w:rsidRDefault="00667B1D" w:rsidP="00A742B6">
      <w:pPr>
        <w:spacing w:line="480" w:lineRule="auto"/>
        <w:jc w:val="center"/>
        <w:rPr>
          <w:rFonts w:ascii="Times New Roman" w:hAnsi="Times New Roman" w:cs="Times New Roman"/>
          <w:b/>
          <w:sz w:val="28"/>
          <w:szCs w:val="28"/>
        </w:rPr>
      </w:pPr>
      <w:r w:rsidRPr="00AF68E2">
        <w:rPr>
          <w:rFonts w:ascii="Times New Roman" w:hAnsi="Times New Roman" w:cs="Times New Roman"/>
          <w:b/>
          <w:sz w:val="28"/>
          <w:szCs w:val="28"/>
        </w:rPr>
        <w:t>16/MHS01/168</w:t>
      </w:r>
    </w:p>
    <w:p w:rsidR="00667B1D" w:rsidRPr="00AF68E2" w:rsidRDefault="00667B1D" w:rsidP="00A742B6">
      <w:pPr>
        <w:spacing w:line="480" w:lineRule="auto"/>
        <w:jc w:val="both"/>
        <w:rPr>
          <w:rFonts w:ascii="Times New Roman" w:hAnsi="Times New Roman" w:cs="Times New Roman"/>
          <w:b/>
          <w:sz w:val="28"/>
          <w:szCs w:val="28"/>
        </w:rPr>
      </w:pPr>
    </w:p>
    <w:p w:rsidR="00667B1D" w:rsidRPr="00AF68E2" w:rsidRDefault="00667B1D" w:rsidP="00A742B6">
      <w:pPr>
        <w:spacing w:line="480" w:lineRule="auto"/>
        <w:jc w:val="both"/>
        <w:rPr>
          <w:rFonts w:ascii="Times New Roman" w:hAnsi="Times New Roman" w:cs="Times New Roman"/>
          <w:b/>
          <w:sz w:val="28"/>
          <w:szCs w:val="28"/>
        </w:rPr>
      </w:pPr>
    </w:p>
    <w:p w:rsidR="00667B1D" w:rsidRPr="00AF68E2" w:rsidRDefault="00667B1D" w:rsidP="00A742B6">
      <w:pPr>
        <w:spacing w:line="480" w:lineRule="auto"/>
        <w:jc w:val="both"/>
        <w:rPr>
          <w:rFonts w:ascii="Times New Roman" w:hAnsi="Times New Roman" w:cs="Times New Roman"/>
          <w:b/>
          <w:sz w:val="28"/>
          <w:szCs w:val="28"/>
        </w:rPr>
      </w:pPr>
    </w:p>
    <w:p w:rsidR="00667B1D" w:rsidRPr="00AF68E2" w:rsidRDefault="00667B1D" w:rsidP="00A742B6">
      <w:pPr>
        <w:spacing w:line="480" w:lineRule="auto"/>
        <w:jc w:val="both"/>
        <w:rPr>
          <w:rFonts w:ascii="Times New Roman" w:hAnsi="Times New Roman" w:cs="Times New Roman"/>
          <w:b/>
          <w:sz w:val="28"/>
          <w:szCs w:val="28"/>
        </w:rPr>
      </w:pPr>
    </w:p>
    <w:p w:rsidR="00667B1D" w:rsidRPr="00AF68E2" w:rsidRDefault="00667B1D" w:rsidP="00A742B6">
      <w:pPr>
        <w:spacing w:line="480" w:lineRule="auto"/>
        <w:jc w:val="both"/>
        <w:rPr>
          <w:rFonts w:ascii="Times New Roman" w:hAnsi="Times New Roman" w:cs="Times New Roman"/>
          <w:b/>
          <w:sz w:val="28"/>
          <w:szCs w:val="28"/>
        </w:rPr>
      </w:pPr>
    </w:p>
    <w:p w:rsidR="00A742B6" w:rsidRDefault="00A742B6" w:rsidP="00A742B6">
      <w:pPr>
        <w:spacing w:line="480" w:lineRule="auto"/>
        <w:jc w:val="both"/>
        <w:rPr>
          <w:rFonts w:ascii="Times New Roman" w:hAnsi="Times New Roman" w:cs="Times New Roman"/>
          <w:b/>
          <w:sz w:val="28"/>
          <w:szCs w:val="28"/>
        </w:rPr>
      </w:pPr>
    </w:p>
    <w:p w:rsidR="00A742B6" w:rsidRDefault="00A742B6" w:rsidP="00A742B6">
      <w:pPr>
        <w:spacing w:line="480" w:lineRule="auto"/>
        <w:jc w:val="both"/>
        <w:rPr>
          <w:rFonts w:ascii="Times New Roman" w:hAnsi="Times New Roman" w:cs="Times New Roman"/>
          <w:b/>
          <w:sz w:val="28"/>
          <w:szCs w:val="28"/>
        </w:rPr>
      </w:pPr>
    </w:p>
    <w:p w:rsidR="00667B1D" w:rsidRPr="00AF68E2" w:rsidRDefault="00667B1D"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lastRenderedPageBreak/>
        <w:t xml:space="preserve">INTRODUCTION </w:t>
      </w:r>
    </w:p>
    <w:p w:rsidR="00277D12" w:rsidRPr="00AF68E2" w:rsidRDefault="00277D12"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t>Osteomyelitis</w:t>
      </w:r>
    </w:p>
    <w:p w:rsidR="002206CD" w:rsidRPr="00AF68E2" w:rsidRDefault="008E1603"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Osteomyelitis</w:t>
      </w:r>
      <w:r w:rsidR="00C50E0D" w:rsidRPr="00AF68E2">
        <w:rPr>
          <w:rFonts w:ascii="Times New Roman" w:hAnsi="Times New Roman" w:cs="Times New Roman"/>
          <w:sz w:val="24"/>
          <w:szCs w:val="24"/>
        </w:rPr>
        <w:t xml:space="preserve"> is an infection of bone (NORD, 2017)</w:t>
      </w:r>
      <w:r w:rsidR="002206CD" w:rsidRPr="00AF68E2">
        <w:rPr>
          <w:rFonts w:ascii="Times New Roman" w:hAnsi="Times New Roman" w:cs="Times New Roman"/>
          <w:sz w:val="24"/>
          <w:szCs w:val="24"/>
        </w:rPr>
        <w:t xml:space="preserve"> Symptoms may include pain in a specific bone with overlying redness, fever, and weakness</w:t>
      </w:r>
      <w:r w:rsidR="00C87B22" w:rsidRPr="00AF68E2">
        <w:rPr>
          <w:rFonts w:ascii="Times New Roman" w:hAnsi="Times New Roman" w:cs="Times New Roman"/>
          <w:sz w:val="24"/>
          <w:szCs w:val="24"/>
        </w:rPr>
        <w:t xml:space="preserve"> (NORD, 2017).</w:t>
      </w:r>
      <w:r w:rsidR="002206CD" w:rsidRPr="00AF68E2">
        <w:rPr>
          <w:rFonts w:ascii="Times New Roman" w:hAnsi="Times New Roman" w:cs="Times New Roman"/>
          <w:sz w:val="24"/>
          <w:szCs w:val="24"/>
        </w:rPr>
        <w:t xml:space="preserve"> The long bones of the arms and legs are most commonly involved in children, while the feet, spine, and hips are most</w:t>
      </w:r>
      <w:r w:rsidR="00C50E0D" w:rsidRPr="00AF68E2">
        <w:rPr>
          <w:rFonts w:ascii="Times New Roman" w:hAnsi="Times New Roman" w:cs="Times New Roman"/>
          <w:sz w:val="24"/>
          <w:szCs w:val="24"/>
        </w:rPr>
        <w:t xml:space="preserve"> commonly involved in adults (GARD, 2016).</w:t>
      </w:r>
    </w:p>
    <w:p w:rsidR="00D8222A" w:rsidRPr="00AF68E2" w:rsidRDefault="002206CD"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 xml:space="preserve">The cause is usually a bacterial infection, but rarely </w:t>
      </w:r>
      <w:r w:rsidR="00C87B22" w:rsidRPr="00AF68E2">
        <w:rPr>
          <w:rFonts w:ascii="Times New Roman" w:hAnsi="Times New Roman" w:cs="Times New Roman"/>
          <w:sz w:val="24"/>
          <w:szCs w:val="24"/>
        </w:rPr>
        <w:t>can be a fungal infection (NORD, 2017; GARD, 2016)</w:t>
      </w:r>
      <w:r w:rsidRPr="00AF68E2">
        <w:rPr>
          <w:rFonts w:ascii="Times New Roman" w:hAnsi="Times New Roman" w:cs="Times New Roman"/>
          <w:sz w:val="24"/>
          <w:szCs w:val="24"/>
        </w:rPr>
        <w:t xml:space="preserve"> It may occur by spread from the blood or from surrounding tissue</w:t>
      </w:r>
      <w:r w:rsidR="00C50E0D" w:rsidRPr="00AF68E2">
        <w:rPr>
          <w:rFonts w:ascii="Times New Roman" w:hAnsi="Times New Roman" w:cs="Times New Roman"/>
          <w:sz w:val="24"/>
          <w:szCs w:val="24"/>
        </w:rPr>
        <w:t xml:space="preserve"> (Schmitt, 2017)</w:t>
      </w:r>
      <w:r w:rsidRPr="00AF68E2">
        <w:rPr>
          <w:rFonts w:ascii="Times New Roman" w:hAnsi="Times New Roman" w:cs="Times New Roman"/>
          <w:sz w:val="24"/>
          <w:szCs w:val="24"/>
        </w:rPr>
        <w:t>. Risks for developing osteomyelitis include diabetes, intravenous drug use, prior removal of the spleen, and trauma to the area</w:t>
      </w:r>
      <w:r w:rsidR="00C87B22" w:rsidRPr="00AF68E2">
        <w:rPr>
          <w:rFonts w:ascii="Times New Roman" w:hAnsi="Times New Roman" w:cs="Times New Roman"/>
          <w:sz w:val="24"/>
          <w:szCs w:val="24"/>
        </w:rPr>
        <w:t xml:space="preserve"> (NORD, 2017)</w:t>
      </w:r>
      <w:r w:rsidRPr="00AF68E2">
        <w:rPr>
          <w:rFonts w:ascii="Times New Roman" w:hAnsi="Times New Roman" w:cs="Times New Roman"/>
          <w:sz w:val="24"/>
          <w:szCs w:val="24"/>
        </w:rPr>
        <w:t>. Diagnosis is typically</w:t>
      </w:r>
      <w:r w:rsidR="00C87B22" w:rsidRPr="00AF68E2">
        <w:rPr>
          <w:rFonts w:ascii="Times New Roman" w:hAnsi="Times New Roman" w:cs="Times New Roman"/>
          <w:sz w:val="24"/>
          <w:szCs w:val="24"/>
        </w:rPr>
        <w:t xml:space="preserve"> suspected based on symptoms (GARD, 2016). </w:t>
      </w:r>
      <w:r w:rsidRPr="00AF68E2">
        <w:rPr>
          <w:rFonts w:ascii="Times New Roman" w:hAnsi="Times New Roman" w:cs="Times New Roman"/>
          <w:sz w:val="24"/>
          <w:szCs w:val="24"/>
        </w:rPr>
        <w:t>This is then supported by blood tests, med</w:t>
      </w:r>
      <w:r w:rsidR="00C50E0D" w:rsidRPr="00AF68E2">
        <w:rPr>
          <w:rFonts w:ascii="Times New Roman" w:hAnsi="Times New Roman" w:cs="Times New Roman"/>
          <w:sz w:val="24"/>
          <w:szCs w:val="24"/>
        </w:rPr>
        <w:t>ical imaging, or bone biopsy (GARD, 2016).</w:t>
      </w:r>
    </w:p>
    <w:p w:rsidR="00277D12" w:rsidRPr="00AF68E2" w:rsidRDefault="00277D12"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t>Osteoarthritis</w:t>
      </w:r>
    </w:p>
    <w:p w:rsidR="005E56F6" w:rsidRPr="00AF68E2" w:rsidRDefault="005E56F6" w:rsidP="00A742B6">
      <w:pPr>
        <w:spacing w:line="480" w:lineRule="auto"/>
        <w:jc w:val="both"/>
        <w:rPr>
          <w:rFonts w:ascii="Times New Roman" w:hAnsi="Times New Roman" w:cs="Times New Roman"/>
          <w:sz w:val="24"/>
          <w:szCs w:val="28"/>
        </w:rPr>
      </w:pPr>
      <w:r w:rsidRPr="00AF68E2">
        <w:rPr>
          <w:rFonts w:ascii="Times New Roman" w:hAnsi="Times New Roman" w:cs="Times New Roman"/>
          <w:sz w:val="24"/>
          <w:szCs w:val="28"/>
        </w:rPr>
        <w:t>Osteoarthriti</w:t>
      </w:r>
      <w:r w:rsidR="008E1603" w:rsidRPr="00AF68E2">
        <w:rPr>
          <w:rFonts w:ascii="Times New Roman" w:hAnsi="Times New Roman" w:cs="Times New Roman"/>
          <w:sz w:val="24"/>
          <w:szCs w:val="28"/>
        </w:rPr>
        <w:t>s</w:t>
      </w:r>
      <w:r w:rsidRPr="00AF68E2">
        <w:rPr>
          <w:rFonts w:ascii="Times New Roman" w:hAnsi="Times New Roman" w:cs="Times New Roman"/>
          <w:sz w:val="24"/>
          <w:szCs w:val="28"/>
        </w:rPr>
        <w:t xml:space="preserve"> is a type of joint disease that results from breakdown of joint c</w:t>
      </w:r>
      <w:r w:rsidR="00AF26EB" w:rsidRPr="00AF68E2">
        <w:rPr>
          <w:rFonts w:ascii="Times New Roman" w:hAnsi="Times New Roman" w:cs="Times New Roman"/>
          <w:sz w:val="24"/>
          <w:szCs w:val="28"/>
        </w:rPr>
        <w:t xml:space="preserve">artilage and underlying bone (Arden </w:t>
      </w:r>
      <w:r w:rsidR="00AF26EB" w:rsidRPr="00AF68E2">
        <w:rPr>
          <w:rFonts w:ascii="Times New Roman" w:hAnsi="Times New Roman" w:cs="Times New Roman"/>
          <w:i/>
          <w:sz w:val="24"/>
          <w:szCs w:val="28"/>
        </w:rPr>
        <w:t>et al</w:t>
      </w:r>
      <w:r w:rsidR="00AF26EB" w:rsidRPr="00AF68E2">
        <w:rPr>
          <w:rFonts w:ascii="Times New Roman" w:hAnsi="Times New Roman" w:cs="Times New Roman"/>
          <w:sz w:val="24"/>
          <w:szCs w:val="28"/>
        </w:rPr>
        <w:t>.</w:t>
      </w:r>
      <w:proofErr w:type="gramStart"/>
      <w:r w:rsidR="00AF26EB" w:rsidRPr="00AF68E2">
        <w:rPr>
          <w:rFonts w:ascii="Times New Roman" w:hAnsi="Times New Roman" w:cs="Times New Roman"/>
          <w:sz w:val="24"/>
          <w:szCs w:val="28"/>
        </w:rPr>
        <w:t>,2015</w:t>
      </w:r>
      <w:proofErr w:type="gramEnd"/>
      <w:r w:rsidR="00AF26EB" w:rsidRPr="00AF68E2">
        <w:rPr>
          <w:rFonts w:ascii="Times New Roman" w:hAnsi="Times New Roman" w:cs="Times New Roman"/>
          <w:sz w:val="24"/>
          <w:szCs w:val="28"/>
        </w:rPr>
        <w:t>).</w:t>
      </w:r>
      <w:r w:rsidRPr="00AF68E2">
        <w:rPr>
          <w:rFonts w:ascii="Times New Roman" w:hAnsi="Times New Roman" w:cs="Times New Roman"/>
          <w:sz w:val="24"/>
          <w:szCs w:val="28"/>
        </w:rPr>
        <w:t xml:space="preserve"> The most common symptoms </w:t>
      </w:r>
      <w:r w:rsidR="00AF26EB" w:rsidRPr="00AF68E2">
        <w:rPr>
          <w:rFonts w:ascii="Times New Roman" w:hAnsi="Times New Roman" w:cs="Times New Roman"/>
          <w:sz w:val="24"/>
          <w:szCs w:val="28"/>
        </w:rPr>
        <w:t>are joint pain and stiffness (NIAMS, 2015).</w:t>
      </w:r>
      <w:r w:rsidRPr="00AF68E2">
        <w:rPr>
          <w:rFonts w:ascii="Times New Roman" w:hAnsi="Times New Roman" w:cs="Times New Roman"/>
          <w:sz w:val="24"/>
          <w:szCs w:val="28"/>
        </w:rPr>
        <w:t xml:space="preserve"> Usually the symptom</w:t>
      </w:r>
      <w:r w:rsidR="00AF26EB" w:rsidRPr="00AF68E2">
        <w:rPr>
          <w:rFonts w:ascii="Times New Roman" w:hAnsi="Times New Roman" w:cs="Times New Roman"/>
          <w:sz w:val="24"/>
          <w:szCs w:val="28"/>
        </w:rPr>
        <w:t>s progress slowly over years (NIAMS, 2015).</w:t>
      </w:r>
      <w:r w:rsidRPr="00AF68E2">
        <w:rPr>
          <w:rFonts w:ascii="Times New Roman" w:hAnsi="Times New Roman" w:cs="Times New Roman"/>
          <w:sz w:val="24"/>
          <w:szCs w:val="28"/>
        </w:rPr>
        <w:t xml:space="preserve"> Initially they may only occur after exercise, but </w:t>
      </w:r>
      <w:r w:rsidR="00AF26EB" w:rsidRPr="00AF68E2">
        <w:rPr>
          <w:rFonts w:ascii="Times New Roman" w:hAnsi="Times New Roman" w:cs="Times New Roman"/>
          <w:sz w:val="24"/>
          <w:szCs w:val="28"/>
        </w:rPr>
        <w:t xml:space="preserve">can become constant over time (NIAMS, 2015). </w:t>
      </w:r>
      <w:r w:rsidRPr="00AF68E2">
        <w:rPr>
          <w:rFonts w:ascii="Times New Roman" w:hAnsi="Times New Roman" w:cs="Times New Roman"/>
          <w:sz w:val="24"/>
          <w:szCs w:val="28"/>
        </w:rPr>
        <w:t>Other symptoms may include joint swelling, decreased range of motion, and, when the back is affected, weakness or n</w:t>
      </w:r>
      <w:r w:rsidR="00AF26EB" w:rsidRPr="00AF68E2">
        <w:rPr>
          <w:rFonts w:ascii="Times New Roman" w:hAnsi="Times New Roman" w:cs="Times New Roman"/>
          <w:sz w:val="24"/>
          <w:szCs w:val="28"/>
        </w:rPr>
        <w:t>umbness of the arms and legs (NIAMS, 2015).</w:t>
      </w:r>
      <w:r w:rsidRPr="00AF68E2">
        <w:rPr>
          <w:rFonts w:ascii="Times New Roman" w:hAnsi="Times New Roman" w:cs="Times New Roman"/>
          <w:sz w:val="24"/>
          <w:szCs w:val="28"/>
        </w:rPr>
        <w:t xml:space="preserve"> The most commonly involved joints are the two near the ends of the fingers and the joint at the base of the thumbs; the knee and hip joints; and the joint</w:t>
      </w:r>
      <w:r w:rsidR="00AF26EB" w:rsidRPr="00AF68E2">
        <w:rPr>
          <w:rFonts w:ascii="Times New Roman" w:hAnsi="Times New Roman" w:cs="Times New Roman"/>
          <w:sz w:val="24"/>
          <w:szCs w:val="28"/>
        </w:rPr>
        <w:t>s of the neck and lower back (NIAMS, 2015).</w:t>
      </w:r>
      <w:r w:rsidRPr="00AF68E2">
        <w:rPr>
          <w:rFonts w:ascii="Times New Roman" w:hAnsi="Times New Roman" w:cs="Times New Roman"/>
          <w:sz w:val="24"/>
          <w:szCs w:val="28"/>
        </w:rPr>
        <w:t xml:space="preserve"> Joints on one side of the body are often more affec</w:t>
      </w:r>
      <w:r w:rsidR="00AF26EB" w:rsidRPr="00AF68E2">
        <w:rPr>
          <w:rFonts w:ascii="Times New Roman" w:hAnsi="Times New Roman" w:cs="Times New Roman"/>
          <w:sz w:val="24"/>
          <w:szCs w:val="28"/>
        </w:rPr>
        <w:t xml:space="preserve">ted than those on the other (NIAMS, 2015). </w:t>
      </w:r>
      <w:r w:rsidRPr="00AF68E2">
        <w:rPr>
          <w:rFonts w:ascii="Times New Roman" w:hAnsi="Times New Roman" w:cs="Times New Roman"/>
          <w:sz w:val="24"/>
          <w:szCs w:val="28"/>
        </w:rPr>
        <w:t xml:space="preserve">The </w:t>
      </w:r>
      <w:r w:rsidRPr="00AF68E2">
        <w:rPr>
          <w:rFonts w:ascii="Times New Roman" w:hAnsi="Times New Roman" w:cs="Times New Roman"/>
          <w:sz w:val="24"/>
          <w:szCs w:val="28"/>
        </w:rPr>
        <w:lastRenderedPageBreak/>
        <w:t>symptoms can interfere with work and normal da</w:t>
      </w:r>
      <w:r w:rsidR="00AF26EB" w:rsidRPr="00AF68E2">
        <w:rPr>
          <w:rFonts w:ascii="Times New Roman" w:hAnsi="Times New Roman" w:cs="Times New Roman"/>
          <w:sz w:val="24"/>
          <w:szCs w:val="28"/>
        </w:rPr>
        <w:t>ily activities (NIAMS, 2015).</w:t>
      </w:r>
      <w:r w:rsidRPr="00AF68E2">
        <w:rPr>
          <w:rFonts w:ascii="Times New Roman" w:hAnsi="Times New Roman" w:cs="Times New Roman"/>
          <w:sz w:val="24"/>
          <w:szCs w:val="28"/>
        </w:rPr>
        <w:t xml:space="preserve"> Unlike some other types of arthritis, only the joints, not i</w:t>
      </w:r>
      <w:r w:rsidR="00C87B22" w:rsidRPr="00AF68E2">
        <w:rPr>
          <w:rFonts w:ascii="Times New Roman" w:hAnsi="Times New Roman" w:cs="Times New Roman"/>
          <w:sz w:val="24"/>
          <w:szCs w:val="28"/>
        </w:rPr>
        <w:t>nternal organs, are affected (</w:t>
      </w:r>
      <w:r w:rsidR="00AF26EB" w:rsidRPr="00AF68E2">
        <w:rPr>
          <w:rFonts w:ascii="Times New Roman" w:hAnsi="Times New Roman" w:cs="Times New Roman"/>
          <w:sz w:val="24"/>
          <w:szCs w:val="28"/>
        </w:rPr>
        <w:t>NIAMS, 2015</w:t>
      </w:r>
      <w:r w:rsidR="00C87B22" w:rsidRPr="00AF68E2">
        <w:rPr>
          <w:rFonts w:ascii="Times New Roman" w:hAnsi="Times New Roman" w:cs="Times New Roman"/>
          <w:sz w:val="24"/>
          <w:szCs w:val="28"/>
        </w:rPr>
        <w:t>).</w:t>
      </w:r>
    </w:p>
    <w:p w:rsidR="009910B7" w:rsidRPr="00AF68E2" w:rsidRDefault="00277D12"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t>Function of T and B lymphocyte</w:t>
      </w:r>
    </w:p>
    <w:p w:rsidR="00523D51" w:rsidRPr="00AF68E2" w:rsidRDefault="00836CA3" w:rsidP="00A742B6">
      <w:pPr>
        <w:spacing w:line="480" w:lineRule="auto"/>
        <w:jc w:val="both"/>
        <w:rPr>
          <w:rFonts w:ascii="Times New Roman" w:hAnsi="Times New Roman" w:cs="Times New Roman"/>
          <w:sz w:val="24"/>
          <w:szCs w:val="24"/>
        </w:rPr>
      </w:pPr>
      <w:r w:rsidRPr="00AF68E2">
        <w:rPr>
          <w:rFonts w:ascii="Times New Roman" w:hAnsi="Times New Roman" w:cs="Times New Roman"/>
          <w:color w:val="000000"/>
          <w:shd w:val="clear" w:color="auto" w:fill="FFFFFF"/>
        </w:rPr>
        <w:t xml:space="preserve">The T and B lymphocytes (T and B Cells) are involved in the acquired or antigen-specific immune response given that they are the only cells in the organism able to recognize and respond specifically to each antigenic epitope. The B Cells have the ability to transform into </w:t>
      </w:r>
      <w:proofErr w:type="spellStart"/>
      <w:r w:rsidRPr="00AF68E2">
        <w:rPr>
          <w:rFonts w:ascii="Times New Roman" w:hAnsi="Times New Roman" w:cs="Times New Roman"/>
          <w:color w:val="000000"/>
          <w:shd w:val="clear" w:color="auto" w:fill="FFFFFF"/>
        </w:rPr>
        <w:t>plasmocytes</w:t>
      </w:r>
      <w:proofErr w:type="spellEnd"/>
      <w:r w:rsidRPr="00AF68E2">
        <w:rPr>
          <w:rFonts w:ascii="Times New Roman" w:hAnsi="Times New Roman" w:cs="Times New Roman"/>
          <w:color w:val="000000"/>
          <w:shd w:val="clear" w:color="auto" w:fill="FFFFFF"/>
        </w:rPr>
        <w:t xml:space="preserve"> and are responsible for producing antibodies (Abs). Thus, </w:t>
      </w:r>
      <w:proofErr w:type="spellStart"/>
      <w:r w:rsidRPr="00AF68E2">
        <w:rPr>
          <w:rFonts w:ascii="Times New Roman" w:hAnsi="Times New Roman" w:cs="Times New Roman"/>
          <w:color w:val="000000"/>
          <w:shd w:val="clear" w:color="auto" w:fill="FFFFFF"/>
        </w:rPr>
        <w:t>humoral</w:t>
      </w:r>
      <w:proofErr w:type="spellEnd"/>
      <w:r w:rsidRPr="00AF68E2">
        <w:rPr>
          <w:rFonts w:ascii="Times New Roman" w:hAnsi="Times New Roman" w:cs="Times New Roman"/>
          <w:color w:val="000000"/>
          <w:shd w:val="clear" w:color="auto" w:fill="FFFFFF"/>
        </w:rPr>
        <w:t xml:space="preserve"> immunity depends on the B Cells while cell immunity depends on the T Cells. In the present chapter, the processes of ontogeny are summarized for each type of lymphocyte together with their main characteristics, the different subpopulations described to date, the </w:t>
      </w:r>
      <w:proofErr w:type="spellStart"/>
      <w:r w:rsidRPr="00AF68E2">
        <w:rPr>
          <w:rFonts w:ascii="Times New Roman" w:hAnsi="Times New Roman" w:cs="Times New Roman"/>
          <w:color w:val="000000"/>
          <w:shd w:val="clear" w:color="auto" w:fill="FFFFFF"/>
        </w:rPr>
        <w:t>signaling</w:t>
      </w:r>
      <w:proofErr w:type="spellEnd"/>
      <w:r w:rsidRPr="00AF68E2">
        <w:rPr>
          <w:rFonts w:ascii="Times New Roman" w:hAnsi="Times New Roman" w:cs="Times New Roman"/>
          <w:color w:val="000000"/>
          <w:shd w:val="clear" w:color="auto" w:fill="FFFFFF"/>
        </w:rPr>
        <w:t xml:space="preserve"> mechanisms employed for their activation, and their main functions based on the immunolog</w:t>
      </w:r>
      <w:r w:rsidR="0070729D" w:rsidRPr="00AF68E2">
        <w:rPr>
          <w:rFonts w:ascii="Times New Roman" w:hAnsi="Times New Roman" w:cs="Times New Roman"/>
          <w:color w:val="000000"/>
          <w:shd w:val="clear" w:color="auto" w:fill="FFFFFF"/>
        </w:rPr>
        <w:t>ical profile that they present.</w:t>
      </w:r>
    </w:p>
    <w:p w:rsidR="0070729D" w:rsidRPr="00AF68E2" w:rsidRDefault="003D46B4"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t>Involvement of T- and B- lymphocytes in the pathogenesis and progression osteoarthritis</w:t>
      </w:r>
    </w:p>
    <w:p w:rsidR="006E7196" w:rsidRPr="00A742B6" w:rsidRDefault="000265CF" w:rsidP="00A742B6">
      <w:pPr>
        <w:spacing w:line="480" w:lineRule="auto"/>
        <w:jc w:val="both"/>
        <w:rPr>
          <w:rFonts w:ascii="Times New Roman" w:hAnsi="Times New Roman" w:cs="Times New Roman"/>
          <w:b/>
          <w:sz w:val="24"/>
          <w:szCs w:val="24"/>
        </w:rPr>
      </w:pPr>
      <w:r w:rsidRPr="00A742B6">
        <w:rPr>
          <w:rFonts w:ascii="Times New Roman" w:hAnsi="Times New Roman" w:cs="Times New Roman"/>
          <w:b/>
          <w:sz w:val="24"/>
          <w:szCs w:val="24"/>
        </w:rPr>
        <w:t>Involvement T cells</w:t>
      </w:r>
      <w:r w:rsidR="006E7196" w:rsidRPr="00A742B6">
        <w:rPr>
          <w:rFonts w:ascii="Times New Roman" w:hAnsi="Times New Roman" w:cs="Times New Roman"/>
          <w:b/>
          <w:sz w:val="24"/>
          <w:szCs w:val="24"/>
        </w:rPr>
        <w:t xml:space="preserve"> in OA</w:t>
      </w:r>
      <w:bookmarkStart w:id="0" w:name="_GoBack"/>
      <w:bookmarkEnd w:id="0"/>
    </w:p>
    <w:p w:rsidR="00B4619A" w:rsidRPr="00AF68E2" w:rsidRDefault="006E7196"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Mononuclear cell infiltrates in synovial tiss</w:t>
      </w:r>
      <w:r w:rsidR="00B4619A" w:rsidRPr="00AF68E2">
        <w:rPr>
          <w:rFonts w:ascii="Times New Roman" w:hAnsi="Times New Roman" w:cs="Times New Roman"/>
          <w:sz w:val="24"/>
          <w:szCs w:val="24"/>
        </w:rPr>
        <w:t xml:space="preserve">ues have been reported in OA (Smith </w:t>
      </w:r>
      <w:r w:rsidR="00B4619A" w:rsidRPr="00AF68E2">
        <w:rPr>
          <w:rFonts w:ascii="Times New Roman" w:hAnsi="Times New Roman" w:cs="Times New Roman"/>
          <w:i/>
          <w:sz w:val="24"/>
          <w:szCs w:val="24"/>
        </w:rPr>
        <w:t>et al.</w:t>
      </w:r>
      <w:r w:rsidRPr="00AF68E2">
        <w:rPr>
          <w:rFonts w:ascii="Times New Roman" w:hAnsi="Times New Roman" w:cs="Times New Roman"/>
          <w:sz w:val="24"/>
          <w:szCs w:val="24"/>
        </w:rPr>
        <w:t>,</w:t>
      </w:r>
      <w:r w:rsidR="00B4619A" w:rsidRPr="00AF68E2">
        <w:rPr>
          <w:rFonts w:ascii="Times New Roman" w:hAnsi="Times New Roman" w:cs="Times New Roman"/>
          <w:sz w:val="24"/>
          <w:szCs w:val="24"/>
        </w:rPr>
        <w:t xml:space="preserve"> </w:t>
      </w:r>
      <w:proofErr w:type="gramStart"/>
      <w:r w:rsidR="00B4619A" w:rsidRPr="00AF68E2">
        <w:rPr>
          <w:rFonts w:ascii="Times New Roman" w:hAnsi="Times New Roman" w:cs="Times New Roman"/>
          <w:sz w:val="24"/>
          <w:szCs w:val="24"/>
        </w:rPr>
        <w:t>1997 ;</w:t>
      </w:r>
      <w:proofErr w:type="gramEnd"/>
      <w:r w:rsidR="00B4619A" w:rsidRPr="00AF68E2">
        <w:rPr>
          <w:rFonts w:ascii="Times New Roman" w:hAnsi="Times New Roman" w:cs="Times New Roman"/>
          <w:sz w:val="24"/>
          <w:szCs w:val="24"/>
        </w:rPr>
        <w:t xml:space="preserve"> </w:t>
      </w:r>
      <w:proofErr w:type="spellStart"/>
      <w:r w:rsidR="00B4619A" w:rsidRPr="00AF68E2">
        <w:rPr>
          <w:rFonts w:ascii="Times New Roman" w:eastAsia="Times New Roman" w:hAnsi="Times New Roman" w:cs="Times New Roman"/>
          <w:color w:val="000000"/>
          <w:sz w:val="24"/>
          <w:szCs w:val="24"/>
          <w:lang w:eastAsia="en-GB"/>
        </w:rPr>
        <w:t>Lindblad</w:t>
      </w:r>
      <w:proofErr w:type="spellEnd"/>
      <w:r w:rsidR="00B4619A" w:rsidRPr="00AF68E2">
        <w:rPr>
          <w:rFonts w:ascii="Times New Roman" w:eastAsia="Times New Roman" w:hAnsi="Times New Roman" w:cs="Times New Roman"/>
          <w:color w:val="000000"/>
          <w:sz w:val="24"/>
          <w:szCs w:val="24"/>
          <w:lang w:eastAsia="en-GB"/>
        </w:rPr>
        <w:t xml:space="preserve"> and </w:t>
      </w:r>
      <w:proofErr w:type="spellStart"/>
      <w:r w:rsidR="00B4619A" w:rsidRPr="00AF68E2">
        <w:rPr>
          <w:rFonts w:ascii="Times New Roman" w:eastAsia="Times New Roman" w:hAnsi="Times New Roman" w:cs="Times New Roman"/>
          <w:color w:val="000000"/>
          <w:sz w:val="24"/>
          <w:szCs w:val="24"/>
          <w:lang w:eastAsia="en-GB"/>
        </w:rPr>
        <w:t>Hedfors</w:t>
      </w:r>
      <w:proofErr w:type="spellEnd"/>
      <w:r w:rsidRPr="00AF68E2">
        <w:rPr>
          <w:rFonts w:ascii="Times New Roman" w:hAnsi="Times New Roman" w:cs="Times New Roman"/>
          <w:sz w:val="24"/>
          <w:szCs w:val="24"/>
        </w:rPr>
        <w:t>,</w:t>
      </w:r>
      <w:r w:rsidR="00B4619A" w:rsidRPr="00AF68E2">
        <w:rPr>
          <w:rFonts w:ascii="Times New Roman" w:hAnsi="Times New Roman" w:cs="Times New Roman"/>
          <w:sz w:val="24"/>
          <w:szCs w:val="24"/>
        </w:rPr>
        <w:t xml:space="preserve"> 1987 ; </w:t>
      </w:r>
      <w:proofErr w:type="spellStart"/>
      <w:r w:rsidR="00C83FB3" w:rsidRPr="00AF68E2">
        <w:rPr>
          <w:rFonts w:ascii="Times New Roman" w:hAnsi="Times New Roman" w:cs="Times New Roman"/>
          <w:sz w:val="24"/>
          <w:szCs w:val="24"/>
        </w:rPr>
        <w:t>Sakkas</w:t>
      </w:r>
      <w:proofErr w:type="spellEnd"/>
      <w:r w:rsidR="00C83FB3" w:rsidRPr="00AF68E2">
        <w:rPr>
          <w:rFonts w:ascii="Times New Roman" w:hAnsi="Times New Roman" w:cs="Times New Roman"/>
          <w:sz w:val="24"/>
          <w:szCs w:val="24"/>
        </w:rPr>
        <w:t xml:space="preserve"> </w:t>
      </w:r>
      <w:r w:rsidR="00C83FB3" w:rsidRPr="00AF68E2">
        <w:rPr>
          <w:rFonts w:ascii="Times New Roman" w:hAnsi="Times New Roman" w:cs="Times New Roman"/>
          <w:i/>
          <w:sz w:val="24"/>
          <w:szCs w:val="24"/>
        </w:rPr>
        <w:t xml:space="preserve">et al., </w:t>
      </w:r>
      <w:r w:rsidR="00C83FB3" w:rsidRPr="00AF68E2">
        <w:rPr>
          <w:rFonts w:ascii="Times New Roman" w:hAnsi="Times New Roman" w:cs="Times New Roman"/>
          <w:sz w:val="24"/>
          <w:szCs w:val="24"/>
        </w:rPr>
        <w:t xml:space="preserve">1988 ; </w:t>
      </w:r>
      <w:proofErr w:type="spellStart"/>
      <w:r w:rsidR="00C83FB3" w:rsidRPr="00AF68E2">
        <w:rPr>
          <w:rFonts w:ascii="Times New Roman" w:hAnsi="Times New Roman" w:cs="Times New Roman"/>
          <w:sz w:val="24"/>
          <w:szCs w:val="24"/>
        </w:rPr>
        <w:t>kennedy</w:t>
      </w:r>
      <w:proofErr w:type="spellEnd"/>
      <w:r w:rsidR="00C83FB3" w:rsidRPr="00AF68E2">
        <w:rPr>
          <w:rFonts w:ascii="Times New Roman" w:hAnsi="Times New Roman" w:cs="Times New Roman"/>
          <w:sz w:val="24"/>
          <w:szCs w:val="24"/>
        </w:rPr>
        <w:t xml:space="preserve"> </w:t>
      </w:r>
      <w:r w:rsidR="00C83FB3" w:rsidRPr="00AF68E2">
        <w:rPr>
          <w:rFonts w:ascii="Times New Roman" w:hAnsi="Times New Roman" w:cs="Times New Roman"/>
          <w:i/>
          <w:sz w:val="24"/>
          <w:szCs w:val="24"/>
        </w:rPr>
        <w:t>et al.,</w:t>
      </w:r>
      <w:r w:rsidR="00C83FB3" w:rsidRPr="00AF68E2">
        <w:rPr>
          <w:rFonts w:ascii="Times New Roman" w:hAnsi="Times New Roman" w:cs="Times New Roman"/>
          <w:sz w:val="24"/>
          <w:szCs w:val="24"/>
        </w:rPr>
        <w:t xml:space="preserve"> 1988; </w:t>
      </w:r>
      <w:proofErr w:type="spellStart"/>
      <w:r w:rsidR="00C83FB3" w:rsidRPr="00AF68E2">
        <w:rPr>
          <w:rFonts w:ascii="Times New Roman" w:hAnsi="Times New Roman" w:cs="Times New Roman"/>
          <w:sz w:val="24"/>
          <w:szCs w:val="24"/>
        </w:rPr>
        <w:t>Haraoui</w:t>
      </w:r>
      <w:proofErr w:type="spellEnd"/>
      <w:r w:rsidR="00C83FB3" w:rsidRPr="00AF68E2">
        <w:rPr>
          <w:rFonts w:ascii="Times New Roman" w:hAnsi="Times New Roman" w:cs="Times New Roman"/>
          <w:sz w:val="24"/>
          <w:szCs w:val="24"/>
        </w:rPr>
        <w:t xml:space="preserve"> </w:t>
      </w:r>
      <w:r w:rsidR="00C83FB3" w:rsidRPr="00AF68E2">
        <w:rPr>
          <w:rFonts w:ascii="Times New Roman" w:hAnsi="Times New Roman" w:cs="Times New Roman"/>
          <w:i/>
          <w:sz w:val="24"/>
          <w:szCs w:val="24"/>
        </w:rPr>
        <w:t xml:space="preserve">et al., </w:t>
      </w:r>
      <w:r w:rsidR="00C83FB3" w:rsidRPr="00AF68E2">
        <w:rPr>
          <w:rFonts w:ascii="Times New Roman" w:hAnsi="Times New Roman" w:cs="Times New Roman"/>
          <w:sz w:val="24"/>
          <w:szCs w:val="24"/>
        </w:rPr>
        <w:t>1991)</w:t>
      </w:r>
      <w:r w:rsidRPr="00AF68E2">
        <w:rPr>
          <w:rFonts w:ascii="Times New Roman" w:hAnsi="Times New Roman" w:cs="Times New Roman"/>
          <w:sz w:val="24"/>
          <w:szCs w:val="24"/>
        </w:rPr>
        <w:t xml:space="preserve"> and have been shown to cont</w:t>
      </w:r>
      <w:r w:rsidR="00C83FB3" w:rsidRPr="00AF68E2">
        <w:rPr>
          <w:rFonts w:ascii="Times New Roman" w:hAnsi="Times New Roman" w:cs="Times New Roman"/>
          <w:sz w:val="24"/>
          <w:szCs w:val="24"/>
        </w:rPr>
        <w:t xml:space="preserve">ain primarily CD3+ T cells (Ishii </w:t>
      </w:r>
      <w:r w:rsidR="00C83FB3" w:rsidRPr="00AF68E2">
        <w:rPr>
          <w:rFonts w:ascii="Times New Roman" w:hAnsi="Times New Roman" w:cs="Times New Roman"/>
          <w:i/>
          <w:sz w:val="24"/>
          <w:szCs w:val="24"/>
        </w:rPr>
        <w:t>et al.,</w:t>
      </w:r>
      <w:r w:rsidR="00C83FB3" w:rsidRPr="00AF68E2">
        <w:rPr>
          <w:rFonts w:ascii="Times New Roman" w:hAnsi="Times New Roman" w:cs="Times New Roman"/>
          <w:sz w:val="24"/>
          <w:szCs w:val="24"/>
        </w:rPr>
        <w:t>2002)</w:t>
      </w:r>
      <w:r w:rsidRPr="00AF68E2">
        <w:rPr>
          <w:rFonts w:ascii="Times New Roman" w:hAnsi="Times New Roman" w:cs="Times New Roman"/>
          <w:sz w:val="24"/>
          <w:szCs w:val="24"/>
        </w:rPr>
        <w:t xml:space="preserve">. Both CD4+ and CD8+ cells were found in OA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xml:space="preserve"> at similar levels as in RA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The Th1 subset of T cells were found to be about 5</w:t>
      </w:r>
      <w:r w:rsidR="00C83FB3" w:rsidRPr="00AF68E2">
        <w:rPr>
          <w:rFonts w:ascii="Times New Roman" w:hAnsi="Times New Roman" w:cs="Times New Roman"/>
          <w:sz w:val="24"/>
          <w:szCs w:val="24"/>
        </w:rPr>
        <w:t xml:space="preserve"> times more than Th2 cells (Ishii </w:t>
      </w:r>
      <w:r w:rsidR="00C83FB3" w:rsidRPr="00AF68E2">
        <w:rPr>
          <w:rFonts w:ascii="Times New Roman" w:hAnsi="Times New Roman" w:cs="Times New Roman"/>
          <w:i/>
          <w:sz w:val="24"/>
          <w:szCs w:val="24"/>
        </w:rPr>
        <w:t>et al.,</w:t>
      </w:r>
      <w:r w:rsidR="00C83FB3" w:rsidRPr="00AF68E2">
        <w:rPr>
          <w:rFonts w:ascii="Times New Roman" w:hAnsi="Times New Roman" w:cs="Times New Roman"/>
          <w:sz w:val="24"/>
          <w:szCs w:val="24"/>
        </w:rPr>
        <w:t>2002)</w:t>
      </w:r>
      <w:r w:rsidRPr="00AF68E2">
        <w:rPr>
          <w:rFonts w:ascii="Times New Roman" w:hAnsi="Times New Roman" w:cs="Times New Roman"/>
          <w:sz w:val="24"/>
          <w:szCs w:val="24"/>
        </w:rPr>
        <w:t xml:space="preserve"> and higher levels of Th1 cytokines, IL-2 and </w:t>
      </w:r>
      <w:proofErr w:type="spellStart"/>
      <w:r w:rsidRPr="00AF68E2">
        <w:rPr>
          <w:rFonts w:ascii="Times New Roman" w:hAnsi="Times New Roman" w:cs="Times New Roman"/>
          <w:sz w:val="24"/>
          <w:szCs w:val="24"/>
        </w:rPr>
        <w:t>IFNγ</w:t>
      </w:r>
      <w:proofErr w:type="spellEnd"/>
      <w:r w:rsidRPr="00AF68E2">
        <w:rPr>
          <w:rFonts w:ascii="Times New Roman" w:hAnsi="Times New Roman" w:cs="Times New Roman"/>
          <w:sz w:val="24"/>
          <w:szCs w:val="24"/>
        </w:rPr>
        <w:t>, were detec</w:t>
      </w:r>
      <w:r w:rsidR="00E70470" w:rsidRPr="00AF68E2">
        <w:rPr>
          <w:rFonts w:ascii="Times New Roman" w:hAnsi="Times New Roman" w:cs="Times New Roman"/>
          <w:sz w:val="24"/>
          <w:szCs w:val="24"/>
        </w:rPr>
        <w:t>ted in most of OA patients (</w:t>
      </w:r>
      <w:proofErr w:type="spellStart"/>
      <w:r w:rsidR="00E70470" w:rsidRPr="00AF68E2">
        <w:rPr>
          <w:rFonts w:ascii="Times New Roman" w:hAnsi="Times New Roman" w:cs="Times New Roman"/>
          <w:sz w:val="24"/>
          <w:szCs w:val="24"/>
        </w:rPr>
        <w:t>Sakkas</w:t>
      </w:r>
      <w:proofErr w:type="spellEnd"/>
      <w:r w:rsidR="00E70470" w:rsidRPr="00AF68E2">
        <w:rPr>
          <w:rFonts w:ascii="Times New Roman" w:hAnsi="Times New Roman" w:cs="Times New Roman"/>
          <w:sz w:val="24"/>
          <w:szCs w:val="24"/>
        </w:rPr>
        <w:t xml:space="preserve"> </w:t>
      </w:r>
      <w:r w:rsidR="00E70470" w:rsidRPr="00AF68E2">
        <w:rPr>
          <w:rFonts w:ascii="Times New Roman" w:hAnsi="Times New Roman" w:cs="Times New Roman"/>
          <w:i/>
          <w:sz w:val="24"/>
          <w:szCs w:val="24"/>
        </w:rPr>
        <w:t xml:space="preserve">et al., </w:t>
      </w:r>
      <w:r w:rsidR="00E70470" w:rsidRPr="00AF68E2">
        <w:rPr>
          <w:rFonts w:ascii="Times New Roman" w:hAnsi="Times New Roman" w:cs="Times New Roman"/>
          <w:sz w:val="24"/>
          <w:szCs w:val="24"/>
        </w:rPr>
        <w:t>1988)</w:t>
      </w:r>
      <w:r w:rsidRPr="00AF68E2">
        <w:rPr>
          <w:rFonts w:ascii="Times New Roman" w:hAnsi="Times New Roman" w:cs="Times New Roman"/>
          <w:sz w:val="24"/>
          <w:szCs w:val="24"/>
        </w:rPr>
        <w:t xml:space="preserve">. T-cells in lymphocytic aggregates in OA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xml:space="preserve"> were shown to bear early (CD69), intermediate (CD25 and CD38) and late (CD45RO) activation markers. These observations suggest the presence of an active cell-mediated immune response in majority of OA patients. Analysis of α/β T cell receptor diversity revealed the presence of </w:t>
      </w:r>
      <w:proofErr w:type="spellStart"/>
      <w:r w:rsidRPr="00AF68E2">
        <w:rPr>
          <w:rFonts w:ascii="Times New Roman" w:hAnsi="Times New Roman" w:cs="Times New Roman"/>
          <w:sz w:val="24"/>
          <w:szCs w:val="24"/>
        </w:rPr>
        <w:t>oligoclonal</w:t>
      </w:r>
      <w:proofErr w:type="spellEnd"/>
      <w:r w:rsidRPr="00AF68E2">
        <w:rPr>
          <w:rFonts w:ascii="Times New Roman" w:hAnsi="Times New Roman" w:cs="Times New Roman"/>
          <w:sz w:val="24"/>
          <w:szCs w:val="24"/>
        </w:rPr>
        <w:t xml:space="preserve"> populati</w:t>
      </w:r>
      <w:r w:rsidR="00B4619A" w:rsidRPr="00AF68E2">
        <w:rPr>
          <w:rFonts w:ascii="Times New Roman" w:hAnsi="Times New Roman" w:cs="Times New Roman"/>
          <w:sz w:val="24"/>
          <w:szCs w:val="24"/>
        </w:rPr>
        <w:t xml:space="preserve">ons of T </w:t>
      </w:r>
      <w:r w:rsidR="00B4619A" w:rsidRPr="00AF68E2">
        <w:rPr>
          <w:rFonts w:ascii="Times New Roman" w:hAnsi="Times New Roman" w:cs="Times New Roman"/>
          <w:sz w:val="24"/>
          <w:szCs w:val="24"/>
        </w:rPr>
        <w:lastRenderedPageBreak/>
        <w:t>cells in OA patients (</w:t>
      </w:r>
      <w:r w:rsidR="00B4619A" w:rsidRPr="00AF68E2">
        <w:rPr>
          <w:rFonts w:ascii="Times New Roman" w:eastAsia="Times New Roman" w:hAnsi="Times New Roman" w:cs="Times New Roman"/>
          <w:color w:val="000000"/>
          <w:sz w:val="24"/>
          <w:szCs w:val="24"/>
          <w:lang w:eastAsia="en-GB"/>
        </w:rPr>
        <w:t xml:space="preserve">Nakamura </w:t>
      </w:r>
      <w:r w:rsidR="00B4619A" w:rsidRPr="00AF68E2">
        <w:rPr>
          <w:rFonts w:ascii="Times New Roman" w:eastAsia="Times New Roman" w:hAnsi="Times New Roman" w:cs="Times New Roman"/>
          <w:i/>
          <w:color w:val="000000"/>
          <w:sz w:val="24"/>
          <w:szCs w:val="24"/>
          <w:lang w:eastAsia="en-GB"/>
        </w:rPr>
        <w:t>et al</w:t>
      </w:r>
      <w:r w:rsidR="00B4619A" w:rsidRPr="00AF68E2">
        <w:rPr>
          <w:rFonts w:ascii="Times New Roman" w:eastAsia="Times New Roman" w:hAnsi="Times New Roman" w:cs="Times New Roman"/>
          <w:color w:val="000000"/>
          <w:sz w:val="24"/>
          <w:szCs w:val="24"/>
          <w:lang w:eastAsia="en-GB"/>
        </w:rPr>
        <w:t>.</w:t>
      </w:r>
      <w:r w:rsidRPr="00AF68E2">
        <w:rPr>
          <w:rFonts w:ascii="Times New Roman" w:hAnsi="Times New Roman" w:cs="Times New Roman"/>
          <w:sz w:val="24"/>
          <w:szCs w:val="24"/>
        </w:rPr>
        <w:t>,</w:t>
      </w:r>
      <w:r w:rsidR="00B4619A" w:rsidRPr="00AF68E2">
        <w:rPr>
          <w:rFonts w:ascii="Times New Roman" w:hAnsi="Times New Roman" w:cs="Times New Roman"/>
          <w:sz w:val="24"/>
          <w:szCs w:val="24"/>
        </w:rPr>
        <w:t xml:space="preserve"> </w:t>
      </w:r>
      <w:proofErr w:type="gramStart"/>
      <w:r w:rsidR="00B4619A" w:rsidRPr="00AF68E2">
        <w:rPr>
          <w:rFonts w:ascii="Times New Roman" w:hAnsi="Times New Roman" w:cs="Times New Roman"/>
          <w:sz w:val="24"/>
          <w:szCs w:val="24"/>
        </w:rPr>
        <w:t>1999 ;</w:t>
      </w:r>
      <w:proofErr w:type="gramEnd"/>
      <w:r w:rsidR="00B4619A" w:rsidRPr="00AF68E2">
        <w:rPr>
          <w:rFonts w:ascii="Times New Roman" w:hAnsi="Times New Roman" w:cs="Times New Roman"/>
          <w:sz w:val="24"/>
          <w:szCs w:val="24"/>
        </w:rPr>
        <w:t xml:space="preserve"> </w:t>
      </w:r>
      <w:proofErr w:type="spellStart"/>
      <w:r w:rsidR="00E70470" w:rsidRPr="00AF68E2">
        <w:rPr>
          <w:rFonts w:ascii="Times New Roman" w:eastAsia="Times New Roman" w:hAnsi="Times New Roman" w:cs="Times New Roman"/>
          <w:color w:val="000000"/>
          <w:sz w:val="24"/>
          <w:szCs w:val="24"/>
          <w:lang w:eastAsia="en-GB"/>
        </w:rPr>
        <w:t>Zwillich</w:t>
      </w:r>
      <w:proofErr w:type="spellEnd"/>
      <w:r w:rsidR="00E70470" w:rsidRPr="00AF68E2">
        <w:rPr>
          <w:rFonts w:ascii="Times New Roman" w:eastAsia="Times New Roman" w:hAnsi="Times New Roman" w:cs="Times New Roman"/>
          <w:color w:val="000000"/>
          <w:sz w:val="24"/>
          <w:szCs w:val="24"/>
          <w:lang w:eastAsia="en-GB"/>
        </w:rPr>
        <w:t xml:space="preserve"> </w:t>
      </w:r>
      <w:r w:rsidR="00E70470" w:rsidRPr="00AF68E2">
        <w:rPr>
          <w:rFonts w:ascii="Times New Roman" w:eastAsia="Times New Roman" w:hAnsi="Times New Roman" w:cs="Times New Roman"/>
          <w:i/>
          <w:color w:val="000000"/>
          <w:sz w:val="24"/>
          <w:szCs w:val="24"/>
          <w:lang w:eastAsia="en-GB"/>
        </w:rPr>
        <w:t>et al.,</w:t>
      </w:r>
      <w:r w:rsidR="00E70470" w:rsidRPr="00AF68E2">
        <w:rPr>
          <w:rFonts w:ascii="Times New Roman" w:eastAsia="Times New Roman" w:hAnsi="Times New Roman" w:cs="Times New Roman"/>
          <w:color w:val="000000"/>
          <w:sz w:val="24"/>
          <w:szCs w:val="24"/>
          <w:lang w:eastAsia="en-GB"/>
        </w:rPr>
        <w:t xml:space="preserve"> 1994</w:t>
      </w:r>
      <w:r w:rsidR="00E70470" w:rsidRPr="00AF68E2">
        <w:rPr>
          <w:rFonts w:ascii="Times New Roman" w:hAnsi="Times New Roman" w:cs="Times New Roman"/>
          <w:sz w:val="24"/>
          <w:szCs w:val="24"/>
        </w:rPr>
        <w:t xml:space="preserve"> ; </w:t>
      </w:r>
      <w:proofErr w:type="spellStart"/>
      <w:r w:rsidR="00E70470" w:rsidRPr="00AF68E2">
        <w:rPr>
          <w:rFonts w:ascii="Times New Roman" w:hAnsi="Times New Roman" w:cs="Times New Roman"/>
          <w:sz w:val="24"/>
          <w:szCs w:val="24"/>
        </w:rPr>
        <w:t>Scanzello</w:t>
      </w:r>
      <w:proofErr w:type="spellEnd"/>
      <w:r w:rsidR="00E70470" w:rsidRPr="00AF68E2">
        <w:rPr>
          <w:rFonts w:ascii="Times New Roman" w:hAnsi="Times New Roman" w:cs="Times New Roman"/>
          <w:sz w:val="24"/>
          <w:szCs w:val="24"/>
        </w:rPr>
        <w:t xml:space="preserve"> </w:t>
      </w:r>
      <w:r w:rsidR="00E70470" w:rsidRPr="00AF68E2">
        <w:rPr>
          <w:rFonts w:ascii="Times New Roman" w:hAnsi="Times New Roman" w:cs="Times New Roman"/>
          <w:i/>
          <w:sz w:val="24"/>
          <w:szCs w:val="24"/>
        </w:rPr>
        <w:t>et al.,</w:t>
      </w:r>
      <w:r w:rsidR="00E70470" w:rsidRPr="00AF68E2">
        <w:rPr>
          <w:rFonts w:ascii="Times New Roman" w:hAnsi="Times New Roman" w:cs="Times New Roman"/>
          <w:sz w:val="24"/>
          <w:szCs w:val="24"/>
        </w:rPr>
        <w:t xml:space="preserve"> 1999) </w:t>
      </w:r>
      <w:r w:rsidRPr="00AF68E2">
        <w:rPr>
          <w:rFonts w:ascii="Times New Roman" w:hAnsi="Times New Roman" w:cs="Times New Roman"/>
          <w:sz w:val="24"/>
          <w:szCs w:val="24"/>
        </w:rPr>
        <w:t xml:space="preserve">. This suggested that those cells were undergoing clonal expansion in response to specific antigens within the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Although there are no conclusive data on the antigens, which drive the immune response in OA, several candidate antigens have been proposed. T cells derived from peripheral blood and synovial fluid of OA patients showed a strong response to autologous chondrocyte and fibrob</w:t>
      </w:r>
      <w:r w:rsidR="00C83FB3" w:rsidRPr="00AF68E2">
        <w:rPr>
          <w:rFonts w:ascii="Times New Roman" w:hAnsi="Times New Roman" w:cs="Times New Roman"/>
          <w:sz w:val="24"/>
          <w:szCs w:val="24"/>
        </w:rPr>
        <w:t>last membrane preparations (</w:t>
      </w:r>
      <w:proofErr w:type="spellStart"/>
      <w:r w:rsidR="00C83FB3" w:rsidRPr="00AF68E2">
        <w:rPr>
          <w:rFonts w:ascii="Times New Roman" w:eastAsia="Times New Roman" w:hAnsi="Times New Roman" w:cs="Times New Roman"/>
          <w:color w:val="000000"/>
          <w:sz w:val="24"/>
          <w:szCs w:val="24"/>
          <w:lang w:eastAsia="en-GB"/>
        </w:rPr>
        <w:t>Alsalameh</w:t>
      </w:r>
      <w:proofErr w:type="spellEnd"/>
      <w:r w:rsidR="00C83FB3" w:rsidRPr="00AF68E2">
        <w:rPr>
          <w:rFonts w:ascii="Times New Roman" w:eastAsia="Times New Roman" w:hAnsi="Times New Roman" w:cs="Times New Roman"/>
          <w:color w:val="000000"/>
          <w:sz w:val="24"/>
          <w:szCs w:val="24"/>
          <w:lang w:eastAsia="en-GB"/>
        </w:rPr>
        <w:t xml:space="preserve"> </w:t>
      </w:r>
      <w:r w:rsidR="00C83FB3" w:rsidRPr="00AF68E2">
        <w:rPr>
          <w:rFonts w:ascii="Times New Roman" w:eastAsia="Times New Roman" w:hAnsi="Times New Roman" w:cs="Times New Roman"/>
          <w:i/>
          <w:color w:val="000000"/>
          <w:sz w:val="24"/>
          <w:szCs w:val="24"/>
          <w:lang w:eastAsia="en-GB"/>
        </w:rPr>
        <w:t>et al.,</w:t>
      </w:r>
      <w:r w:rsidR="00C83FB3" w:rsidRPr="00AF68E2">
        <w:rPr>
          <w:rFonts w:ascii="Times New Roman" w:eastAsia="Times New Roman" w:hAnsi="Times New Roman" w:cs="Times New Roman"/>
          <w:color w:val="000000"/>
          <w:sz w:val="24"/>
          <w:szCs w:val="24"/>
          <w:lang w:eastAsia="en-GB"/>
        </w:rPr>
        <w:t xml:space="preserve"> 1990</w:t>
      </w:r>
      <w:r w:rsidR="00C83FB3" w:rsidRPr="00AF68E2">
        <w:rPr>
          <w:rFonts w:ascii="Times New Roman" w:hAnsi="Times New Roman" w:cs="Times New Roman"/>
          <w:sz w:val="24"/>
          <w:szCs w:val="24"/>
        </w:rPr>
        <w:t>)</w:t>
      </w:r>
      <w:r w:rsidRPr="00AF68E2">
        <w:rPr>
          <w:rFonts w:ascii="Times New Roman" w:hAnsi="Times New Roman" w:cs="Times New Roman"/>
          <w:sz w:val="24"/>
          <w:szCs w:val="24"/>
        </w:rPr>
        <w:t>. In another study OA chondrocytes were shown to stimulate autologou</w:t>
      </w:r>
      <w:r w:rsidR="00E70470" w:rsidRPr="00AF68E2">
        <w:rPr>
          <w:rFonts w:ascii="Times New Roman" w:hAnsi="Times New Roman" w:cs="Times New Roman"/>
          <w:sz w:val="24"/>
          <w:szCs w:val="24"/>
        </w:rPr>
        <w:t xml:space="preserve">s T cell response in vitro (Sakata </w:t>
      </w:r>
      <w:r w:rsidR="00E70470" w:rsidRPr="00AF68E2">
        <w:rPr>
          <w:rFonts w:ascii="Times New Roman" w:hAnsi="Times New Roman" w:cs="Times New Roman"/>
          <w:i/>
          <w:sz w:val="24"/>
          <w:szCs w:val="24"/>
        </w:rPr>
        <w:t>et al.,</w:t>
      </w:r>
      <w:r w:rsidR="00E70470" w:rsidRPr="00AF68E2">
        <w:rPr>
          <w:rFonts w:ascii="Times New Roman" w:hAnsi="Times New Roman" w:cs="Times New Roman"/>
          <w:sz w:val="24"/>
          <w:szCs w:val="24"/>
        </w:rPr>
        <w:t xml:space="preserve"> 2003)</w:t>
      </w:r>
      <w:r w:rsidRPr="00AF68E2">
        <w:rPr>
          <w:rFonts w:ascii="Times New Roman" w:hAnsi="Times New Roman" w:cs="Times New Roman"/>
          <w:sz w:val="24"/>
          <w:szCs w:val="24"/>
        </w:rPr>
        <w:t>. Cellular immunity to type III collagen and proteoglycan was detected after parti</w:t>
      </w:r>
      <w:r w:rsidR="00E70470" w:rsidRPr="00AF68E2">
        <w:rPr>
          <w:rFonts w:ascii="Times New Roman" w:hAnsi="Times New Roman" w:cs="Times New Roman"/>
          <w:sz w:val="24"/>
          <w:szCs w:val="24"/>
        </w:rPr>
        <w:t xml:space="preserve">al </w:t>
      </w:r>
      <w:proofErr w:type="spellStart"/>
      <w:r w:rsidR="00E70470" w:rsidRPr="00AF68E2">
        <w:rPr>
          <w:rFonts w:ascii="Times New Roman" w:hAnsi="Times New Roman" w:cs="Times New Roman"/>
          <w:sz w:val="24"/>
          <w:szCs w:val="24"/>
        </w:rPr>
        <w:t>meniscectomy</w:t>
      </w:r>
      <w:proofErr w:type="spellEnd"/>
      <w:r w:rsidR="00E70470" w:rsidRPr="00AF68E2">
        <w:rPr>
          <w:rFonts w:ascii="Times New Roman" w:hAnsi="Times New Roman" w:cs="Times New Roman"/>
          <w:sz w:val="24"/>
          <w:szCs w:val="24"/>
        </w:rPr>
        <w:t xml:space="preserve"> in rabbits (</w:t>
      </w:r>
      <w:r w:rsidR="00E70470" w:rsidRPr="00AF68E2">
        <w:rPr>
          <w:rFonts w:ascii="Times New Roman" w:eastAsia="Times New Roman" w:hAnsi="Times New Roman" w:cs="Times New Roman"/>
          <w:color w:val="000000"/>
          <w:sz w:val="24"/>
          <w:szCs w:val="24"/>
          <w:lang w:eastAsia="en-GB"/>
        </w:rPr>
        <w:t>Champion and Poole, 1982</w:t>
      </w:r>
      <w:r w:rsidR="00E70470" w:rsidRPr="00AF68E2">
        <w:rPr>
          <w:rFonts w:ascii="Times New Roman" w:hAnsi="Times New Roman" w:cs="Times New Roman"/>
          <w:sz w:val="24"/>
          <w:szCs w:val="24"/>
        </w:rPr>
        <w:t>)</w:t>
      </w:r>
      <w:r w:rsidRPr="00AF68E2">
        <w:rPr>
          <w:rFonts w:ascii="Times New Roman" w:hAnsi="Times New Roman" w:cs="Times New Roman"/>
          <w:sz w:val="24"/>
          <w:szCs w:val="24"/>
        </w:rPr>
        <w:t>. Higher cellular immunity was observed in OA patients compared to normal subjects when their peripheral blood lymphocytes were stimulated with human cartilage link protein and G1 globular</w:t>
      </w:r>
      <w:r w:rsidR="00015ADC" w:rsidRPr="00AF68E2">
        <w:rPr>
          <w:rFonts w:ascii="Times New Roman" w:hAnsi="Times New Roman" w:cs="Times New Roman"/>
          <w:sz w:val="24"/>
          <w:szCs w:val="24"/>
        </w:rPr>
        <w:t xml:space="preserve"> domain of proteoglycan </w:t>
      </w:r>
      <w:proofErr w:type="gramStart"/>
      <w:r w:rsidR="00015ADC" w:rsidRPr="00AF68E2">
        <w:rPr>
          <w:rFonts w:ascii="Times New Roman" w:hAnsi="Times New Roman" w:cs="Times New Roman"/>
          <w:sz w:val="24"/>
          <w:szCs w:val="24"/>
        </w:rPr>
        <w:t>(</w:t>
      </w:r>
      <w:r w:rsidR="00015ADC" w:rsidRPr="00AF68E2">
        <w:rPr>
          <w:rFonts w:ascii="Times New Roman" w:eastAsia="Times New Roman" w:hAnsi="Times New Roman" w:cs="Times New Roman"/>
          <w:color w:val="000000"/>
          <w:sz w:val="24"/>
          <w:szCs w:val="24"/>
          <w:lang w:eastAsia="en-GB"/>
        </w:rPr>
        <w:t> </w:t>
      </w:r>
      <w:proofErr w:type="spellStart"/>
      <w:r w:rsidR="00015ADC" w:rsidRPr="00AF68E2">
        <w:rPr>
          <w:rFonts w:ascii="Times New Roman" w:eastAsia="Times New Roman" w:hAnsi="Times New Roman" w:cs="Times New Roman"/>
          <w:color w:val="000000"/>
          <w:sz w:val="24"/>
          <w:szCs w:val="24"/>
          <w:lang w:eastAsia="en-GB"/>
        </w:rPr>
        <w:t>Guerassimov</w:t>
      </w:r>
      <w:proofErr w:type="spellEnd"/>
      <w:proofErr w:type="gramEnd"/>
      <w:r w:rsidR="00015ADC" w:rsidRPr="00AF68E2">
        <w:rPr>
          <w:rFonts w:ascii="Times New Roman" w:eastAsia="Times New Roman" w:hAnsi="Times New Roman" w:cs="Times New Roman"/>
          <w:color w:val="000000"/>
          <w:sz w:val="24"/>
          <w:szCs w:val="24"/>
          <w:lang w:eastAsia="en-GB"/>
        </w:rPr>
        <w:t xml:space="preserve"> </w:t>
      </w:r>
      <w:r w:rsidR="00015ADC" w:rsidRPr="00AF68E2">
        <w:rPr>
          <w:rFonts w:ascii="Times New Roman" w:eastAsia="Times New Roman" w:hAnsi="Times New Roman" w:cs="Times New Roman"/>
          <w:i/>
          <w:color w:val="000000"/>
          <w:sz w:val="24"/>
          <w:szCs w:val="24"/>
          <w:lang w:eastAsia="en-GB"/>
        </w:rPr>
        <w:t>et al</w:t>
      </w:r>
      <w:r w:rsidR="00015ADC" w:rsidRPr="00AF68E2">
        <w:rPr>
          <w:rFonts w:ascii="Times New Roman" w:eastAsia="Times New Roman" w:hAnsi="Times New Roman" w:cs="Times New Roman"/>
          <w:color w:val="000000"/>
          <w:sz w:val="24"/>
          <w:szCs w:val="24"/>
          <w:lang w:eastAsia="en-GB"/>
        </w:rPr>
        <w:t>., 1999</w:t>
      </w:r>
      <w:r w:rsidR="00015ADC" w:rsidRPr="00AF68E2">
        <w:rPr>
          <w:rFonts w:ascii="Times New Roman" w:hAnsi="Times New Roman" w:cs="Times New Roman"/>
          <w:sz w:val="24"/>
          <w:szCs w:val="24"/>
        </w:rPr>
        <w:t>)</w:t>
      </w:r>
      <w:r w:rsidRPr="00AF68E2">
        <w:rPr>
          <w:rFonts w:ascii="Times New Roman" w:hAnsi="Times New Roman" w:cs="Times New Roman"/>
          <w:sz w:val="24"/>
          <w:szCs w:val="24"/>
        </w:rPr>
        <w:t>. More specifically, peptides representing amino acid regions 16–31 and 263–280 located in G1 domain of proteoglycan were more frequently recognized by PBMCs isolated from OA patients co</w:t>
      </w:r>
      <w:r w:rsidR="00015ADC" w:rsidRPr="00AF68E2">
        <w:rPr>
          <w:rFonts w:ascii="Times New Roman" w:hAnsi="Times New Roman" w:cs="Times New Roman"/>
          <w:sz w:val="24"/>
          <w:szCs w:val="24"/>
        </w:rPr>
        <w:t>mpared to healthy controls (D</w:t>
      </w:r>
      <w:r w:rsidR="00015ADC" w:rsidRPr="00AF68E2">
        <w:rPr>
          <w:rFonts w:ascii="Times New Roman" w:eastAsia="Times New Roman" w:hAnsi="Times New Roman" w:cs="Times New Roman"/>
          <w:color w:val="000000"/>
          <w:sz w:val="24"/>
          <w:szCs w:val="24"/>
          <w:lang w:eastAsia="en-GB"/>
        </w:rPr>
        <w:t xml:space="preserve">e Jong </w:t>
      </w:r>
      <w:r w:rsidR="00015ADC" w:rsidRPr="00AF68E2">
        <w:rPr>
          <w:rFonts w:ascii="Times New Roman" w:eastAsia="Times New Roman" w:hAnsi="Times New Roman" w:cs="Times New Roman"/>
          <w:i/>
          <w:color w:val="000000"/>
          <w:sz w:val="24"/>
          <w:szCs w:val="24"/>
          <w:lang w:eastAsia="en-GB"/>
        </w:rPr>
        <w:t>et al</w:t>
      </w:r>
      <w:r w:rsidR="00015ADC" w:rsidRPr="00AF68E2">
        <w:rPr>
          <w:rFonts w:ascii="Times New Roman" w:eastAsia="Times New Roman" w:hAnsi="Times New Roman" w:cs="Times New Roman"/>
          <w:color w:val="000000"/>
          <w:sz w:val="24"/>
          <w:szCs w:val="24"/>
          <w:lang w:eastAsia="en-GB"/>
        </w:rPr>
        <w:t>., 2010</w:t>
      </w:r>
      <w:r w:rsidR="00015ADC" w:rsidRPr="00AF68E2">
        <w:rPr>
          <w:rFonts w:ascii="Times New Roman" w:hAnsi="Times New Roman" w:cs="Times New Roman"/>
          <w:sz w:val="24"/>
          <w:szCs w:val="24"/>
        </w:rPr>
        <w:t>)</w:t>
      </w:r>
      <w:r w:rsidRPr="00AF68E2">
        <w:rPr>
          <w:rFonts w:ascii="Times New Roman" w:hAnsi="Times New Roman" w:cs="Times New Roman"/>
          <w:sz w:val="24"/>
          <w:szCs w:val="24"/>
        </w:rPr>
        <w:t xml:space="preserve">. These studies suggest a role for cartilage components as </w:t>
      </w:r>
      <w:proofErr w:type="spellStart"/>
      <w:r w:rsidRPr="00AF68E2">
        <w:rPr>
          <w:rFonts w:ascii="Times New Roman" w:hAnsi="Times New Roman" w:cs="Times New Roman"/>
          <w:sz w:val="24"/>
          <w:szCs w:val="24"/>
        </w:rPr>
        <w:t>autoantigens</w:t>
      </w:r>
      <w:proofErr w:type="spellEnd"/>
      <w:r w:rsidRPr="00AF68E2">
        <w:rPr>
          <w:rFonts w:ascii="Times New Roman" w:hAnsi="Times New Roman" w:cs="Times New Roman"/>
          <w:sz w:val="24"/>
          <w:szCs w:val="24"/>
        </w:rPr>
        <w:t xml:space="preserve"> responsible for </w:t>
      </w:r>
      <w:proofErr w:type="spellStart"/>
      <w:r w:rsidRPr="00AF68E2">
        <w:rPr>
          <w:rFonts w:ascii="Times New Roman" w:hAnsi="Times New Roman" w:cs="Times New Roman"/>
          <w:sz w:val="24"/>
          <w:szCs w:val="24"/>
        </w:rPr>
        <w:t>oligoclonal</w:t>
      </w:r>
      <w:proofErr w:type="spellEnd"/>
      <w:r w:rsidRPr="00AF68E2">
        <w:rPr>
          <w:rFonts w:ascii="Times New Roman" w:hAnsi="Times New Roman" w:cs="Times New Roman"/>
          <w:sz w:val="24"/>
          <w:szCs w:val="24"/>
        </w:rPr>
        <w:t xml:space="preserve"> T cell response observed in OA patients. The role of CD4+ T cells in OA was highlighted by a recent study in anterior cruciate ligament-transection (ACLT)-induced OA mice where these cells were found to be involved in increased production of MIP-1γ followed by increased infiltration of macrophages in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xml:space="preserve"> and increased expression of MMP-9 [101]. In another study, when chondrocytes from OA patients were co-culture with autologous T cells, they produced higher amounts of RANTES a</w:t>
      </w:r>
      <w:r w:rsidR="00E70470" w:rsidRPr="00AF68E2">
        <w:rPr>
          <w:rFonts w:ascii="Times New Roman" w:hAnsi="Times New Roman" w:cs="Times New Roman"/>
          <w:sz w:val="24"/>
          <w:szCs w:val="24"/>
        </w:rPr>
        <w:t>nd MMP-1, MMP-3 and MMP-13 (</w:t>
      </w:r>
      <w:r w:rsidR="00E70470" w:rsidRPr="00AF68E2">
        <w:rPr>
          <w:rFonts w:ascii="Times New Roman" w:eastAsia="Times New Roman" w:hAnsi="Times New Roman" w:cs="Times New Roman"/>
          <w:color w:val="000000"/>
          <w:sz w:val="24"/>
          <w:szCs w:val="24"/>
          <w:lang w:eastAsia="en-GB"/>
        </w:rPr>
        <w:t xml:space="preserve">Nakamura </w:t>
      </w:r>
      <w:r w:rsidR="00E70470" w:rsidRPr="00AF68E2">
        <w:rPr>
          <w:rFonts w:ascii="Times New Roman" w:eastAsia="Times New Roman" w:hAnsi="Times New Roman" w:cs="Times New Roman"/>
          <w:i/>
          <w:color w:val="000000"/>
          <w:sz w:val="24"/>
          <w:szCs w:val="24"/>
          <w:lang w:eastAsia="en-GB"/>
        </w:rPr>
        <w:t>et al</w:t>
      </w:r>
      <w:r w:rsidR="00E70470" w:rsidRPr="00AF68E2">
        <w:rPr>
          <w:rFonts w:ascii="Times New Roman" w:eastAsia="Times New Roman" w:hAnsi="Times New Roman" w:cs="Times New Roman"/>
          <w:color w:val="000000"/>
          <w:sz w:val="24"/>
          <w:szCs w:val="24"/>
          <w:lang w:eastAsia="en-GB"/>
        </w:rPr>
        <w:t>.</w:t>
      </w:r>
      <w:r w:rsidR="00E70470" w:rsidRPr="00AF68E2">
        <w:rPr>
          <w:rFonts w:ascii="Times New Roman" w:hAnsi="Times New Roman" w:cs="Times New Roman"/>
          <w:sz w:val="24"/>
          <w:szCs w:val="24"/>
        </w:rPr>
        <w:t>, 1999)</w:t>
      </w:r>
      <w:r w:rsidRPr="00AF68E2">
        <w:rPr>
          <w:rFonts w:ascii="Times New Roman" w:hAnsi="Times New Roman" w:cs="Times New Roman"/>
          <w:sz w:val="24"/>
          <w:szCs w:val="24"/>
        </w:rPr>
        <w:t>.</w:t>
      </w:r>
    </w:p>
    <w:p w:rsidR="00A742B6" w:rsidRDefault="00A742B6" w:rsidP="00A742B6">
      <w:pPr>
        <w:spacing w:line="480" w:lineRule="auto"/>
        <w:jc w:val="both"/>
        <w:rPr>
          <w:rFonts w:ascii="Times New Roman" w:hAnsi="Times New Roman" w:cs="Times New Roman"/>
          <w:b/>
          <w:sz w:val="24"/>
          <w:szCs w:val="24"/>
        </w:rPr>
      </w:pPr>
    </w:p>
    <w:p w:rsidR="00A742B6" w:rsidRDefault="00A742B6" w:rsidP="00A742B6">
      <w:pPr>
        <w:spacing w:line="480" w:lineRule="auto"/>
        <w:jc w:val="both"/>
        <w:rPr>
          <w:rFonts w:ascii="Times New Roman" w:hAnsi="Times New Roman" w:cs="Times New Roman"/>
          <w:b/>
          <w:sz w:val="24"/>
          <w:szCs w:val="24"/>
        </w:rPr>
      </w:pPr>
    </w:p>
    <w:p w:rsidR="006E7196" w:rsidRPr="00A742B6" w:rsidRDefault="00AF68E2" w:rsidP="00A742B6">
      <w:pPr>
        <w:spacing w:line="480" w:lineRule="auto"/>
        <w:jc w:val="both"/>
        <w:rPr>
          <w:rFonts w:ascii="Times New Roman" w:hAnsi="Times New Roman" w:cs="Times New Roman"/>
          <w:b/>
          <w:sz w:val="24"/>
          <w:szCs w:val="24"/>
        </w:rPr>
      </w:pPr>
      <w:r w:rsidRPr="00A742B6">
        <w:rPr>
          <w:rFonts w:ascii="Times New Roman" w:hAnsi="Times New Roman" w:cs="Times New Roman"/>
          <w:b/>
          <w:sz w:val="24"/>
          <w:szCs w:val="24"/>
        </w:rPr>
        <w:lastRenderedPageBreak/>
        <w:t>Involvement of B cells and</w:t>
      </w:r>
      <w:r w:rsidR="006E7196" w:rsidRPr="00A742B6">
        <w:rPr>
          <w:rFonts w:ascii="Times New Roman" w:hAnsi="Times New Roman" w:cs="Times New Roman"/>
          <w:b/>
          <w:sz w:val="24"/>
          <w:szCs w:val="24"/>
        </w:rPr>
        <w:t xml:space="preserve"> in OA</w:t>
      </w:r>
    </w:p>
    <w:p w:rsidR="00AF26EB" w:rsidRPr="00AF68E2" w:rsidRDefault="006E7196" w:rsidP="00A742B6">
      <w:pPr>
        <w:shd w:val="clear" w:color="auto" w:fill="FFFFFF"/>
        <w:spacing w:before="240" w:line="480" w:lineRule="auto"/>
        <w:jc w:val="both"/>
        <w:rPr>
          <w:rFonts w:ascii="Times New Roman" w:eastAsia="Times New Roman" w:hAnsi="Times New Roman" w:cs="Times New Roman"/>
          <w:color w:val="000000"/>
          <w:sz w:val="24"/>
          <w:szCs w:val="24"/>
          <w:lang w:eastAsia="en-GB"/>
        </w:rPr>
      </w:pPr>
      <w:r w:rsidRPr="00AF68E2">
        <w:rPr>
          <w:rFonts w:ascii="Times New Roman" w:hAnsi="Times New Roman" w:cs="Times New Roman"/>
          <w:sz w:val="24"/>
          <w:szCs w:val="24"/>
        </w:rPr>
        <w:t xml:space="preserve">Cellular infiltrates in the inflamed OA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xml:space="preserve"> have been reported to contain activated B cells along with other cel</w:t>
      </w:r>
      <w:r w:rsidR="00046EAE" w:rsidRPr="00AF68E2">
        <w:rPr>
          <w:rFonts w:ascii="Times New Roman" w:hAnsi="Times New Roman" w:cs="Times New Roman"/>
          <w:sz w:val="24"/>
          <w:szCs w:val="24"/>
        </w:rPr>
        <w:t>l types (</w:t>
      </w:r>
      <w:proofErr w:type="spellStart"/>
      <w:r w:rsidR="00046EAE" w:rsidRPr="00AF68E2">
        <w:rPr>
          <w:rFonts w:ascii="Times New Roman" w:eastAsia="Times New Roman" w:hAnsi="Times New Roman" w:cs="Times New Roman"/>
          <w:color w:val="000000"/>
          <w:sz w:val="24"/>
          <w:szCs w:val="24"/>
          <w:lang w:eastAsia="en-GB"/>
        </w:rPr>
        <w:t>Revell</w:t>
      </w:r>
      <w:proofErr w:type="spellEnd"/>
      <w:r w:rsidR="00046EAE" w:rsidRPr="00AF68E2">
        <w:rPr>
          <w:rFonts w:ascii="Times New Roman" w:eastAsia="Times New Roman" w:hAnsi="Times New Roman" w:cs="Times New Roman"/>
          <w:color w:val="000000"/>
          <w:sz w:val="24"/>
          <w:szCs w:val="24"/>
          <w:lang w:eastAsia="en-GB"/>
        </w:rPr>
        <w:t xml:space="preserve"> </w:t>
      </w:r>
      <w:r w:rsidR="00046EAE" w:rsidRPr="00AF68E2">
        <w:rPr>
          <w:rFonts w:ascii="Times New Roman" w:eastAsia="Times New Roman" w:hAnsi="Times New Roman" w:cs="Times New Roman"/>
          <w:i/>
          <w:color w:val="000000"/>
          <w:sz w:val="24"/>
          <w:szCs w:val="24"/>
          <w:lang w:eastAsia="en-GB"/>
        </w:rPr>
        <w:t>et al</w:t>
      </w:r>
      <w:r w:rsidR="00046EAE" w:rsidRPr="00AF68E2">
        <w:rPr>
          <w:rFonts w:ascii="Times New Roman" w:eastAsia="Times New Roman" w:hAnsi="Times New Roman" w:cs="Times New Roman"/>
          <w:color w:val="000000"/>
          <w:sz w:val="24"/>
          <w:szCs w:val="24"/>
          <w:lang w:eastAsia="en-GB"/>
        </w:rPr>
        <w:t>., 1988</w:t>
      </w:r>
      <w:r w:rsidR="00046EAE" w:rsidRPr="00AF68E2">
        <w:rPr>
          <w:rFonts w:ascii="Times New Roman" w:hAnsi="Times New Roman" w:cs="Times New Roman"/>
          <w:sz w:val="24"/>
          <w:szCs w:val="24"/>
        </w:rPr>
        <w:t>)</w:t>
      </w:r>
      <w:r w:rsidRPr="00AF68E2">
        <w:rPr>
          <w:rFonts w:ascii="Times New Roman" w:hAnsi="Times New Roman" w:cs="Times New Roman"/>
          <w:sz w:val="24"/>
          <w:szCs w:val="24"/>
        </w:rPr>
        <w:t xml:space="preserve">. A clonal analysis of B cells in OA </w:t>
      </w:r>
      <w:proofErr w:type="spellStart"/>
      <w:r w:rsidRPr="00AF68E2">
        <w:rPr>
          <w:rFonts w:ascii="Times New Roman" w:hAnsi="Times New Roman" w:cs="Times New Roman"/>
          <w:sz w:val="24"/>
          <w:szCs w:val="24"/>
        </w:rPr>
        <w:t>synovium</w:t>
      </w:r>
      <w:proofErr w:type="spellEnd"/>
      <w:r w:rsidRPr="00AF68E2">
        <w:rPr>
          <w:rFonts w:ascii="Times New Roman" w:hAnsi="Times New Roman" w:cs="Times New Roman"/>
          <w:sz w:val="24"/>
          <w:szCs w:val="24"/>
        </w:rPr>
        <w:t xml:space="preserve"> revealed their </w:t>
      </w:r>
      <w:proofErr w:type="spellStart"/>
      <w:r w:rsidRPr="00AF68E2">
        <w:rPr>
          <w:rFonts w:ascii="Times New Roman" w:hAnsi="Times New Roman" w:cs="Times New Roman"/>
          <w:sz w:val="24"/>
          <w:szCs w:val="24"/>
        </w:rPr>
        <w:t>oligoclonal</w:t>
      </w:r>
      <w:proofErr w:type="spellEnd"/>
      <w:r w:rsidRPr="00AF68E2">
        <w:rPr>
          <w:rFonts w:ascii="Times New Roman" w:hAnsi="Times New Roman" w:cs="Times New Roman"/>
          <w:sz w:val="24"/>
          <w:szCs w:val="24"/>
        </w:rPr>
        <w:t xml:space="preserve"> nature suggesting an antigen driven activation instead o</w:t>
      </w:r>
      <w:r w:rsidR="00046EAE" w:rsidRPr="00AF68E2">
        <w:rPr>
          <w:rFonts w:ascii="Times New Roman" w:hAnsi="Times New Roman" w:cs="Times New Roman"/>
          <w:sz w:val="24"/>
          <w:szCs w:val="24"/>
        </w:rPr>
        <w:t>f non-antigenic activation (</w:t>
      </w:r>
      <w:proofErr w:type="spellStart"/>
      <w:r w:rsidR="00046EAE" w:rsidRPr="00AF68E2">
        <w:rPr>
          <w:rFonts w:ascii="Times New Roman" w:eastAsia="Times New Roman" w:hAnsi="Times New Roman" w:cs="Times New Roman"/>
          <w:color w:val="000000"/>
          <w:sz w:val="24"/>
          <w:szCs w:val="24"/>
          <w:lang w:eastAsia="en-GB"/>
        </w:rPr>
        <w:t>Shiokawa</w:t>
      </w:r>
      <w:proofErr w:type="spellEnd"/>
      <w:r w:rsidR="00046EAE" w:rsidRPr="00AF68E2">
        <w:rPr>
          <w:rFonts w:ascii="Times New Roman" w:eastAsia="Times New Roman" w:hAnsi="Times New Roman" w:cs="Times New Roman"/>
          <w:color w:val="000000"/>
          <w:sz w:val="24"/>
          <w:szCs w:val="24"/>
          <w:lang w:eastAsia="en-GB"/>
        </w:rPr>
        <w:t xml:space="preserve"> </w:t>
      </w:r>
      <w:r w:rsidR="00046EAE" w:rsidRPr="00AF68E2">
        <w:rPr>
          <w:rFonts w:ascii="Times New Roman" w:eastAsia="Times New Roman" w:hAnsi="Times New Roman" w:cs="Times New Roman"/>
          <w:i/>
          <w:color w:val="000000"/>
          <w:sz w:val="24"/>
          <w:szCs w:val="24"/>
          <w:lang w:eastAsia="en-GB"/>
        </w:rPr>
        <w:t xml:space="preserve">et al., </w:t>
      </w:r>
      <w:r w:rsidR="00046EAE" w:rsidRPr="00AF68E2">
        <w:rPr>
          <w:rFonts w:ascii="Times New Roman" w:eastAsia="Times New Roman" w:hAnsi="Times New Roman" w:cs="Times New Roman"/>
          <w:color w:val="000000"/>
          <w:sz w:val="24"/>
          <w:szCs w:val="24"/>
          <w:lang w:eastAsia="en-GB"/>
        </w:rPr>
        <w:t>2001</w:t>
      </w:r>
      <w:r w:rsidR="00046EAE" w:rsidRPr="00AF68E2">
        <w:rPr>
          <w:rFonts w:ascii="Times New Roman" w:hAnsi="Times New Roman" w:cs="Times New Roman"/>
          <w:sz w:val="24"/>
          <w:szCs w:val="24"/>
        </w:rPr>
        <w:t>)</w:t>
      </w:r>
      <w:r w:rsidRPr="00AF68E2">
        <w:rPr>
          <w:rFonts w:ascii="Times New Roman" w:hAnsi="Times New Roman" w:cs="Times New Roman"/>
          <w:sz w:val="24"/>
          <w:szCs w:val="24"/>
        </w:rPr>
        <w:t xml:space="preserve">. Moreover, several studies found antibodies against cartilage components highlighting the activation of </w:t>
      </w:r>
      <w:proofErr w:type="spellStart"/>
      <w:r w:rsidRPr="00AF68E2">
        <w:rPr>
          <w:rFonts w:ascii="Times New Roman" w:hAnsi="Times New Roman" w:cs="Times New Roman"/>
          <w:sz w:val="24"/>
          <w:szCs w:val="24"/>
        </w:rPr>
        <w:t>humoral</w:t>
      </w:r>
      <w:proofErr w:type="spellEnd"/>
      <w:r w:rsidRPr="00AF68E2">
        <w:rPr>
          <w:rFonts w:ascii="Times New Roman" w:hAnsi="Times New Roman" w:cs="Times New Roman"/>
          <w:sz w:val="24"/>
          <w:szCs w:val="24"/>
        </w:rPr>
        <w:t xml:space="preserve"> adaptive immune response in OA. When cartilage cell surface proteins were used as substrate in an ELISA and sera from OA patients were applied, an elevated antibody </w:t>
      </w:r>
      <w:proofErr w:type="spellStart"/>
      <w:r w:rsidRPr="00AF68E2">
        <w:rPr>
          <w:rFonts w:ascii="Times New Roman" w:hAnsi="Times New Roman" w:cs="Times New Roman"/>
          <w:sz w:val="24"/>
          <w:szCs w:val="24"/>
        </w:rPr>
        <w:t>titer</w:t>
      </w:r>
      <w:proofErr w:type="spellEnd"/>
      <w:r w:rsidRPr="00AF68E2">
        <w:rPr>
          <w:rFonts w:ascii="Times New Roman" w:hAnsi="Times New Roman" w:cs="Times New Roman"/>
          <w:sz w:val="24"/>
          <w:szCs w:val="24"/>
        </w:rPr>
        <w:t xml:space="preserve"> was detected compared to controls</w:t>
      </w:r>
      <w:r w:rsidR="00046EAE" w:rsidRPr="00AF68E2">
        <w:rPr>
          <w:rFonts w:ascii="Times New Roman" w:hAnsi="Times New Roman" w:cs="Times New Roman"/>
          <w:sz w:val="24"/>
          <w:szCs w:val="24"/>
        </w:rPr>
        <w:t xml:space="preserve"> (</w:t>
      </w:r>
      <w:proofErr w:type="spellStart"/>
      <w:r w:rsidR="00046EAE" w:rsidRPr="00AF68E2">
        <w:rPr>
          <w:rFonts w:ascii="Times New Roman" w:eastAsia="Times New Roman" w:hAnsi="Times New Roman" w:cs="Times New Roman"/>
          <w:color w:val="000000"/>
          <w:sz w:val="24"/>
          <w:szCs w:val="24"/>
          <w:lang w:eastAsia="en-GB"/>
        </w:rPr>
        <w:t>Mollenhauer</w:t>
      </w:r>
      <w:proofErr w:type="spellEnd"/>
      <w:r w:rsidR="00046EAE" w:rsidRPr="00AF68E2">
        <w:rPr>
          <w:rFonts w:ascii="Times New Roman" w:eastAsia="Times New Roman" w:hAnsi="Times New Roman" w:cs="Times New Roman"/>
          <w:color w:val="000000"/>
          <w:sz w:val="24"/>
          <w:szCs w:val="24"/>
          <w:lang w:eastAsia="en-GB"/>
        </w:rPr>
        <w:t xml:space="preserve"> </w:t>
      </w:r>
      <w:r w:rsidR="00046EAE" w:rsidRPr="00AF68E2">
        <w:rPr>
          <w:rFonts w:ascii="Times New Roman" w:eastAsia="Times New Roman" w:hAnsi="Times New Roman" w:cs="Times New Roman"/>
          <w:i/>
          <w:color w:val="000000"/>
          <w:sz w:val="24"/>
          <w:szCs w:val="24"/>
          <w:lang w:eastAsia="en-GB"/>
        </w:rPr>
        <w:t xml:space="preserve">et </w:t>
      </w:r>
      <w:proofErr w:type="spellStart"/>
      <w:r w:rsidR="00046EAE" w:rsidRPr="00AF68E2">
        <w:rPr>
          <w:rFonts w:ascii="Times New Roman" w:eastAsia="Times New Roman" w:hAnsi="Times New Roman" w:cs="Times New Roman"/>
          <w:i/>
          <w:color w:val="000000"/>
          <w:sz w:val="24"/>
          <w:szCs w:val="24"/>
          <w:lang w:eastAsia="en-GB"/>
        </w:rPr>
        <w:t>ali</w:t>
      </w:r>
      <w:proofErr w:type="spellEnd"/>
      <w:r w:rsidR="00046EAE" w:rsidRPr="00AF68E2">
        <w:rPr>
          <w:rFonts w:ascii="Times New Roman" w:eastAsia="Times New Roman" w:hAnsi="Times New Roman" w:cs="Times New Roman"/>
          <w:i/>
          <w:color w:val="000000"/>
          <w:sz w:val="24"/>
          <w:szCs w:val="24"/>
          <w:lang w:eastAsia="en-GB"/>
        </w:rPr>
        <w:t>., 1988</w:t>
      </w:r>
      <w:r w:rsidR="00046EAE" w:rsidRPr="00AF68E2">
        <w:rPr>
          <w:rFonts w:ascii="Times New Roman" w:hAnsi="Times New Roman" w:cs="Times New Roman"/>
          <w:sz w:val="24"/>
          <w:szCs w:val="24"/>
        </w:rPr>
        <w:t>)</w:t>
      </w:r>
      <w:r w:rsidRPr="00AF68E2">
        <w:rPr>
          <w:rFonts w:ascii="Times New Roman" w:hAnsi="Times New Roman" w:cs="Times New Roman"/>
          <w:sz w:val="24"/>
          <w:szCs w:val="24"/>
        </w:rPr>
        <w:t>. Similarly, autoantibodies were found in OA patients against cartilage de</w:t>
      </w:r>
      <w:r w:rsidR="0077195E" w:rsidRPr="00AF68E2">
        <w:rPr>
          <w:rFonts w:ascii="Times New Roman" w:hAnsi="Times New Roman" w:cs="Times New Roman"/>
          <w:sz w:val="24"/>
          <w:szCs w:val="24"/>
        </w:rPr>
        <w:t xml:space="preserve">rived proteins </w:t>
      </w:r>
      <w:proofErr w:type="spellStart"/>
      <w:r w:rsidR="0077195E" w:rsidRPr="00AF68E2">
        <w:rPr>
          <w:rFonts w:ascii="Times New Roman" w:hAnsi="Times New Roman" w:cs="Times New Roman"/>
          <w:sz w:val="24"/>
          <w:szCs w:val="24"/>
        </w:rPr>
        <w:t>osteopontin</w:t>
      </w:r>
      <w:proofErr w:type="spellEnd"/>
      <w:r w:rsidR="0077195E" w:rsidRPr="00AF68E2">
        <w:rPr>
          <w:rFonts w:ascii="Times New Roman" w:hAnsi="Times New Roman" w:cs="Times New Roman"/>
          <w:sz w:val="24"/>
          <w:szCs w:val="24"/>
        </w:rPr>
        <w:t xml:space="preserve"> (Sakata </w:t>
      </w:r>
      <w:r w:rsidR="0077195E" w:rsidRPr="00AF68E2">
        <w:rPr>
          <w:rFonts w:ascii="Times New Roman" w:hAnsi="Times New Roman" w:cs="Times New Roman"/>
          <w:i/>
          <w:sz w:val="24"/>
          <w:szCs w:val="24"/>
        </w:rPr>
        <w:t xml:space="preserve">et al., </w:t>
      </w:r>
      <w:r w:rsidR="0077195E" w:rsidRPr="00AF68E2">
        <w:rPr>
          <w:rFonts w:ascii="Times New Roman" w:hAnsi="Times New Roman" w:cs="Times New Roman"/>
          <w:sz w:val="24"/>
          <w:szCs w:val="24"/>
        </w:rPr>
        <w:t>2001)</w:t>
      </w:r>
      <w:r w:rsidRPr="00AF68E2">
        <w:rPr>
          <w:rFonts w:ascii="Times New Roman" w:hAnsi="Times New Roman" w:cs="Times New Roman"/>
          <w:sz w:val="24"/>
          <w:szCs w:val="24"/>
        </w:rPr>
        <w:t>, cartilage interme</w:t>
      </w:r>
      <w:r w:rsidR="0077195E" w:rsidRPr="00AF68E2">
        <w:rPr>
          <w:rFonts w:ascii="Times New Roman" w:hAnsi="Times New Roman" w:cs="Times New Roman"/>
          <w:sz w:val="24"/>
          <w:szCs w:val="24"/>
        </w:rPr>
        <w:t>diate layer protein (CILP) (</w:t>
      </w:r>
      <w:proofErr w:type="spellStart"/>
      <w:r w:rsidR="0077195E" w:rsidRPr="00AF68E2">
        <w:rPr>
          <w:rFonts w:ascii="Times New Roman" w:eastAsia="Times New Roman" w:hAnsi="Times New Roman" w:cs="Times New Roman"/>
          <w:color w:val="000000"/>
          <w:sz w:val="24"/>
          <w:szCs w:val="24"/>
          <w:lang w:eastAsia="en-GB"/>
        </w:rPr>
        <w:t>Tsuruha</w:t>
      </w:r>
      <w:proofErr w:type="spellEnd"/>
      <w:r w:rsidR="0077195E" w:rsidRPr="00AF68E2">
        <w:rPr>
          <w:rFonts w:ascii="Times New Roman" w:eastAsia="Times New Roman" w:hAnsi="Times New Roman" w:cs="Times New Roman"/>
          <w:color w:val="000000"/>
          <w:sz w:val="24"/>
          <w:szCs w:val="24"/>
          <w:lang w:eastAsia="en-GB"/>
        </w:rPr>
        <w:t xml:space="preserve"> </w:t>
      </w:r>
      <w:r w:rsidR="0077195E" w:rsidRPr="00AF68E2">
        <w:rPr>
          <w:rFonts w:ascii="Times New Roman" w:eastAsia="Times New Roman" w:hAnsi="Times New Roman" w:cs="Times New Roman"/>
          <w:i/>
          <w:color w:val="000000"/>
          <w:sz w:val="24"/>
          <w:szCs w:val="24"/>
          <w:lang w:eastAsia="en-GB"/>
        </w:rPr>
        <w:t>et al</w:t>
      </w:r>
      <w:r w:rsidR="0077195E" w:rsidRPr="00AF68E2">
        <w:rPr>
          <w:rFonts w:ascii="Times New Roman" w:eastAsia="Times New Roman" w:hAnsi="Times New Roman" w:cs="Times New Roman"/>
          <w:color w:val="000000"/>
          <w:sz w:val="24"/>
          <w:szCs w:val="24"/>
          <w:lang w:eastAsia="en-GB"/>
        </w:rPr>
        <w:t>., 2001</w:t>
      </w:r>
      <w:r w:rsidR="0077195E" w:rsidRPr="00AF68E2">
        <w:rPr>
          <w:rFonts w:ascii="Times New Roman" w:hAnsi="Times New Roman" w:cs="Times New Roman"/>
          <w:sz w:val="24"/>
          <w:szCs w:val="24"/>
        </w:rPr>
        <w:t xml:space="preserve">), YKL-39, </w:t>
      </w:r>
      <w:r w:rsidR="0077195E" w:rsidRPr="00AF68E2">
        <w:rPr>
          <w:rFonts w:ascii="Times New Roman" w:hAnsi="Times New Roman" w:cs="Times New Roman"/>
          <w:sz w:val="24"/>
          <w:szCs w:val="24"/>
        </w:rPr>
        <w:t>(</w:t>
      </w:r>
      <w:proofErr w:type="spellStart"/>
      <w:r w:rsidR="0077195E" w:rsidRPr="00AF68E2">
        <w:rPr>
          <w:rFonts w:ascii="Times New Roman" w:eastAsia="Times New Roman" w:hAnsi="Times New Roman" w:cs="Times New Roman"/>
          <w:color w:val="000000"/>
          <w:sz w:val="24"/>
          <w:szCs w:val="24"/>
          <w:lang w:eastAsia="en-GB"/>
        </w:rPr>
        <w:t>Tsuruha</w:t>
      </w:r>
      <w:proofErr w:type="spellEnd"/>
      <w:r w:rsidR="0077195E" w:rsidRPr="00AF68E2">
        <w:rPr>
          <w:rFonts w:ascii="Times New Roman" w:eastAsia="Times New Roman" w:hAnsi="Times New Roman" w:cs="Times New Roman"/>
          <w:color w:val="000000"/>
          <w:sz w:val="24"/>
          <w:szCs w:val="24"/>
          <w:lang w:eastAsia="en-GB"/>
        </w:rPr>
        <w:t xml:space="preserve"> </w:t>
      </w:r>
      <w:r w:rsidR="0077195E" w:rsidRPr="00AF68E2">
        <w:rPr>
          <w:rFonts w:ascii="Times New Roman" w:eastAsia="Times New Roman" w:hAnsi="Times New Roman" w:cs="Times New Roman"/>
          <w:i/>
          <w:color w:val="000000"/>
          <w:sz w:val="24"/>
          <w:szCs w:val="24"/>
          <w:lang w:eastAsia="en-GB"/>
        </w:rPr>
        <w:t>et al</w:t>
      </w:r>
      <w:r w:rsidR="0077195E" w:rsidRPr="00AF68E2">
        <w:rPr>
          <w:rFonts w:ascii="Times New Roman" w:eastAsia="Times New Roman" w:hAnsi="Times New Roman" w:cs="Times New Roman"/>
          <w:color w:val="000000"/>
          <w:sz w:val="24"/>
          <w:szCs w:val="24"/>
          <w:lang w:eastAsia="en-GB"/>
        </w:rPr>
        <w:t>., 2001</w:t>
      </w:r>
      <w:r w:rsidR="0077195E" w:rsidRPr="00AF68E2">
        <w:rPr>
          <w:rFonts w:ascii="Times New Roman" w:hAnsi="Times New Roman" w:cs="Times New Roman"/>
          <w:sz w:val="24"/>
          <w:szCs w:val="24"/>
        </w:rPr>
        <w:t>)</w:t>
      </w:r>
      <w:r w:rsidR="0077195E" w:rsidRPr="00AF68E2">
        <w:rPr>
          <w:rFonts w:ascii="Times New Roman" w:hAnsi="Times New Roman" w:cs="Times New Roman"/>
          <w:sz w:val="24"/>
          <w:szCs w:val="24"/>
        </w:rPr>
        <w:t xml:space="preserve">, fibulin-4 (Xiang </w:t>
      </w:r>
      <w:r w:rsidR="0077195E" w:rsidRPr="00AF68E2">
        <w:rPr>
          <w:rFonts w:ascii="Times New Roman" w:hAnsi="Times New Roman" w:cs="Times New Roman"/>
          <w:i/>
          <w:sz w:val="24"/>
          <w:szCs w:val="24"/>
        </w:rPr>
        <w:t>et al</w:t>
      </w:r>
      <w:r w:rsidR="0077195E" w:rsidRPr="00AF68E2">
        <w:rPr>
          <w:rFonts w:ascii="Times New Roman" w:hAnsi="Times New Roman" w:cs="Times New Roman"/>
          <w:sz w:val="24"/>
          <w:szCs w:val="24"/>
        </w:rPr>
        <w:t xml:space="preserve">., </w:t>
      </w:r>
      <w:r w:rsidR="00743DB2" w:rsidRPr="00AF68E2">
        <w:rPr>
          <w:rFonts w:ascii="Times New Roman" w:hAnsi="Times New Roman" w:cs="Times New Roman"/>
          <w:sz w:val="24"/>
          <w:szCs w:val="24"/>
        </w:rPr>
        <w:t>2004</w:t>
      </w:r>
      <w:r w:rsidR="0077195E" w:rsidRPr="00AF68E2">
        <w:rPr>
          <w:rFonts w:ascii="Times New Roman" w:hAnsi="Times New Roman" w:cs="Times New Roman"/>
          <w:sz w:val="24"/>
          <w:szCs w:val="24"/>
        </w:rPr>
        <w:t xml:space="preserve">) </w:t>
      </w:r>
      <w:r w:rsidRPr="00AF68E2">
        <w:rPr>
          <w:rFonts w:ascii="Times New Roman" w:hAnsi="Times New Roman" w:cs="Times New Roman"/>
          <w:sz w:val="24"/>
          <w:szCs w:val="24"/>
        </w:rPr>
        <w:t>and collage</w:t>
      </w:r>
      <w:r w:rsidR="00743DB2" w:rsidRPr="00AF68E2">
        <w:rPr>
          <w:rFonts w:ascii="Times New Roman" w:hAnsi="Times New Roman" w:cs="Times New Roman"/>
          <w:sz w:val="24"/>
          <w:szCs w:val="24"/>
        </w:rPr>
        <w:t xml:space="preserve">n </w:t>
      </w:r>
      <w:proofErr w:type="gramStart"/>
      <w:r w:rsidR="00743DB2" w:rsidRPr="00AF68E2">
        <w:rPr>
          <w:rFonts w:ascii="Times New Roman" w:hAnsi="Times New Roman" w:cs="Times New Roman"/>
          <w:sz w:val="24"/>
          <w:szCs w:val="24"/>
        </w:rPr>
        <w:t>(</w:t>
      </w:r>
      <w:r w:rsidR="00743DB2" w:rsidRPr="00AF68E2">
        <w:rPr>
          <w:rFonts w:ascii="Times New Roman" w:eastAsia="Times New Roman" w:hAnsi="Times New Roman" w:cs="Times New Roman"/>
          <w:color w:val="000000"/>
          <w:sz w:val="24"/>
          <w:szCs w:val="24"/>
          <w:lang w:eastAsia="en-GB"/>
        </w:rPr>
        <w:t> </w:t>
      </w:r>
      <w:proofErr w:type="spellStart"/>
      <w:r w:rsidR="00743DB2" w:rsidRPr="00AF68E2">
        <w:rPr>
          <w:rFonts w:ascii="Times New Roman" w:eastAsia="Times New Roman" w:hAnsi="Times New Roman" w:cs="Times New Roman"/>
          <w:color w:val="000000"/>
          <w:sz w:val="24"/>
          <w:szCs w:val="24"/>
          <w:lang w:eastAsia="en-GB"/>
        </w:rPr>
        <w:t>Charrière</w:t>
      </w:r>
      <w:proofErr w:type="spellEnd"/>
      <w:proofErr w:type="gramEnd"/>
      <w:r w:rsidR="00743DB2" w:rsidRPr="00AF68E2">
        <w:rPr>
          <w:rFonts w:ascii="Times New Roman" w:eastAsia="Times New Roman" w:hAnsi="Times New Roman" w:cs="Times New Roman"/>
          <w:color w:val="000000"/>
          <w:sz w:val="24"/>
          <w:szCs w:val="24"/>
          <w:lang w:eastAsia="en-GB"/>
        </w:rPr>
        <w:t xml:space="preserve"> </w:t>
      </w:r>
      <w:r w:rsidR="00743DB2" w:rsidRPr="00AF68E2">
        <w:rPr>
          <w:rFonts w:ascii="Times New Roman" w:eastAsia="Times New Roman" w:hAnsi="Times New Roman" w:cs="Times New Roman"/>
          <w:i/>
          <w:color w:val="000000"/>
          <w:sz w:val="24"/>
          <w:szCs w:val="24"/>
          <w:lang w:eastAsia="en-GB"/>
        </w:rPr>
        <w:t>et al</w:t>
      </w:r>
      <w:r w:rsidR="00743DB2" w:rsidRPr="00AF68E2">
        <w:rPr>
          <w:rFonts w:ascii="Times New Roman" w:eastAsia="Times New Roman" w:hAnsi="Times New Roman" w:cs="Times New Roman"/>
          <w:color w:val="000000"/>
          <w:sz w:val="24"/>
          <w:szCs w:val="24"/>
          <w:lang w:eastAsia="en-GB"/>
        </w:rPr>
        <w:t>., 1988</w:t>
      </w:r>
      <w:r w:rsidR="00743DB2" w:rsidRPr="00AF68E2">
        <w:rPr>
          <w:rFonts w:ascii="Times New Roman" w:hAnsi="Times New Roman" w:cs="Times New Roman"/>
          <w:sz w:val="24"/>
          <w:szCs w:val="24"/>
        </w:rPr>
        <w:t>)</w:t>
      </w:r>
      <w:r w:rsidRPr="00AF68E2">
        <w:rPr>
          <w:rFonts w:ascii="Times New Roman" w:hAnsi="Times New Roman" w:cs="Times New Roman"/>
          <w:sz w:val="24"/>
          <w:szCs w:val="24"/>
        </w:rPr>
        <w:t>. Anti-CCP antibodies were detected i</w:t>
      </w:r>
      <w:r w:rsidR="00743DB2" w:rsidRPr="00AF68E2">
        <w:rPr>
          <w:rFonts w:ascii="Times New Roman" w:hAnsi="Times New Roman" w:cs="Times New Roman"/>
          <w:sz w:val="24"/>
          <w:szCs w:val="24"/>
        </w:rPr>
        <w:t xml:space="preserve">n 7 out of 136 OA patients (Du </w:t>
      </w:r>
      <w:r w:rsidR="00743DB2" w:rsidRPr="00AF68E2">
        <w:rPr>
          <w:rFonts w:ascii="Times New Roman" w:hAnsi="Times New Roman" w:cs="Times New Roman"/>
          <w:i/>
          <w:sz w:val="24"/>
          <w:szCs w:val="24"/>
        </w:rPr>
        <w:t>et al.</w:t>
      </w:r>
      <w:proofErr w:type="gramStart"/>
      <w:r w:rsidR="00743DB2" w:rsidRPr="00AF68E2">
        <w:rPr>
          <w:rFonts w:ascii="Times New Roman" w:hAnsi="Times New Roman" w:cs="Times New Roman"/>
          <w:i/>
          <w:sz w:val="24"/>
          <w:szCs w:val="24"/>
        </w:rPr>
        <w:t>,</w:t>
      </w:r>
      <w:r w:rsidR="00743DB2" w:rsidRPr="00AF68E2">
        <w:rPr>
          <w:rFonts w:ascii="Times New Roman" w:hAnsi="Times New Roman" w:cs="Times New Roman"/>
          <w:sz w:val="24"/>
          <w:szCs w:val="24"/>
        </w:rPr>
        <w:t>2005</w:t>
      </w:r>
      <w:proofErr w:type="gramEnd"/>
      <w:r w:rsidR="00743DB2" w:rsidRPr="00AF68E2">
        <w:rPr>
          <w:rFonts w:ascii="Times New Roman" w:hAnsi="Times New Roman" w:cs="Times New Roman"/>
          <w:sz w:val="24"/>
          <w:szCs w:val="24"/>
        </w:rPr>
        <w:t>)</w:t>
      </w:r>
      <w:r w:rsidRPr="00AF68E2">
        <w:rPr>
          <w:rFonts w:ascii="Times New Roman" w:hAnsi="Times New Roman" w:cs="Times New Roman"/>
          <w:sz w:val="24"/>
          <w:szCs w:val="24"/>
        </w:rPr>
        <w:t>, while another group also detected them in OA patients but at significantly lower leve</w:t>
      </w:r>
      <w:r w:rsidR="00743DB2" w:rsidRPr="00AF68E2">
        <w:rPr>
          <w:rFonts w:ascii="Times New Roman" w:hAnsi="Times New Roman" w:cs="Times New Roman"/>
          <w:sz w:val="24"/>
          <w:szCs w:val="24"/>
        </w:rPr>
        <w:t>ls compared to RA patients (</w:t>
      </w:r>
      <w:proofErr w:type="spellStart"/>
      <w:r w:rsidR="00743DB2" w:rsidRPr="00AF68E2">
        <w:rPr>
          <w:rFonts w:ascii="Times New Roman" w:eastAsia="Times New Roman" w:hAnsi="Times New Roman" w:cs="Times New Roman"/>
          <w:color w:val="000000"/>
          <w:sz w:val="24"/>
          <w:szCs w:val="24"/>
          <w:lang w:eastAsia="en-GB"/>
        </w:rPr>
        <w:t>Caspi</w:t>
      </w:r>
      <w:proofErr w:type="spellEnd"/>
      <w:r w:rsidR="00743DB2" w:rsidRPr="00AF68E2">
        <w:rPr>
          <w:rFonts w:ascii="Times New Roman" w:eastAsia="Times New Roman" w:hAnsi="Times New Roman" w:cs="Times New Roman"/>
          <w:color w:val="000000"/>
          <w:sz w:val="24"/>
          <w:szCs w:val="24"/>
          <w:lang w:eastAsia="en-GB"/>
        </w:rPr>
        <w:t xml:space="preserve"> </w:t>
      </w:r>
      <w:r w:rsidR="00743DB2" w:rsidRPr="00AF68E2">
        <w:rPr>
          <w:rFonts w:ascii="Times New Roman" w:eastAsia="Times New Roman" w:hAnsi="Times New Roman" w:cs="Times New Roman"/>
          <w:i/>
          <w:color w:val="000000"/>
          <w:sz w:val="24"/>
          <w:szCs w:val="24"/>
          <w:lang w:eastAsia="en-GB"/>
        </w:rPr>
        <w:t>et al.,</w:t>
      </w:r>
      <w:r w:rsidR="00743DB2" w:rsidRPr="00AF68E2">
        <w:rPr>
          <w:rFonts w:ascii="Times New Roman" w:eastAsia="Times New Roman" w:hAnsi="Times New Roman" w:cs="Times New Roman"/>
          <w:color w:val="000000"/>
          <w:sz w:val="24"/>
          <w:szCs w:val="24"/>
          <w:lang w:eastAsia="en-GB"/>
        </w:rPr>
        <w:t xml:space="preserve"> 2006</w:t>
      </w:r>
      <w:r w:rsidR="00743DB2" w:rsidRPr="00AF68E2">
        <w:rPr>
          <w:rFonts w:ascii="Times New Roman" w:hAnsi="Times New Roman" w:cs="Times New Roman"/>
          <w:sz w:val="24"/>
          <w:szCs w:val="24"/>
        </w:rPr>
        <w:t>)</w:t>
      </w:r>
      <w:r w:rsidRPr="00AF68E2">
        <w:rPr>
          <w:rFonts w:ascii="Times New Roman" w:hAnsi="Times New Roman" w:cs="Times New Roman"/>
          <w:sz w:val="24"/>
          <w:szCs w:val="24"/>
        </w:rPr>
        <w:t xml:space="preserve">. Antibodies against native G1 domain of </w:t>
      </w:r>
      <w:proofErr w:type="spellStart"/>
      <w:r w:rsidRPr="00AF68E2">
        <w:rPr>
          <w:rFonts w:ascii="Times New Roman" w:hAnsi="Times New Roman" w:cs="Times New Roman"/>
          <w:sz w:val="24"/>
          <w:szCs w:val="24"/>
        </w:rPr>
        <w:t>aggrecan</w:t>
      </w:r>
      <w:proofErr w:type="spellEnd"/>
      <w:r w:rsidRPr="00AF68E2">
        <w:rPr>
          <w:rFonts w:ascii="Times New Roman" w:hAnsi="Times New Roman" w:cs="Times New Roman"/>
          <w:sz w:val="24"/>
          <w:szCs w:val="24"/>
        </w:rPr>
        <w:t xml:space="preserve"> core protein were found in syn</w:t>
      </w:r>
      <w:r w:rsidR="00743DB2" w:rsidRPr="00AF68E2">
        <w:rPr>
          <w:rFonts w:ascii="Times New Roman" w:hAnsi="Times New Roman" w:cs="Times New Roman"/>
          <w:sz w:val="24"/>
          <w:szCs w:val="24"/>
        </w:rPr>
        <w:t>ovial fluid of OA patients (</w:t>
      </w:r>
      <w:proofErr w:type="spellStart"/>
      <w:r w:rsidR="00743DB2" w:rsidRPr="00AF68E2">
        <w:rPr>
          <w:rFonts w:ascii="Times New Roman" w:eastAsia="Times New Roman" w:hAnsi="Times New Roman" w:cs="Times New Roman"/>
          <w:color w:val="000000"/>
          <w:sz w:val="24"/>
          <w:szCs w:val="24"/>
          <w:lang w:eastAsia="en-GB"/>
        </w:rPr>
        <w:t>Karopoulos</w:t>
      </w:r>
      <w:proofErr w:type="spellEnd"/>
      <w:r w:rsidR="00743DB2" w:rsidRPr="00AF68E2">
        <w:rPr>
          <w:rFonts w:ascii="Times New Roman" w:eastAsia="Times New Roman" w:hAnsi="Times New Roman" w:cs="Times New Roman"/>
          <w:color w:val="000000"/>
          <w:sz w:val="24"/>
          <w:szCs w:val="24"/>
          <w:lang w:eastAsia="en-GB"/>
        </w:rPr>
        <w:t xml:space="preserve"> </w:t>
      </w:r>
      <w:r w:rsidR="00743DB2" w:rsidRPr="00AF68E2">
        <w:rPr>
          <w:rFonts w:ascii="Times New Roman" w:eastAsia="Times New Roman" w:hAnsi="Times New Roman" w:cs="Times New Roman"/>
          <w:i/>
          <w:color w:val="000000"/>
          <w:sz w:val="24"/>
          <w:szCs w:val="24"/>
          <w:lang w:eastAsia="en-GB"/>
        </w:rPr>
        <w:t>et al</w:t>
      </w:r>
      <w:r w:rsidR="00743DB2" w:rsidRPr="00AF68E2">
        <w:rPr>
          <w:rFonts w:ascii="Times New Roman" w:eastAsia="Times New Roman" w:hAnsi="Times New Roman" w:cs="Times New Roman"/>
          <w:color w:val="000000"/>
          <w:sz w:val="24"/>
          <w:szCs w:val="24"/>
          <w:lang w:eastAsia="en-GB"/>
        </w:rPr>
        <w:t>.</w:t>
      </w:r>
      <w:proofErr w:type="gramStart"/>
      <w:r w:rsidR="00743DB2" w:rsidRPr="00AF68E2">
        <w:rPr>
          <w:rFonts w:ascii="Times New Roman" w:eastAsia="Times New Roman" w:hAnsi="Times New Roman" w:cs="Times New Roman"/>
          <w:color w:val="000000"/>
          <w:sz w:val="24"/>
          <w:szCs w:val="24"/>
          <w:lang w:eastAsia="en-GB"/>
        </w:rPr>
        <w:t>,1996</w:t>
      </w:r>
      <w:proofErr w:type="gramEnd"/>
      <w:r w:rsidR="00743DB2" w:rsidRPr="00AF68E2">
        <w:rPr>
          <w:rFonts w:ascii="Times New Roman" w:hAnsi="Times New Roman" w:cs="Times New Roman"/>
          <w:sz w:val="24"/>
          <w:szCs w:val="24"/>
        </w:rPr>
        <w:t>)</w:t>
      </w:r>
      <w:r w:rsidRPr="00AF68E2">
        <w:rPr>
          <w:rFonts w:ascii="Times New Roman" w:hAnsi="Times New Roman" w:cs="Times New Roman"/>
          <w:sz w:val="24"/>
          <w:szCs w:val="24"/>
        </w:rPr>
        <w:t xml:space="preserve">. Using proteomic approach, Xiang et al identified </w:t>
      </w:r>
      <w:proofErr w:type="spellStart"/>
      <w:r w:rsidRPr="00AF68E2">
        <w:rPr>
          <w:rFonts w:ascii="Times New Roman" w:hAnsi="Times New Roman" w:cs="Times New Roman"/>
          <w:sz w:val="24"/>
          <w:szCs w:val="24"/>
        </w:rPr>
        <w:t>triosephosphate</w:t>
      </w:r>
      <w:proofErr w:type="spellEnd"/>
      <w:r w:rsidRPr="00AF68E2">
        <w:rPr>
          <w:rFonts w:ascii="Times New Roman" w:hAnsi="Times New Roman" w:cs="Times New Roman"/>
          <w:sz w:val="24"/>
          <w:szCs w:val="24"/>
        </w:rPr>
        <w:t xml:space="preserve"> </w:t>
      </w:r>
      <w:proofErr w:type="spellStart"/>
      <w:r w:rsidRPr="00AF68E2">
        <w:rPr>
          <w:rFonts w:ascii="Times New Roman" w:hAnsi="Times New Roman" w:cs="Times New Roman"/>
          <w:sz w:val="24"/>
          <w:szCs w:val="24"/>
        </w:rPr>
        <w:t>isomerase</w:t>
      </w:r>
      <w:proofErr w:type="spellEnd"/>
      <w:r w:rsidRPr="00AF68E2">
        <w:rPr>
          <w:rFonts w:ascii="Times New Roman" w:hAnsi="Times New Roman" w:cs="Times New Roman"/>
          <w:sz w:val="24"/>
          <w:szCs w:val="24"/>
        </w:rPr>
        <w:t xml:space="preserve"> (TPI) as an important antigen with autoantibodies present specifically in OA but not in RA [127]</w:t>
      </w:r>
      <w:r w:rsidR="00743DB2" w:rsidRPr="00AF68E2">
        <w:rPr>
          <w:rFonts w:ascii="Times New Roman" w:hAnsi="Times New Roman" w:cs="Times New Roman"/>
          <w:sz w:val="24"/>
          <w:szCs w:val="24"/>
        </w:rPr>
        <w:t xml:space="preserve">. </w:t>
      </w:r>
      <w:proofErr w:type="gramStart"/>
      <w:r w:rsidRPr="00AF68E2">
        <w:rPr>
          <w:rFonts w:ascii="Times New Roman" w:hAnsi="Times New Roman" w:cs="Times New Roman"/>
          <w:sz w:val="24"/>
          <w:szCs w:val="24"/>
        </w:rPr>
        <w:t>further</w:t>
      </w:r>
      <w:proofErr w:type="gramEnd"/>
      <w:r w:rsidRPr="00AF68E2">
        <w:rPr>
          <w:rFonts w:ascii="Times New Roman" w:hAnsi="Times New Roman" w:cs="Times New Roman"/>
          <w:sz w:val="24"/>
          <w:szCs w:val="24"/>
        </w:rPr>
        <w:t xml:space="preserve"> highlighted by studies sh</w:t>
      </w:r>
      <w:r w:rsidR="00743DB2" w:rsidRPr="00AF68E2">
        <w:rPr>
          <w:rFonts w:ascii="Times New Roman" w:hAnsi="Times New Roman" w:cs="Times New Roman"/>
          <w:sz w:val="24"/>
          <w:szCs w:val="24"/>
        </w:rPr>
        <w:t>owing their deposition (</w:t>
      </w:r>
      <w:proofErr w:type="spellStart"/>
      <w:r w:rsidR="00743DB2" w:rsidRPr="00AF68E2">
        <w:rPr>
          <w:rFonts w:ascii="Times New Roman" w:hAnsi="Times New Roman" w:cs="Times New Roman"/>
          <w:sz w:val="24"/>
          <w:szCs w:val="24"/>
        </w:rPr>
        <w:t>Jasin</w:t>
      </w:r>
      <w:proofErr w:type="spellEnd"/>
      <w:r w:rsidR="00743DB2" w:rsidRPr="00AF68E2">
        <w:rPr>
          <w:rFonts w:ascii="Times New Roman" w:hAnsi="Times New Roman" w:cs="Times New Roman"/>
          <w:sz w:val="24"/>
          <w:szCs w:val="24"/>
        </w:rPr>
        <w:t>, 1985</w:t>
      </w:r>
      <w:r w:rsidR="0077195E" w:rsidRPr="00AF68E2">
        <w:rPr>
          <w:rFonts w:ascii="Times New Roman" w:hAnsi="Times New Roman" w:cs="Times New Roman"/>
          <w:sz w:val="24"/>
          <w:szCs w:val="24"/>
        </w:rPr>
        <w:t xml:space="preserve"> ; </w:t>
      </w:r>
      <w:r w:rsidR="0077195E" w:rsidRPr="00AF68E2">
        <w:rPr>
          <w:rFonts w:ascii="Times New Roman" w:eastAsia="Times New Roman" w:hAnsi="Times New Roman" w:cs="Times New Roman"/>
          <w:color w:val="000000"/>
          <w:sz w:val="24"/>
          <w:szCs w:val="24"/>
          <w:lang w:eastAsia="en-GB"/>
        </w:rPr>
        <w:t> Cooke, 1987)</w:t>
      </w:r>
      <w:r w:rsidRPr="00AF68E2">
        <w:rPr>
          <w:rFonts w:ascii="Times New Roman" w:hAnsi="Times New Roman" w:cs="Times New Roman"/>
          <w:sz w:val="24"/>
          <w:szCs w:val="24"/>
        </w:rPr>
        <w:t xml:space="preserve"> and cyto</w:t>
      </w:r>
      <w:r w:rsidR="00046EAE" w:rsidRPr="00AF68E2">
        <w:rPr>
          <w:rFonts w:ascii="Times New Roman" w:hAnsi="Times New Roman" w:cs="Times New Roman"/>
          <w:sz w:val="24"/>
          <w:szCs w:val="24"/>
        </w:rPr>
        <w:t>toxic effects on cartilage (</w:t>
      </w:r>
      <w:r w:rsidR="00046EAE" w:rsidRPr="00AF68E2">
        <w:rPr>
          <w:rFonts w:ascii="Times New Roman" w:eastAsia="Times New Roman" w:hAnsi="Times New Roman" w:cs="Times New Roman"/>
          <w:color w:val="000000"/>
          <w:sz w:val="24"/>
          <w:szCs w:val="24"/>
          <w:lang w:eastAsia="en-GB"/>
        </w:rPr>
        <w:t xml:space="preserve">Takagi and </w:t>
      </w:r>
      <w:proofErr w:type="spellStart"/>
      <w:r w:rsidR="00046EAE" w:rsidRPr="00AF68E2">
        <w:rPr>
          <w:rFonts w:ascii="Times New Roman" w:eastAsia="Times New Roman" w:hAnsi="Times New Roman" w:cs="Times New Roman"/>
          <w:color w:val="000000"/>
          <w:sz w:val="24"/>
          <w:szCs w:val="24"/>
          <w:lang w:eastAsia="en-GB"/>
        </w:rPr>
        <w:t>Jasin</w:t>
      </w:r>
      <w:proofErr w:type="spellEnd"/>
      <w:r w:rsidR="00046EAE" w:rsidRPr="00AF68E2">
        <w:rPr>
          <w:rFonts w:ascii="Times New Roman" w:eastAsia="Times New Roman" w:hAnsi="Times New Roman" w:cs="Times New Roman"/>
          <w:color w:val="000000"/>
          <w:sz w:val="24"/>
          <w:szCs w:val="24"/>
          <w:lang w:eastAsia="en-GB"/>
        </w:rPr>
        <w:t>, 1992</w:t>
      </w:r>
      <w:r w:rsidR="00046EAE" w:rsidRPr="00AF68E2">
        <w:rPr>
          <w:rFonts w:ascii="Times New Roman" w:hAnsi="Times New Roman" w:cs="Times New Roman"/>
          <w:sz w:val="24"/>
          <w:szCs w:val="24"/>
        </w:rPr>
        <w:t>)</w:t>
      </w:r>
      <w:r w:rsidRPr="00AF68E2">
        <w:rPr>
          <w:rFonts w:ascii="Times New Roman" w:hAnsi="Times New Roman" w:cs="Times New Roman"/>
          <w:sz w:val="24"/>
          <w:szCs w:val="24"/>
        </w:rPr>
        <w:t>, which may be one of the mechanisms playing important role in cartilage degeneration in OA</w:t>
      </w:r>
    </w:p>
    <w:p w:rsidR="005514FF" w:rsidRPr="00AF68E2" w:rsidRDefault="0000300E" w:rsidP="00A742B6">
      <w:pPr>
        <w:spacing w:line="480" w:lineRule="auto"/>
        <w:jc w:val="both"/>
        <w:rPr>
          <w:rFonts w:ascii="Times New Roman" w:hAnsi="Times New Roman" w:cs="Times New Roman"/>
          <w:b/>
          <w:sz w:val="24"/>
          <w:szCs w:val="24"/>
        </w:rPr>
      </w:pPr>
      <w:r w:rsidRPr="00AF68E2">
        <w:rPr>
          <w:rFonts w:ascii="Times New Roman" w:hAnsi="Times New Roman" w:cs="Times New Roman"/>
          <w:b/>
          <w:sz w:val="28"/>
          <w:szCs w:val="28"/>
        </w:rPr>
        <w:t xml:space="preserve">PATHOGENESIS OF OSTEOMYELITIS </w:t>
      </w:r>
    </w:p>
    <w:p w:rsidR="005514FF" w:rsidRPr="00AF68E2" w:rsidRDefault="005514FF" w:rsidP="00A742B6">
      <w:pPr>
        <w:spacing w:line="480" w:lineRule="auto"/>
        <w:jc w:val="both"/>
        <w:rPr>
          <w:rFonts w:ascii="Times New Roman" w:hAnsi="Times New Roman" w:cs="Times New Roman"/>
          <w:sz w:val="28"/>
          <w:szCs w:val="28"/>
        </w:rPr>
      </w:pPr>
      <w:r w:rsidRPr="00AF68E2">
        <w:rPr>
          <w:rFonts w:ascii="Times New Roman" w:hAnsi="Times New Roman" w:cs="Times New Roman"/>
          <w:sz w:val="24"/>
          <w:szCs w:val="24"/>
        </w:rPr>
        <w:t>Basic methods how infection gets into the bones</w:t>
      </w:r>
      <w:r w:rsidR="008E1603" w:rsidRPr="00AF68E2">
        <w:rPr>
          <w:rFonts w:ascii="Times New Roman" w:hAnsi="Times New Roman" w:cs="Times New Roman"/>
          <w:sz w:val="24"/>
          <w:szCs w:val="24"/>
        </w:rPr>
        <w:t>;</w:t>
      </w:r>
    </w:p>
    <w:p w:rsidR="005514FF" w:rsidRPr="00AF68E2" w:rsidRDefault="005514FF"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lastRenderedPageBreak/>
        <w:t>Via the bloodstream (</w:t>
      </w:r>
      <w:proofErr w:type="spellStart"/>
      <w:r w:rsidRPr="00AF68E2">
        <w:rPr>
          <w:rFonts w:ascii="Times New Roman" w:hAnsi="Times New Roman" w:cs="Times New Roman"/>
          <w:sz w:val="24"/>
          <w:szCs w:val="24"/>
        </w:rPr>
        <w:t>haematogeneous</w:t>
      </w:r>
      <w:r w:rsidRPr="00AF68E2">
        <w:rPr>
          <w:rFonts w:ascii="Times New Roman" w:hAnsi="Times New Roman" w:cs="Times New Roman"/>
          <w:sz w:val="24"/>
          <w:szCs w:val="24"/>
        </w:rPr>
        <w:t>ly</w:t>
      </w:r>
      <w:proofErr w:type="spellEnd"/>
      <w:r w:rsidRPr="00AF68E2">
        <w:rPr>
          <w:rFonts w:ascii="Times New Roman" w:hAnsi="Times New Roman" w:cs="Times New Roman"/>
          <w:sz w:val="24"/>
          <w:szCs w:val="24"/>
        </w:rPr>
        <w:t>) – the most common method (</w:t>
      </w:r>
      <w:proofErr w:type="spellStart"/>
      <w:r w:rsidRPr="00AF68E2">
        <w:rPr>
          <w:rFonts w:ascii="Times New Roman" w:hAnsi="Times New Roman" w:cs="Times New Roman"/>
          <w:color w:val="222222"/>
          <w:sz w:val="20"/>
          <w:szCs w:val="20"/>
          <w:shd w:val="clear" w:color="auto" w:fill="FFFFFF"/>
        </w:rPr>
        <w:t>Luqmani</w:t>
      </w:r>
      <w:proofErr w:type="spellEnd"/>
      <w:r w:rsidRPr="00AF68E2">
        <w:rPr>
          <w:rFonts w:ascii="Times New Roman" w:hAnsi="Times New Roman" w:cs="Times New Roman"/>
          <w:color w:val="222222"/>
          <w:sz w:val="20"/>
          <w:szCs w:val="20"/>
          <w:shd w:val="clear" w:color="auto" w:fill="FFFFFF"/>
        </w:rPr>
        <w:t xml:space="preserve">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2013</w:t>
      </w:r>
      <w:r w:rsidRPr="00AF68E2">
        <w:rPr>
          <w:rFonts w:ascii="Times New Roman" w:hAnsi="Times New Roman" w:cs="Times New Roman"/>
          <w:sz w:val="24"/>
          <w:szCs w:val="24"/>
        </w:rPr>
        <w:t>)</w:t>
      </w:r>
      <w:r w:rsidR="00AF68E2" w:rsidRPr="00AF68E2">
        <w:rPr>
          <w:rFonts w:ascii="Times New Roman" w:hAnsi="Times New Roman" w:cs="Times New Roman"/>
          <w:sz w:val="24"/>
          <w:szCs w:val="24"/>
        </w:rPr>
        <w:t xml:space="preserve">, </w:t>
      </w:r>
      <w:proofErr w:type="gramStart"/>
      <w:r w:rsidRPr="00AF68E2">
        <w:rPr>
          <w:rFonts w:ascii="Times New Roman" w:hAnsi="Times New Roman" w:cs="Times New Roman"/>
          <w:sz w:val="24"/>
          <w:szCs w:val="24"/>
        </w:rPr>
        <w:t>From</w:t>
      </w:r>
      <w:proofErr w:type="gramEnd"/>
      <w:r w:rsidRPr="00AF68E2">
        <w:rPr>
          <w:rFonts w:ascii="Times New Roman" w:hAnsi="Times New Roman" w:cs="Times New Roman"/>
          <w:sz w:val="24"/>
          <w:szCs w:val="24"/>
        </w:rPr>
        <w:t xml:space="preserve"> nearby areas of i</w:t>
      </w:r>
      <w:r w:rsidR="00AF68E2" w:rsidRPr="00AF68E2">
        <w:rPr>
          <w:rFonts w:ascii="Times New Roman" w:hAnsi="Times New Roman" w:cs="Times New Roman"/>
          <w:sz w:val="24"/>
          <w:szCs w:val="24"/>
        </w:rPr>
        <w:t>nfection (as in cellulitis), or p</w:t>
      </w:r>
      <w:r w:rsidRPr="00AF68E2">
        <w:rPr>
          <w:rFonts w:ascii="Times New Roman" w:hAnsi="Times New Roman" w:cs="Times New Roman"/>
          <w:sz w:val="24"/>
          <w:szCs w:val="24"/>
        </w:rPr>
        <w:t xml:space="preserve">enetrating trauma, including iatrogenic causes such as joint replacements or internal fixation of fractures or secondary </w:t>
      </w:r>
      <w:proofErr w:type="spellStart"/>
      <w:r w:rsidRPr="00AF68E2">
        <w:rPr>
          <w:rFonts w:ascii="Times New Roman" w:hAnsi="Times New Roman" w:cs="Times New Roman"/>
          <w:sz w:val="24"/>
          <w:szCs w:val="24"/>
        </w:rPr>
        <w:t>periap</w:t>
      </w:r>
      <w:r w:rsidRPr="00AF68E2">
        <w:rPr>
          <w:rFonts w:ascii="Times New Roman" w:hAnsi="Times New Roman" w:cs="Times New Roman"/>
          <w:sz w:val="24"/>
          <w:szCs w:val="24"/>
        </w:rPr>
        <w:t>ical</w:t>
      </w:r>
      <w:proofErr w:type="spellEnd"/>
      <w:r w:rsidRPr="00AF68E2">
        <w:rPr>
          <w:rFonts w:ascii="Times New Roman" w:hAnsi="Times New Roman" w:cs="Times New Roman"/>
          <w:sz w:val="24"/>
          <w:szCs w:val="24"/>
        </w:rPr>
        <w:t xml:space="preserve"> periodontitis in teeth (</w:t>
      </w:r>
      <w:r w:rsidRPr="00AF68E2">
        <w:rPr>
          <w:rFonts w:ascii="Times New Roman" w:hAnsi="Times New Roman" w:cs="Times New Roman"/>
          <w:color w:val="222222"/>
          <w:sz w:val="20"/>
          <w:szCs w:val="20"/>
          <w:shd w:val="clear" w:color="auto" w:fill="FFFFFF"/>
        </w:rPr>
        <w:t xml:space="preserve">Kumar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xml:space="preserve"> 2007)</w:t>
      </w:r>
      <w:r w:rsidRPr="00AF68E2">
        <w:rPr>
          <w:rFonts w:ascii="Times New Roman" w:hAnsi="Times New Roman" w:cs="Times New Roman"/>
          <w:sz w:val="24"/>
          <w:szCs w:val="24"/>
        </w:rPr>
        <w:t>.</w:t>
      </w:r>
    </w:p>
    <w:p w:rsidR="005514FF" w:rsidRPr="00AF68E2" w:rsidRDefault="005514FF"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The area usually affected when the infection is contracted through the bloodstream is</w:t>
      </w:r>
      <w:r w:rsidRPr="00AF68E2">
        <w:rPr>
          <w:rFonts w:ascii="Times New Roman" w:hAnsi="Times New Roman" w:cs="Times New Roman"/>
          <w:sz w:val="24"/>
          <w:szCs w:val="24"/>
        </w:rPr>
        <w:t xml:space="preserve"> the metaphysis of the bone </w:t>
      </w:r>
      <w:r w:rsidRPr="00AF68E2">
        <w:rPr>
          <w:rFonts w:ascii="Times New Roman" w:hAnsi="Times New Roman" w:cs="Times New Roman"/>
          <w:sz w:val="24"/>
          <w:szCs w:val="24"/>
        </w:rPr>
        <w:t>(</w:t>
      </w:r>
      <w:proofErr w:type="spellStart"/>
      <w:r w:rsidRPr="00AF68E2">
        <w:rPr>
          <w:rFonts w:ascii="Times New Roman" w:hAnsi="Times New Roman" w:cs="Times New Roman"/>
          <w:color w:val="222222"/>
          <w:sz w:val="20"/>
          <w:szCs w:val="20"/>
          <w:shd w:val="clear" w:color="auto" w:fill="FFFFFF"/>
        </w:rPr>
        <w:t>Luqmani</w:t>
      </w:r>
      <w:proofErr w:type="spellEnd"/>
      <w:r w:rsidRPr="00AF68E2">
        <w:rPr>
          <w:rFonts w:ascii="Times New Roman" w:hAnsi="Times New Roman" w:cs="Times New Roman"/>
          <w:color w:val="222222"/>
          <w:sz w:val="20"/>
          <w:szCs w:val="20"/>
          <w:shd w:val="clear" w:color="auto" w:fill="FFFFFF"/>
        </w:rPr>
        <w:t xml:space="preserve">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2013</w:t>
      </w:r>
      <w:r w:rsidRPr="00AF68E2">
        <w:rPr>
          <w:rFonts w:ascii="Times New Roman" w:hAnsi="Times New Roman" w:cs="Times New Roman"/>
          <w:sz w:val="24"/>
          <w:szCs w:val="24"/>
        </w:rPr>
        <w:t>)</w:t>
      </w:r>
      <w:r w:rsidRPr="00AF68E2">
        <w:rPr>
          <w:rFonts w:ascii="Times New Roman" w:hAnsi="Times New Roman" w:cs="Times New Roman"/>
          <w:sz w:val="24"/>
          <w:szCs w:val="24"/>
        </w:rPr>
        <w:t>.</w:t>
      </w:r>
      <w:r w:rsidRPr="00AF68E2">
        <w:rPr>
          <w:rFonts w:ascii="Times New Roman" w:hAnsi="Times New Roman" w:cs="Times New Roman"/>
          <w:sz w:val="24"/>
          <w:szCs w:val="24"/>
        </w:rPr>
        <w:t xml:space="preserve"> Once the bone is infected, leukocytes enter the infected area, and, in their attempt to engulf the infectious organisms, release enzymes that lyse the bone. Pus spreads into the bone's blood vessels, impairing their flow, and areas of devitalized infected bone, known as </w:t>
      </w:r>
      <w:proofErr w:type="spellStart"/>
      <w:r w:rsidRPr="00AF68E2">
        <w:rPr>
          <w:rFonts w:ascii="Times New Roman" w:hAnsi="Times New Roman" w:cs="Times New Roman"/>
          <w:sz w:val="24"/>
          <w:szCs w:val="24"/>
        </w:rPr>
        <w:t>sequestra</w:t>
      </w:r>
      <w:proofErr w:type="spellEnd"/>
      <w:r w:rsidRPr="00AF68E2">
        <w:rPr>
          <w:rFonts w:ascii="Times New Roman" w:hAnsi="Times New Roman" w:cs="Times New Roman"/>
          <w:sz w:val="24"/>
          <w:szCs w:val="24"/>
        </w:rPr>
        <w:t>, form the ba</w:t>
      </w:r>
      <w:r w:rsidRPr="00AF68E2">
        <w:rPr>
          <w:rFonts w:ascii="Times New Roman" w:hAnsi="Times New Roman" w:cs="Times New Roman"/>
          <w:sz w:val="24"/>
          <w:szCs w:val="24"/>
        </w:rPr>
        <w:t xml:space="preserve">sis of a chronic infection </w:t>
      </w:r>
      <w:r w:rsidRPr="00AF68E2">
        <w:rPr>
          <w:rFonts w:ascii="Times New Roman" w:hAnsi="Times New Roman" w:cs="Times New Roman"/>
          <w:sz w:val="24"/>
          <w:szCs w:val="24"/>
        </w:rPr>
        <w:t>(</w:t>
      </w:r>
      <w:r w:rsidRPr="00AF68E2">
        <w:rPr>
          <w:rFonts w:ascii="Times New Roman" w:hAnsi="Times New Roman" w:cs="Times New Roman"/>
          <w:color w:val="222222"/>
          <w:sz w:val="20"/>
          <w:szCs w:val="20"/>
          <w:shd w:val="clear" w:color="auto" w:fill="FFFFFF"/>
        </w:rPr>
        <w:t xml:space="preserve">Kumar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xml:space="preserve"> 2007)</w:t>
      </w:r>
      <w:r w:rsidRPr="00AF68E2">
        <w:rPr>
          <w:rFonts w:ascii="Times New Roman" w:hAnsi="Times New Roman" w:cs="Times New Roman"/>
          <w:sz w:val="24"/>
          <w:szCs w:val="24"/>
        </w:rPr>
        <w:t xml:space="preserve">. </w:t>
      </w:r>
      <w:r w:rsidRPr="00AF68E2">
        <w:rPr>
          <w:rFonts w:ascii="Times New Roman" w:hAnsi="Times New Roman" w:cs="Times New Roman"/>
          <w:sz w:val="24"/>
          <w:szCs w:val="24"/>
        </w:rPr>
        <w:t>Often, the body will try to create new bone around the area of necrosis. The resulting new bone i</w:t>
      </w:r>
      <w:r w:rsidRPr="00AF68E2">
        <w:rPr>
          <w:rFonts w:ascii="Times New Roman" w:hAnsi="Times New Roman" w:cs="Times New Roman"/>
          <w:sz w:val="24"/>
          <w:szCs w:val="24"/>
        </w:rPr>
        <w:t xml:space="preserve">s often called an </w:t>
      </w:r>
      <w:proofErr w:type="spellStart"/>
      <w:r w:rsidRPr="00AF68E2">
        <w:rPr>
          <w:rFonts w:ascii="Times New Roman" w:hAnsi="Times New Roman" w:cs="Times New Roman"/>
          <w:sz w:val="24"/>
          <w:szCs w:val="24"/>
        </w:rPr>
        <w:t>involucrum</w:t>
      </w:r>
      <w:proofErr w:type="spellEnd"/>
      <w:r w:rsidRPr="00AF68E2">
        <w:rPr>
          <w:rFonts w:ascii="Times New Roman" w:hAnsi="Times New Roman" w:cs="Times New Roman"/>
          <w:sz w:val="24"/>
          <w:szCs w:val="24"/>
        </w:rPr>
        <w:t xml:space="preserve"> </w:t>
      </w:r>
      <w:r w:rsidRPr="00AF68E2">
        <w:rPr>
          <w:rFonts w:ascii="Times New Roman" w:hAnsi="Times New Roman" w:cs="Times New Roman"/>
          <w:sz w:val="24"/>
          <w:szCs w:val="24"/>
        </w:rPr>
        <w:t>(</w:t>
      </w:r>
      <w:r w:rsidRPr="00AF68E2">
        <w:rPr>
          <w:rFonts w:ascii="Times New Roman" w:hAnsi="Times New Roman" w:cs="Times New Roman"/>
          <w:color w:val="222222"/>
          <w:sz w:val="20"/>
          <w:szCs w:val="20"/>
          <w:shd w:val="clear" w:color="auto" w:fill="FFFFFF"/>
        </w:rPr>
        <w:t xml:space="preserve">Kumar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xml:space="preserve"> 2007)</w:t>
      </w:r>
      <w:r w:rsidRPr="00AF68E2">
        <w:rPr>
          <w:rFonts w:ascii="Times New Roman" w:hAnsi="Times New Roman" w:cs="Times New Roman"/>
          <w:sz w:val="24"/>
          <w:szCs w:val="24"/>
        </w:rPr>
        <w:t xml:space="preserve">. </w:t>
      </w:r>
      <w:r w:rsidRPr="00AF68E2">
        <w:rPr>
          <w:rFonts w:ascii="Times New Roman" w:hAnsi="Times New Roman" w:cs="Times New Roman"/>
          <w:sz w:val="24"/>
          <w:szCs w:val="24"/>
        </w:rPr>
        <w:t>On histologic examination, these areas of necrotic bone are the basis for distinguishing between acute osteomyelitis and chronic osteomyelitis. Osteomyelitis is an infective process that encompasses all of the bone (osseous) components, including the bone marrow. When it is chronic, it can lead t</w:t>
      </w:r>
      <w:r w:rsidR="00A668AB">
        <w:rPr>
          <w:rFonts w:ascii="Times New Roman" w:hAnsi="Times New Roman" w:cs="Times New Roman"/>
          <w:sz w:val="24"/>
          <w:szCs w:val="24"/>
        </w:rPr>
        <w:t>o bone sclerosis and deformity.</w:t>
      </w:r>
    </w:p>
    <w:p w:rsidR="005514FF" w:rsidRPr="00AF68E2" w:rsidRDefault="005514FF"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Chronic osteomyelitis may be due to the presence of intracellular b</w:t>
      </w:r>
      <w:r w:rsidRPr="00AF68E2">
        <w:rPr>
          <w:rFonts w:ascii="Times New Roman" w:hAnsi="Times New Roman" w:cs="Times New Roman"/>
          <w:sz w:val="24"/>
          <w:szCs w:val="24"/>
        </w:rPr>
        <w:t xml:space="preserve">acteria (inside bone cells) </w:t>
      </w:r>
      <w:r w:rsidR="008E1603" w:rsidRPr="00AF68E2">
        <w:rPr>
          <w:rFonts w:ascii="Times New Roman" w:hAnsi="Times New Roman" w:cs="Times New Roman"/>
          <w:sz w:val="24"/>
          <w:szCs w:val="24"/>
        </w:rPr>
        <w:t>(</w:t>
      </w:r>
      <w:r w:rsidRPr="00AF68E2">
        <w:rPr>
          <w:rFonts w:ascii="Times New Roman" w:hAnsi="Times New Roman" w:cs="Times New Roman"/>
          <w:color w:val="222222"/>
          <w:sz w:val="20"/>
          <w:szCs w:val="20"/>
          <w:shd w:val="clear" w:color="auto" w:fill="FFFFFF"/>
        </w:rPr>
        <w:t>Ellin</w:t>
      </w:r>
      <w:r w:rsidRPr="00AF68E2">
        <w:rPr>
          <w:rFonts w:ascii="Times New Roman" w:hAnsi="Times New Roman" w:cs="Times New Roman"/>
          <w:color w:val="222222"/>
          <w:sz w:val="20"/>
          <w:szCs w:val="20"/>
          <w:shd w:val="clear" w:color="auto" w:fill="FFFFFF"/>
        </w:rPr>
        <w:t xml:space="preserve">gton, </w:t>
      </w:r>
      <w:r w:rsidRPr="00AF68E2">
        <w:rPr>
          <w:rFonts w:ascii="Times New Roman" w:hAnsi="Times New Roman" w:cs="Times New Roman"/>
          <w:color w:val="222222"/>
          <w:sz w:val="20"/>
          <w:szCs w:val="20"/>
          <w:shd w:val="clear" w:color="auto" w:fill="FFFFFF"/>
        </w:rPr>
        <w:t>1999)</w:t>
      </w:r>
      <w:r w:rsidRPr="00AF68E2">
        <w:rPr>
          <w:rFonts w:ascii="Times New Roman" w:hAnsi="Times New Roman" w:cs="Times New Roman"/>
          <w:sz w:val="24"/>
          <w:szCs w:val="24"/>
        </w:rPr>
        <w:t>.</w:t>
      </w:r>
      <w:r w:rsidRPr="00AF68E2">
        <w:rPr>
          <w:rFonts w:ascii="Times New Roman" w:hAnsi="Times New Roman" w:cs="Times New Roman"/>
          <w:sz w:val="24"/>
          <w:szCs w:val="24"/>
        </w:rPr>
        <w:t xml:space="preserve"> Also, once intracellular, the bacteria are able to escape </w:t>
      </w:r>
      <w:r w:rsidR="008E1603" w:rsidRPr="00AF68E2">
        <w:rPr>
          <w:rFonts w:ascii="Times New Roman" w:hAnsi="Times New Roman" w:cs="Times New Roman"/>
          <w:sz w:val="24"/>
          <w:szCs w:val="24"/>
        </w:rPr>
        <w:t xml:space="preserve">and invade other bone cells </w:t>
      </w:r>
      <w:r w:rsidR="008E1603" w:rsidRPr="00AF68E2">
        <w:rPr>
          <w:rFonts w:ascii="Times New Roman" w:hAnsi="Times New Roman" w:cs="Times New Roman"/>
          <w:sz w:val="24"/>
          <w:szCs w:val="24"/>
        </w:rPr>
        <w:t>(</w:t>
      </w:r>
      <w:r w:rsidR="008E1603" w:rsidRPr="00AF68E2">
        <w:rPr>
          <w:rFonts w:ascii="Times New Roman" w:hAnsi="Times New Roman" w:cs="Times New Roman"/>
          <w:color w:val="222222"/>
          <w:sz w:val="20"/>
          <w:szCs w:val="20"/>
          <w:shd w:val="clear" w:color="auto" w:fill="FFFFFF"/>
        </w:rPr>
        <w:t xml:space="preserve">Ellington, </w:t>
      </w:r>
      <w:r w:rsidR="008E1603" w:rsidRPr="00AF68E2">
        <w:rPr>
          <w:rFonts w:ascii="Times New Roman" w:hAnsi="Times New Roman" w:cs="Times New Roman"/>
          <w:color w:val="222222"/>
          <w:sz w:val="20"/>
          <w:szCs w:val="20"/>
          <w:shd w:val="clear" w:color="auto" w:fill="FFFFFF"/>
        </w:rPr>
        <w:t>2003</w:t>
      </w:r>
      <w:r w:rsidR="008E1603" w:rsidRPr="00AF68E2">
        <w:rPr>
          <w:rFonts w:ascii="Times New Roman" w:hAnsi="Times New Roman" w:cs="Times New Roman"/>
          <w:color w:val="222222"/>
          <w:sz w:val="20"/>
          <w:szCs w:val="20"/>
          <w:shd w:val="clear" w:color="auto" w:fill="FFFFFF"/>
        </w:rPr>
        <w:t>)</w:t>
      </w:r>
      <w:r w:rsidR="008E1603" w:rsidRPr="00AF68E2">
        <w:rPr>
          <w:rFonts w:ascii="Times New Roman" w:hAnsi="Times New Roman" w:cs="Times New Roman"/>
          <w:sz w:val="24"/>
          <w:szCs w:val="24"/>
        </w:rPr>
        <w:t>.</w:t>
      </w:r>
      <w:r w:rsidRPr="00AF68E2">
        <w:rPr>
          <w:rFonts w:ascii="Times New Roman" w:hAnsi="Times New Roman" w:cs="Times New Roman"/>
          <w:sz w:val="24"/>
          <w:szCs w:val="24"/>
        </w:rPr>
        <w:t xml:space="preserve"> At this point, the bacteria may be resistant to some antibiotics</w:t>
      </w:r>
      <w:r w:rsidR="008E1603" w:rsidRPr="00AF68E2">
        <w:rPr>
          <w:rFonts w:ascii="Times New Roman" w:hAnsi="Times New Roman" w:cs="Times New Roman"/>
          <w:sz w:val="24"/>
          <w:szCs w:val="24"/>
        </w:rPr>
        <w:t xml:space="preserve"> </w:t>
      </w:r>
      <w:r w:rsidR="008E1603" w:rsidRPr="00AF68E2">
        <w:rPr>
          <w:rFonts w:ascii="Times New Roman" w:hAnsi="Times New Roman" w:cs="Times New Roman"/>
          <w:color w:val="222222"/>
          <w:sz w:val="20"/>
          <w:szCs w:val="20"/>
          <w:shd w:val="clear" w:color="auto" w:fill="FFFFFF"/>
        </w:rPr>
        <w:t xml:space="preserve">Ellington, </w:t>
      </w:r>
      <w:r w:rsidR="008E1603" w:rsidRPr="00AF68E2">
        <w:rPr>
          <w:rFonts w:ascii="Times New Roman" w:hAnsi="Times New Roman" w:cs="Times New Roman"/>
          <w:color w:val="222222"/>
          <w:sz w:val="20"/>
          <w:szCs w:val="20"/>
          <w:shd w:val="clear" w:color="auto" w:fill="FFFFFF"/>
        </w:rPr>
        <w:t>2006)</w:t>
      </w:r>
      <w:r w:rsidRPr="00AF68E2">
        <w:rPr>
          <w:rFonts w:ascii="Times New Roman" w:hAnsi="Times New Roman" w:cs="Times New Roman"/>
          <w:sz w:val="24"/>
          <w:szCs w:val="24"/>
        </w:rPr>
        <w:t>.</w:t>
      </w:r>
      <w:r w:rsidR="008E1603" w:rsidRPr="00AF68E2">
        <w:rPr>
          <w:rFonts w:ascii="Times New Roman" w:hAnsi="Times New Roman" w:cs="Times New Roman"/>
          <w:sz w:val="24"/>
          <w:szCs w:val="24"/>
        </w:rPr>
        <w:t xml:space="preserve"> </w:t>
      </w:r>
      <w:r w:rsidRPr="00AF68E2">
        <w:rPr>
          <w:rFonts w:ascii="Times New Roman" w:hAnsi="Times New Roman" w:cs="Times New Roman"/>
          <w:sz w:val="24"/>
          <w:szCs w:val="24"/>
        </w:rPr>
        <w:t>These combined facts may explain the chronicity and difficult eradication of this disease, resulting in significant costs and disability, potentially leading to amputation. Intracellular existence of bacteria in osteomyelitis is likely an unrecognized contribut</w:t>
      </w:r>
      <w:r w:rsidR="00A668AB">
        <w:rPr>
          <w:rFonts w:ascii="Times New Roman" w:hAnsi="Times New Roman" w:cs="Times New Roman"/>
          <w:sz w:val="24"/>
          <w:szCs w:val="24"/>
        </w:rPr>
        <w:t>ing factor to its chronic form.</w:t>
      </w:r>
    </w:p>
    <w:p w:rsidR="005514FF" w:rsidRPr="00AF68E2" w:rsidRDefault="005514FF"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lastRenderedPageBreak/>
        <w:t xml:space="preserve">In infants, the infection can spread to a joint and cause arthritis. In children, large </w:t>
      </w:r>
      <w:proofErr w:type="spellStart"/>
      <w:r w:rsidRPr="00AF68E2">
        <w:rPr>
          <w:rFonts w:ascii="Times New Roman" w:hAnsi="Times New Roman" w:cs="Times New Roman"/>
          <w:sz w:val="24"/>
          <w:szCs w:val="24"/>
        </w:rPr>
        <w:t>subperiosteal</w:t>
      </w:r>
      <w:proofErr w:type="spellEnd"/>
      <w:r w:rsidRPr="00AF68E2">
        <w:rPr>
          <w:rFonts w:ascii="Times New Roman" w:hAnsi="Times New Roman" w:cs="Times New Roman"/>
          <w:sz w:val="24"/>
          <w:szCs w:val="24"/>
        </w:rPr>
        <w:t xml:space="preserve"> abscesses can form because the </w:t>
      </w:r>
      <w:proofErr w:type="spellStart"/>
      <w:r w:rsidRPr="00AF68E2">
        <w:rPr>
          <w:rFonts w:ascii="Times New Roman" w:hAnsi="Times New Roman" w:cs="Times New Roman"/>
          <w:sz w:val="24"/>
          <w:szCs w:val="24"/>
        </w:rPr>
        <w:t>periosteum</w:t>
      </w:r>
      <w:proofErr w:type="spellEnd"/>
      <w:r w:rsidRPr="00AF68E2">
        <w:rPr>
          <w:rFonts w:ascii="Times New Roman" w:hAnsi="Times New Roman" w:cs="Times New Roman"/>
          <w:sz w:val="24"/>
          <w:szCs w:val="24"/>
        </w:rPr>
        <w:t xml:space="preserve"> is loosely attac</w:t>
      </w:r>
      <w:r w:rsidRPr="00AF68E2">
        <w:rPr>
          <w:rFonts w:ascii="Times New Roman" w:hAnsi="Times New Roman" w:cs="Times New Roman"/>
          <w:sz w:val="24"/>
          <w:szCs w:val="24"/>
        </w:rPr>
        <w:t xml:space="preserve">hed to the surface of the bone </w:t>
      </w:r>
      <w:r w:rsidRPr="00AF68E2">
        <w:rPr>
          <w:rFonts w:ascii="Times New Roman" w:hAnsi="Times New Roman" w:cs="Times New Roman"/>
          <w:sz w:val="24"/>
          <w:szCs w:val="24"/>
        </w:rPr>
        <w:t>(</w:t>
      </w:r>
      <w:r w:rsidRPr="00AF68E2">
        <w:rPr>
          <w:rFonts w:ascii="Times New Roman" w:hAnsi="Times New Roman" w:cs="Times New Roman"/>
          <w:color w:val="222222"/>
          <w:sz w:val="20"/>
          <w:szCs w:val="20"/>
          <w:shd w:val="clear" w:color="auto" w:fill="FFFFFF"/>
        </w:rPr>
        <w:t xml:space="preserve">Kumar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xml:space="preserve"> 2007)</w:t>
      </w:r>
      <w:r w:rsidRPr="00AF68E2">
        <w:rPr>
          <w:rFonts w:ascii="Times New Roman" w:hAnsi="Times New Roman" w:cs="Times New Roman"/>
          <w:sz w:val="24"/>
          <w:szCs w:val="24"/>
        </w:rPr>
        <w:t>.</w:t>
      </w:r>
    </w:p>
    <w:p w:rsidR="0070675B" w:rsidRDefault="005514FF" w:rsidP="00A742B6">
      <w:pPr>
        <w:spacing w:before="240" w:line="480" w:lineRule="auto"/>
        <w:jc w:val="both"/>
        <w:rPr>
          <w:rFonts w:ascii="Times New Roman" w:hAnsi="Times New Roman" w:cs="Times New Roman"/>
          <w:sz w:val="24"/>
          <w:szCs w:val="24"/>
        </w:rPr>
      </w:pPr>
      <w:r w:rsidRPr="00AF68E2">
        <w:rPr>
          <w:rFonts w:ascii="Times New Roman" w:hAnsi="Times New Roman" w:cs="Times New Roman"/>
          <w:sz w:val="24"/>
          <w:szCs w:val="24"/>
        </w:rPr>
        <w:t xml:space="preserve">Because of the particulars of their blood supply, the tibia, femur, </w:t>
      </w:r>
      <w:proofErr w:type="spellStart"/>
      <w:r w:rsidRPr="00AF68E2">
        <w:rPr>
          <w:rFonts w:ascii="Times New Roman" w:hAnsi="Times New Roman" w:cs="Times New Roman"/>
          <w:sz w:val="24"/>
          <w:szCs w:val="24"/>
        </w:rPr>
        <w:t>humerus</w:t>
      </w:r>
      <w:proofErr w:type="spellEnd"/>
      <w:r w:rsidRPr="00AF68E2">
        <w:rPr>
          <w:rFonts w:ascii="Times New Roman" w:hAnsi="Times New Roman" w:cs="Times New Roman"/>
          <w:sz w:val="24"/>
          <w:szCs w:val="24"/>
        </w:rPr>
        <w:t xml:space="preserve">, vertebra, the maxilla, and the mandibular bodies are especially </w:t>
      </w:r>
      <w:r w:rsidRPr="00AF68E2">
        <w:rPr>
          <w:rFonts w:ascii="Times New Roman" w:hAnsi="Times New Roman" w:cs="Times New Roman"/>
          <w:sz w:val="24"/>
          <w:szCs w:val="24"/>
        </w:rPr>
        <w:t>susceptible to osteomyelitis (</w:t>
      </w:r>
      <w:r w:rsidRPr="00AF68E2">
        <w:rPr>
          <w:rFonts w:ascii="Times New Roman" w:hAnsi="Times New Roman" w:cs="Times New Roman"/>
          <w:color w:val="222222"/>
          <w:sz w:val="20"/>
          <w:szCs w:val="20"/>
          <w:shd w:val="clear" w:color="auto" w:fill="FFFFFF"/>
        </w:rPr>
        <w:t xml:space="preserve">King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w:t>
      </w:r>
      <w:proofErr w:type="gramStart"/>
      <w:r w:rsidRPr="00AF68E2">
        <w:rPr>
          <w:rFonts w:ascii="Times New Roman" w:hAnsi="Times New Roman" w:cs="Times New Roman"/>
          <w:color w:val="222222"/>
          <w:sz w:val="20"/>
          <w:szCs w:val="20"/>
          <w:shd w:val="clear" w:color="auto" w:fill="FFFFFF"/>
        </w:rPr>
        <w:t>,2006</w:t>
      </w:r>
      <w:proofErr w:type="gramEnd"/>
      <w:r w:rsidRPr="00AF68E2">
        <w:rPr>
          <w:rFonts w:ascii="Times New Roman" w:hAnsi="Times New Roman" w:cs="Times New Roman"/>
          <w:color w:val="222222"/>
          <w:sz w:val="20"/>
          <w:szCs w:val="20"/>
          <w:shd w:val="clear" w:color="auto" w:fill="FFFFFF"/>
        </w:rPr>
        <w:t>)</w:t>
      </w:r>
      <w:r w:rsidRPr="00AF68E2">
        <w:rPr>
          <w:rFonts w:ascii="Times New Roman" w:hAnsi="Times New Roman" w:cs="Times New Roman"/>
          <w:sz w:val="24"/>
          <w:szCs w:val="24"/>
        </w:rPr>
        <w:t xml:space="preserve">. </w:t>
      </w:r>
      <w:r w:rsidRPr="00AF68E2">
        <w:rPr>
          <w:rFonts w:ascii="Times New Roman" w:hAnsi="Times New Roman" w:cs="Times New Roman"/>
          <w:sz w:val="24"/>
          <w:szCs w:val="24"/>
        </w:rPr>
        <w:t xml:space="preserve">Abscesses of any bone, however, may be precipitated by trauma to the affected area. Many infections are caused by Staphylococcus </w:t>
      </w:r>
      <w:proofErr w:type="spellStart"/>
      <w:r w:rsidRPr="00AF68E2">
        <w:rPr>
          <w:rFonts w:ascii="Times New Roman" w:hAnsi="Times New Roman" w:cs="Times New Roman"/>
          <w:sz w:val="24"/>
          <w:szCs w:val="24"/>
        </w:rPr>
        <w:t>aureus</w:t>
      </w:r>
      <w:proofErr w:type="spellEnd"/>
      <w:r w:rsidRPr="00AF68E2">
        <w:rPr>
          <w:rFonts w:ascii="Times New Roman" w:hAnsi="Times New Roman" w:cs="Times New Roman"/>
          <w:sz w:val="24"/>
          <w:szCs w:val="24"/>
        </w:rPr>
        <w:t>, a member of the normal flora found on the skin and mucous membranes. In patients with sickle cell disease, the most common causative agent is Salmonella, with a relative incidence more</w:t>
      </w:r>
      <w:r w:rsidRPr="00AF68E2">
        <w:rPr>
          <w:rFonts w:ascii="Times New Roman" w:hAnsi="Times New Roman" w:cs="Times New Roman"/>
          <w:sz w:val="24"/>
          <w:szCs w:val="24"/>
        </w:rPr>
        <w:t xml:space="preserve"> than twice that of S. </w:t>
      </w:r>
      <w:proofErr w:type="spellStart"/>
      <w:r w:rsidRPr="00AF68E2">
        <w:rPr>
          <w:rFonts w:ascii="Times New Roman" w:hAnsi="Times New Roman" w:cs="Times New Roman"/>
          <w:sz w:val="24"/>
          <w:szCs w:val="24"/>
        </w:rPr>
        <w:t>aureus</w:t>
      </w:r>
      <w:proofErr w:type="spellEnd"/>
      <w:r w:rsidRPr="00AF68E2">
        <w:rPr>
          <w:rFonts w:ascii="Times New Roman" w:hAnsi="Times New Roman" w:cs="Times New Roman"/>
          <w:sz w:val="24"/>
          <w:szCs w:val="24"/>
        </w:rPr>
        <w:t xml:space="preserve"> (</w:t>
      </w:r>
      <w:r w:rsidRPr="00AF68E2">
        <w:rPr>
          <w:rFonts w:ascii="Times New Roman" w:hAnsi="Times New Roman" w:cs="Times New Roman"/>
          <w:color w:val="222222"/>
          <w:sz w:val="20"/>
          <w:szCs w:val="20"/>
          <w:shd w:val="clear" w:color="auto" w:fill="FFFFFF"/>
        </w:rPr>
        <w:t xml:space="preserve">Burnet </w:t>
      </w:r>
      <w:r w:rsidRPr="00AF68E2">
        <w:rPr>
          <w:rFonts w:ascii="Times New Roman" w:hAnsi="Times New Roman" w:cs="Times New Roman"/>
          <w:i/>
          <w:color w:val="222222"/>
          <w:sz w:val="20"/>
          <w:szCs w:val="20"/>
          <w:shd w:val="clear" w:color="auto" w:fill="FFFFFF"/>
        </w:rPr>
        <w:t>et al</w:t>
      </w:r>
      <w:r w:rsidRPr="00AF68E2">
        <w:rPr>
          <w:rFonts w:ascii="Times New Roman" w:hAnsi="Times New Roman" w:cs="Times New Roman"/>
          <w:color w:val="222222"/>
          <w:sz w:val="20"/>
          <w:szCs w:val="20"/>
          <w:shd w:val="clear" w:color="auto" w:fill="FFFFFF"/>
        </w:rPr>
        <w:t>., 1998)</w:t>
      </w:r>
      <w:r w:rsidRPr="00AF68E2">
        <w:rPr>
          <w:rFonts w:ascii="Times New Roman" w:hAnsi="Times New Roman" w:cs="Times New Roman"/>
          <w:sz w:val="24"/>
          <w:szCs w:val="24"/>
        </w:rPr>
        <w:t>.</w:t>
      </w:r>
    </w:p>
    <w:p w:rsidR="00F6553C" w:rsidRDefault="00F6553C" w:rsidP="00A742B6">
      <w:pPr>
        <w:spacing w:line="480" w:lineRule="auto"/>
        <w:jc w:val="both"/>
        <w:rPr>
          <w:rFonts w:ascii="Times New Roman" w:hAnsi="Times New Roman" w:cs="Times New Roman"/>
          <w:b/>
          <w:sz w:val="28"/>
          <w:szCs w:val="28"/>
        </w:rPr>
      </w:pPr>
      <w:r w:rsidRPr="00AF68E2">
        <w:rPr>
          <w:rFonts w:ascii="Times New Roman" w:hAnsi="Times New Roman" w:cs="Times New Roman"/>
          <w:b/>
          <w:sz w:val="28"/>
          <w:szCs w:val="28"/>
        </w:rPr>
        <w:t>Involvement of T- and B- lymphocytes in the pathogenesi</w:t>
      </w:r>
      <w:r>
        <w:rPr>
          <w:rFonts w:ascii="Times New Roman" w:hAnsi="Times New Roman" w:cs="Times New Roman"/>
          <w:b/>
          <w:sz w:val="28"/>
          <w:szCs w:val="28"/>
        </w:rPr>
        <w:t>s and progression osteomyelitis</w:t>
      </w:r>
    </w:p>
    <w:p w:rsidR="00F6553C" w:rsidRDefault="00F6553C" w:rsidP="00A742B6">
      <w:pPr>
        <w:spacing w:line="480" w:lineRule="auto"/>
        <w:jc w:val="both"/>
        <w:rPr>
          <w:rFonts w:ascii="Times New Roman" w:hAnsi="Times New Roman" w:cs="Times New Roman"/>
          <w:sz w:val="24"/>
          <w:szCs w:val="24"/>
        </w:rPr>
      </w:pPr>
      <w:r w:rsidRPr="00AF68E2">
        <w:rPr>
          <w:rFonts w:ascii="Times New Roman" w:hAnsi="Times New Roman" w:cs="Times New Roman"/>
          <w:sz w:val="24"/>
          <w:szCs w:val="24"/>
        </w:rPr>
        <w:t>After further research, articles</w:t>
      </w:r>
      <w:r>
        <w:rPr>
          <w:rFonts w:ascii="Times New Roman" w:hAnsi="Times New Roman" w:cs="Times New Roman"/>
          <w:sz w:val="24"/>
          <w:szCs w:val="24"/>
        </w:rPr>
        <w:t xml:space="preserve"> relating to </w:t>
      </w:r>
      <w:r w:rsidRPr="00AF68E2">
        <w:rPr>
          <w:rFonts w:ascii="Times New Roman" w:hAnsi="Times New Roman" w:cs="Times New Roman"/>
          <w:sz w:val="24"/>
          <w:szCs w:val="24"/>
        </w:rPr>
        <w:t>the involvement of T- and B- lymphocytes in the pathogenesi</w:t>
      </w:r>
      <w:r>
        <w:rPr>
          <w:rFonts w:ascii="Times New Roman" w:hAnsi="Times New Roman" w:cs="Times New Roman"/>
          <w:sz w:val="24"/>
          <w:szCs w:val="24"/>
        </w:rPr>
        <w:t>s of osteomyelitis haven’t been made available</w:t>
      </w:r>
      <w:r>
        <w:rPr>
          <w:rFonts w:ascii="Times New Roman" w:hAnsi="Times New Roman" w:cs="Times New Roman"/>
          <w:sz w:val="24"/>
          <w:szCs w:val="24"/>
        </w:rPr>
        <w:t xml:space="preserve"> or been found</w:t>
      </w:r>
      <w:r>
        <w:rPr>
          <w:rFonts w:ascii="Times New Roman" w:hAnsi="Times New Roman" w:cs="Times New Roman"/>
          <w:sz w:val="24"/>
          <w:szCs w:val="24"/>
        </w:rPr>
        <w:t>, but with the knowledge of the disease and mechanism</w:t>
      </w:r>
      <w:r>
        <w:rPr>
          <w:rFonts w:ascii="Times New Roman" w:hAnsi="Times New Roman" w:cs="Times New Roman"/>
          <w:sz w:val="24"/>
          <w:szCs w:val="24"/>
        </w:rPr>
        <w:t xml:space="preserve"> of action</w:t>
      </w:r>
      <w:r>
        <w:rPr>
          <w:rFonts w:ascii="Times New Roman" w:hAnsi="Times New Roman" w:cs="Times New Roman"/>
          <w:sz w:val="24"/>
          <w:szCs w:val="24"/>
        </w:rPr>
        <w:t xml:space="preserve"> </w:t>
      </w:r>
      <w:r w:rsidR="001246A8">
        <w:rPr>
          <w:rFonts w:ascii="Times New Roman" w:hAnsi="Times New Roman" w:cs="Times New Roman"/>
          <w:sz w:val="24"/>
          <w:szCs w:val="24"/>
        </w:rPr>
        <w:t xml:space="preserve">of T and B lymphocyte, </w:t>
      </w:r>
      <w:r>
        <w:rPr>
          <w:rFonts w:ascii="Times New Roman" w:hAnsi="Times New Roman" w:cs="Times New Roman"/>
          <w:sz w:val="24"/>
          <w:szCs w:val="24"/>
        </w:rPr>
        <w:t>when the inflammatory process begins</w:t>
      </w:r>
      <w:r w:rsidR="001246A8">
        <w:rPr>
          <w:rFonts w:ascii="Times New Roman" w:hAnsi="Times New Roman" w:cs="Times New Roman"/>
          <w:sz w:val="24"/>
          <w:szCs w:val="24"/>
        </w:rPr>
        <w:t>;</w:t>
      </w:r>
    </w:p>
    <w:p w:rsidR="00F6553C" w:rsidRPr="00AF68E2" w:rsidRDefault="00F6553C" w:rsidP="00A742B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28D87F1" wp14:editId="6AA51D96">
            <wp:extent cx="5731510" cy="50539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ell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5053965"/>
                    </a:xfrm>
                    <a:prstGeom prst="rect">
                      <a:avLst/>
                    </a:prstGeom>
                  </pic:spPr>
                </pic:pic>
              </a:graphicData>
            </a:graphic>
          </wp:inline>
        </w:drawing>
      </w:r>
      <w:r>
        <w:rPr>
          <w:rFonts w:ascii="Times New Roman" w:hAnsi="Times New Roman" w:cs="Times New Roman"/>
          <w:noProof/>
          <w:sz w:val="24"/>
          <w:szCs w:val="24"/>
          <w:lang w:eastAsia="en-GB"/>
        </w:rPr>
        <w:lastRenderedPageBreak/>
        <w:drawing>
          <wp:inline distT="0" distB="0" distL="0" distR="0" wp14:anchorId="5B6CF90E" wp14:editId="7E9B67B2">
            <wp:extent cx="5731510" cy="50539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ell.png"/>
                    <pic:cNvPicPr/>
                  </pic:nvPicPr>
                  <pic:blipFill>
                    <a:blip r:embed="rId6">
                      <a:extLst>
                        <a:ext uri="{28A0092B-C50C-407E-A947-70E740481C1C}">
                          <a14:useLocalDpi xmlns:a14="http://schemas.microsoft.com/office/drawing/2010/main" val="0"/>
                        </a:ext>
                      </a:extLst>
                    </a:blip>
                    <a:stretch>
                      <a:fillRect/>
                    </a:stretch>
                  </pic:blipFill>
                  <pic:spPr>
                    <a:xfrm>
                      <a:off x="0" y="0"/>
                      <a:ext cx="5731510" cy="5053965"/>
                    </a:xfrm>
                    <a:prstGeom prst="rect">
                      <a:avLst/>
                    </a:prstGeom>
                  </pic:spPr>
                </pic:pic>
              </a:graphicData>
            </a:graphic>
          </wp:inline>
        </w:drawing>
      </w:r>
    </w:p>
    <w:p w:rsidR="00F6553C" w:rsidRPr="00AF68E2" w:rsidRDefault="001246A8" w:rsidP="00A742B6">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sidRPr="001246A8">
        <w:rPr>
          <w:rFonts w:ascii="Times New Roman" w:hAnsi="Times New Roman" w:cs="Times New Roman"/>
          <w:sz w:val="24"/>
          <w:szCs w:val="24"/>
        </w:rPr>
        <w:t xml:space="preserve"> CD4+ T cells engage MHC II molecules on antigen-presenting cells (APCs) and become activated. Clones of the activated helper T cell, in turn, activate B cells and CD8+ T cells, which become cytotoxic T cells. Cytotoxic T cells kill infected cells</w:t>
      </w:r>
      <w:r>
        <w:rPr>
          <w:rFonts w:ascii="Times New Roman" w:hAnsi="Times New Roman" w:cs="Times New Roman"/>
          <w:sz w:val="24"/>
          <w:szCs w:val="24"/>
        </w:rPr>
        <w:t xml:space="preserve"> (www.lumen.com).</w:t>
      </w:r>
    </w:p>
    <w:p w:rsidR="001246A8" w:rsidRPr="001246A8" w:rsidRDefault="001246A8" w:rsidP="00A742B6">
      <w:pPr>
        <w:spacing w:line="480" w:lineRule="auto"/>
        <w:jc w:val="both"/>
        <w:rPr>
          <w:rFonts w:ascii="Times New Roman" w:hAnsi="Times New Roman" w:cs="Times New Roman"/>
          <w:sz w:val="24"/>
          <w:szCs w:val="24"/>
        </w:rPr>
      </w:pPr>
      <w:r w:rsidRPr="001246A8">
        <w:rPr>
          <w:rFonts w:ascii="Times New Roman" w:hAnsi="Times New Roman" w:cs="Times New Roman"/>
          <w:sz w:val="24"/>
          <w:szCs w:val="24"/>
        </w:rPr>
        <w:t>B Lymphocytes</w:t>
      </w:r>
    </w:p>
    <w:p w:rsidR="00006C60" w:rsidRDefault="001246A8" w:rsidP="00A742B6">
      <w:pPr>
        <w:spacing w:line="480" w:lineRule="auto"/>
        <w:jc w:val="both"/>
        <w:rPr>
          <w:rFonts w:ascii="Times New Roman" w:hAnsi="Times New Roman" w:cs="Times New Roman"/>
          <w:sz w:val="24"/>
          <w:szCs w:val="24"/>
        </w:rPr>
      </w:pPr>
      <w:r>
        <w:rPr>
          <w:rFonts w:ascii="Times New Roman" w:hAnsi="Times New Roman" w:cs="Times New Roman"/>
          <w:sz w:val="24"/>
          <w:szCs w:val="24"/>
        </w:rPr>
        <w:t>Wh</w:t>
      </w:r>
      <w:r w:rsidRPr="001246A8">
        <w:rPr>
          <w:rFonts w:ascii="Times New Roman" w:hAnsi="Times New Roman" w:cs="Times New Roman"/>
          <w:sz w:val="24"/>
          <w:szCs w:val="24"/>
        </w:rPr>
        <w:t>en stimulated by the TH2 pathway, naïve B cells differentiate into antibody-secreting plasma cells. A plasma cell is an immune cell that secrets antibodies; these cells arise from B cells that were stimulated by antige</w:t>
      </w:r>
      <w:r>
        <w:rPr>
          <w:rFonts w:ascii="Times New Roman" w:hAnsi="Times New Roman" w:cs="Times New Roman"/>
          <w:sz w:val="24"/>
          <w:szCs w:val="24"/>
        </w:rPr>
        <w:t xml:space="preserve">ns. </w:t>
      </w:r>
    </w:p>
    <w:p w:rsidR="00A742B6" w:rsidRPr="00AF68E2" w:rsidRDefault="00A742B6" w:rsidP="00A742B6">
      <w:pPr>
        <w:spacing w:line="480" w:lineRule="auto"/>
        <w:jc w:val="both"/>
        <w:rPr>
          <w:rFonts w:ascii="Times New Roman" w:hAnsi="Times New Roman" w:cs="Times New Roman"/>
          <w:sz w:val="24"/>
          <w:szCs w:val="24"/>
        </w:rPr>
      </w:pPr>
    </w:p>
    <w:p w:rsidR="00D05D07" w:rsidRPr="00D05D07" w:rsidRDefault="0070675B" w:rsidP="00A742B6">
      <w:pPr>
        <w:spacing w:line="480" w:lineRule="auto"/>
        <w:jc w:val="both"/>
        <w:rPr>
          <w:rFonts w:ascii="Times New Roman" w:hAnsi="Times New Roman" w:cs="Times New Roman"/>
          <w:b/>
          <w:sz w:val="24"/>
          <w:szCs w:val="24"/>
        </w:rPr>
      </w:pPr>
      <w:r w:rsidRPr="00AF68E2">
        <w:rPr>
          <w:rFonts w:ascii="Times New Roman" w:hAnsi="Times New Roman" w:cs="Times New Roman"/>
          <w:b/>
          <w:sz w:val="24"/>
          <w:szCs w:val="24"/>
        </w:rPr>
        <w:lastRenderedPageBreak/>
        <w:t xml:space="preserve">REFERENCES </w:t>
      </w:r>
    </w:p>
    <w:p w:rsidR="00D05D07" w:rsidRPr="00D05D07" w:rsidRDefault="00D05D07" w:rsidP="00A742B6">
      <w:pPr>
        <w:spacing w:line="480" w:lineRule="auto"/>
        <w:ind w:left="720" w:hanging="720"/>
        <w:jc w:val="both"/>
        <w:rPr>
          <w:rFonts w:ascii="Times New Roman" w:hAnsi="Times New Roman" w:cs="Times New Roman"/>
          <w:sz w:val="24"/>
          <w:szCs w:val="24"/>
        </w:rPr>
      </w:pPr>
      <w:proofErr w:type="gramStart"/>
      <w:r w:rsidRPr="00D05D07">
        <w:rPr>
          <w:rFonts w:ascii="Times New Roman" w:hAnsi="Times New Roman" w:cs="Times New Roman"/>
          <w:sz w:val="24"/>
          <w:szCs w:val="24"/>
        </w:rPr>
        <w:t>"Osteoarthritis".</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National Institute of Arthritis and Musculoskeletal and Skin Diseases.</w:t>
      </w:r>
      <w:proofErr w:type="gramEnd"/>
      <w:r w:rsidRPr="00D05D07">
        <w:rPr>
          <w:rFonts w:ascii="Times New Roman" w:hAnsi="Times New Roman" w:cs="Times New Roman"/>
          <w:sz w:val="24"/>
          <w:szCs w:val="24"/>
        </w:rPr>
        <w:t xml:space="preserve"> 2015. </w:t>
      </w:r>
    </w:p>
    <w:p w:rsidR="00D05D07" w:rsidRPr="00D05D07" w:rsidRDefault="00D05D07" w:rsidP="00A742B6">
      <w:pPr>
        <w:spacing w:line="480" w:lineRule="auto"/>
        <w:ind w:left="720" w:hanging="720"/>
        <w:jc w:val="both"/>
        <w:rPr>
          <w:rFonts w:ascii="Times New Roman" w:hAnsi="Times New Roman" w:cs="Times New Roman"/>
          <w:sz w:val="24"/>
          <w:szCs w:val="24"/>
          <w:shd w:val="clear" w:color="auto" w:fill="FFFFFF"/>
        </w:rPr>
      </w:pPr>
      <w:hyperlink r:id="rId7" w:history="1">
        <w:proofErr w:type="gramStart"/>
        <w:r w:rsidRPr="00D05D07">
          <w:rPr>
            <w:rStyle w:val="Hyperlink"/>
            <w:rFonts w:ascii="Times New Roman" w:hAnsi="Times New Roman" w:cs="Times New Roman"/>
            <w:color w:val="auto"/>
            <w:sz w:val="24"/>
            <w:szCs w:val="24"/>
            <w:u w:val="none"/>
          </w:rPr>
          <w:t>"Osteomyelitis"</w:t>
        </w:r>
      </w:hyperlink>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proofErr w:type="gramStart"/>
      <w:r w:rsidRPr="00D05D07">
        <w:rPr>
          <w:rFonts w:ascii="Times New Roman" w:hAnsi="Times New Roman" w:cs="Times New Roman"/>
          <w:i/>
          <w:iCs/>
          <w:sz w:val="24"/>
          <w:szCs w:val="24"/>
          <w:shd w:val="clear" w:color="auto" w:fill="FFFFFF"/>
        </w:rPr>
        <w:t xml:space="preserve">Genetic and Rare Diseases Information </w:t>
      </w:r>
      <w:proofErr w:type="spellStart"/>
      <w:r w:rsidRPr="00D05D07">
        <w:rPr>
          <w:rFonts w:ascii="Times New Roman" w:hAnsi="Times New Roman" w:cs="Times New Roman"/>
          <w:i/>
          <w:iCs/>
          <w:sz w:val="24"/>
          <w:szCs w:val="24"/>
          <w:shd w:val="clear" w:color="auto" w:fill="FFFFFF"/>
        </w:rPr>
        <w:t>Center</w:t>
      </w:r>
      <w:proofErr w:type="spellEnd"/>
      <w:r w:rsidRPr="00D05D07">
        <w:rPr>
          <w:rFonts w:ascii="Times New Roman" w:hAnsi="Times New Roman" w:cs="Times New Roman"/>
          <w:i/>
          <w:iCs/>
          <w:sz w:val="24"/>
          <w:szCs w:val="24"/>
          <w:shd w:val="clear" w:color="auto" w:fill="FFFFFF"/>
        </w:rPr>
        <w:t xml:space="preserve"> (GARD)</w:t>
      </w:r>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xml:space="preserve"> 2016. </w:t>
      </w:r>
      <w:hyperlink r:id="rId8" w:history="1">
        <w:r w:rsidRPr="00D05D07">
          <w:rPr>
            <w:rStyle w:val="Hyperlink"/>
            <w:rFonts w:ascii="Times New Roman" w:hAnsi="Times New Roman" w:cs="Times New Roman"/>
            <w:color w:val="auto"/>
            <w:sz w:val="24"/>
            <w:szCs w:val="24"/>
            <w:u w:val="none"/>
          </w:rPr>
          <w:t>Archived</w:t>
        </w:r>
      </w:hyperlink>
      <w:r w:rsidRPr="00D05D07">
        <w:rPr>
          <w:rFonts w:ascii="Times New Roman" w:hAnsi="Times New Roman" w:cs="Times New Roman"/>
          <w:sz w:val="24"/>
          <w:szCs w:val="24"/>
          <w:shd w:val="clear" w:color="auto" w:fill="FFFFFF"/>
        </w:rPr>
        <w:t> from the original on 9 February 2017</w:t>
      </w:r>
      <w:r w:rsidRPr="00D05D07">
        <w:rPr>
          <w:rStyle w:val="reference-accessdate"/>
          <w:rFonts w:ascii="Times New Roman" w:hAnsi="Times New Roman" w:cs="Times New Roman"/>
          <w:sz w:val="24"/>
          <w:szCs w:val="24"/>
          <w:shd w:val="clear" w:color="auto" w:fill="FFFFFF"/>
        </w:rPr>
        <w:t xml:space="preserve">. </w:t>
      </w:r>
      <w:proofErr w:type="gramStart"/>
      <w:r w:rsidRPr="00D05D07">
        <w:rPr>
          <w:rStyle w:val="reference-accessdate"/>
          <w:rFonts w:ascii="Times New Roman" w:hAnsi="Times New Roman" w:cs="Times New Roman"/>
          <w:sz w:val="24"/>
          <w:szCs w:val="24"/>
          <w:shd w:val="clear" w:color="auto" w:fill="FFFFFF"/>
        </w:rPr>
        <w:t>Retrieved </w:t>
      </w:r>
      <w:r w:rsidRPr="00D05D07">
        <w:rPr>
          <w:rStyle w:val="nowrap"/>
          <w:rFonts w:ascii="Times New Roman" w:hAnsi="Times New Roman" w:cs="Times New Roman"/>
          <w:sz w:val="24"/>
          <w:szCs w:val="24"/>
          <w:shd w:val="clear" w:color="auto" w:fill="FFFFFF"/>
        </w:rPr>
        <w:t>20 July</w:t>
      </w:r>
      <w:r w:rsidRPr="00D05D07">
        <w:rPr>
          <w:rStyle w:val="reference-accessdate"/>
          <w:rFonts w:ascii="Times New Roman" w:hAnsi="Times New Roman" w:cs="Times New Roman"/>
          <w:sz w:val="24"/>
          <w:szCs w:val="24"/>
          <w:shd w:val="clear" w:color="auto" w:fill="FFFFFF"/>
        </w:rPr>
        <w:t> 2017</w:t>
      </w:r>
      <w:r w:rsidRPr="00D05D07">
        <w:rPr>
          <w:rFonts w:ascii="Times New Roman" w:hAnsi="Times New Roman" w:cs="Times New Roman"/>
          <w:sz w:val="24"/>
          <w:szCs w:val="24"/>
          <w:shd w:val="clear" w:color="auto" w:fill="FFFFFF"/>
        </w:rPr>
        <w:t>.</w:t>
      </w:r>
      <w:proofErr w:type="gramEnd"/>
    </w:p>
    <w:p w:rsidR="00D05D07" w:rsidRPr="00D05D07" w:rsidRDefault="00D05D07" w:rsidP="00A742B6">
      <w:pPr>
        <w:spacing w:line="480" w:lineRule="auto"/>
        <w:ind w:left="720" w:hanging="720"/>
        <w:jc w:val="both"/>
        <w:rPr>
          <w:rStyle w:val="reference-accessdate"/>
          <w:rFonts w:ascii="Times New Roman" w:hAnsi="Times New Roman" w:cs="Times New Roman"/>
          <w:sz w:val="24"/>
          <w:szCs w:val="24"/>
        </w:rPr>
      </w:pPr>
      <w:hyperlink r:id="rId9" w:history="1">
        <w:r w:rsidRPr="00D05D07">
          <w:rPr>
            <w:rFonts w:ascii="Times New Roman" w:hAnsi="Times New Roman" w:cs="Times New Roman"/>
            <w:sz w:val="24"/>
            <w:szCs w:val="24"/>
          </w:rPr>
          <w:br/>
        </w:r>
        <w:proofErr w:type="gramStart"/>
        <w:r w:rsidRPr="00D05D07">
          <w:rPr>
            <w:rStyle w:val="Hyperlink"/>
            <w:rFonts w:ascii="Times New Roman" w:hAnsi="Times New Roman" w:cs="Times New Roman"/>
            <w:color w:val="auto"/>
            <w:sz w:val="24"/>
            <w:szCs w:val="24"/>
          </w:rPr>
          <w:t>"</w:t>
        </w:r>
        <w:r w:rsidRPr="00D05D07">
          <w:rPr>
            <w:rStyle w:val="Hyperlink"/>
            <w:rFonts w:ascii="Times New Roman" w:hAnsi="Times New Roman" w:cs="Times New Roman"/>
            <w:color w:val="auto"/>
            <w:sz w:val="24"/>
            <w:szCs w:val="24"/>
            <w:u w:val="none"/>
          </w:rPr>
          <w:t>Osteomyelitis</w:t>
        </w:r>
        <w:r w:rsidRPr="00D05D07">
          <w:rPr>
            <w:rStyle w:val="Hyperlink"/>
            <w:rFonts w:ascii="Times New Roman" w:hAnsi="Times New Roman" w:cs="Times New Roman"/>
            <w:color w:val="auto"/>
            <w:sz w:val="24"/>
            <w:szCs w:val="24"/>
          </w:rPr>
          <w:t>"</w:t>
        </w:r>
      </w:hyperlink>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proofErr w:type="gramStart"/>
      <w:r w:rsidRPr="00D05D07">
        <w:rPr>
          <w:rFonts w:ascii="Times New Roman" w:hAnsi="Times New Roman" w:cs="Times New Roman"/>
          <w:i/>
          <w:iCs/>
          <w:sz w:val="24"/>
          <w:szCs w:val="24"/>
          <w:shd w:val="clear" w:color="auto" w:fill="FFFFFF"/>
        </w:rPr>
        <w:t>NORD (National Organization for Rare Disorders)</w:t>
      </w:r>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xml:space="preserve"> 2005.</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r w:rsidRPr="00D05D07">
        <w:rPr>
          <w:rFonts w:ascii="Times New Roman" w:eastAsia="Times New Roman" w:hAnsi="Times New Roman" w:cs="Times New Roman"/>
          <w:sz w:val="24"/>
          <w:szCs w:val="24"/>
          <w:lang w:eastAsia="en-GB"/>
        </w:rPr>
        <w:t>Alsalameh</w:t>
      </w:r>
      <w:proofErr w:type="spellEnd"/>
      <w:r w:rsidRPr="00D05D07">
        <w:rPr>
          <w:rFonts w:ascii="Times New Roman" w:eastAsia="Times New Roman" w:hAnsi="Times New Roman" w:cs="Times New Roman"/>
          <w:sz w:val="24"/>
          <w:szCs w:val="24"/>
          <w:lang w:eastAsia="en-GB"/>
        </w:rPr>
        <w:t xml:space="preserve"> S, </w:t>
      </w:r>
      <w:proofErr w:type="spellStart"/>
      <w:r w:rsidRPr="00D05D07">
        <w:rPr>
          <w:rFonts w:ascii="Times New Roman" w:eastAsia="Times New Roman" w:hAnsi="Times New Roman" w:cs="Times New Roman"/>
          <w:sz w:val="24"/>
          <w:szCs w:val="24"/>
          <w:lang w:eastAsia="en-GB"/>
        </w:rPr>
        <w:t>Mollenhauer</w:t>
      </w:r>
      <w:proofErr w:type="spellEnd"/>
      <w:r w:rsidRPr="00D05D07">
        <w:rPr>
          <w:rFonts w:ascii="Times New Roman" w:eastAsia="Times New Roman" w:hAnsi="Times New Roman" w:cs="Times New Roman"/>
          <w:sz w:val="24"/>
          <w:szCs w:val="24"/>
          <w:lang w:eastAsia="en-GB"/>
        </w:rPr>
        <w:t xml:space="preserve"> J, </w:t>
      </w:r>
      <w:proofErr w:type="spellStart"/>
      <w:r w:rsidRPr="00D05D07">
        <w:rPr>
          <w:rFonts w:ascii="Times New Roman" w:eastAsia="Times New Roman" w:hAnsi="Times New Roman" w:cs="Times New Roman"/>
          <w:sz w:val="24"/>
          <w:szCs w:val="24"/>
          <w:lang w:eastAsia="en-GB"/>
        </w:rPr>
        <w:t>Hain</w:t>
      </w:r>
      <w:proofErr w:type="spellEnd"/>
      <w:r w:rsidRPr="00D05D07">
        <w:rPr>
          <w:rFonts w:ascii="Times New Roman" w:eastAsia="Times New Roman" w:hAnsi="Times New Roman" w:cs="Times New Roman"/>
          <w:sz w:val="24"/>
          <w:szCs w:val="24"/>
          <w:lang w:eastAsia="en-GB"/>
        </w:rPr>
        <w:t xml:space="preserve"> N, (</w:t>
      </w:r>
      <w:r w:rsidRPr="00D05D07">
        <w:rPr>
          <w:rFonts w:ascii="Times New Roman" w:eastAsia="Times New Roman" w:hAnsi="Times New Roman" w:cs="Times New Roman"/>
          <w:sz w:val="24"/>
          <w:szCs w:val="24"/>
          <w:lang w:eastAsia="en-GB"/>
        </w:rPr>
        <w:t>1990</w:t>
      </w:r>
      <w:r w:rsidRPr="00D05D07">
        <w:rPr>
          <w:rFonts w:ascii="Times New Roman" w:eastAsia="Times New Roman" w:hAnsi="Times New Roman" w:cs="Times New Roman"/>
          <w:sz w:val="24"/>
          <w:szCs w:val="24"/>
          <w:lang w:eastAsia="en-GB"/>
        </w:rPr>
        <w:t xml:space="preserve">). Cellular immune response toward human articular chondrocytes: T cell </w:t>
      </w:r>
      <w:proofErr w:type="spellStart"/>
      <w:r w:rsidRPr="00D05D07">
        <w:rPr>
          <w:rFonts w:ascii="Times New Roman" w:eastAsia="Times New Roman" w:hAnsi="Times New Roman" w:cs="Times New Roman"/>
          <w:sz w:val="24"/>
          <w:szCs w:val="24"/>
          <w:lang w:eastAsia="en-GB"/>
        </w:rPr>
        <w:t>reactivities</w:t>
      </w:r>
      <w:proofErr w:type="spellEnd"/>
      <w:r w:rsidRPr="00D05D07">
        <w:rPr>
          <w:rFonts w:ascii="Times New Roman" w:eastAsia="Times New Roman" w:hAnsi="Times New Roman" w:cs="Times New Roman"/>
          <w:sz w:val="24"/>
          <w:szCs w:val="24"/>
          <w:lang w:eastAsia="en-GB"/>
        </w:rPr>
        <w:t xml:space="preserve"> against chondrocyte and fibroblast membranes in destructive joint diseases.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xml:space="preserve"> 33:1477–1486. </w:t>
      </w:r>
    </w:p>
    <w:p w:rsidR="00D05D07" w:rsidRPr="00D05D07" w:rsidRDefault="00D05D07" w:rsidP="00A742B6">
      <w:pPr>
        <w:spacing w:line="480" w:lineRule="auto"/>
        <w:ind w:left="720" w:hanging="720"/>
        <w:jc w:val="both"/>
        <w:rPr>
          <w:rFonts w:ascii="Times New Roman" w:hAnsi="Times New Roman" w:cs="Times New Roman"/>
          <w:sz w:val="24"/>
          <w:szCs w:val="24"/>
        </w:rPr>
      </w:pPr>
      <w:r w:rsidRPr="00D05D07">
        <w:rPr>
          <w:rFonts w:ascii="Times New Roman" w:hAnsi="Times New Roman" w:cs="Times New Roman"/>
          <w:sz w:val="24"/>
          <w:szCs w:val="24"/>
        </w:rPr>
        <w:t xml:space="preserve"> Arden N, Blanco F, Cooper C, </w:t>
      </w:r>
      <w:proofErr w:type="spellStart"/>
      <w:r w:rsidRPr="00D05D07">
        <w:rPr>
          <w:rFonts w:ascii="Times New Roman" w:hAnsi="Times New Roman" w:cs="Times New Roman"/>
          <w:sz w:val="24"/>
          <w:szCs w:val="24"/>
        </w:rPr>
        <w:t>Guermazi</w:t>
      </w:r>
      <w:proofErr w:type="spellEnd"/>
      <w:r w:rsidRPr="00D05D07">
        <w:rPr>
          <w:rFonts w:ascii="Times New Roman" w:hAnsi="Times New Roman" w:cs="Times New Roman"/>
          <w:sz w:val="24"/>
          <w:szCs w:val="24"/>
        </w:rPr>
        <w:t xml:space="preserve"> A, Hayashi D, Hunter D, </w:t>
      </w:r>
      <w:proofErr w:type="spellStart"/>
      <w:r w:rsidRPr="00D05D07">
        <w:rPr>
          <w:rFonts w:ascii="Times New Roman" w:hAnsi="Times New Roman" w:cs="Times New Roman"/>
          <w:sz w:val="24"/>
          <w:szCs w:val="24"/>
        </w:rPr>
        <w:t>Javaid</w:t>
      </w:r>
      <w:proofErr w:type="spellEnd"/>
      <w:r w:rsidRPr="00D05D07">
        <w:rPr>
          <w:rFonts w:ascii="Times New Roman" w:hAnsi="Times New Roman" w:cs="Times New Roman"/>
          <w:sz w:val="24"/>
          <w:szCs w:val="24"/>
        </w:rPr>
        <w:t xml:space="preserve"> MK, </w:t>
      </w:r>
      <w:proofErr w:type="spellStart"/>
      <w:r w:rsidRPr="00D05D07">
        <w:rPr>
          <w:rFonts w:ascii="Times New Roman" w:hAnsi="Times New Roman" w:cs="Times New Roman"/>
          <w:sz w:val="24"/>
          <w:szCs w:val="24"/>
        </w:rPr>
        <w:t>Rannou</w:t>
      </w:r>
      <w:proofErr w:type="spellEnd"/>
      <w:r w:rsidRPr="00D05D07">
        <w:rPr>
          <w:rFonts w:ascii="Times New Roman" w:hAnsi="Times New Roman" w:cs="Times New Roman"/>
          <w:sz w:val="24"/>
          <w:szCs w:val="24"/>
        </w:rPr>
        <w:t xml:space="preserve"> F, Roemer FW, </w:t>
      </w:r>
      <w:proofErr w:type="spellStart"/>
      <w:r w:rsidRPr="00D05D07">
        <w:rPr>
          <w:rFonts w:ascii="Times New Roman" w:hAnsi="Times New Roman" w:cs="Times New Roman"/>
          <w:sz w:val="24"/>
          <w:szCs w:val="24"/>
        </w:rPr>
        <w:t>Reginster</w:t>
      </w:r>
      <w:proofErr w:type="spellEnd"/>
      <w:r w:rsidRPr="00D05D07">
        <w:rPr>
          <w:rFonts w:ascii="Times New Roman" w:hAnsi="Times New Roman" w:cs="Times New Roman"/>
          <w:sz w:val="24"/>
          <w:szCs w:val="24"/>
        </w:rPr>
        <w:t xml:space="preserve"> JY (2015). </w:t>
      </w:r>
      <w:proofErr w:type="gramStart"/>
      <w:r w:rsidRPr="00D05D07">
        <w:rPr>
          <w:rFonts w:ascii="Times New Roman" w:hAnsi="Times New Roman" w:cs="Times New Roman"/>
          <w:sz w:val="24"/>
          <w:szCs w:val="24"/>
        </w:rPr>
        <w:t>Atlas of Osteoarthritis.</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Springer.</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p. 21.</w:t>
      </w:r>
      <w:proofErr w:type="gramEnd"/>
      <w:r w:rsidRPr="00D05D07">
        <w:rPr>
          <w:rFonts w:ascii="Times New Roman" w:hAnsi="Times New Roman" w:cs="Times New Roman"/>
          <w:sz w:val="24"/>
          <w:szCs w:val="24"/>
        </w:rPr>
        <w:t xml:space="preserve"> </w:t>
      </w:r>
    </w:p>
    <w:p w:rsidR="00D05D07" w:rsidRPr="00D05D07" w:rsidRDefault="00D05D07" w:rsidP="00A742B6">
      <w:pPr>
        <w:spacing w:line="480" w:lineRule="auto"/>
        <w:ind w:left="720" w:hanging="720"/>
        <w:jc w:val="both"/>
        <w:rPr>
          <w:rFonts w:ascii="Times New Roman" w:hAnsi="Times New Roman" w:cs="Times New Roman"/>
          <w:sz w:val="24"/>
          <w:szCs w:val="24"/>
        </w:rPr>
      </w:pPr>
      <w:proofErr w:type="spellStart"/>
      <w:r w:rsidRPr="00D05D07">
        <w:rPr>
          <w:rFonts w:ascii="Times New Roman" w:hAnsi="Times New Roman" w:cs="Times New Roman"/>
          <w:sz w:val="24"/>
          <w:szCs w:val="24"/>
        </w:rPr>
        <w:t>Berenbaum</w:t>
      </w:r>
      <w:proofErr w:type="spellEnd"/>
      <w:r w:rsidRPr="00D05D07">
        <w:rPr>
          <w:rFonts w:ascii="Times New Roman" w:hAnsi="Times New Roman" w:cs="Times New Roman"/>
          <w:sz w:val="24"/>
          <w:szCs w:val="24"/>
        </w:rPr>
        <w:t xml:space="preserve"> F (2013). "Osteoarthritis as an inflammatory disease (osteoarthritis is not </w:t>
      </w:r>
      <w:proofErr w:type="spellStart"/>
      <w:r w:rsidRPr="00D05D07">
        <w:rPr>
          <w:rFonts w:ascii="Times New Roman" w:hAnsi="Times New Roman" w:cs="Times New Roman"/>
          <w:sz w:val="24"/>
          <w:szCs w:val="24"/>
        </w:rPr>
        <w:t>osteoarthrosis</w:t>
      </w:r>
      <w:proofErr w:type="spell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Osteoarthritis and Cartilage.</w:t>
      </w:r>
      <w:proofErr w:type="gramEnd"/>
      <w:r w:rsidRPr="00D05D07">
        <w:rPr>
          <w:rFonts w:ascii="Times New Roman" w:hAnsi="Times New Roman" w:cs="Times New Roman"/>
          <w:sz w:val="24"/>
          <w:szCs w:val="24"/>
        </w:rPr>
        <w:t xml:space="preserve"> 21 (1): 16–21. </w:t>
      </w:r>
    </w:p>
    <w:p w:rsidR="00D05D07" w:rsidRPr="00D05D07" w:rsidRDefault="00D05D07" w:rsidP="00A742B6">
      <w:pPr>
        <w:spacing w:line="480" w:lineRule="auto"/>
        <w:ind w:left="720" w:hanging="720"/>
        <w:jc w:val="both"/>
        <w:rPr>
          <w:rFonts w:ascii="Times New Roman" w:hAnsi="Times New Roman" w:cs="Times New Roman"/>
          <w:sz w:val="24"/>
          <w:szCs w:val="24"/>
        </w:rPr>
      </w:pPr>
      <w:proofErr w:type="gramStart"/>
      <w:r w:rsidRPr="00D05D07">
        <w:rPr>
          <w:rFonts w:ascii="Times New Roman" w:hAnsi="Times New Roman" w:cs="Times New Roman"/>
          <w:sz w:val="24"/>
          <w:szCs w:val="24"/>
          <w:shd w:val="clear" w:color="auto" w:fill="FFFFFF"/>
        </w:rPr>
        <w:t xml:space="preserve">Burnett, M.W.; </w:t>
      </w:r>
      <w:r w:rsidRPr="00D05D07">
        <w:rPr>
          <w:rFonts w:ascii="Times New Roman" w:hAnsi="Times New Roman" w:cs="Times New Roman"/>
          <w:sz w:val="24"/>
          <w:szCs w:val="24"/>
          <w:shd w:val="clear" w:color="auto" w:fill="FFFFFF"/>
        </w:rPr>
        <w:t>J.W. Bass; B.A. Cook (1998</w:t>
      </w:r>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xml:space="preserve"> </w:t>
      </w:r>
      <w:proofErr w:type="gramStart"/>
      <w:r w:rsidRPr="00D05D07">
        <w:rPr>
          <w:rFonts w:ascii="Times New Roman" w:hAnsi="Times New Roman" w:cs="Times New Roman"/>
          <w:sz w:val="24"/>
          <w:szCs w:val="24"/>
          <w:shd w:val="clear" w:color="auto" w:fill="FFFFFF"/>
        </w:rPr>
        <w:t>"</w:t>
      </w:r>
      <w:proofErr w:type="spellStart"/>
      <w:r w:rsidRPr="00D05D07">
        <w:rPr>
          <w:rFonts w:ascii="Times New Roman" w:hAnsi="Times New Roman" w:cs="Times New Roman"/>
          <w:sz w:val="24"/>
          <w:szCs w:val="24"/>
          <w:shd w:val="clear" w:color="auto" w:fill="FFFFFF"/>
        </w:rPr>
        <w:t>Etiology</w:t>
      </w:r>
      <w:proofErr w:type="spellEnd"/>
      <w:r w:rsidRPr="00D05D07">
        <w:rPr>
          <w:rFonts w:ascii="Times New Roman" w:hAnsi="Times New Roman" w:cs="Times New Roman"/>
          <w:sz w:val="24"/>
          <w:szCs w:val="24"/>
          <w:shd w:val="clear" w:color="auto" w:fill="FFFFFF"/>
        </w:rPr>
        <w:t xml:space="preserve"> of osteomyelitis complicating sickle cell disease".</w:t>
      </w:r>
      <w:proofErr w:type="gramEnd"/>
      <w:r w:rsidRPr="00D05D07">
        <w:rPr>
          <w:rFonts w:ascii="Times New Roman" w:hAnsi="Times New Roman" w:cs="Times New Roman"/>
          <w:sz w:val="24"/>
          <w:szCs w:val="24"/>
          <w:shd w:val="clear" w:color="auto" w:fill="FFFFFF"/>
        </w:rPr>
        <w:t> </w:t>
      </w:r>
      <w:proofErr w:type="spellStart"/>
      <w:r w:rsidRPr="00D05D07">
        <w:rPr>
          <w:rFonts w:ascii="Times New Roman" w:hAnsi="Times New Roman" w:cs="Times New Roman"/>
          <w:i/>
          <w:iCs/>
          <w:sz w:val="24"/>
          <w:szCs w:val="24"/>
          <w:shd w:val="clear" w:color="auto" w:fill="FFFFFF"/>
        </w:rPr>
        <w:fldChar w:fldCharType="begin"/>
      </w:r>
      <w:r w:rsidRPr="00D05D07">
        <w:rPr>
          <w:rFonts w:ascii="Times New Roman" w:hAnsi="Times New Roman" w:cs="Times New Roman"/>
          <w:i/>
          <w:iCs/>
          <w:sz w:val="24"/>
          <w:szCs w:val="24"/>
          <w:shd w:val="clear" w:color="auto" w:fill="FFFFFF"/>
        </w:rPr>
        <w:instrText xml:space="preserve"> HYPERLINK "https://en.wikipedia.org/wiki/The_American_Academy_of_Pediatrics" \o "The American Academy of Pediatrics" </w:instrText>
      </w:r>
      <w:r w:rsidRPr="00D05D07">
        <w:rPr>
          <w:rFonts w:ascii="Times New Roman" w:hAnsi="Times New Roman" w:cs="Times New Roman"/>
          <w:i/>
          <w:iCs/>
          <w:sz w:val="24"/>
          <w:szCs w:val="24"/>
          <w:shd w:val="clear" w:color="auto" w:fill="FFFFFF"/>
        </w:rPr>
        <w:fldChar w:fldCharType="separate"/>
      </w:r>
      <w:proofErr w:type="gramStart"/>
      <w:r w:rsidRPr="00D05D07">
        <w:rPr>
          <w:rStyle w:val="Hyperlink"/>
          <w:rFonts w:ascii="Times New Roman" w:hAnsi="Times New Roman" w:cs="Times New Roman"/>
          <w:i/>
          <w:iCs/>
          <w:color w:val="auto"/>
          <w:sz w:val="24"/>
          <w:szCs w:val="24"/>
          <w:u w:val="none"/>
          <w:shd w:val="clear" w:color="auto" w:fill="FFFFFF"/>
        </w:rPr>
        <w:t>Pediatrics</w:t>
      </w:r>
      <w:proofErr w:type="spellEnd"/>
      <w:r w:rsidRPr="00D05D07">
        <w:rPr>
          <w:rFonts w:ascii="Times New Roman" w:hAnsi="Times New Roman" w:cs="Times New Roman"/>
          <w:i/>
          <w:iCs/>
          <w:sz w:val="24"/>
          <w:szCs w:val="24"/>
          <w:shd w:val="clear" w:color="auto" w:fill="FFFFFF"/>
        </w:rPr>
        <w:fldChar w:fldCharType="end"/>
      </w:r>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r w:rsidRPr="00D05D07">
        <w:rPr>
          <w:rFonts w:ascii="Times New Roman" w:hAnsi="Times New Roman" w:cs="Times New Roman"/>
          <w:b/>
          <w:bCs/>
          <w:sz w:val="24"/>
          <w:szCs w:val="24"/>
          <w:shd w:val="clear" w:color="auto" w:fill="FFFFFF"/>
        </w:rPr>
        <w:t>101</w:t>
      </w:r>
      <w:r w:rsidRPr="00D05D07">
        <w:rPr>
          <w:rFonts w:ascii="Times New Roman" w:hAnsi="Times New Roman" w:cs="Times New Roman"/>
          <w:sz w:val="24"/>
          <w:szCs w:val="24"/>
          <w:shd w:val="clear" w:color="auto" w:fill="FFFFFF"/>
        </w:rPr>
        <w:t> (2): 296–97. </w:t>
      </w:r>
      <w:r w:rsidRPr="00D05D07">
        <w:rPr>
          <w:rFonts w:ascii="Times New Roman" w:hAnsi="Times New Roman" w:cs="Times New Roman"/>
          <w:sz w:val="24"/>
          <w:szCs w:val="24"/>
        </w:rPr>
        <w:t xml:space="preserve">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r w:rsidRPr="00D05D07">
        <w:rPr>
          <w:rFonts w:ascii="Times New Roman" w:eastAsia="Times New Roman" w:hAnsi="Times New Roman" w:cs="Times New Roman"/>
          <w:sz w:val="24"/>
          <w:szCs w:val="24"/>
          <w:lang w:eastAsia="en-GB"/>
        </w:rPr>
        <w:t>Caspi</w:t>
      </w:r>
      <w:proofErr w:type="spellEnd"/>
      <w:r w:rsidRPr="00D05D07">
        <w:rPr>
          <w:rFonts w:ascii="Times New Roman" w:eastAsia="Times New Roman" w:hAnsi="Times New Roman" w:cs="Times New Roman"/>
          <w:sz w:val="24"/>
          <w:szCs w:val="24"/>
          <w:lang w:eastAsia="en-GB"/>
        </w:rPr>
        <w:t xml:space="preserve"> D, </w:t>
      </w:r>
      <w:proofErr w:type="spellStart"/>
      <w:r w:rsidRPr="00D05D07">
        <w:rPr>
          <w:rFonts w:ascii="Times New Roman" w:eastAsia="Times New Roman" w:hAnsi="Times New Roman" w:cs="Times New Roman"/>
          <w:sz w:val="24"/>
          <w:szCs w:val="24"/>
          <w:lang w:eastAsia="en-GB"/>
        </w:rPr>
        <w:t>Anouk</w:t>
      </w:r>
      <w:proofErr w:type="spellEnd"/>
      <w:r w:rsidRPr="00D05D07">
        <w:rPr>
          <w:rFonts w:ascii="Times New Roman" w:eastAsia="Times New Roman" w:hAnsi="Times New Roman" w:cs="Times New Roman"/>
          <w:sz w:val="24"/>
          <w:szCs w:val="24"/>
          <w:lang w:eastAsia="en-GB"/>
        </w:rPr>
        <w:t xml:space="preserve"> M, Golan I (2006)</w:t>
      </w:r>
      <w:r w:rsidRPr="00D05D07">
        <w:rPr>
          <w:rFonts w:ascii="Times New Roman" w:eastAsia="Times New Roman" w:hAnsi="Times New Roman" w:cs="Times New Roman"/>
          <w:sz w:val="24"/>
          <w:szCs w:val="24"/>
          <w:lang w:eastAsia="en-GB"/>
        </w:rPr>
        <w:t xml:space="preserve">. Synovial fluid levels of anti-cyclic </w:t>
      </w:r>
      <w:proofErr w:type="spellStart"/>
      <w:r w:rsidRPr="00D05D07">
        <w:rPr>
          <w:rFonts w:ascii="Times New Roman" w:eastAsia="Times New Roman" w:hAnsi="Times New Roman" w:cs="Times New Roman"/>
          <w:sz w:val="24"/>
          <w:szCs w:val="24"/>
          <w:lang w:eastAsia="en-GB"/>
        </w:rPr>
        <w:t>citrullinated</w:t>
      </w:r>
      <w:proofErr w:type="spellEnd"/>
      <w:r w:rsidRPr="00D05D07">
        <w:rPr>
          <w:rFonts w:ascii="Times New Roman" w:eastAsia="Times New Roman" w:hAnsi="Times New Roman" w:cs="Times New Roman"/>
          <w:sz w:val="24"/>
          <w:szCs w:val="24"/>
          <w:lang w:eastAsia="en-GB"/>
        </w:rPr>
        <w:t xml:space="preserve"> peptide antibodies and IgA rheumatoid factor in rheumatoid arthritis, psoriatic arthritis, and osteoarthritis. </w:t>
      </w:r>
      <w:proofErr w:type="gramStart"/>
      <w:r w:rsidRPr="00D05D07">
        <w:rPr>
          <w:rFonts w:ascii="Times New Roman" w:eastAsia="Times New Roman" w:hAnsi="Times New Roman" w:cs="Times New Roman"/>
          <w:sz w:val="24"/>
          <w:szCs w:val="24"/>
          <w:lang w:eastAsia="en-GB"/>
        </w:rPr>
        <w:t>A</w:t>
      </w:r>
      <w:r w:rsidRPr="00D05D07">
        <w:rPr>
          <w:rFonts w:ascii="Times New Roman" w:eastAsia="Times New Roman" w:hAnsi="Times New Roman" w:cs="Times New Roman"/>
          <w:sz w:val="24"/>
          <w:szCs w:val="24"/>
          <w:lang w:eastAsia="en-GB"/>
        </w:rPr>
        <w:t>rthritis Rheum.</w:t>
      </w:r>
      <w:proofErr w:type="gramEnd"/>
      <w:r w:rsidRPr="00D05D07">
        <w:rPr>
          <w:rFonts w:ascii="Times New Roman" w:eastAsia="Times New Roman" w:hAnsi="Times New Roman" w:cs="Times New Roman"/>
          <w:sz w:val="24"/>
          <w:szCs w:val="24"/>
          <w:lang w:eastAsia="en-GB"/>
        </w:rPr>
        <w:t> 55:53–56.</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Champion BR, Poole AR (</w:t>
      </w:r>
      <w:r w:rsidRPr="00D05D07">
        <w:rPr>
          <w:rFonts w:ascii="Times New Roman" w:eastAsia="Times New Roman" w:hAnsi="Times New Roman" w:cs="Times New Roman"/>
          <w:sz w:val="24"/>
          <w:szCs w:val="24"/>
          <w:lang w:eastAsia="en-GB"/>
        </w:rPr>
        <w:t>1982</w:t>
      </w:r>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Immunity to homologous type III collagen after partial </w:t>
      </w:r>
      <w:proofErr w:type="spellStart"/>
      <w:r w:rsidRPr="00D05D07">
        <w:rPr>
          <w:rFonts w:ascii="Times New Roman" w:eastAsia="Times New Roman" w:hAnsi="Times New Roman" w:cs="Times New Roman"/>
          <w:sz w:val="24"/>
          <w:szCs w:val="24"/>
          <w:lang w:eastAsia="en-GB"/>
        </w:rPr>
        <w:t>meniscectomy</w:t>
      </w:r>
      <w:proofErr w:type="spellEnd"/>
      <w:r w:rsidRPr="00D05D07">
        <w:rPr>
          <w:rFonts w:ascii="Times New Roman" w:eastAsia="Times New Roman" w:hAnsi="Times New Roman" w:cs="Times New Roman"/>
          <w:sz w:val="24"/>
          <w:szCs w:val="24"/>
          <w:lang w:eastAsia="en-GB"/>
        </w:rPr>
        <w:t xml:space="preserve"> and sham surgery in rabbits.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;25:274</w:t>
      </w:r>
      <w:proofErr w:type="gramEnd"/>
      <w:r w:rsidRPr="00D05D07">
        <w:rPr>
          <w:rFonts w:ascii="Times New Roman" w:eastAsia="Times New Roman" w:hAnsi="Times New Roman" w:cs="Times New Roman"/>
          <w:sz w:val="24"/>
          <w:szCs w:val="24"/>
          <w:lang w:eastAsia="en-GB"/>
        </w:rPr>
        <w:t xml:space="preserve">–287.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r w:rsidRPr="00D05D07">
        <w:rPr>
          <w:rFonts w:ascii="Times New Roman" w:eastAsia="Times New Roman" w:hAnsi="Times New Roman" w:cs="Times New Roman"/>
          <w:sz w:val="24"/>
          <w:szCs w:val="24"/>
          <w:lang w:eastAsia="en-GB"/>
        </w:rPr>
        <w:t>Charrière</w:t>
      </w:r>
      <w:proofErr w:type="spellEnd"/>
      <w:r w:rsidRPr="00D05D07">
        <w:rPr>
          <w:rFonts w:ascii="Times New Roman" w:eastAsia="Times New Roman" w:hAnsi="Times New Roman" w:cs="Times New Roman"/>
          <w:sz w:val="24"/>
          <w:szCs w:val="24"/>
          <w:lang w:eastAsia="en-GB"/>
        </w:rPr>
        <w:t xml:space="preserve"> G, Hartmann DJ, </w:t>
      </w:r>
      <w:proofErr w:type="spellStart"/>
      <w:r w:rsidRPr="00D05D07">
        <w:rPr>
          <w:rFonts w:ascii="Times New Roman" w:eastAsia="Times New Roman" w:hAnsi="Times New Roman" w:cs="Times New Roman"/>
          <w:sz w:val="24"/>
          <w:szCs w:val="24"/>
          <w:lang w:eastAsia="en-GB"/>
        </w:rPr>
        <w:t>Vignon</w:t>
      </w:r>
      <w:proofErr w:type="spellEnd"/>
      <w:r w:rsidRPr="00D05D07">
        <w:rPr>
          <w:rFonts w:ascii="Times New Roman" w:eastAsia="Times New Roman" w:hAnsi="Times New Roman" w:cs="Times New Roman"/>
          <w:sz w:val="24"/>
          <w:szCs w:val="24"/>
          <w:lang w:eastAsia="en-GB"/>
        </w:rPr>
        <w:t xml:space="preserve"> E (1988)</w:t>
      </w:r>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Antibodies to types I, II, IX, and XI collagen in the serum of patients with rheumatic diseases.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w:t>
      </w:r>
      <w:r w:rsidRPr="00D05D07">
        <w:rPr>
          <w:rFonts w:ascii="Times New Roman" w:eastAsia="Times New Roman" w:hAnsi="Times New Roman" w:cs="Times New Roman"/>
          <w:sz w:val="24"/>
          <w:szCs w:val="24"/>
          <w:lang w:eastAsia="en-GB"/>
        </w:rPr>
        <w:t>hritis Rheum.</w:t>
      </w:r>
      <w:proofErr w:type="gramEnd"/>
      <w:r w:rsidRPr="00D05D07">
        <w:rPr>
          <w:rFonts w:ascii="Times New Roman" w:eastAsia="Times New Roman" w:hAnsi="Times New Roman" w:cs="Times New Roman"/>
          <w:sz w:val="24"/>
          <w:szCs w:val="24"/>
          <w:lang w:eastAsia="en-GB"/>
        </w:rPr>
        <w:t> 31:325–332.</w:t>
      </w:r>
    </w:p>
    <w:p w:rsidR="00D05D07" w:rsidRPr="00D05D07" w:rsidRDefault="00D05D07" w:rsidP="00A742B6">
      <w:pPr>
        <w:spacing w:line="480" w:lineRule="auto"/>
        <w:ind w:left="720" w:hanging="720"/>
        <w:jc w:val="both"/>
        <w:rPr>
          <w:rFonts w:ascii="Times New Roman" w:hAnsi="Times New Roman" w:cs="Times New Roman"/>
          <w:sz w:val="24"/>
          <w:szCs w:val="24"/>
        </w:rPr>
      </w:pPr>
      <w:proofErr w:type="spellStart"/>
      <w:r w:rsidRPr="00D05D07">
        <w:rPr>
          <w:rFonts w:ascii="Times New Roman" w:hAnsi="Times New Roman" w:cs="Times New Roman"/>
          <w:sz w:val="24"/>
          <w:szCs w:val="24"/>
        </w:rPr>
        <w:lastRenderedPageBreak/>
        <w:t>Conaghan</w:t>
      </w:r>
      <w:proofErr w:type="spellEnd"/>
      <w:r w:rsidRPr="00D05D07">
        <w:rPr>
          <w:rFonts w:ascii="Times New Roman" w:hAnsi="Times New Roman" w:cs="Times New Roman"/>
          <w:sz w:val="24"/>
          <w:szCs w:val="24"/>
        </w:rPr>
        <w:t xml:space="preserve"> P (2014). </w:t>
      </w:r>
      <w:proofErr w:type="gramStart"/>
      <w:r w:rsidRPr="00D05D07">
        <w:rPr>
          <w:rFonts w:ascii="Times New Roman" w:hAnsi="Times New Roman" w:cs="Times New Roman"/>
          <w:sz w:val="24"/>
          <w:szCs w:val="24"/>
        </w:rPr>
        <w:t>"Osteoarthritis – Care and management in adults" (PDF).</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Archived from the original on 22 December 2015or red.</w:t>
      </w:r>
      <w:proofErr w:type="gramEnd"/>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Cooke TD</w:t>
      </w:r>
      <w:r w:rsidRPr="00D05D07">
        <w:rPr>
          <w:rFonts w:ascii="Times New Roman" w:eastAsia="Times New Roman" w:hAnsi="Times New Roman" w:cs="Times New Roman"/>
          <w:sz w:val="24"/>
          <w:szCs w:val="24"/>
          <w:lang w:eastAsia="en-GB"/>
        </w:rPr>
        <w:t xml:space="preserve"> (1987)</w:t>
      </w:r>
      <w:r w:rsidRPr="00D05D07">
        <w:rPr>
          <w:rFonts w:ascii="Times New Roman" w:eastAsia="Times New Roman" w:hAnsi="Times New Roman" w:cs="Times New Roman"/>
          <w:sz w:val="24"/>
          <w:szCs w:val="24"/>
          <w:lang w:eastAsia="en-GB"/>
        </w:rPr>
        <w:t>. Significance of immune complex deposits in osteoarthritic cartilag</w:t>
      </w:r>
      <w:r w:rsidRPr="00D05D07">
        <w:rPr>
          <w:rFonts w:ascii="Times New Roman" w:eastAsia="Times New Roman" w:hAnsi="Times New Roman" w:cs="Times New Roman"/>
          <w:sz w:val="24"/>
          <w:szCs w:val="24"/>
          <w:lang w:eastAsia="en-GB"/>
        </w:rPr>
        <w:t>e. </w:t>
      </w:r>
      <w:proofErr w:type="gramStart"/>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114:77–7</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xml:space="preserve">De Jong H, </w:t>
      </w:r>
      <w:proofErr w:type="spellStart"/>
      <w:r w:rsidRPr="00D05D07">
        <w:rPr>
          <w:rFonts w:ascii="Times New Roman" w:eastAsia="Times New Roman" w:hAnsi="Times New Roman" w:cs="Times New Roman"/>
          <w:sz w:val="24"/>
          <w:szCs w:val="24"/>
          <w:lang w:eastAsia="en-GB"/>
        </w:rPr>
        <w:t>Berlo</w:t>
      </w:r>
      <w:proofErr w:type="spellEnd"/>
      <w:r w:rsidRPr="00D05D07">
        <w:rPr>
          <w:rFonts w:ascii="Times New Roman" w:eastAsia="Times New Roman" w:hAnsi="Times New Roman" w:cs="Times New Roman"/>
          <w:sz w:val="24"/>
          <w:szCs w:val="24"/>
          <w:lang w:eastAsia="en-GB"/>
        </w:rPr>
        <w:t xml:space="preserve"> SE, </w:t>
      </w:r>
      <w:proofErr w:type="spellStart"/>
      <w:r w:rsidRPr="00D05D07">
        <w:rPr>
          <w:rFonts w:ascii="Times New Roman" w:eastAsia="Times New Roman" w:hAnsi="Times New Roman" w:cs="Times New Roman"/>
          <w:sz w:val="24"/>
          <w:szCs w:val="24"/>
          <w:lang w:eastAsia="en-GB"/>
        </w:rPr>
        <w:t>Hombrink</w:t>
      </w:r>
      <w:proofErr w:type="spellEnd"/>
      <w:r w:rsidRPr="00D05D07">
        <w:rPr>
          <w:rFonts w:ascii="Times New Roman" w:eastAsia="Times New Roman" w:hAnsi="Times New Roman" w:cs="Times New Roman"/>
          <w:sz w:val="24"/>
          <w:szCs w:val="24"/>
          <w:lang w:eastAsia="en-GB"/>
        </w:rPr>
        <w:t xml:space="preserve"> P (2010). Cartilage proteoglycan </w:t>
      </w:r>
      <w:proofErr w:type="spellStart"/>
      <w:r w:rsidRPr="00D05D07">
        <w:rPr>
          <w:rFonts w:ascii="Times New Roman" w:eastAsia="Times New Roman" w:hAnsi="Times New Roman" w:cs="Times New Roman"/>
          <w:sz w:val="24"/>
          <w:szCs w:val="24"/>
          <w:lang w:eastAsia="en-GB"/>
        </w:rPr>
        <w:t>aggrecan</w:t>
      </w:r>
      <w:proofErr w:type="spellEnd"/>
      <w:r w:rsidRPr="00D05D07">
        <w:rPr>
          <w:rFonts w:ascii="Times New Roman" w:eastAsia="Times New Roman" w:hAnsi="Times New Roman" w:cs="Times New Roman"/>
          <w:sz w:val="24"/>
          <w:szCs w:val="24"/>
          <w:lang w:eastAsia="en-GB"/>
        </w:rPr>
        <w:t xml:space="preserve"> epitopes induce </w:t>
      </w:r>
      <w:proofErr w:type="spellStart"/>
      <w:r w:rsidRPr="00D05D07">
        <w:rPr>
          <w:rFonts w:ascii="Times New Roman" w:eastAsia="Times New Roman" w:hAnsi="Times New Roman" w:cs="Times New Roman"/>
          <w:sz w:val="24"/>
          <w:szCs w:val="24"/>
          <w:lang w:eastAsia="en-GB"/>
        </w:rPr>
        <w:t>proinflammatory</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autoreactive</w:t>
      </w:r>
      <w:proofErr w:type="spellEnd"/>
      <w:r w:rsidRPr="00D05D07">
        <w:rPr>
          <w:rFonts w:ascii="Times New Roman" w:eastAsia="Times New Roman" w:hAnsi="Times New Roman" w:cs="Times New Roman"/>
          <w:sz w:val="24"/>
          <w:szCs w:val="24"/>
          <w:lang w:eastAsia="en-GB"/>
        </w:rPr>
        <w:t xml:space="preserve"> T-cell responses in rheumatoid arthritis and osteoarthritis. Ann Rheum </w:t>
      </w:r>
      <w:proofErr w:type="gramStart"/>
      <w:r w:rsidRPr="00D05D07">
        <w:rPr>
          <w:rFonts w:ascii="Times New Roman" w:eastAsia="Times New Roman" w:hAnsi="Times New Roman" w:cs="Times New Roman"/>
          <w:sz w:val="24"/>
          <w:szCs w:val="24"/>
          <w:lang w:eastAsia="en-GB"/>
        </w:rPr>
        <w:t>Dis. ;69:255</w:t>
      </w:r>
      <w:proofErr w:type="gramEnd"/>
      <w:r w:rsidRPr="00D05D07">
        <w:rPr>
          <w:rFonts w:ascii="Times New Roman" w:eastAsia="Times New Roman" w:hAnsi="Times New Roman" w:cs="Times New Roman"/>
          <w:sz w:val="24"/>
          <w:szCs w:val="24"/>
          <w:lang w:eastAsia="en-GB"/>
        </w:rPr>
        <w:t>–262.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gramStart"/>
      <w:r w:rsidRPr="00D05D07">
        <w:rPr>
          <w:rFonts w:ascii="Times New Roman" w:eastAsia="Times New Roman" w:hAnsi="Times New Roman" w:cs="Times New Roman"/>
          <w:sz w:val="24"/>
          <w:szCs w:val="24"/>
          <w:lang w:eastAsia="en-GB"/>
        </w:rPr>
        <w:t xml:space="preserve">Du H, </w:t>
      </w:r>
      <w:proofErr w:type="spellStart"/>
      <w:r w:rsidRPr="00D05D07">
        <w:rPr>
          <w:rFonts w:ascii="Times New Roman" w:eastAsia="Times New Roman" w:hAnsi="Times New Roman" w:cs="Times New Roman"/>
          <w:sz w:val="24"/>
          <w:szCs w:val="24"/>
          <w:lang w:eastAsia="en-GB"/>
        </w:rPr>
        <w:t>M</w:t>
      </w:r>
      <w:r w:rsidRPr="00D05D07">
        <w:rPr>
          <w:rFonts w:ascii="Times New Roman" w:eastAsia="Times New Roman" w:hAnsi="Times New Roman" w:cs="Times New Roman"/>
          <w:sz w:val="24"/>
          <w:szCs w:val="24"/>
          <w:lang w:eastAsia="en-GB"/>
        </w:rPr>
        <w:t>asuko-Hongo</w:t>
      </w:r>
      <w:proofErr w:type="spellEnd"/>
      <w:r w:rsidRPr="00D05D07">
        <w:rPr>
          <w:rFonts w:ascii="Times New Roman" w:eastAsia="Times New Roman" w:hAnsi="Times New Roman" w:cs="Times New Roman"/>
          <w:sz w:val="24"/>
          <w:szCs w:val="24"/>
          <w:lang w:eastAsia="en-GB"/>
        </w:rPr>
        <w:t xml:space="preserve"> K, Nakamura H, (2005)</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The prevalence of autoantibodies against cartilage intermediate layer protein, YKL-39, </w:t>
      </w:r>
      <w:proofErr w:type="spellStart"/>
      <w:r w:rsidRPr="00D05D07">
        <w:rPr>
          <w:rFonts w:ascii="Times New Roman" w:eastAsia="Times New Roman" w:hAnsi="Times New Roman" w:cs="Times New Roman"/>
          <w:sz w:val="24"/>
          <w:szCs w:val="24"/>
          <w:lang w:eastAsia="en-GB"/>
        </w:rPr>
        <w:t>osteopontin</w:t>
      </w:r>
      <w:proofErr w:type="spellEnd"/>
      <w:r w:rsidRPr="00D05D07">
        <w:rPr>
          <w:rFonts w:ascii="Times New Roman" w:eastAsia="Times New Roman" w:hAnsi="Times New Roman" w:cs="Times New Roman"/>
          <w:sz w:val="24"/>
          <w:szCs w:val="24"/>
          <w:lang w:eastAsia="en-GB"/>
        </w:rPr>
        <w:t xml:space="preserve">, and cyclic </w:t>
      </w:r>
      <w:proofErr w:type="spellStart"/>
      <w:r w:rsidRPr="00D05D07">
        <w:rPr>
          <w:rFonts w:ascii="Times New Roman" w:eastAsia="Times New Roman" w:hAnsi="Times New Roman" w:cs="Times New Roman"/>
          <w:sz w:val="24"/>
          <w:szCs w:val="24"/>
          <w:lang w:eastAsia="en-GB"/>
        </w:rPr>
        <w:t>citrullinated</w:t>
      </w:r>
      <w:proofErr w:type="spellEnd"/>
      <w:r w:rsidRPr="00D05D07">
        <w:rPr>
          <w:rFonts w:ascii="Times New Roman" w:eastAsia="Times New Roman" w:hAnsi="Times New Roman" w:cs="Times New Roman"/>
          <w:sz w:val="24"/>
          <w:szCs w:val="24"/>
          <w:lang w:eastAsia="en-GB"/>
        </w:rPr>
        <w:t xml:space="preserve"> peptide in patients with early-stage knee osteoarthritis: evidence of a variety of autoimmune</w:t>
      </w:r>
      <w:r w:rsidRPr="00D05D07">
        <w:rPr>
          <w:rFonts w:ascii="Times New Roman" w:eastAsia="Times New Roman" w:hAnsi="Times New Roman" w:cs="Times New Roman"/>
          <w:sz w:val="24"/>
          <w:szCs w:val="24"/>
          <w:lang w:eastAsia="en-GB"/>
        </w:rPr>
        <w:t xml:space="preserve"> processes.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 xml:space="preserve"> Int. </w:t>
      </w:r>
      <w:r w:rsidRPr="00D05D07">
        <w:rPr>
          <w:rFonts w:ascii="Times New Roman" w:eastAsia="Times New Roman" w:hAnsi="Times New Roman" w:cs="Times New Roman"/>
          <w:sz w:val="24"/>
          <w:szCs w:val="24"/>
          <w:lang w:eastAsia="en-GB"/>
        </w:rPr>
        <w:t>26:35–41.</w:t>
      </w:r>
    </w:p>
    <w:p w:rsidR="00D05D07" w:rsidRPr="00D05D07" w:rsidRDefault="00D05D07" w:rsidP="00A742B6">
      <w:pPr>
        <w:spacing w:line="480" w:lineRule="auto"/>
        <w:ind w:left="720" w:hanging="720"/>
        <w:jc w:val="both"/>
        <w:rPr>
          <w:rFonts w:ascii="Times New Roman" w:hAnsi="Times New Roman" w:cs="Times New Roman"/>
          <w:sz w:val="24"/>
          <w:szCs w:val="24"/>
          <w:shd w:val="clear" w:color="auto" w:fill="FFFFFF"/>
          <w:vertAlign w:val="superscript"/>
        </w:rPr>
      </w:pPr>
      <w:r w:rsidRPr="00D05D07">
        <w:rPr>
          <w:rFonts w:ascii="Times New Roman" w:hAnsi="Times New Roman" w:cs="Times New Roman"/>
          <w:sz w:val="24"/>
          <w:szCs w:val="24"/>
          <w:shd w:val="clear" w:color="auto" w:fill="FFFFFF"/>
        </w:rPr>
        <w:t xml:space="preserve">Ellington. </w:t>
      </w:r>
      <w:proofErr w:type="gramStart"/>
      <w:r w:rsidRPr="00D05D07">
        <w:rPr>
          <w:rFonts w:ascii="Times New Roman" w:hAnsi="Times New Roman" w:cs="Times New Roman"/>
          <w:sz w:val="24"/>
          <w:szCs w:val="24"/>
          <w:shd w:val="clear" w:color="auto" w:fill="FFFFFF"/>
        </w:rPr>
        <w:t>"Microbial Pathogenesis" (1999).</w:t>
      </w:r>
      <w:proofErr w:type="gramEnd"/>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hAnsi="Times New Roman" w:cs="Times New Roman"/>
          <w:sz w:val="24"/>
          <w:szCs w:val="24"/>
          <w:shd w:val="clear" w:color="auto" w:fill="FFFFFF"/>
        </w:rPr>
        <w:t>Ellington. </w:t>
      </w:r>
      <w:r w:rsidRPr="00D05D07">
        <w:rPr>
          <w:rFonts w:ascii="Times New Roman" w:hAnsi="Times New Roman" w:cs="Times New Roman"/>
          <w:i/>
          <w:iCs/>
          <w:sz w:val="24"/>
          <w:szCs w:val="24"/>
          <w:shd w:val="clear" w:color="auto" w:fill="FFFFFF"/>
        </w:rPr>
        <w:t xml:space="preserve">Journal of </w:t>
      </w:r>
      <w:proofErr w:type="spellStart"/>
      <w:r w:rsidRPr="00D05D07">
        <w:rPr>
          <w:rFonts w:ascii="Times New Roman" w:hAnsi="Times New Roman" w:cs="Times New Roman"/>
          <w:i/>
          <w:iCs/>
          <w:sz w:val="24"/>
          <w:szCs w:val="24"/>
          <w:shd w:val="clear" w:color="auto" w:fill="FFFFFF"/>
        </w:rPr>
        <w:t>Orthopedic</w:t>
      </w:r>
      <w:proofErr w:type="spellEnd"/>
      <w:r w:rsidRPr="00D05D07">
        <w:rPr>
          <w:rFonts w:ascii="Times New Roman" w:hAnsi="Times New Roman" w:cs="Times New Roman"/>
          <w:i/>
          <w:iCs/>
          <w:sz w:val="24"/>
          <w:szCs w:val="24"/>
          <w:shd w:val="clear" w:color="auto" w:fill="FFFFFF"/>
        </w:rPr>
        <w:t xml:space="preserve"> Research</w:t>
      </w:r>
      <w:r w:rsidRPr="00D05D07">
        <w:rPr>
          <w:rFonts w:ascii="Times New Roman" w:hAnsi="Times New Roman" w:cs="Times New Roman"/>
          <w:sz w:val="24"/>
          <w:szCs w:val="24"/>
          <w:shd w:val="clear" w:color="auto" w:fill="FFFFFF"/>
        </w:rPr>
        <w:t> (2006)</w:t>
      </w:r>
    </w:p>
    <w:p w:rsidR="00D05D07" w:rsidRPr="00D05D07" w:rsidRDefault="00D05D07" w:rsidP="00A742B6">
      <w:pPr>
        <w:spacing w:line="480" w:lineRule="auto"/>
        <w:ind w:left="720" w:hanging="720"/>
        <w:jc w:val="both"/>
        <w:rPr>
          <w:rFonts w:ascii="Times New Roman" w:hAnsi="Times New Roman" w:cs="Times New Roman"/>
          <w:sz w:val="24"/>
          <w:szCs w:val="24"/>
        </w:rPr>
      </w:pPr>
      <w:r w:rsidRPr="00D05D07">
        <w:rPr>
          <w:rFonts w:ascii="Times New Roman" w:hAnsi="Times New Roman" w:cs="Times New Roman"/>
          <w:sz w:val="24"/>
          <w:szCs w:val="24"/>
        </w:rPr>
        <w:t xml:space="preserve"> Glyn-Jones S, Palmer AJ, Agricola R, Price AJ, Vincent TL, </w:t>
      </w:r>
      <w:proofErr w:type="spellStart"/>
      <w:r w:rsidRPr="00D05D07">
        <w:rPr>
          <w:rFonts w:ascii="Times New Roman" w:hAnsi="Times New Roman" w:cs="Times New Roman"/>
          <w:sz w:val="24"/>
          <w:szCs w:val="24"/>
        </w:rPr>
        <w:t>Weinans</w:t>
      </w:r>
      <w:proofErr w:type="spellEnd"/>
      <w:r w:rsidRPr="00D05D07">
        <w:rPr>
          <w:rFonts w:ascii="Times New Roman" w:hAnsi="Times New Roman" w:cs="Times New Roman"/>
          <w:sz w:val="24"/>
          <w:szCs w:val="24"/>
        </w:rPr>
        <w:t xml:space="preserve"> H, Carr AJ (2015). </w:t>
      </w:r>
      <w:proofErr w:type="gramStart"/>
      <w:r w:rsidRPr="00D05D07">
        <w:rPr>
          <w:rFonts w:ascii="Times New Roman" w:hAnsi="Times New Roman" w:cs="Times New Roman"/>
          <w:sz w:val="24"/>
          <w:szCs w:val="24"/>
        </w:rPr>
        <w:t>"Osteoarthritis".</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Lancet.</w:t>
      </w:r>
      <w:proofErr w:type="gramEnd"/>
      <w:r w:rsidRPr="00D05D07">
        <w:rPr>
          <w:rFonts w:ascii="Times New Roman" w:hAnsi="Times New Roman" w:cs="Times New Roman"/>
          <w:sz w:val="24"/>
          <w:szCs w:val="24"/>
        </w:rPr>
        <w:t xml:space="preserve"> 386 (9991): 376–87.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r w:rsidRPr="00D05D07">
        <w:rPr>
          <w:rFonts w:ascii="Times New Roman" w:eastAsia="Times New Roman" w:hAnsi="Times New Roman" w:cs="Times New Roman"/>
          <w:sz w:val="24"/>
          <w:szCs w:val="24"/>
          <w:lang w:eastAsia="en-GB"/>
        </w:rPr>
        <w:t>Guerassimov</w:t>
      </w:r>
      <w:proofErr w:type="spellEnd"/>
      <w:r w:rsidRPr="00D05D07">
        <w:rPr>
          <w:rFonts w:ascii="Times New Roman" w:eastAsia="Times New Roman" w:hAnsi="Times New Roman" w:cs="Times New Roman"/>
          <w:sz w:val="24"/>
          <w:szCs w:val="24"/>
          <w:lang w:eastAsia="en-GB"/>
        </w:rPr>
        <w:t xml:space="preserve"> A, Zhang Y, </w:t>
      </w:r>
      <w:proofErr w:type="spellStart"/>
      <w:r w:rsidRPr="00D05D07">
        <w:rPr>
          <w:rFonts w:ascii="Times New Roman" w:eastAsia="Times New Roman" w:hAnsi="Times New Roman" w:cs="Times New Roman"/>
          <w:sz w:val="24"/>
          <w:szCs w:val="24"/>
          <w:lang w:eastAsia="en-GB"/>
        </w:rPr>
        <w:t>Cartman</w:t>
      </w:r>
      <w:proofErr w:type="spellEnd"/>
      <w:r w:rsidRPr="00D05D07">
        <w:rPr>
          <w:rFonts w:ascii="Times New Roman" w:eastAsia="Times New Roman" w:hAnsi="Times New Roman" w:cs="Times New Roman"/>
          <w:sz w:val="24"/>
          <w:szCs w:val="24"/>
          <w:lang w:eastAsia="en-GB"/>
        </w:rPr>
        <w:t xml:space="preserve"> A, (</w:t>
      </w:r>
      <w:r w:rsidRPr="00D05D07">
        <w:rPr>
          <w:rFonts w:ascii="Times New Roman" w:eastAsia="Times New Roman" w:hAnsi="Times New Roman" w:cs="Times New Roman"/>
          <w:sz w:val="24"/>
          <w:szCs w:val="24"/>
          <w:lang w:eastAsia="en-GB"/>
        </w:rPr>
        <w:t>1999</w:t>
      </w:r>
      <w:r w:rsidRPr="00D05D07">
        <w:rPr>
          <w:rFonts w:ascii="Times New Roman" w:eastAsia="Times New Roman" w:hAnsi="Times New Roman" w:cs="Times New Roman"/>
          <w:sz w:val="24"/>
          <w:szCs w:val="24"/>
          <w:lang w:eastAsia="en-GB"/>
        </w:rPr>
        <w:t xml:space="preserve">). Immune responses to cartilage link protein and the G1 domain of proteoglycan </w:t>
      </w:r>
      <w:proofErr w:type="spellStart"/>
      <w:r w:rsidRPr="00D05D07">
        <w:rPr>
          <w:rFonts w:ascii="Times New Roman" w:eastAsia="Times New Roman" w:hAnsi="Times New Roman" w:cs="Times New Roman"/>
          <w:sz w:val="24"/>
          <w:szCs w:val="24"/>
          <w:lang w:eastAsia="en-GB"/>
        </w:rPr>
        <w:t>aggrecan</w:t>
      </w:r>
      <w:proofErr w:type="spellEnd"/>
      <w:r w:rsidRPr="00D05D07">
        <w:rPr>
          <w:rFonts w:ascii="Times New Roman" w:eastAsia="Times New Roman" w:hAnsi="Times New Roman" w:cs="Times New Roman"/>
          <w:sz w:val="24"/>
          <w:szCs w:val="24"/>
          <w:lang w:eastAsia="en-GB"/>
        </w:rPr>
        <w:t xml:space="preserve"> in patients with osteoarthritis.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;42:527</w:t>
      </w:r>
      <w:proofErr w:type="gramEnd"/>
      <w:r w:rsidRPr="00D05D07">
        <w:rPr>
          <w:rFonts w:ascii="Times New Roman" w:eastAsia="Times New Roman" w:hAnsi="Times New Roman" w:cs="Times New Roman"/>
          <w:sz w:val="24"/>
          <w:szCs w:val="24"/>
          <w:lang w:eastAsia="en-GB"/>
        </w:rPr>
        <w:t>–533.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r w:rsidRPr="00D05D07">
        <w:rPr>
          <w:rFonts w:ascii="Times New Roman" w:eastAsia="Times New Roman" w:hAnsi="Times New Roman" w:cs="Times New Roman"/>
          <w:sz w:val="24"/>
          <w:szCs w:val="24"/>
          <w:lang w:eastAsia="en-GB"/>
        </w:rPr>
        <w:t>Haraoui</w:t>
      </w:r>
      <w:proofErr w:type="spellEnd"/>
      <w:r w:rsidRPr="00D05D07">
        <w:rPr>
          <w:rFonts w:ascii="Times New Roman" w:eastAsia="Times New Roman" w:hAnsi="Times New Roman" w:cs="Times New Roman"/>
          <w:sz w:val="24"/>
          <w:szCs w:val="24"/>
          <w:lang w:eastAsia="en-GB"/>
        </w:rPr>
        <w:t xml:space="preserve"> B, Pelletier JP, </w:t>
      </w:r>
      <w:proofErr w:type="spellStart"/>
      <w:r w:rsidRPr="00D05D07">
        <w:rPr>
          <w:rFonts w:ascii="Times New Roman" w:eastAsia="Times New Roman" w:hAnsi="Times New Roman" w:cs="Times New Roman"/>
          <w:sz w:val="24"/>
          <w:szCs w:val="24"/>
          <w:lang w:eastAsia="en-GB"/>
        </w:rPr>
        <w:t>Cloutier</w:t>
      </w:r>
      <w:proofErr w:type="spellEnd"/>
      <w:r w:rsidRPr="00D05D07">
        <w:rPr>
          <w:rFonts w:ascii="Times New Roman" w:eastAsia="Times New Roman" w:hAnsi="Times New Roman" w:cs="Times New Roman"/>
          <w:sz w:val="24"/>
          <w:szCs w:val="24"/>
          <w:lang w:eastAsia="en-GB"/>
        </w:rPr>
        <w:t xml:space="preserve"> JM, (</w:t>
      </w:r>
      <w:r w:rsidRPr="00D05D07">
        <w:rPr>
          <w:rFonts w:ascii="Times New Roman" w:eastAsia="Times New Roman" w:hAnsi="Times New Roman" w:cs="Times New Roman"/>
          <w:sz w:val="24"/>
          <w:szCs w:val="24"/>
          <w:lang w:eastAsia="en-GB"/>
        </w:rPr>
        <w:t>1991</w:t>
      </w:r>
      <w:r w:rsidRPr="00D05D07">
        <w:rPr>
          <w:rFonts w:ascii="Times New Roman" w:eastAsia="Times New Roman" w:hAnsi="Times New Roman" w:cs="Times New Roman"/>
          <w:sz w:val="24"/>
          <w:szCs w:val="24"/>
          <w:lang w:eastAsia="en-GB"/>
        </w:rPr>
        <w:t xml:space="preserve">). Synovial membrane histology and immunopathology in rheumatoid arthritis and osteoarthritis: in vivo effects of </w:t>
      </w:r>
      <w:proofErr w:type="spellStart"/>
      <w:r w:rsidRPr="00D05D07">
        <w:rPr>
          <w:rFonts w:ascii="Times New Roman" w:eastAsia="Times New Roman" w:hAnsi="Times New Roman" w:cs="Times New Roman"/>
          <w:sz w:val="24"/>
          <w:szCs w:val="24"/>
          <w:lang w:eastAsia="en-GB"/>
        </w:rPr>
        <w:t>antirheumatic</w:t>
      </w:r>
      <w:proofErr w:type="spellEnd"/>
      <w:r w:rsidRPr="00D05D07">
        <w:rPr>
          <w:rFonts w:ascii="Times New Roman" w:eastAsia="Times New Roman" w:hAnsi="Times New Roman" w:cs="Times New Roman"/>
          <w:sz w:val="24"/>
          <w:szCs w:val="24"/>
          <w:lang w:eastAsia="en-GB"/>
        </w:rPr>
        <w:t xml:space="preserve"> drugs.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34:153–163.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lastRenderedPageBreak/>
        <w:t xml:space="preserve"> Ishii H, Tanaka H, </w:t>
      </w:r>
      <w:proofErr w:type="spellStart"/>
      <w:r w:rsidRPr="00D05D07">
        <w:rPr>
          <w:rFonts w:ascii="Times New Roman" w:eastAsia="Times New Roman" w:hAnsi="Times New Roman" w:cs="Times New Roman"/>
          <w:sz w:val="24"/>
          <w:szCs w:val="24"/>
          <w:lang w:eastAsia="en-GB"/>
        </w:rPr>
        <w:t>Katoh</w:t>
      </w:r>
      <w:proofErr w:type="spellEnd"/>
      <w:r w:rsidRPr="00D05D07">
        <w:rPr>
          <w:rFonts w:ascii="Times New Roman" w:eastAsia="Times New Roman" w:hAnsi="Times New Roman" w:cs="Times New Roman"/>
          <w:sz w:val="24"/>
          <w:szCs w:val="24"/>
          <w:lang w:eastAsia="en-GB"/>
        </w:rPr>
        <w:t xml:space="preserve"> K, (2002). </w:t>
      </w:r>
      <w:proofErr w:type="gramStart"/>
      <w:r w:rsidRPr="00D05D07">
        <w:rPr>
          <w:rFonts w:ascii="Times New Roman" w:eastAsia="Times New Roman" w:hAnsi="Times New Roman" w:cs="Times New Roman"/>
          <w:sz w:val="24"/>
          <w:szCs w:val="24"/>
          <w:lang w:eastAsia="en-GB"/>
        </w:rPr>
        <w:t xml:space="preserve">Characterization of infiltrating T cells and Th1/Th2-type cytokines in the </w:t>
      </w:r>
      <w:proofErr w:type="spellStart"/>
      <w:r w:rsidRPr="00D05D07">
        <w:rPr>
          <w:rFonts w:ascii="Times New Roman" w:eastAsia="Times New Roman" w:hAnsi="Times New Roman" w:cs="Times New Roman"/>
          <w:sz w:val="24"/>
          <w:szCs w:val="24"/>
          <w:lang w:eastAsia="en-GB"/>
        </w:rPr>
        <w:t>synovium</w:t>
      </w:r>
      <w:proofErr w:type="spellEnd"/>
      <w:r w:rsidRPr="00D05D07">
        <w:rPr>
          <w:rFonts w:ascii="Times New Roman" w:eastAsia="Times New Roman" w:hAnsi="Times New Roman" w:cs="Times New Roman"/>
          <w:sz w:val="24"/>
          <w:szCs w:val="24"/>
          <w:lang w:eastAsia="en-GB"/>
        </w:rPr>
        <w:t xml:space="preserve"> of patients with osteoarthritis.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Osteoarthritis Cartilage.</w:t>
      </w:r>
      <w:proofErr w:type="gramEnd"/>
      <w:r w:rsidRPr="00D05D07">
        <w:rPr>
          <w:rFonts w:ascii="Times New Roman" w:eastAsia="Times New Roman" w:hAnsi="Times New Roman" w:cs="Times New Roman"/>
          <w:sz w:val="24"/>
          <w:szCs w:val="24"/>
          <w:lang w:eastAsia="en-GB"/>
        </w:rPr>
        <w:t> 10:277–281.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proofErr w:type="gramStart"/>
      <w:r w:rsidRPr="00D05D07">
        <w:rPr>
          <w:rFonts w:ascii="Times New Roman" w:eastAsia="Times New Roman" w:hAnsi="Times New Roman" w:cs="Times New Roman"/>
          <w:sz w:val="24"/>
          <w:szCs w:val="24"/>
          <w:lang w:eastAsia="en-GB"/>
        </w:rPr>
        <w:t>Jasin</w:t>
      </w:r>
      <w:proofErr w:type="spellEnd"/>
      <w:r w:rsidRPr="00D05D07">
        <w:rPr>
          <w:rFonts w:ascii="Times New Roman" w:eastAsia="Times New Roman" w:hAnsi="Times New Roman" w:cs="Times New Roman"/>
          <w:sz w:val="24"/>
          <w:szCs w:val="24"/>
          <w:lang w:eastAsia="en-GB"/>
        </w:rPr>
        <w:t xml:space="preserve"> HE</w:t>
      </w:r>
      <w:r w:rsidRPr="00D05D07">
        <w:rPr>
          <w:rFonts w:ascii="Times New Roman" w:eastAsia="Times New Roman" w:hAnsi="Times New Roman" w:cs="Times New Roman"/>
          <w:sz w:val="24"/>
          <w:szCs w:val="24"/>
          <w:lang w:eastAsia="en-GB"/>
        </w:rPr>
        <w:t xml:space="preserve"> </w:t>
      </w:r>
      <w:r w:rsidRPr="00D05D07">
        <w:rPr>
          <w:rFonts w:ascii="Times New Roman" w:eastAsia="Times New Roman" w:hAnsi="Times New Roman" w:cs="Times New Roman"/>
          <w:sz w:val="24"/>
          <w:szCs w:val="24"/>
          <w:lang w:eastAsia="en-GB"/>
        </w:rPr>
        <w:t>(</w:t>
      </w:r>
      <w:r w:rsidRPr="00D05D07">
        <w:rPr>
          <w:rFonts w:ascii="Times New Roman" w:eastAsia="Times New Roman" w:hAnsi="Times New Roman" w:cs="Times New Roman"/>
          <w:sz w:val="24"/>
          <w:szCs w:val="24"/>
          <w:lang w:eastAsia="en-GB"/>
        </w:rPr>
        <w:t>1987</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Autoantibody specificities of immune complexes sequestered in articular cartilage of patients with rheumatoid arthritis and osteoarthritis.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w:t>
      </w:r>
      <w:r w:rsidRPr="00D05D07">
        <w:rPr>
          <w:rFonts w:ascii="Times New Roman" w:eastAsia="Times New Roman" w:hAnsi="Times New Roman" w:cs="Times New Roman"/>
          <w:sz w:val="24"/>
          <w:szCs w:val="24"/>
          <w:lang w:eastAsia="en-GB"/>
        </w:rPr>
        <w:t>hritis Rheum.</w:t>
      </w:r>
      <w:proofErr w:type="gramEnd"/>
      <w:r w:rsidRPr="00D05D07">
        <w:rPr>
          <w:rFonts w:ascii="Times New Roman" w:eastAsia="Times New Roman" w:hAnsi="Times New Roman" w:cs="Times New Roman"/>
          <w:sz w:val="24"/>
          <w:szCs w:val="24"/>
          <w:lang w:eastAsia="en-GB"/>
        </w:rPr>
        <w:t> 28:241–248.</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r w:rsidRPr="00D05D07">
        <w:rPr>
          <w:rFonts w:ascii="Times New Roman" w:eastAsia="Times New Roman" w:hAnsi="Times New Roman" w:cs="Times New Roman"/>
          <w:sz w:val="24"/>
          <w:szCs w:val="24"/>
          <w:lang w:eastAsia="en-GB"/>
        </w:rPr>
        <w:t>Karopoulos</w:t>
      </w:r>
      <w:proofErr w:type="spellEnd"/>
      <w:r w:rsidRPr="00D05D07">
        <w:rPr>
          <w:rFonts w:ascii="Times New Roman" w:eastAsia="Times New Roman" w:hAnsi="Times New Roman" w:cs="Times New Roman"/>
          <w:sz w:val="24"/>
          <w:szCs w:val="24"/>
          <w:lang w:eastAsia="en-GB"/>
        </w:rPr>
        <w:t xml:space="preserve"> C, Rowley MJ, </w:t>
      </w:r>
      <w:proofErr w:type="spellStart"/>
      <w:r w:rsidRPr="00D05D07">
        <w:rPr>
          <w:rFonts w:ascii="Times New Roman" w:eastAsia="Times New Roman" w:hAnsi="Times New Roman" w:cs="Times New Roman"/>
          <w:sz w:val="24"/>
          <w:szCs w:val="24"/>
          <w:lang w:eastAsia="en-GB"/>
        </w:rPr>
        <w:t>Ilic</w:t>
      </w:r>
      <w:proofErr w:type="spellEnd"/>
      <w:r w:rsidRPr="00D05D07">
        <w:rPr>
          <w:rFonts w:ascii="Times New Roman" w:eastAsia="Times New Roman" w:hAnsi="Times New Roman" w:cs="Times New Roman"/>
          <w:sz w:val="24"/>
          <w:szCs w:val="24"/>
          <w:lang w:eastAsia="en-GB"/>
        </w:rPr>
        <w:t xml:space="preserve"> MZ, Handley CJ</w:t>
      </w:r>
      <w:r w:rsidRPr="00D05D07">
        <w:rPr>
          <w:rFonts w:ascii="Times New Roman" w:eastAsia="Times New Roman" w:hAnsi="Times New Roman" w:cs="Times New Roman"/>
          <w:sz w:val="24"/>
          <w:szCs w:val="24"/>
          <w:lang w:eastAsia="en-GB"/>
        </w:rPr>
        <w:t xml:space="preserve"> </w:t>
      </w:r>
      <w:r w:rsidRPr="00D05D07">
        <w:rPr>
          <w:rFonts w:ascii="Times New Roman" w:eastAsia="Times New Roman" w:hAnsi="Times New Roman" w:cs="Times New Roman"/>
          <w:sz w:val="24"/>
          <w:szCs w:val="24"/>
          <w:lang w:eastAsia="en-GB"/>
        </w:rPr>
        <w:t>(</w:t>
      </w:r>
      <w:r w:rsidRPr="00D05D07">
        <w:rPr>
          <w:rFonts w:ascii="Times New Roman" w:eastAsia="Times New Roman" w:hAnsi="Times New Roman" w:cs="Times New Roman"/>
          <w:sz w:val="24"/>
          <w:szCs w:val="24"/>
          <w:lang w:eastAsia="en-GB"/>
        </w:rPr>
        <w:t>1996</w:t>
      </w:r>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Presence of antibodies to native G1 domain of </w:t>
      </w:r>
      <w:proofErr w:type="spellStart"/>
      <w:r w:rsidRPr="00D05D07">
        <w:rPr>
          <w:rFonts w:ascii="Times New Roman" w:eastAsia="Times New Roman" w:hAnsi="Times New Roman" w:cs="Times New Roman"/>
          <w:sz w:val="24"/>
          <w:szCs w:val="24"/>
          <w:lang w:eastAsia="en-GB"/>
        </w:rPr>
        <w:t>aggrecan</w:t>
      </w:r>
      <w:proofErr w:type="spellEnd"/>
      <w:r w:rsidRPr="00D05D07">
        <w:rPr>
          <w:rFonts w:ascii="Times New Roman" w:eastAsia="Times New Roman" w:hAnsi="Times New Roman" w:cs="Times New Roman"/>
          <w:sz w:val="24"/>
          <w:szCs w:val="24"/>
          <w:lang w:eastAsia="en-GB"/>
        </w:rPr>
        <w:t xml:space="preserve"> core protein in synovial fluids from patients with various joint </w:t>
      </w:r>
      <w:r w:rsidRPr="00D05D07">
        <w:rPr>
          <w:rFonts w:ascii="Times New Roman" w:eastAsia="Times New Roman" w:hAnsi="Times New Roman" w:cs="Times New Roman"/>
          <w:sz w:val="24"/>
          <w:szCs w:val="24"/>
          <w:lang w:eastAsia="en-GB"/>
        </w:rPr>
        <w:t>diseases.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39:1990–1997.</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gramStart"/>
      <w:r w:rsidRPr="00D05D07">
        <w:rPr>
          <w:rFonts w:ascii="Times New Roman" w:eastAsia="Times New Roman" w:hAnsi="Times New Roman" w:cs="Times New Roman"/>
          <w:sz w:val="24"/>
          <w:szCs w:val="24"/>
          <w:lang w:eastAsia="en-GB"/>
        </w:rPr>
        <w:t xml:space="preserve">Kennedy TD, </w:t>
      </w:r>
      <w:proofErr w:type="spellStart"/>
      <w:r w:rsidRPr="00D05D07">
        <w:rPr>
          <w:rFonts w:ascii="Times New Roman" w:eastAsia="Times New Roman" w:hAnsi="Times New Roman" w:cs="Times New Roman"/>
          <w:sz w:val="24"/>
          <w:szCs w:val="24"/>
          <w:lang w:eastAsia="en-GB"/>
        </w:rPr>
        <w:t>Plater-Zyberk</w:t>
      </w:r>
      <w:proofErr w:type="spellEnd"/>
      <w:r w:rsidRPr="00D05D07">
        <w:rPr>
          <w:rFonts w:ascii="Times New Roman" w:eastAsia="Times New Roman" w:hAnsi="Times New Roman" w:cs="Times New Roman"/>
          <w:sz w:val="24"/>
          <w:szCs w:val="24"/>
          <w:lang w:eastAsia="en-GB"/>
        </w:rPr>
        <w:t xml:space="preserve"> C, Partridge TA, (1988).</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Morphometric comparison of </w:t>
      </w:r>
      <w:proofErr w:type="spellStart"/>
      <w:r w:rsidRPr="00D05D07">
        <w:rPr>
          <w:rFonts w:ascii="Times New Roman" w:eastAsia="Times New Roman" w:hAnsi="Times New Roman" w:cs="Times New Roman"/>
          <w:sz w:val="24"/>
          <w:szCs w:val="24"/>
          <w:lang w:eastAsia="en-GB"/>
        </w:rPr>
        <w:t>synovium</w:t>
      </w:r>
      <w:proofErr w:type="spellEnd"/>
      <w:r w:rsidRPr="00D05D07">
        <w:rPr>
          <w:rFonts w:ascii="Times New Roman" w:eastAsia="Times New Roman" w:hAnsi="Times New Roman" w:cs="Times New Roman"/>
          <w:sz w:val="24"/>
          <w:szCs w:val="24"/>
          <w:lang w:eastAsia="en-GB"/>
        </w:rPr>
        <w:t xml:space="preserve"> from patients with osteoarthritis and rheumatoid 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Clin</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Pathol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41:847–852. </w:t>
      </w:r>
    </w:p>
    <w:p w:rsidR="00D05D07" w:rsidRPr="00D05D07" w:rsidRDefault="00D05D07" w:rsidP="00A742B6">
      <w:pPr>
        <w:spacing w:line="480" w:lineRule="auto"/>
        <w:ind w:left="720" w:hanging="720"/>
        <w:jc w:val="both"/>
        <w:rPr>
          <w:rFonts w:ascii="Times New Roman" w:hAnsi="Times New Roman" w:cs="Times New Roman"/>
          <w:sz w:val="24"/>
          <w:szCs w:val="24"/>
          <w:shd w:val="clear" w:color="auto" w:fill="FFFFFF"/>
        </w:rPr>
      </w:pPr>
      <w:r w:rsidRPr="00D05D07">
        <w:rPr>
          <w:rFonts w:ascii="Times New Roman" w:hAnsi="Times New Roman" w:cs="Times New Roman"/>
          <w:sz w:val="24"/>
          <w:szCs w:val="24"/>
          <w:shd w:val="clear" w:color="auto" w:fill="FFFFFF"/>
        </w:rPr>
        <w:t xml:space="preserve">King </w:t>
      </w:r>
      <w:r w:rsidRPr="00D05D07">
        <w:rPr>
          <w:rFonts w:ascii="Times New Roman" w:hAnsi="Times New Roman" w:cs="Times New Roman"/>
          <w:sz w:val="24"/>
          <w:szCs w:val="24"/>
          <w:shd w:val="clear" w:color="auto" w:fill="FFFFFF"/>
        </w:rPr>
        <w:t xml:space="preserve">MD, </w:t>
      </w:r>
      <w:r w:rsidRPr="00D05D07">
        <w:rPr>
          <w:rFonts w:ascii="Times New Roman" w:hAnsi="Times New Roman" w:cs="Times New Roman"/>
          <w:sz w:val="24"/>
          <w:szCs w:val="24"/>
          <w:shd w:val="clear" w:color="auto" w:fill="FFFFFF"/>
        </w:rPr>
        <w:t>Randall W, Johnson D (2006</w:t>
      </w:r>
      <w:r w:rsidRPr="00D05D07">
        <w:rPr>
          <w:rFonts w:ascii="Times New Roman" w:hAnsi="Times New Roman" w:cs="Times New Roman"/>
          <w:sz w:val="24"/>
          <w:szCs w:val="24"/>
          <w:shd w:val="clear" w:color="auto" w:fill="FFFFFF"/>
        </w:rPr>
        <w:t>). </w:t>
      </w:r>
      <w:hyperlink r:id="rId10" w:history="1">
        <w:proofErr w:type="gramStart"/>
        <w:r w:rsidRPr="00D05D07">
          <w:rPr>
            <w:rStyle w:val="Hyperlink"/>
            <w:rFonts w:ascii="Times New Roman" w:hAnsi="Times New Roman" w:cs="Times New Roman"/>
            <w:color w:val="auto"/>
            <w:sz w:val="24"/>
            <w:szCs w:val="24"/>
            <w:u w:val="none"/>
          </w:rPr>
          <w:t>"Osteomyelitis"</w:t>
        </w:r>
      </w:hyperlink>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proofErr w:type="spellStart"/>
      <w:r w:rsidRPr="00D05D07">
        <w:rPr>
          <w:rFonts w:ascii="Times New Roman" w:hAnsi="Times New Roman" w:cs="Times New Roman"/>
          <w:i/>
          <w:iCs/>
          <w:sz w:val="24"/>
          <w:szCs w:val="24"/>
          <w:shd w:val="clear" w:color="auto" w:fill="FFFFFF"/>
        </w:rPr>
        <w:fldChar w:fldCharType="begin"/>
      </w:r>
      <w:r w:rsidRPr="00D05D07">
        <w:rPr>
          <w:rFonts w:ascii="Times New Roman" w:hAnsi="Times New Roman" w:cs="Times New Roman"/>
          <w:i/>
          <w:iCs/>
          <w:sz w:val="24"/>
          <w:szCs w:val="24"/>
          <w:shd w:val="clear" w:color="auto" w:fill="FFFFFF"/>
        </w:rPr>
        <w:instrText xml:space="preserve"> HYPERLINK "https://en.wikipedia.org/wiki/EMedicine" \o "EMedicine" </w:instrText>
      </w:r>
      <w:r w:rsidRPr="00D05D07">
        <w:rPr>
          <w:rFonts w:ascii="Times New Roman" w:hAnsi="Times New Roman" w:cs="Times New Roman"/>
          <w:i/>
          <w:iCs/>
          <w:sz w:val="24"/>
          <w:szCs w:val="24"/>
          <w:shd w:val="clear" w:color="auto" w:fill="FFFFFF"/>
        </w:rPr>
        <w:fldChar w:fldCharType="separate"/>
      </w:r>
      <w:proofErr w:type="gramStart"/>
      <w:r w:rsidRPr="00D05D07">
        <w:rPr>
          <w:rStyle w:val="Hyperlink"/>
          <w:rFonts w:ascii="Times New Roman" w:hAnsi="Times New Roman" w:cs="Times New Roman"/>
          <w:i/>
          <w:iCs/>
          <w:color w:val="auto"/>
          <w:sz w:val="24"/>
          <w:szCs w:val="24"/>
          <w:u w:val="none"/>
          <w:shd w:val="clear" w:color="auto" w:fill="FFFFFF"/>
        </w:rPr>
        <w:t>eMedicine</w:t>
      </w:r>
      <w:proofErr w:type="spellEnd"/>
      <w:proofErr w:type="gramEnd"/>
      <w:r w:rsidRPr="00D05D07">
        <w:rPr>
          <w:rFonts w:ascii="Times New Roman" w:hAnsi="Times New Roman" w:cs="Times New Roman"/>
          <w:i/>
          <w:iCs/>
          <w:sz w:val="24"/>
          <w:szCs w:val="24"/>
          <w:shd w:val="clear" w:color="auto" w:fill="FFFFFF"/>
        </w:rPr>
        <w:fldChar w:fldCharType="end"/>
      </w:r>
      <w:r w:rsidRPr="00D05D07">
        <w:rPr>
          <w:rFonts w:ascii="Times New Roman" w:hAnsi="Times New Roman" w:cs="Times New Roman"/>
          <w:sz w:val="24"/>
          <w:szCs w:val="24"/>
          <w:shd w:val="clear" w:color="auto" w:fill="FFFFFF"/>
        </w:rPr>
        <w:t>. </w:t>
      </w:r>
      <w:hyperlink r:id="rId11" w:tooltip="WebMD" w:history="1">
        <w:proofErr w:type="gramStart"/>
        <w:r w:rsidRPr="00D05D07">
          <w:rPr>
            <w:rStyle w:val="Hyperlink"/>
            <w:rFonts w:ascii="Times New Roman" w:hAnsi="Times New Roman" w:cs="Times New Roman"/>
            <w:color w:val="auto"/>
            <w:sz w:val="24"/>
            <w:szCs w:val="24"/>
            <w:u w:val="none"/>
            <w:shd w:val="clear" w:color="auto" w:fill="FFFFFF"/>
          </w:rPr>
          <w:t>WebMD</w:t>
        </w:r>
      </w:hyperlink>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hyperlink r:id="rId12" w:history="1">
        <w:proofErr w:type="gramStart"/>
        <w:r w:rsidRPr="00D05D07">
          <w:rPr>
            <w:rStyle w:val="Hyperlink"/>
            <w:rFonts w:ascii="Times New Roman" w:hAnsi="Times New Roman" w:cs="Times New Roman"/>
            <w:color w:val="auto"/>
            <w:sz w:val="24"/>
            <w:szCs w:val="24"/>
            <w:u w:val="none"/>
          </w:rPr>
          <w:t>Archived</w:t>
        </w:r>
      </w:hyperlink>
      <w:r w:rsidRPr="00D05D07">
        <w:rPr>
          <w:rFonts w:ascii="Times New Roman" w:hAnsi="Times New Roman" w:cs="Times New Roman"/>
          <w:sz w:val="24"/>
          <w:szCs w:val="24"/>
          <w:shd w:val="clear" w:color="auto" w:fill="FFFFFF"/>
        </w:rPr>
        <w:t> from the original on 2007-11-09</w:t>
      </w:r>
      <w:r w:rsidRPr="00D05D07">
        <w:rPr>
          <w:rStyle w:val="reference-accessdate"/>
          <w:rFonts w:ascii="Times New Roman" w:hAnsi="Times New Roman" w:cs="Times New Roman"/>
          <w:sz w:val="24"/>
          <w:szCs w:val="24"/>
          <w:shd w:val="clear" w:color="auto" w:fill="FFFFFF"/>
        </w:rPr>
        <w:t>.</w:t>
      </w:r>
      <w:proofErr w:type="gramEnd"/>
    </w:p>
    <w:p w:rsidR="00D05D07" w:rsidRPr="00D05D07" w:rsidRDefault="00D05D07" w:rsidP="00A742B6">
      <w:pPr>
        <w:spacing w:line="480" w:lineRule="auto"/>
        <w:ind w:left="720" w:hanging="720"/>
        <w:jc w:val="both"/>
        <w:rPr>
          <w:rFonts w:ascii="Times New Roman" w:hAnsi="Times New Roman" w:cs="Times New Roman"/>
          <w:sz w:val="24"/>
          <w:szCs w:val="24"/>
        </w:rPr>
      </w:pPr>
      <w:proofErr w:type="gramStart"/>
      <w:r w:rsidRPr="00D05D07">
        <w:rPr>
          <w:rFonts w:ascii="Times New Roman" w:hAnsi="Times New Roman" w:cs="Times New Roman"/>
          <w:sz w:val="24"/>
          <w:szCs w:val="24"/>
          <w:shd w:val="clear" w:color="auto" w:fill="FFFFFF"/>
        </w:rPr>
        <w:t xml:space="preserve">Kumar, </w:t>
      </w:r>
      <w:proofErr w:type="spellStart"/>
      <w:r w:rsidRPr="00D05D07">
        <w:rPr>
          <w:rFonts w:ascii="Times New Roman" w:hAnsi="Times New Roman" w:cs="Times New Roman"/>
          <w:sz w:val="24"/>
          <w:szCs w:val="24"/>
          <w:shd w:val="clear" w:color="auto" w:fill="FFFFFF"/>
        </w:rPr>
        <w:t>Vinay</w:t>
      </w:r>
      <w:proofErr w:type="spellEnd"/>
      <w:r w:rsidRPr="00D05D07">
        <w:rPr>
          <w:rFonts w:ascii="Times New Roman" w:hAnsi="Times New Roman" w:cs="Times New Roman"/>
          <w:sz w:val="24"/>
          <w:szCs w:val="24"/>
          <w:shd w:val="clear" w:color="auto" w:fill="FFFFFF"/>
        </w:rPr>
        <w:t xml:space="preserve">; Abbas, </w:t>
      </w:r>
      <w:proofErr w:type="spellStart"/>
      <w:r w:rsidRPr="00D05D07">
        <w:rPr>
          <w:rFonts w:ascii="Times New Roman" w:hAnsi="Times New Roman" w:cs="Times New Roman"/>
          <w:sz w:val="24"/>
          <w:szCs w:val="24"/>
          <w:shd w:val="clear" w:color="auto" w:fill="FFFFFF"/>
        </w:rPr>
        <w:t>Abul</w:t>
      </w:r>
      <w:proofErr w:type="spellEnd"/>
      <w:r w:rsidRPr="00D05D07">
        <w:rPr>
          <w:rFonts w:ascii="Times New Roman" w:hAnsi="Times New Roman" w:cs="Times New Roman"/>
          <w:sz w:val="24"/>
          <w:szCs w:val="24"/>
          <w:shd w:val="clear" w:color="auto" w:fill="FFFFFF"/>
        </w:rPr>
        <w:t xml:space="preserve"> K.; </w:t>
      </w:r>
      <w:proofErr w:type="spellStart"/>
      <w:r w:rsidRPr="00D05D07">
        <w:rPr>
          <w:rFonts w:ascii="Times New Roman" w:hAnsi="Times New Roman" w:cs="Times New Roman"/>
          <w:sz w:val="24"/>
          <w:szCs w:val="24"/>
          <w:shd w:val="clear" w:color="auto" w:fill="FFFFFF"/>
        </w:rPr>
        <w:t>Fausto</w:t>
      </w:r>
      <w:proofErr w:type="spellEnd"/>
      <w:r w:rsidRPr="00D05D07">
        <w:rPr>
          <w:rFonts w:ascii="Times New Roman" w:hAnsi="Times New Roman" w:cs="Times New Roman"/>
          <w:sz w:val="24"/>
          <w:szCs w:val="24"/>
          <w:shd w:val="clear" w:color="auto" w:fill="FFFFFF"/>
        </w:rPr>
        <w:t>, Nelson; &amp; Mitchell, Richard N. (2007).</w:t>
      </w:r>
      <w:proofErr w:type="gramEnd"/>
      <w:r w:rsidRPr="00D05D07">
        <w:rPr>
          <w:rFonts w:ascii="Times New Roman" w:hAnsi="Times New Roman" w:cs="Times New Roman"/>
          <w:sz w:val="24"/>
          <w:szCs w:val="24"/>
          <w:shd w:val="clear" w:color="auto" w:fill="FFFFFF"/>
        </w:rPr>
        <w:t> </w:t>
      </w:r>
      <w:r w:rsidRPr="00D05D07">
        <w:rPr>
          <w:rFonts w:ascii="Times New Roman" w:hAnsi="Times New Roman" w:cs="Times New Roman"/>
          <w:i/>
          <w:iCs/>
          <w:sz w:val="24"/>
          <w:szCs w:val="24"/>
          <w:shd w:val="clear" w:color="auto" w:fill="FFFFFF"/>
        </w:rPr>
        <w:t>Robbins Basic Pathology</w:t>
      </w:r>
      <w:r w:rsidRPr="00D05D07">
        <w:rPr>
          <w:rFonts w:ascii="Times New Roman" w:hAnsi="Times New Roman" w:cs="Times New Roman"/>
          <w:sz w:val="24"/>
          <w:szCs w:val="24"/>
          <w:shd w:val="clear" w:color="auto" w:fill="FFFFFF"/>
        </w:rPr>
        <w:t xml:space="preserve"> (8th </w:t>
      </w:r>
      <w:proofErr w:type="gramStart"/>
      <w:r w:rsidRPr="00D05D07">
        <w:rPr>
          <w:rFonts w:ascii="Times New Roman" w:hAnsi="Times New Roman" w:cs="Times New Roman"/>
          <w:sz w:val="24"/>
          <w:szCs w:val="24"/>
          <w:shd w:val="clear" w:color="auto" w:fill="FFFFFF"/>
        </w:rPr>
        <w:t>ed</w:t>
      </w:r>
      <w:proofErr w:type="gramEnd"/>
      <w:r w:rsidRPr="00D05D07">
        <w:rPr>
          <w:rFonts w:ascii="Times New Roman" w:hAnsi="Times New Roman" w:cs="Times New Roman"/>
          <w:sz w:val="24"/>
          <w:szCs w:val="24"/>
          <w:shd w:val="clear" w:color="auto" w:fill="FFFFFF"/>
        </w:rPr>
        <w:t>.). Saunders Elsevier. pp. 810–11 </w:t>
      </w:r>
      <w:r w:rsidRPr="00D05D07">
        <w:rPr>
          <w:rFonts w:ascii="Times New Roman" w:hAnsi="Times New Roman" w:cs="Times New Roman"/>
          <w:sz w:val="24"/>
          <w:szCs w:val="24"/>
        </w:rPr>
        <w:t xml:space="preserve">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r w:rsidRPr="00D05D07">
        <w:rPr>
          <w:rFonts w:ascii="Times New Roman" w:eastAsia="Times New Roman" w:hAnsi="Times New Roman" w:cs="Times New Roman"/>
          <w:sz w:val="24"/>
          <w:szCs w:val="24"/>
          <w:lang w:eastAsia="en-GB"/>
        </w:rPr>
        <w:t>Lindblad</w:t>
      </w:r>
      <w:proofErr w:type="spellEnd"/>
      <w:r w:rsidRPr="00D05D07">
        <w:rPr>
          <w:rFonts w:ascii="Times New Roman" w:eastAsia="Times New Roman" w:hAnsi="Times New Roman" w:cs="Times New Roman"/>
          <w:sz w:val="24"/>
          <w:szCs w:val="24"/>
          <w:lang w:eastAsia="en-GB"/>
        </w:rPr>
        <w:t xml:space="preserve"> S, </w:t>
      </w:r>
      <w:proofErr w:type="spellStart"/>
      <w:r w:rsidRPr="00D05D07">
        <w:rPr>
          <w:rFonts w:ascii="Times New Roman" w:eastAsia="Times New Roman" w:hAnsi="Times New Roman" w:cs="Times New Roman"/>
          <w:sz w:val="24"/>
          <w:szCs w:val="24"/>
          <w:lang w:eastAsia="en-GB"/>
        </w:rPr>
        <w:t>Hedfors</w:t>
      </w:r>
      <w:proofErr w:type="spellEnd"/>
      <w:r w:rsidRPr="00D05D07">
        <w:rPr>
          <w:rFonts w:ascii="Times New Roman" w:eastAsia="Times New Roman" w:hAnsi="Times New Roman" w:cs="Times New Roman"/>
          <w:sz w:val="24"/>
          <w:szCs w:val="24"/>
          <w:lang w:eastAsia="en-GB"/>
        </w:rPr>
        <w:t xml:space="preserve"> E (</w:t>
      </w:r>
      <w:r w:rsidRPr="00D05D07">
        <w:rPr>
          <w:rFonts w:ascii="Times New Roman" w:eastAsia="Times New Roman" w:hAnsi="Times New Roman" w:cs="Times New Roman"/>
          <w:sz w:val="24"/>
          <w:szCs w:val="24"/>
          <w:lang w:eastAsia="en-GB"/>
        </w:rPr>
        <w:t>1987</w:t>
      </w:r>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Arthroscopic and </w:t>
      </w:r>
      <w:proofErr w:type="spellStart"/>
      <w:r w:rsidRPr="00D05D07">
        <w:rPr>
          <w:rFonts w:ascii="Times New Roman" w:eastAsia="Times New Roman" w:hAnsi="Times New Roman" w:cs="Times New Roman"/>
          <w:sz w:val="24"/>
          <w:szCs w:val="24"/>
          <w:lang w:eastAsia="en-GB"/>
        </w:rPr>
        <w:t>immunohistologic</w:t>
      </w:r>
      <w:proofErr w:type="spellEnd"/>
      <w:r w:rsidRPr="00D05D07">
        <w:rPr>
          <w:rFonts w:ascii="Times New Roman" w:eastAsia="Times New Roman" w:hAnsi="Times New Roman" w:cs="Times New Roman"/>
          <w:sz w:val="24"/>
          <w:szCs w:val="24"/>
          <w:lang w:eastAsia="en-GB"/>
        </w:rPr>
        <w:t xml:space="preserve"> characterization of knee joint </w:t>
      </w:r>
      <w:proofErr w:type="spellStart"/>
      <w:r w:rsidRPr="00D05D07">
        <w:rPr>
          <w:rFonts w:ascii="Times New Roman" w:eastAsia="Times New Roman" w:hAnsi="Times New Roman" w:cs="Times New Roman"/>
          <w:sz w:val="24"/>
          <w:szCs w:val="24"/>
          <w:lang w:eastAsia="en-GB"/>
        </w:rPr>
        <w:t>synovitis</w:t>
      </w:r>
      <w:proofErr w:type="spellEnd"/>
      <w:r w:rsidRPr="00D05D07">
        <w:rPr>
          <w:rFonts w:ascii="Times New Roman" w:eastAsia="Times New Roman" w:hAnsi="Times New Roman" w:cs="Times New Roman"/>
          <w:sz w:val="24"/>
          <w:szCs w:val="24"/>
          <w:lang w:eastAsia="en-GB"/>
        </w:rPr>
        <w:t xml:space="preserve"> in osteoarthritis.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30:1081–1088.</w:t>
      </w:r>
    </w:p>
    <w:p w:rsidR="00D05D07" w:rsidRPr="00D05D07" w:rsidRDefault="00D05D07" w:rsidP="00A742B6">
      <w:pPr>
        <w:spacing w:line="480" w:lineRule="auto"/>
        <w:ind w:left="720" w:hanging="720"/>
        <w:jc w:val="both"/>
        <w:rPr>
          <w:rFonts w:ascii="Times New Roman" w:hAnsi="Times New Roman" w:cs="Times New Roman"/>
          <w:b/>
          <w:sz w:val="24"/>
          <w:szCs w:val="24"/>
        </w:rPr>
      </w:pPr>
      <w:r w:rsidRPr="00D05D07">
        <w:rPr>
          <w:rFonts w:ascii="Times New Roman" w:hAnsi="Times New Roman" w:cs="Times New Roman"/>
          <w:b/>
          <w:sz w:val="24"/>
          <w:szCs w:val="24"/>
        </w:rPr>
        <w:t xml:space="preserve"> </w:t>
      </w:r>
      <w:proofErr w:type="spellStart"/>
      <w:proofErr w:type="gramStart"/>
      <w:r w:rsidRPr="00D05D07">
        <w:rPr>
          <w:rFonts w:ascii="Times New Roman" w:hAnsi="Times New Roman" w:cs="Times New Roman"/>
          <w:sz w:val="24"/>
          <w:szCs w:val="24"/>
          <w:shd w:val="clear" w:color="auto" w:fill="FFFFFF"/>
        </w:rPr>
        <w:t>Luqmani</w:t>
      </w:r>
      <w:proofErr w:type="spellEnd"/>
      <w:r w:rsidRPr="00D05D07">
        <w:rPr>
          <w:rFonts w:ascii="Times New Roman" w:hAnsi="Times New Roman" w:cs="Times New Roman"/>
          <w:sz w:val="24"/>
          <w:szCs w:val="24"/>
          <w:shd w:val="clear" w:color="auto" w:fill="FFFFFF"/>
        </w:rPr>
        <w:t xml:space="preserve">, </w:t>
      </w:r>
      <w:proofErr w:type="spellStart"/>
      <w:r w:rsidRPr="00D05D07">
        <w:rPr>
          <w:rFonts w:ascii="Times New Roman" w:hAnsi="Times New Roman" w:cs="Times New Roman"/>
          <w:sz w:val="24"/>
          <w:szCs w:val="24"/>
          <w:shd w:val="clear" w:color="auto" w:fill="FFFFFF"/>
        </w:rPr>
        <w:t>Raashid</w:t>
      </w:r>
      <w:proofErr w:type="spellEnd"/>
      <w:r w:rsidRPr="00D05D07">
        <w:rPr>
          <w:rFonts w:ascii="Times New Roman" w:hAnsi="Times New Roman" w:cs="Times New Roman"/>
          <w:sz w:val="24"/>
          <w:szCs w:val="24"/>
          <w:shd w:val="clear" w:color="auto" w:fill="FFFFFF"/>
        </w:rPr>
        <w:t>; Robb, James; Daniel, Porter; Benjamin, Joseph (2013).</w:t>
      </w:r>
      <w:proofErr w:type="gramEnd"/>
      <w:r w:rsidRPr="00D05D07">
        <w:rPr>
          <w:rFonts w:ascii="Times New Roman" w:hAnsi="Times New Roman" w:cs="Times New Roman"/>
          <w:sz w:val="24"/>
          <w:szCs w:val="24"/>
          <w:shd w:val="clear" w:color="auto" w:fill="FFFFFF"/>
        </w:rPr>
        <w:t> </w:t>
      </w:r>
      <w:r w:rsidRPr="00D05D07">
        <w:rPr>
          <w:rFonts w:ascii="Times New Roman" w:hAnsi="Times New Roman" w:cs="Times New Roman"/>
          <w:i/>
          <w:iCs/>
          <w:sz w:val="24"/>
          <w:szCs w:val="24"/>
          <w:shd w:val="clear" w:color="auto" w:fill="FFFFFF"/>
        </w:rPr>
        <w:t>Orthopaedics, Trauma and Rheumatology</w:t>
      </w:r>
      <w:r w:rsidRPr="00D05D07">
        <w:rPr>
          <w:rFonts w:ascii="Times New Roman" w:hAnsi="Times New Roman" w:cs="Times New Roman"/>
          <w:sz w:val="24"/>
          <w:szCs w:val="24"/>
          <w:shd w:val="clear" w:color="auto" w:fill="FFFFFF"/>
        </w:rPr>
        <w:t xml:space="preserve"> (second </w:t>
      </w:r>
      <w:proofErr w:type="gramStart"/>
      <w:r w:rsidRPr="00D05D07">
        <w:rPr>
          <w:rFonts w:ascii="Times New Roman" w:hAnsi="Times New Roman" w:cs="Times New Roman"/>
          <w:sz w:val="24"/>
          <w:szCs w:val="24"/>
          <w:shd w:val="clear" w:color="auto" w:fill="FFFFFF"/>
        </w:rPr>
        <w:t>ed</w:t>
      </w:r>
      <w:proofErr w:type="gramEnd"/>
      <w:r w:rsidRPr="00D05D07">
        <w:rPr>
          <w:rFonts w:ascii="Times New Roman" w:hAnsi="Times New Roman" w:cs="Times New Roman"/>
          <w:sz w:val="24"/>
          <w:szCs w:val="24"/>
          <w:shd w:val="clear" w:color="auto" w:fill="FFFFFF"/>
        </w:rPr>
        <w:t xml:space="preserve">.). Mosby. </w:t>
      </w:r>
      <w:proofErr w:type="gramStart"/>
      <w:r w:rsidRPr="00D05D07">
        <w:rPr>
          <w:rFonts w:ascii="Times New Roman" w:hAnsi="Times New Roman" w:cs="Times New Roman"/>
          <w:sz w:val="24"/>
          <w:szCs w:val="24"/>
          <w:shd w:val="clear" w:color="auto" w:fill="FFFFFF"/>
        </w:rPr>
        <w:t>p. 96.</w:t>
      </w:r>
      <w:proofErr w:type="gramEnd"/>
      <w:r w:rsidRPr="00D05D07">
        <w:rPr>
          <w:rFonts w:ascii="Times New Roman" w:hAnsi="Times New Roman" w:cs="Times New Roman"/>
          <w:sz w:val="24"/>
          <w:szCs w:val="24"/>
          <w:shd w:val="clear" w:color="auto" w:fill="FFFFFF"/>
        </w:rPr>
        <w:t> </w:t>
      </w:r>
      <w:r w:rsidRPr="00D05D07">
        <w:rPr>
          <w:rFonts w:ascii="Times New Roman" w:hAnsi="Times New Roman" w:cs="Times New Roman"/>
          <w:b/>
          <w:sz w:val="24"/>
          <w:szCs w:val="24"/>
        </w:rPr>
        <w:t xml:space="preserve">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lastRenderedPageBreak/>
        <w:t> </w:t>
      </w:r>
      <w:proofErr w:type="spellStart"/>
      <w:r w:rsidRPr="00D05D07">
        <w:rPr>
          <w:rFonts w:ascii="Times New Roman" w:eastAsia="Times New Roman" w:hAnsi="Times New Roman" w:cs="Times New Roman"/>
          <w:sz w:val="24"/>
          <w:szCs w:val="24"/>
          <w:lang w:eastAsia="en-GB"/>
        </w:rPr>
        <w:t>Mollenhauer</w:t>
      </w:r>
      <w:proofErr w:type="spellEnd"/>
      <w:r w:rsidRPr="00D05D07">
        <w:rPr>
          <w:rFonts w:ascii="Times New Roman" w:eastAsia="Times New Roman" w:hAnsi="Times New Roman" w:cs="Times New Roman"/>
          <w:sz w:val="24"/>
          <w:szCs w:val="24"/>
          <w:lang w:eastAsia="en-GB"/>
        </w:rPr>
        <w:t xml:space="preserve"> J, von den Mark K, </w:t>
      </w:r>
      <w:proofErr w:type="spellStart"/>
      <w:r w:rsidRPr="00D05D07">
        <w:rPr>
          <w:rFonts w:ascii="Times New Roman" w:eastAsia="Times New Roman" w:hAnsi="Times New Roman" w:cs="Times New Roman"/>
          <w:sz w:val="24"/>
          <w:szCs w:val="24"/>
          <w:lang w:eastAsia="en-GB"/>
        </w:rPr>
        <w:t>Burmester</w:t>
      </w:r>
      <w:proofErr w:type="spellEnd"/>
      <w:r w:rsidRPr="00D05D07">
        <w:rPr>
          <w:rFonts w:ascii="Times New Roman" w:eastAsia="Times New Roman" w:hAnsi="Times New Roman" w:cs="Times New Roman"/>
          <w:sz w:val="24"/>
          <w:szCs w:val="24"/>
          <w:lang w:eastAsia="en-GB"/>
        </w:rPr>
        <w:t xml:space="preserve"> G, et al. Serum antibodies against chondrocyte cell surface proteins in osteoarthritis and rheumatoid arthritis. </w:t>
      </w:r>
      <w:proofErr w:type="gramStart"/>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1988</w:t>
      </w:r>
      <w:proofErr w:type="gramStart"/>
      <w:r w:rsidRPr="00D05D07">
        <w:rPr>
          <w:rFonts w:ascii="Times New Roman" w:eastAsia="Times New Roman" w:hAnsi="Times New Roman" w:cs="Times New Roman"/>
          <w:sz w:val="24"/>
          <w:szCs w:val="24"/>
          <w:lang w:eastAsia="en-GB"/>
        </w:rPr>
        <w:t>;15:1811</w:t>
      </w:r>
      <w:proofErr w:type="gramEnd"/>
      <w:r w:rsidRPr="00D05D07">
        <w:rPr>
          <w:rFonts w:ascii="Times New Roman" w:eastAsia="Times New Roman" w:hAnsi="Times New Roman" w:cs="Times New Roman"/>
          <w:sz w:val="24"/>
          <w:szCs w:val="24"/>
          <w:lang w:eastAsia="en-GB"/>
        </w:rPr>
        <w:t>–1817. [</w:t>
      </w:r>
      <w:hyperlink r:id="rId13" w:tgtFrame="pmc_ext" w:history="1">
        <w:r w:rsidRPr="00D05D07">
          <w:rPr>
            <w:rFonts w:ascii="Times New Roman" w:eastAsia="Times New Roman" w:hAnsi="Times New Roman" w:cs="Times New Roman"/>
            <w:sz w:val="24"/>
            <w:szCs w:val="24"/>
            <w:lang w:eastAsia="en-GB"/>
          </w:rPr>
          <w:t>PubMed</w:t>
        </w:r>
      </w:hyperlink>
      <w:r w:rsidRPr="00D05D07">
        <w:rPr>
          <w:rFonts w:ascii="Times New Roman" w:eastAsia="Times New Roman" w:hAnsi="Times New Roman" w:cs="Times New Roman"/>
          <w:sz w:val="24"/>
          <w:szCs w:val="24"/>
          <w:lang w:eastAsia="en-GB"/>
        </w:rPr>
        <w:t>] [</w:t>
      </w:r>
      <w:hyperlink r:id="rId14" w:tgtFrame="pmc_ext" w:history="1">
        <w:r w:rsidRPr="00D05D07">
          <w:rPr>
            <w:rFonts w:ascii="Times New Roman" w:eastAsia="Times New Roman" w:hAnsi="Times New Roman" w:cs="Times New Roman"/>
            <w:sz w:val="24"/>
            <w:szCs w:val="24"/>
            <w:lang w:eastAsia="en-GB"/>
          </w:rPr>
          <w:t>Google Scholar</w:t>
        </w:r>
      </w:hyperlink>
      <w:r w:rsidRPr="00D05D07">
        <w:rPr>
          <w:rFonts w:ascii="Times New Roman" w:eastAsia="Times New Roman" w:hAnsi="Times New Roman" w:cs="Times New Roman"/>
          <w:sz w:val="24"/>
          <w:szCs w:val="24"/>
          <w:lang w:eastAsia="en-GB"/>
        </w:rPr>
        <w:t>]</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 xml:space="preserve">Nakamura H, Tanaka M, </w:t>
      </w:r>
      <w:proofErr w:type="spellStart"/>
      <w:r w:rsidRPr="00D05D07">
        <w:rPr>
          <w:rFonts w:ascii="Times New Roman" w:eastAsia="Times New Roman" w:hAnsi="Times New Roman" w:cs="Times New Roman"/>
          <w:sz w:val="24"/>
          <w:szCs w:val="24"/>
          <w:lang w:eastAsia="en-GB"/>
        </w:rPr>
        <w:t>Masuko-Hongo</w:t>
      </w:r>
      <w:proofErr w:type="spellEnd"/>
      <w:r w:rsidRPr="00D05D07">
        <w:rPr>
          <w:rFonts w:ascii="Times New Roman" w:eastAsia="Times New Roman" w:hAnsi="Times New Roman" w:cs="Times New Roman"/>
          <w:sz w:val="24"/>
          <w:szCs w:val="24"/>
          <w:lang w:eastAsia="en-GB"/>
        </w:rPr>
        <w:t xml:space="preserve"> K (2006).</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Enhanced production of MMP-1, MMP-3, MMP-13 and RANTES by interaction of chondrocytes with autologous T cells.</w:t>
      </w:r>
      <w:proofErr w:type="gramEnd"/>
      <w:r w:rsidRPr="00D05D07">
        <w:rPr>
          <w:rFonts w:ascii="Times New Roman" w:eastAsia="Times New Roman" w:hAnsi="Times New Roman" w:cs="Times New Roman"/>
          <w:sz w:val="24"/>
          <w:szCs w:val="24"/>
          <w:lang w:eastAsia="en-GB"/>
        </w:rPr>
        <w:t>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Int. ;26:984</w:t>
      </w:r>
      <w:proofErr w:type="gramEnd"/>
      <w:r w:rsidRPr="00D05D07">
        <w:rPr>
          <w:rFonts w:ascii="Times New Roman" w:eastAsia="Times New Roman" w:hAnsi="Times New Roman" w:cs="Times New Roman"/>
          <w:sz w:val="24"/>
          <w:szCs w:val="24"/>
          <w:lang w:eastAsia="en-GB"/>
        </w:rPr>
        <w:t>–90.</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Nakamura H, Yoshino S, Kato T, (1999). T-cell mediated inflammatory pathway in osteoarthritis. </w:t>
      </w:r>
      <w:proofErr w:type="gramStart"/>
      <w:r w:rsidRPr="00D05D07">
        <w:rPr>
          <w:rFonts w:ascii="Times New Roman" w:eastAsia="Times New Roman" w:hAnsi="Times New Roman" w:cs="Times New Roman"/>
          <w:sz w:val="24"/>
          <w:szCs w:val="24"/>
          <w:lang w:eastAsia="en-GB"/>
        </w:rPr>
        <w:t>Osteoarthritis Cartilage.</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;7:401</w:t>
      </w:r>
      <w:proofErr w:type="gramEnd"/>
      <w:r w:rsidRPr="00D05D07">
        <w:rPr>
          <w:rFonts w:ascii="Times New Roman" w:eastAsia="Times New Roman" w:hAnsi="Times New Roman" w:cs="Times New Roman"/>
          <w:sz w:val="24"/>
          <w:szCs w:val="24"/>
          <w:lang w:eastAsia="en-GB"/>
        </w:rPr>
        <w:t>–402.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proofErr w:type="gramStart"/>
      <w:r w:rsidRPr="00D05D07">
        <w:rPr>
          <w:rFonts w:ascii="Times New Roman" w:eastAsia="Times New Roman" w:hAnsi="Times New Roman" w:cs="Times New Roman"/>
          <w:sz w:val="24"/>
          <w:szCs w:val="24"/>
          <w:lang w:eastAsia="en-GB"/>
        </w:rPr>
        <w:t>Niebauer</w:t>
      </w:r>
      <w:proofErr w:type="spellEnd"/>
      <w:r w:rsidRPr="00D05D07">
        <w:rPr>
          <w:rFonts w:ascii="Times New Roman" w:eastAsia="Times New Roman" w:hAnsi="Times New Roman" w:cs="Times New Roman"/>
          <w:sz w:val="24"/>
          <w:szCs w:val="24"/>
          <w:lang w:eastAsia="en-GB"/>
        </w:rPr>
        <w:t xml:space="preserve"> GW, Wolf B, </w:t>
      </w:r>
      <w:proofErr w:type="spellStart"/>
      <w:r w:rsidRPr="00D05D07">
        <w:rPr>
          <w:rFonts w:ascii="Times New Roman" w:eastAsia="Times New Roman" w:hAnsi="Times New Roman" w:cs="Times New Roman"/>
          <w:sz w:val="24"/>
          <w:szCs w:val="24"/>
          <w:lang w:eastAsia="en-GB"/>
        </w:rPr>
        <w:t>Yarmush</w:t>
      </w:r>
      <w:proofErr w:type="spellEnd"/>
      <w:r w:rsidRPr="00D05D07">
        <w:rPr>
          <w:rFonts w:ascii="Times New Roman" w:eastAsia="Times New Roman" w:hAnsi="Times New Roman" w:cs="Times New Roman"/>
          <w:sz w:val="24"/>
          <w:szCs w:val="24"/>
          <w:lang w:eastAsia="en-GB"/>
        </w:rPr>
        <w:t xml:space="preserve"> M, Richardson DW</w:t>
      </w:r>
      <w:r w:rsidRPr="00D05D07">
        <w:rPr>
          <w:rFonts w:ascii="Times New Roman" w:eastAsia="Times New Roman" w:hAnsi="Times New Roman" w:cs="Times New Roman"/>
          <w:sz w:val="24"/>
          <w:szCs w:val="24"/>
          <w:lang w:eastAsia="en-GB"/>
        </w:rPr>
        <w:t xml:space="preserve"> </w:t>
      </w:r>
      <w:r w:rsidRPr="00D05D07">
        <w:rPr>
          <w:rFonts w:ascii="Times New Roman" w:eastAsia="Times New Roman" w:hAnsi="Times New Roman" w:cs="Times New Roman"/>
          <w:sz w:val="24"/>
          <w:szCs w:val="24"/>
          <w:lang w:eastAsia="en-GB"/>
        </w:rPr>
        <w:t>(</w:t>
      </w:r>
      <w:r w:rsidRPr="00D05D07">
        <w:rPr>
          <w:rFonts w:ascii="Times New Roman" w:eastAsia="Times New Roman" w:hAnsi="Times New Roman" w:cs="Times New Roman"/>
          <w:sz w:val="24"/>
          <w:szCs w:val="24"/>
          <w:lang w:eastAsia="en-GB"/>
        </w:rPr>
        <w:t>1988</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Evaluation of immune complexes and collagen type-specific antibodies in sera and synovial fluids of horses with secondary ost</w:t>
      </w:r>
      <w:r w:rsidRPr="00D05D07">
        <w:rPr>
          <w:rFonts w:ascii="Times New Roman" w:eastAsia="Times New Roman" w:hAnsi="Times New Roman" w:cs="Times New Roman"/>
          <w:sz w:val="24"/>
          <w:szCs w:val="24"/>
          <w:lang w:eastAsia="en-GB"/>
        </w:rPr>
        <w:t>eoarthritis.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Am</w:t>
      </w:r>
      <w:proofErr w:type="gramEnd"/>
      <w:r w:rsidRPr="00D05D07">
        <w:rPr>
          <w:rFonts w:ascii="Times New Roman" w:eastAsia="Times New Roman" w:hAnsi="Times New Roman" w:cs="Times New Roman"/>
          <w:sz w:val="24"/>
          <w:szCs w:val="24"/>
          <w:lang w:eastAsia="en-GB"/>
        </w:rPr>
        <w:t xml:space="preserve"> J Vet Res. 49:1223–1227.</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r w:rsidRPr="00D05D07">
        <w:rPr>
          <w:rFonts w:ascii="Times New Roman" w:eastAsia="Times New Roman" w:hAnsi="Times New Roman" w:cs="Times New Roman"/>
          <w:sz w:val="24"/>
          <w:szCs w:val="24"/>
          <w:lang w:eastAsia="en-GB"/>
        </w:rPr>
        <w:t>Revell</w:t>
      </w:r>
      <w:proofErr w:type="spellEnd"/>
      <w:r w:rsidRPr="00D05D07">
        <w:rPr>
          <w:rFonts w:ascii="Times New Roman" w:eastAsia="Times New Roman" w:hAnsi="Times New Roman" w:cs="Times New Roman"/>
          <w:sz w:val="24"/>
          <w:szCs w:val="24"/>
          <w:lang w:eastAsia="en-GB"/>
        </w:rPr>
        <w:t xml:space="preserve"> PA, </w:t>
      </w:r>
      <w:proofErr w:type="spellStart"/>
      <w:r w:rsidRPr="00D05D07">
        <w:rPr>
          <w:rFonts w:ascii="Times New Roman" w:eastAsia="Times New Roman" w:hAnsi="Times New Roman" w:cs="Times New Roman"/>
          <w:sz w:val="24"/>
          <w:szCs w:val="24"/>
          <w:lang w:eastAsia="en-GB"/>
        </w:rPr>
        <w:t>Mayston</w:t>
      </w:r>
      <w:proofErr w:type="spellEnd"/>
      <w:r w:rsidRPr="00D05D07">
        <w:rPr>
          <w:rFonts w:ascii="Times New Roman" w:eastAsia="Times New Roman" w:hAnsi="Times New Roman" w:cs="Times New Roman"/>
          <w:sz w:val="24"/>
          <w:szCs w:val="24"/>
          <w:lang w:eastAsia="en-GB"/>
        </w:rPr>
        <w:t xml:space="preserve"> V, </w:t>
      </w:r>
      <w:proofErr w:type="spellStart"/>
      <w:r w:rsidRPr="00D05D07">
        <w:rPr>
          <w:rFonts w:ascii="Times New Roman" w:eastAsia="Times New Roman" w:hAnsi="Times New Roman" w:cs="Times New Roman"/>
          <w:sz w:val="24"/>
          <w:szCs w:val="24"/>
          <w:lang w:eastAsia="en-GB"/>
        </w:rPr>
        <w:t>Lalor</w:t>
      </w:r>
      <w:proofErr w:type="spellEnd"/>
      <w:r w:rsidRPr="00D05D07">
        <w:rPr>
          <w:rFonts w:ascii="Times New Roman" w:eastAsia="Times New Roman" w:hAnsi="Times New Roman" w:cs="Times New Roman"/>
          <w:sz w:val="24"/>
          <w:szCs w:val="24"/>
          <w:lang w:eastAsia="en-GB"/>
        </w:rPr>
        <w:t xml:space="preserve"> P, </w:t>
      </w:r>
      <w:proofErr w:type="spellStart"/>
      <w:r w:rsidRPr="00D05D07">
        <w:rPr>
          <w:rFonts w:ascii="Times New Roman" w:eastAsia="Times New Roman" w:hAnsi="Times New Roman" w:cs="Times New Roman"/>
          <w:sz w:val="24"/>
          <w:szCs w:val="24"/>
          <w:lang w:eastAsia="en-GB"/>
        </w:rPr>
        <w:t>Mapp</w:t>
      </w:r>
      <w:proofErr w:type="spellEnd"/>
      <w:r w:rsidRPr="00D05D07">
        <w:rPr>
          <w:rFonts w:ascii="Times New Roman" w:eastAsia="Times New Roman" w:hAnsi="Times New Roman" w:cs="Times New Roman"/>
          <w:sz w:val="24"/>
          <w:szCs w:val="24"/>
          <w:lang w:eastAsia="en-GB"/>
        </w:rPr>
        <w:t xml:space="preserve"> P (1988). The synovial membrane in osteoarthritis: a histological study including the characterisation of the cellular infiltrate present in inflammatory osteoarthritis using monoclonal antibodies. Ann Rheum Dis. 47:300–307.</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xml:space="preserve"> Sakata M, </w:t>
      </w:r>
      <w:proofErr w:type="spellStart"/>
      <w:r w:rsidRPr="00D05D07">
        <w:rPr>
          <w:rFonts w:ascii="Times New Roman" w:eastAsia="Times New Roman" w:hAnsi="Times New Roman" w:cs="Times New Roman"/>
          <w:sz w:val="24"/>
          <w:szCs w:val="24"/>
          <w:lang w:eastAsia="en-GB"/>
        </w:rPr>
        <w:t>Masuko-Hongo</w:t>
      </w:r>
      <w:proofErr w:type="spellEnd"/>
      <w:r w:rsidRPr="00D05D07">
        <w:rPr>
          <w:rFonts w:ascii="Times New Roman" w:eastAsia="Times New Roman" w:hAnsi="Times New Roman" w:cs="Times New Roman"/>
          <w:sz w:val="24"/>
          <w:szCs w:val="24"/>
          <w:lang w:eastAsia="en-GB"/>
        </w:rPr>
        <w:t xml:space="preserve"> K, Nakamura H, (2003). Osteoarthritic articular chondrocytes stimulate autologous T cell responses in vitro. </w:t>
      </w:r>
      <w:proofErr w:type="spellStart"/>
      <w:r w:rsidRPr="00D05D07">
        <w:rPr>
          <w:rFonts w:ascii="Times New Roman" w:eastAsia="Times New Roman" w:hAnsi="Times New Roman" w:cs="Times New Roman"/>
          <w:sz w:val="24"/>
          <w:szCs w:val="24"/>
          <w:lang w:eastAsia="en-GB"/>
        </w:rPr>
        <w:t>Clin</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Exp</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 2003</w:t>
      </w:r>
      <w:proofErr w:type="gramStart"/>
      <w:r w:rsidRPr="00D05D07">
        <w:rPr>
          <w:rFonts w:ascii="Times New Roman" w:eastAsia="Times New Roman" w:hAnsi="Times New Roman" w:cs="Times New Roman"/>
          <w:sz w:val="24"/>
          <w:szCs w:val="24"/>
          <w:lang w:eastAsia="en-GB"/>
        </w:rPr>
        <w:t>;21:704</w:t>
      </w:r>
      <w:proofErr w:type="gramEnd"/>
      <w:r w:rsidRPr="00D05D07">
        <w:rPr>
          <w:rFonts w:ascii="Times New Roman" w:eastAsia="Times New Roman" w:hAnsi="Times New Roman" w:cs="Times New Roman"/>
          <w:sz w:val="24"/>
          <w:szCs w:val="24"/>
          <w:lang w:eastAsia="en-GB"/>
        </w:rPr>
        <w:t>–710.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gramStart"/>
      <w:r w:rsidRPr="00D05D07">
        <w:rPr>
          <w:rFonts w:ascii="Times New Roman" w:eastAsia="Times New Roman" w:hAnsi="Times New Roman" w:cs="Times New Roman"/>
          <w:sz w:val="24"/>
          <w:szCs w:val="24"/>
          <w:lang w:eastAsia="en-GB"/>
        </w:rPr>
        <w:t xml:space="preserve">Sakata M, </w:t>
      </w:r>
      <w:proofErr w:type="spellStart"/>
      <w:r w:rsidRPr="00D05D07">
        <w:rPr>
          <w:rFonts w:ascii="Times New Roman" w:eastAsia="Times New Roman" w:hAnsi="Times New Roman" w:cs="Times New Roman"/>
          <w:sz w:val="24"/>
          <w:szCs w:val="24"/>
          <w:lang w:eastAsia="en-GB"/>
        </w:rPr>
        <w:t>T</w:t>
      </w:r>
      <w:r w:rsidRPr="00D05D07">
        <w:rPr>
          <w:rFonts w:ascii="Times New Roman" w:eastAsia="Times New Roman" w:hAnsi="Times New Roman" w:cs="Times New Roman"/>
          <w:sz w:val="24"/>
          <w:szCs w:val="24"/>
          <w:lang w:eastAsia="en-GB"/>
        </w:rPr>
        <w:t>suruha</w:t>
      </w:r>
      <w:proofErr w:type="spellEnd"/>
      <w:r w:rsidRPr="00D05D07">
        <w:rPr>
          <w:rFonts w:ascii="Times New Roman" w:eastAsia="Times New Roman" w:hAnsi="Times New Roman" w:cs="Times New Roman"/>
          <w:sz w:val="24"/>
          <w:szCs w:val="24"/>
          <w:lang w:eastAsia="en-GB"/>
        </w:rPr>
        <w:t xml:space="preserve"> JI, </w:t>
      </w:r>
      <w:proofErr w:type="spellStart"/>
      <w:r w:rsidRPr="00D05D07">
        <w:rPr>
          <w:rFonts w:ascii="Times New Roman" w:eastAsia="Times New Roman" w:hAnsi="Times New Roman" w:cs="Times New Roman"/>
          <w:sz w:val="24"/>
          <w:szCs w:val="24"/>
          <w:lang w:eastAsia="en-GB"/>
        </w:rPr>
        <w:t>Masuko-Hongo</w:t>
      </w:r>
      <w:proofErr w:type="spellEnd"/>
      <w:r w:rsidRPr="00D05D07">
        <w:rPr>
          <w:rFonts w:ascii="Times New Roman" w:eastAsia="Times New Roman" w:hAnsi="Times New Roman" w:cs="Times New Roman"/>
          <w:sz w:val="24"/>
          <w:szCs w:val="24"/>
          <w:lang w:eastAsia="en-GB"/>
        </w:rPr>
        <w:t xml:space="preserve"> K (2001)</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Autoantibodies to </w:t>
      </w:r>
      <w:proofErr w:type="spellStart"/>
      <w:r w:rsidRPr="00D05D07">
        <w:rPr>
          <w:rFonts w:ascii="Times New Roman" w:eastAsia="Times New Roman" w:hAnsi="Times New Roman" w:cs="Times New Roman"/>
          <w:sz w:val="24"/>
          <w:szCs w:val="24"/>
          <w:lang w:eastAsia="en-GB"/>
        </w:rPr>
        <w:t>osteopontin</w:t>
      </w:r>
      <w:proofErr w:type="spellEnd"/>
      <w:r w:rsidRPr="00D05D07">
        <w:rPr>
          <w:rFonts w:ascii="Times New Roman" w:eastAsia="Times New Roman" w:hAnsi="Times New Roman" w:cs="Times New Roman"/>
          <w:sz w:val="24"/>
          <w:szCs w:val="24"/>
          <w:lang w:eastAsia="en-GB"/>
        </w:rPr>
        <w:t xml:space="preserve"> in patients with osteoarthritis and rheumatoid 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J</w:t>
      </w:r>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28:1492–1495.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proofErr w:type="gramStart"/>
      <w:r w:rsidRPr="00D05D07">
        <w:rPr>
          <w:rFonts w:ascii="Times New Roman" w:eastAsia="Times New Roman" w:hAnsi="Times New Roman" w:cs="Times New Roman"/>
          <w:sz w:val="24"/>
          <w:szCs w:val="24"/>
          <w:lang w:eastAsia="en-GB"/>
        </w:rPr>
        <w:t>Sakkas</w:t>
      </w:r>
      <w:proofErr w:type="spellEnd"/>
      <w:r w:rsidRPr="00D05D07">
        <w:rPr>
          <w:rFonts w:ascii="Times New Roman" w:eastAsia="Times New Roman" w:hAnsi="Times New Roman" w:cs="Times New Roman"/>
          <w:sz w:val="24"/>
          <w:szCs w:val="24"/>
          <w:lang w:eastAsia="en-GB"/>
        </w:rPr>
        <w:t xml:space="preserve"> LI, </w:t>
      </w:r>
      <w:proofErr w:type="spellStart"/>
      <w:r w:rsidRPr="00D05D07">
        <w:rPr>
          <w:rFonts w:ascii="Times New Roman" w:eastAsia="Times New Roman" w:hAnsi="Times New Roman" w:cs="Times New Roman"/>
          <w:sz w:val="24"/>
          <w:szCs w:val="24"/>
          <w:lang w:eastAsia="en-GB"/>
        </w:rPr>
        <w:t>Scanzello</w:t>
      </w:r>
      <w:proofErr w:type="spellEnd"/>
      <w:r w:rsidRPr="00D05D07">
        <w:rPr>
          <w:rFonts w:ascii="Times New Roman" w:eastAsia="Times New Roman" w:hAnsi="Times New Roman" w:cs="Times New Roman"/>
          <w:sz w:val="24"/>
          <w:szCs w:val="24"/>
          <w:lang w:eastAsia="en-GB"/>
        </w:rPr>
        <w:t xml:space="preserve"> C, </w:t>
      </w:r>
      <w:proofErr w:type="spellStart"/>
      <w:r w:rsidRPr="00D05D07">
        <w:rPr>
          <w:rFonts w:ascii="Times New Roman" w:eastAsia="Times New Roman" w:hAnsi="Times New Roman" w:cs="Times New Roman"/>
          <w:sz w:val="24"/>
          <w:szCs w:val="24"/>
          <w:lang w:eastAsia="en-GB"/>
        </w:rPr>
        <w:t>Johanson</w:t>
      </w:r>
      <w:proofErr w:type="spellEnd"/>
      <w:r w:rsidRPr="00D05D07">
        <w:rPr>
          <w:rFonts w:ascii="Times New Roman" w:eastAsia="Times New Roman" w:hAnsi="Times New Roman" w:cs="Times New Roman"/>
          <w:sz w:val="24"/>
          <w:szCs w:val="24"/>
          <w:lang w:eastAsia="en-GB"/>
        </w:rPr>
        <w:t xml:space="preserve"> N (</w:t>
      </w:r>
      <w:r w:rsidRPr="00D05D07">
        <w:rPr>
          <w:rFonts w:ascii="Times New Roman" w:eastAsia="Times New Roman" w:hAnsi="Times New Roman" w:cs="Times New Roman"/>
          <w:sz w:val="24"/>
          <w:szCs w:val="24"/>
          <w:lang w:eastAsia="en-GB"/>
        </w:rPr>
        <w:t>1988</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T cells and T-cell cytokine transcripts in the synovial membrane in patients with osteoarthritis.</w:t>
      </w:r>
      <w:proofErr w:type="gramEnd"/>
      <w:r w:rsidRPr="00D05D07">
        <w:rPr>
          <w:rFonts w:ascii="Times New Roman" w:eastAsia="Times New Roman" w:hAnsi="Times New Roman" w:cs="Times New Roman"/>
          <w:sz w:val="24"/>
          <w:szCs w:val="24"/>
          <w:lang w:eastAsia="en-GB"/>
        </w:rPr>
        <w:t> </w:t>
      </w:r>
      <w:proofErr w:type="spellStart"/>
      <w:proofErr w:type="gramStart"/>
      <w:r w:rsidRPr="00D05D07">
        <w:rPr>
          <w:rFonts w:ascii="Times New Roman" w:eastAsia="Times New Roman" w:hAnsi="Times New Roman" w:cs="Times New Roman"/>
          <w:sz w:val="24"/>
          <w:szCs w:val="24"/>
          <w:lang w:eastAsia="en-GB"/>
        </w:rPr>
        <w:t>Clin</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Diagn</w:t>
      </w:r>
      <w:proofErr w:type="spellEnd"/>
      <w:r w:rsidRPr="00D05D07">
        <w:rPr>
          <w:rFonts w:ascii="Times New Roman" w:eastAsia="Times New Roman" w:hAnsi="Times New Roman" w:cs="Times New Roman"/>
          <w:sz w:val="24"/>
          <w:szCs w:val="24"/>
          <w:lang w:eastAsia="en-GB"/>
        </w:rPr>
        <w:t xml:space="preserve"> Lab </w:t>
      </w:r>
      <w:proofErr w:type="spellStart"/>
      <w:r w:rsidRPr="00D05D07">
        <w:rPr>
          <w:rFonts w:ascii="Times New Roman" w:eastAsia="Times New Roman" w:hAnsi="Times New Roman" w:cs="Times New Roman"/>
          <w:sz w:val="24"/>
          <w:szCs w:val="24"/>
          <w:lang w:eastAsia="en-GB"/>
        </w:rPr>
        <w:t>Immunol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5:430–437.</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proofErr w:type="gramStart"/>
      <w:r w:rsidRPr="00D05D07">
        <w:rPr>
          <w:rFonts w:ascii="Times New Roman" w:eastAsia="Times New Roman" w:hAnsi="Times New Roman" w:cs="Times New Roman"/>
          <w:sz w:val="24"/>
          <w:szCs w:val="24"/>
          <w:lang w:eastAsia="en-GB"/>
        </w:rPr>
        <w:lastRenderedPageBreak/>
        <w:t>Scanzello</w:t>
      </w:r>
      <w:proofErr w:type="spellEnd"/>
      <w:r w:rsidRPr="00D05D07">
        <w:rPr>
          <w:rFonts w:ascii="Times New Roman" w:eastAsia="Times New Roman" w:hAnsi="Times New Roman" w:cs="Times New Roman"/>
          <w:sz w:val="24"/>
          <w:szCs w:val="24"/>
          <w:lang w:eastAsia="en-GB"/>
        </w:rPr>
        <w:t xml:space="preserve"> CR, </w:t>
      </w:r>
      <w:proofErr w:type="spellStart"/>
      <w:r w:rsidRPr="00D05D07">
        <w:rPr>
          <w:rFonts w:ascii="Times New Roman" w:eastAsia="Times New Roman" w:hAnsi="Times New Roman" w:cs="Times New Roman"/>
          <w:sz w:val="24"/>
          <w:szCs w:val="24"/>
          <w:lang w:eastAsia="en-GB"/>
        </w:rPr>
        <w:t>Sakkas</w:t>
      </w:r>
      <w:proofErr w:type="spellEnd"/>
      <w:r w:rsidRPr="00D05D07">
        <w:rPr>
          <w:rFonts w:ascii="Times New Roman" w:eastAsia="Times New Roman" w:hAnsi="Times New Roman" w:cs="Times New Roman"/>
          <w:sz w:val="24"/>
          <w:szCs w:val="24"/>
          <w:lang w:eastAsia="en-GB"/>
        </w:rPr>
        <w:t xml:space="preserve"> LI, </w:t>
      </w:r>
      <w:proofErr w:type="spellStart"/>
      <w:r w:rsidRPr="00D05D07">
        <w:rPr>
          <w:rFonts w:ascii="Times New Roman" w:eastAsia="Times New Roman" w:hAnsi="Times New Roman" w:cs="Times New Roman"/>
          <w:sz w:val="24"/>
          <w:szCs w:val="24"/>
          <w:lang w:eastAsia="en-GB"/>
        </w:rPr>
        <w:t>Johanson</w:t>
      </w:r>
      <w:proofErr w:type="spellEnd"/>
      <w:r w:rsidRPr="00D05D07">
        <w:rPr>
          <w:rFonts w:ascii="Times New Roman" w:eastAsia="Times New Roman" w:hAnsi="Times New Roman" w:cs="Times New Roman"/>
          <w:sz w:val="24"/>
          <w:szCs w:val="24"/>
          <w:lang w:eastAsia="en-GB"/>
        </w:rPr>
        <w:t xml:space="preserve"> NA, </w:t>
      </w:r>
      <w:proofErr w:type="spellStart"/>
      <w:r w:rsidRPr="00D05D07">
        <w:rPr>
          <w:rFonts w:ascii="Times New Roman" w:eastAsia="Times New Roman" w:hAnsi="Times New Roman" w:cs="Times New Roman"/>
          <w:sz w:val="24"/>
          <w:szCs w:val="24"/>
          <w:lang w:eastAsia="en-GB"/>
        </w:rPr>
        <w:t>Platsoucas</w:t>
      </w:r>
      <w:proofErr w:type="spellEnd"/>
      <w:r w:rsidRPr="00D05D07">
        <w:rPr>
          <w:rFonts w:ascii="Times New Roman" w:eastAsia="Times New Roman" w:hAnsi="Times New Roman" w:cs="Times New Roman"/>
          <w:sz w:val="24"/>
          <w:szCs w:val="24"/>
          <w:lang w:eastAsia="en-GB"/>
        </w:rPr>
        <w:t xml:space="preserve"> CD (</w:t>
      </w:r>
      <w:r w:rsidRPr="00D05D07">
        <w:rPr>
          <w:rFonts w:ascii="Times New Roman" w:eastAsia="Times New Roman" w:hAnsi="Times New Roman" w:cs="Times New Roman"/>
          <w:sz w:val="24"/>
          <w:szCs w:val="24"/>
          <w:lang w:eastAsia="en-GB"/>
        </w:rPr>
        <w:t>1999</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Oligoclonal</w:t>
      </w:r>
      <w:proofErr w:type="spellEnd"/>
      <w:r w:rsidRPr="00D05D07">
        <w:rPr>
          <w:rFonts w:ascii="Times New Roman" w:eastAsia="Times New Roman" w:hAnsi="Times New Roman" w:cs="Times New Roman"/>
          <w:sz w:val="24"/>
          <w:szCs w:val="24"/>
          <w:lang w:eastAsia="en-GB"/>
        </w:rPr>
        <w:t xml:space="preserve"> populations of T-cells infiltrate the synovial membrane (SM) of patients with osteoarthritis (OA) Arthritis Rheum. 42(</w:t>
      </w:r>
      <w:proofErr w:type="spellStart"/>
      <w:r w:rsidRPr="00D05D07">
        <w:rPr>
          <w:rFonts w:ascii="Times New Roman" w:eastAsia="Times New Roman" w:hAnsi="Times New Roman" w:cs="Times New Roman"/>
          <w:sz w:val="24"/>
          <w:szCs w:val="24"/>
          <w:lang w:eastAsia="en-GB"/>
        </w:rPr>
        <w:t>Suppl</w:t>
      </w:r>
      <w:proofErr w:type="spellEnd"/>
      <w:r w:rsidRPr="00D05D07">
        <w:rPr>
          <w:rFonts w:ascii="Times New Roman" w:eastAsia="Times New Roman" w:hAnsi="Times New Roman" w:cs="Times New Roman"/>
          <w:sz w:val="24"/>
          <w:szCs w:val="24"/>
          <w:lang w:eastAsia="en-GB"/>
        </w:rPr>
        <w:t xml:space="preserve"> 59):S257. </w:t>
      </w:r>
    </w:p>
    <w:p w:rsidR="00D05D07" w:rsidRPr="00D05D07" w:rsidRDefault="00D05D07" w:rsidP="00A742B6">
      <w:pPr>
        <w:spacing w:line="480" w:lineRule="auto"/>
        <w:ind w:left="720" w:hanging="720"/>
        <w:jc w:val="both"/>
        <w:rPr>
          <w:rFonts w:ascii="Times New Roman" w:hAnsi="Times New Roman" w:cs="Times New Roman"/>
          <w:sz w:val="24"/>
          <w:szCs w:val="24"/>
          <w:shd w:val="clear" w:color="auto" w:fill="FFFFFF"/>
        </w:rPr>
      </w:pPr>
      <w:r w:rsidRPr="00D05D07">
        <w:rPr>
          <w:rFonts w:ascii="Times New Roman" w:hAnsi="Times New Roman" w:cs="Times New Roman"/>
          <w:sz w:val="24"/>
          <w:szCs w:val="24"/>
          <w:shd w:val="clear" w:color="auto" w:fill="FFFFFF"/>
        </w:rPr>
        <w:t xml:space="preserve">Schmitt, SK (2017). </w:t>
      </w:r>
      <w:proofErr w:type="gramStart"/>
      <w:r w:rsidRPr="00D05D07">
        <w:rPr>
          <w:rFonts w:ascii="Times New Roman" w:hAnsi="Times New Roman" w:cs="Times New Roman"/>
          <w:sz w:val="24"/>
          <w:szCs w:val="24"/>
          <w:shd w:val="clear" w:color="auto" w:fill="FFFFFF"/>
        </w:rPr>
        <w:t>"Osteomyelitis".</w:t>
      </w:r>
      <w:proofErr w:type="gramEnd"/>
      <w:r w:rsidRPr="00D05D07">
        <w:rPr>
          <w:rFonts w:ascii="Times New Roman" w:hAnsi="Times New Roman" w:cs="Times New Roman"/>
          <w:sz w:val="24"/>
          <w:szCs w:val="24"/>
          <w:shd w:val="clear" w:color="auto" w:fill="FFFFFF"/>
        </w:rPr>
        <w:t> </w:t>
      </w:r>
      <w:proofErr w:type="gramStart"/>
      <w:r w:rsidRPr="00D05D07">
        <w:rPr>
          <w:rFonts w:ascii="Times New Roman" w:hAnsi="Times New Roman" w:cs="Times New Roman"/>
          <w:i/>
          <w:iCs/>
          <w:sz w:val="24"/>
          <w:szCs w:val="24"/>
          <w:shd w:val="clear" w:color="auto" w:fill="FFFFFF"/>
        </w:rPr>
        <w:t>Infectious Disease Clinics of North America</w:t>
      </w:r>
      <w:r w:rsidRPr="00D05D07">
        <w:rPr>
          <w:rFonts w:ascii="Times New Roman" w:hAnsi="Times New Roman" w:cs="Times New Roman"/>
          <w:sz w:val="24"/>
          <w:szCs w:val="24"/>
          <w:shd w:val="clear" w:color="auto" w:fill="FFFFFF"/>
        </w:rPr>
        <w:t>.</w:t>
      </w:r>
      <w:proofErr w:type="gramEnd"/>
      <w:r w:rsidRPr="00D05D07">
        <w:rPr>
          <w:rFonts w:ascii="Times New Roman" w:hAnsi="Times New Roman" w:cs="Times New Roman"/>
          <w:sz w:val="24"/>
          <w:szCs w:val="24"/>
          <w:shd w:val="clear" w:color="auto" w:fill="FFFFFF"/>
        </w:rPr>
        <w:t> </w:t>
      </w:r>
      <w:r w:rsidRPr="00D05D07">
        <w:rPr>
          <w:rFonts w:ascii="Times New Roman" w:hAnsi="Times New Roman" w:cs="Times New Roman"/>
          <w:b/>
          <w:bCs/>
          <w:sz w:val="24"/>
          <w:szCs w:val="24"/>
          <w:shd w:val="clear" w:color="auto" w:fill="FFFFFF"/>
        </w:rPr>
        <w:t>31</w:t>
      </w:r>
      <w:r w:rsidRPr="00D05D07">
        <w:rPr>
          <w:rFonts w:ascii="Times New Roman" w:hAnsi="Times New Roman" w:cs="Times New Roman"/>
          <w:sz w:val="24"/>
          <w:szCs w:val="24"/>
          <w:shd w:val="clear" w:color="auto" w:fill="FFFFFF"/>
        </w:rPr>
        <w:t xml:space="preserve"> (2): 325–38.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r w:rsidRPr="00D05D07">
        <w:rPr>
          <w:rFonts w:ascii="Times New Roman" w:eastAsia="Times New Roman" w:hAnsi="Times New Roman" w:cs="Times New Roman"/>
          <w:sz w:val="24"/>
          <w:szCs w:val="24"/>
          <w:lang w:eastAsia="en-GB"/>
        </w:rPr>
        <w:t>Shiokawa</w:t>
      </w:r>
      <w:proofErr w:type="spellEnd"/>
      <w:r w:rsidRPr="00D05D07">
        <w:rPr>
          <w:rFonts w:ascii="Times New Roman" w:eastAsia="Times New Roman" w:hAnsi="Times New Roman" w:cs="Times New Roman"/>
          <w:sz w:val="24"/>
          <w:szCs w:val="24"/>
          <w:lang w:eastAsia="en-GB"/>
        </w:rPr>
        <w:t xml:space="preserve"> S, Matsumoto N, Nishimura J. Clonal analysis of B cells in the osteoarthritis </w:t>
      </w:r>
      <w:proofErr w:type="spellStart"/>
      <w:r w:rsidRPr="00D05D07">
        <w:rPr>
          <w:rFonts w:ascii="Times New Roman" w:eastAsia="Times New Roman" w:hAnsi="Times New Roman" w:cs="Times New Roman"/>
          <w:sz w:val="24"/>
          <w:szCs w:val="24"/>
          <w:lang w:eastAsia="en-GB"/>
        </w:rPr>
        <w:t>synovium</w:t>
      </w:r>
      <w:proofErr w:type="spellEnd"/>
      <w:r w:rsidRPr="00D05D07">
        <w:rPr>
          <w:rFonts w:ascii="Times New Roman" w:eastAsia="Times New Roman" w:hAnsi="Times New Roman" w:cs="Times New Roman"/>
          <w:sz w:val="24"/>
          <w:szCs w:val="24"/>
          <w:lang w:eastAsia="en-GB"/>
        </w:rPr>
        <w:t>. Ann Rheum Dis. 2001</w:t>
      </w:r>
      <w:proofErr w:type="gramStart"/>
      <w:r w:rsidRPr="00D05D07">
        <w:rPr>
          <w:rFonts w:ascii="Times New Roman" w:eastAsia="Times New Roman" w:hAnsi="Times New Roman" w:cs="Times New Roman"/>
          <w:sz w:val="24"/>
          <w:szCs w:val="24"/>
          <w:lang w:eastAsia="en-GB"/>
        </w:rPr>
        <w:t>;60:802</w:t>
      </w:r>
      <w:proofErr w:type="gramEnd"/>
      <w:r w:rsidRPr="00D05D07">
        <w:rPr>
          <w:rFonts w:ascii="Times New Roman" w:eastAsia="Times New Roman" w:hAnsi="Times New Roman" w:cs="Times New Roman"/>
          <w:sz w:val="24"/>
          <w:szCs w:val="24"/>
          <w:lang w:eastAsia="en-GB"/>
        </w:rPr>
        <w:t>–805. [</w:t>
      </w:r>
      <w:hyperlink r:id="rId15" w:history="1">
        <w:r w:rsidRPr="00D05D07">
          <w:rPr>
            <w:rFonts w:ascii="Times New Roman" w:eastAsia="Times New Roman" w:hAnsi="Times New Roman" w:cs="Times New Roman"/>
            <w:sz w:val="24"/>
            <w:szCs w:val="24"/>
            <w:lang w:eastAsia="en-GB"/>
          </w:rPr>
          <w:t>PMC free article</w:t>
        </w:r>
      </w:hyperlink>
      <w:r w:rsidRPr="00D05D07">
        <w:rPr>
          <w:rFonts w:ascii="Times New Roman" w:eastAsia="Times New Roman" w:hAnsi="Times New Roman" w:cs="Times New Roman"/>
          <w:sz w:val="24"/>
          <w:szCs w:val="24"/>
          <w:lang w:eastAsia="en-GB"/>
        </w:rPr>
        <w:t>] [</w:t>
      </w:r>
      <w:hyperlink r:id="rId16" w:tgtFrame="pmc_ext" w:history="1">
        <w:r w:rsidRPr="00D05D07">
          <w:rPr>
            <w:rFonts w:ascii="Times New Roman" w:eastAsia="Times New Roman" w:hAnsi="Times New Roman" w:cs="Times New Roman"/>
            <w:sz w:val="24"/>
            <w:szCs w:val="24"/>
            <w:lang w:eastAsia="en-GB"/>
          </w:rPr>
          <w:t>PubMed</w:t>
        </w:r>
      </w:hyperlink>
      <w:r w:rsidRPr="00D05D07">
        <w:rPr>
          <w:rFonts w:ascii="Times New Roman" w:eastAsia="Times New Roman" w:hAnsi="Times New Roman" w:cs="Times New Roman"/>
          <w:sz w:val="24"/>
          <w:szCs w:val="24"/>
          <w:lang w:eastAsia="en-GB"/>
        </w:rPr>
        <w:t>] [</w:t>
      </w:r>
      <w:hyperlink r:id="rId17" w:tgtFrame="pmc_ext" w:history="1">
        <w:r w:rsidRPr="00D05D07">
          <w:rPr>
            <w:rFonts w:ascii="Times New Roman" w:eastAsia="Times New Roman" w:hAnsi="Times New Roman" w:cs="Times New Roman"/>
            <w:sz w:val="24"/>
            <w:szCs w:val="24"/>
            <w:lang w:eastAsia="en-GB"/>
          </w:rPr>
          <w:t>Google Scholar</w:t>
        </w:r>
      </w:hyperlink>
      <w:r w:rsidRPr="00D05D07">
        <w:rPr>
          <w:rFonts w:ascii="Times New Roman" w:eastAsia="Times New Roman" w:hAnsi="Times New Roman" w:cs="Times New Roman"/>
          <w:sz w:val="24"/>
          <w:szCs w:val="24"/>
          <w:lang w:eastAsia="en-GB"/>
        </w:rPr>
        <w:t>]</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gramStart"/>
      <w:r w:rsidRPr="00D05D07">
        <w:rPr>
          <w:rFonts w:ascii="Times New Roman" w:eastAsia="Times New Roman" w:hAnsi="Times New Roman" w:cs="Times New Roman"/>
          <w:sz w:val="24"/>
          <w:szCs w:val="24"/>
          <w:lang w:eastAsia="en-GB"/>
        </w:rPr>
        <w:t>Smith MD, Triantafillou S, Parker A (1997).</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Synovial membrane inflammation and cytokine production in patients with early osteoarthritis.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Rheumatol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;24:365</w:t>
      </w:r>
      <w:proofErr w:type="gramEnd"/>
      <w:r w:rsidRPr="00D05D07">
        <w:rPr>
          <w:rFonts w:ascii="Times New Roman" w:eastAsia="Times New Roman" w:hAnsi="Times New Roman" w:cs="Times New Roman"/>
          <w:sz w:val="24"/>
          <w:szCs w:val="24"/>
          <w:lang w:eastAsia="en-GB"/>
        </w:rPr>
        <w:t>–371.</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xml:space="preserve">Takagi T, </w:t>
      </w:r>
      <w:proofErr w:type="spellStart"/>
      <w:r w:rsidRPr="00D05D07">
        <w:rPr>
          <w:rFonts w:ascii="Times New Roman" w:eastAsia="Times New Roman" w:hAnsi="Times New Roman" w:cs="Times New Roman"/>
          <w:sz w:val="24"/>
          <w:szCs w:val="24"/>
          <w:lang w:eastAsia="en-GB"/>
        </w:rPr>
        <w:t>Jasin</w:t>
      </w:r>
      <w:proofErr w:type="spellEnd"/>
      <w:r w:rsidRPr="00D05D07">
        <w:rPr>
          <w:rFonts w:ascii="Times New Roman" w:eastAsia="Times New Roman" w:hAnsi="Times New Roman" w:cs="Times New Roman"/>
          <w:sz w:val="24"/>
          <w:szCs w:val="24"/>
          <w:lang w:eastAsia="en-GB"/>
        </w:rPr>
        <w:t xml:space="preserve"> HE</w:t>
      </w:r>
      <w:r w:rsidRPr="00D05D07">
        <w:rPr>
          <w:rFonts w:ascii="Times New Roman" w:eastAsia="Times New Roman" w:hAnsi="Times New Roman" w:cs="Times New Roman"/>
          <w:sz w:val="24"/>
          <w:szCs w:val="24"/>
          <w:lang w:eastAsia="en-GB"/>
        </w:rPr>
        <w:t xml:space="preserve"> (1992)</w:t>
      </w:r>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 xml:space="preserve">Interactions between </w:t>
      </w:r>
      <w:proofErr w:type="spellStart"/>
      <w:r w:rsidRPr="00D05D07">
        <w:rPr>
          <w:rFonts w:ascii="Times New Roman" w:eastAsia="Times New Roman" w:hAnsi="Times New Roman" w:cs="Times New Roman"/>
          <w:sz w:val="24"/>
          <w:szCs w:val="24"/>
          <w:lang w:eastAsia="en-GB"/>
        </w:rPr>
        <w:t>anticollagen</w:t>
      </w:r>
      <w:proofErr w:type="spellEnd"/>
      <w:r w:rsidRPr="00D05D07">
        <w:rPr>
          <w:rFonts w:ascii="Times New Roman" w:eastAsia="Times New Roman" w:hAnsi="Times New Roman" w:cs="Times New Roman"/>
          <w:sz w:val="24"/>
          <w:szCs w:val="24"/>
          <w:lang w:eastAsia="en-GB"/>
        </w:rPr>
        <w:t xml:space="preserve"> antibodies and chondrocytes.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w:t>
      </w:r>
      <w:r w:rsidRPr="00D05D07">
        <w:rPr>
          <w:rFonts w:ascii="Times New Roman" w:eastAsia="Times New Roman" w:hAnsi="Times New Roman" w:cs="Times New Roman"/>
          <w:sz w:val="24"/>
          <w:szCs w:val="24"/>
          <w:lang w:eastAsia="en-GB"/>
        </w:rPr>
        <w:t>hritis Rheum.</w:t>
      </w:r>
      <w:proofErr w:type="gramEnd"/>
      <w:r w:rsidRPr="00D05D07">
        <w:rPr>
          <w:rFonts w:ascii="Times New Roman" w:eastAsia="Times New Roman" w:hAnsi="Times New Roman" w:cs="Times New Roman"/>
          <w:sz w:val="24"/>
          <w:szCs w:val="24"/>
          <w:lang w:eastAsia="en-GB"/>
        </w:rPr>
        <w:t> 35:224–230.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proofErr w:type="spellStart"/>
      <w:proofErr w:type="gramStart"/>
      <w:r w:rsidRPr="00D05D07">
        <w:rPr>
          <w:rFonts w:ascii="Times New Roman" w:eastAsia="Times New Roman" w:hAnsi="Times New Roman" w:cs="Times New Roman"/>
          <w:sz w:val="24"/>
          <w:szCs w:val="24"/>
          <w:lang w:eastAsia="en-GB"/>
        </w:rPr>
        <w:t>Tsuruha</w:t>
      </w:r>
      <w:proofErr w:type="spellEnd"/>
      <w:r w:rsidRPr="00D05D07">
        <w:rPr>
          <w:rFonts w:ascii="Times New Roman" w:eastAsia="Times New Roman" w:hAnsi="Times New Roman" w:cs="Times New Roman"/>
          <w:sz w:val="24"/>
          <w:szCs w:val="24"/>
          <w:lang w:eastAsia="en-GB"/>
        </w:rPr>
        <w:t xml:space="preserve"> </w:t>
      </w:r>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Masuko-Hongo</w:t>
      </w:r>
      <w:proofErr w:type="spellEnd"/>
      <w:r w:rsidRPr="00D05D07">
        <w:rPr>
          <w:rFonts w:ascii="Times New Roman" w:eastAsia="Times New Roman" w:hAnsi="Times New Roman" w:cs="Times New Roman"/>
          <w:sz w:val="24"/>
          <w:szCs w:val="24"/>
          <w:lang w:eastAsia="en-GB"/>
        </w:rPr>
        <w:t xml:space="preserve"> K, Kato T (2001)</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w:t>
      </w:r>
      <w:proofErr w:type="gramStart"/>
      <w:r w:rsidRPr="00D05D07">
        <w:rPr>
          <w:rFonts w:ascii="Times New Roman" w:eastAsia="Times New Roman" w:hAnsi="Times New Roman" w:cs="Times New Roman"/>
          <w:sz w:val="24"/>
          <w:szCs w:val="24"/>
          <w:lang w:eastAsia="en-GB"/>
        </w:rPr>
        <w:t>Implication of cartilage intermediate layer protein in cartilage destruction in subsets of patients with osteoarthritis and rheumatoid arthritis.</w:t>
      </w:r>
      <w:proofErr w:type="gramEnd"/>
      <w:r w:rsidRPr="00D05D07">
        <w:rPr>
          <w:rFonts w:ascii="Times New Roman" w:eastAsia="Times New Roman" w:hAnsi="Times New Roman" w:cs="Times New Roman"/>
          <w:sz w:val="24"/>
          <w:szCs w:val="24"/>
          <w:lang w:eastAsia="en-GB"/>
        </w:rPr>
        <w:t> </w:t>
      </w:r>
      <w:proofErr w:type="gramStart"/>
      <w:r w:rsidRPr="00D05D07">
        <w:rPr>
          <w:rFonts w:ascii="Times New Roman" w:eastAsia="Times New Roman" w:hAnsi="Times New Roman" w:cs="Times New Roman"/>
          <w:sz w:val="24"/>
          <w:szCs w:val="24"/>
          <w:lang w:eastAsia="en-GB"/>
        </w:rPr>
        <w:t>Arthritis Rheum.</w:t>
      </w:r>
      <w:proofErr w:type="gramEnd"/>
      <w:r w:rsidRPr="00D05D07">
        <w:rPr>
          <w:rFonts w:ascii="Times New Roman" w:eastAsia="Times New Roman" w:hAnsi="Times New Roman" w:cs="Times New Roman"/>
          <w:sz w:val="24"/>
          <w:szCs w:val="24"/>
          <w:lang w:eastAsia="en-GB"/>
        </w:rPr>
        <w:t> </w:t>
      </w:r>
      <w:r w:rsidRPr="00D05D07">
        <w:rPr>
          <w:rFonts w:ascii="Times New Roman" w:eastAsia="Times New Roman" w:hAnsi="Times New Roman" w:cs="Times New Roman"/>
          <w:sz w:val="24"/>
          <w:szCs w:val="24"/>
          <w:lang w:eastAsia="en-GB"/>
        </w:rPr>
        <w:t>44:838–845.</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proofErr w:type="gramStart"/>
      <w:r w:rsidRPr="00D05D07">
        <w:rPr>
          <w:rFonts w:ascii="Times New Roman" w:eastAsia="Times New Roman" w:hAnsi="Times New Roman" w:cs="Times New Roman"/>
          <w:sz w:val="24"/>
          <w:szCs w:val="24"/>
          <w:lang w:eastAsia="en-GB"/>
        </w:rPr>
        <w:t>Tsuru</w:t>
      </w:r>
      <w:r w:rsidRPr="00D05D07">
        <w:rPr>
          <w:rFonts w:ascii="Times New Roman" w:eastAsia="Times New Roman" w:hAnsi="Times New Roman" w:cs="Times New Roman"/>
          <w:sz w:val="24"/>
          <w:szCs w:val="24"/>
          <w:lang w:eastAsia="en-GB"/>
        </w:rPr>
        <w:t>ha</w:t>
      </w:r>
      <w:proofErr w:type="spellEnd"/>
      <w:r w:rsidRPr="00D05D07">
        <w:rPr>
          <w:rFonts w:ascii="Times New Roman" w:eastAsia="Times New Roman" w:hAnsi="Times New Roman" w:cs="Times New Roman"/>
          <w:sz w:val="24"/>
          <w:szCs w:val="24"/>
          <w:lang w:eastAsia="en-GB"/>
        </w:rPr>
        <w:t xml:space="preserve"> J, </w:t>
      </w:r>
      <w:proofErr w:type="spellStart"/>
      <w:r w:rsidRPr="00D05D07">
        <w:rPr>
          <w:rFonts w:ascii="Times New Roman" w:eastAsia="Times New Roman" w:hAnsi="Times New Roman" w:cs="Times New Roman"/>
          <w:sz w:val="24"/>
          <w:szCs w:val="24"/>
          <w:lang w:eastAsia="en-GB"/>
        </w:rPr>
        <w:t>Masuko-Hongo</w:t>
      </w:r>
      <w:proofErr w:type="spellEnd"/>
      <w:r w:rsidRPr="00D05D07">
        <w:rPr>
          <w:rFonts w:ascii="Times New Roman" w:eastAsia="Times New Roman" w:hAnsi="Times New Roman" w:cs="Times New Roman"/>
          <w:sz w:val="24"/>
          <w:szCs w:val="24"/>
          <w:lang w:eastAsia="en-GB"/>
        </w:rPr>
        <w:t xml:space="preserve"> K, Kato T (2002)</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Autoimmunity against YKL-39, a human cartilage derived protein, in patients with osteoarthritis. </w:t>
      </w:r>
      <w:proofErr w:type="gramStart"/>
      <w:r w:rsidRPr="00D05D07">
        <w:rPr>
          <w:rFonts w:ascii="Times New Roman" w:eastAsia="Times New Roman" w:hAnsi="Times New Roman" w:cs="Times New Roman"/>
          <w:sz w:val="24"/>
          <w:szCs w:val="24"/>
          <w:lang w:eastAsia="en-GB"/>
        </w:rPr>
        <w:t xml:space="preserve">J </w:t>
      </w:r>
      <w:proofErr w:type="spellStart"/>
      <w:r w:rsidRPr="00D05D07">
        <w:rPr>
          <w:rFonts w:ascii="Times New Roman" w:eastAsia="Times New Roman" w:hAnsi="Times New Roman" w:cs="Times New Roman"/>
          <w:sz w:val="24"/>
          <w:szCs w:val="24"/>
          <w:lang w:eastAsia="en-GB"/>
        </w:rPr>
        <w:t>Rheu</w:t>
      </w:r>
      <w:r w:rsidRPr="00D05D07">
        <w:rPr>
          <w:rFonts w:ascii="Times New Roman" w:eastAsia="Times New Roman" w:hAnsi="Times New Roman" w:cs="Times New Roman"/>
          <w:sz w:val="24"/>
          <w:szCs w:val="24"/>
          <w:lang w:eastAsia="en-GB"/>
        </w:rPr>
        <w:t>matol</w:t>
      </w:r>
      <w:proofErr w:type="spellEnd"/>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29:1459–1466.</w:t>
      </w:r>
    </w:p>
    <w:p w:rsidR="00D05D07" w:rsidRPr="00D05D07" w:rsidRDefault="00D05D07" w:rsidP="00A742B6">
      <w:pPr>
        <w:spacing w:line="480" w:lineRule="auto"/>
        <w:ind w:left="720" w:hanging="720"/>
        <w:jc w:val="both"/>
        <w:rPr>
          <w:rFonts w:ascii="Times New Roman" w:hAnsi="Times New Roman" w:cs="Times New Roman"/>
          <w:sz w:val="24"/>
          <w:szCs w:val="24"/>
        </w:rPr>
      </w:pPr>
      <w:proofErr w:type="spellStart"/>
      <w:r w:rsidRPr="00D05D07">
        <w:rPr>
          <w:rFonts w:ascii="Times New Roman" w:hAnsi="Times New Roman" w:cs="Times New Roman"/>
          <w:sz w:val="24"/>
          <w:szCs w:val="24"/>
        </w:rPr>
        <w:t>Vingård</w:t>
      </w:r>
      <w:proofErr w:type="spellEnd"/>
      <w:r w:rsidRPr="00D05D07">
        <w:rPr>
          <w:rFonts w:ascii="Times New Roman" w:hAnsi="Times New Roman" w:cs="Times New Roman"/>
          <w:sz w:val="24"/>
          <w:szCs w:val="24"/>
        </w:rPr>
        <w:t xml:space="preserve"> E, </w:t>
      </w:r>
      <w:proofErr w:type="spellStart"/>
      <w:r w:rsidRPr="00D05D07">
        <w:rPr>
          <w:rFonts w:ascii="Times New Roman" w:hAnsi="Times New Roman" w:cs="Times New Roman"/>
          <w:sz w:val="24"/>
          <w:szCs w:val="24"/>
        </w:rPr>
        <w:t>Englund</w:t>
      </w:r>
      <w:proofErr w:type="spellEnd"/>
      <w:r w:rsidRPr="00D05D07">
        <w:rPr>
          <w:rFonts w:ascii="Times New Roman" w:hAnsi="Times New Roman" w:cs="Times New Roman"/>
          <w:sz w:val="24"/>
          <w:szCs w:val="24"/>
        </w:rPr>
        <w:t xml:space="preserve"> M, </w:t>
      </w:r>
      <w:proofErr w:type="spellStart"/>
      <w:r w:rsidRPr="00D05D07">
        <w:rPr>
          <w:rFonts w:ascii="Times New Roman" w:hAnsi="Times New Roman" w:cs="Times New Roman"/>
          <w:sz w:val="24"/>
          <w:szCs w:val="24"/>
        </w:rPr>
        <w:t>Järvholm</w:t>
      </w:r>
      <w:proofErr w:type="spellEnd"/>
      <w:r w:rsidRPr="00D05D07">
        <w:rPr>
          <w:rFonts w:ascii="Times New Roman" w:hAnsi="Times New Roman" w:cs="Times New Roman"/>
          <w:sz w:val="24"/>
          <w:szCs w:val="24"/>
        </w:rPr>
        <w:t xml:space="preserve"> B, </w:t>
      </w:r>
      <w:proofErr w:type="spellStart"/>
      <w:r w:rsidRPr="00D05D07">
        <w:rPr>
          <w:rFonts w:ascii="Times New Roman" w:hAnsi="Times New Roman" w:cs="Times New Roman"/>
          <w:sz w:val="24"/>
          <w:szCs w:val="24"/>
        </w:rPr>
        <w:t>Svensson</w:t>
      </w:r>
      <w:proofErr w:type="spellEnd"/>
      <w:r w:rsidRPr="00D05D07">
        <w:rPr>
          <w:rFonts w:ascii="Times New Roman" w:hAnsi="Times New Roman" w:cs="Times New Roman"/>
          <w:sz w:val="24"/>
          <w:szCs w:val="24"/>
        </w:rPr>
        <w:t xml:space="preserve"> O, </w:t>
      </w:r>
      <w:proofErr w:type="spellStart"/>
      <w:r w:rsidRPr="00D05D07">
        <w:rPr>
          <w:rFonts w:ascii="Times New Roman" w:hAnsi="Times New Roman" w:cs="Times New Roman"/>
          <w:sz w:val="24"/>
          <w:szCs w:val="24"/>
        </w:rPr>
        <w:t>Stenström</w:t>
      </w:r>
      <w:proofErr w:type="spellEnd"/>
      <w:r w:rsidRPr="00D05D07">
        <w:rPr>
          <w:rFonts w:ascii="Times New Roman" w:hAnsi="Times New Roman" w:cs="Times New Roman"/>
          <w:sz w:val="24"/>
          <w:szCs w:val="24"/>
        </w:rPr>
        <w:t xml:space="preserve"> K, </w:t>
      </w:r>
      <w:proofErr w:type="spellStart"/>
      <w:r w:rsidRPr="00D05D07">
        <w:rPr>
          <w:rFonts w:ascii="Times New Roman" w:hAnsi="Times New Roman" w:cs="Times New Roman"/>
          <w:sz w:val="24"/>
          <w:szCs w:val="24"/>
        </w:rPr>
        <w:t>Brolund</w:t>
      </w:r>
      <w:proofErr w:type="spellEnd"/>
      <w:r w:rsidRPr="00D05D07">
        <w:rPr>
          <w:rFonts w:ascii="Times New Roman" w:hAnsi="Times New Roman" w:cs="Times New Roman"/>
          <w:sz w:val="24"/>
          <w:szCs w:val="24"/>
        </w:rPr>
        <w:t xml:space="preserve"> A, Hall C, </w:t>
      </w:r>
      <w:proofErr w:type="spellStart"/>
      <w:r w:rsidRPr="00D05D07">
        <w:rPr>
          <w:rFonts w:ascii="Times New Roman" w:hAnsi="Times New Roman" w:cs="Times New Roman"/>
          <w:sz w:val="24"/>
          <w:szCs w:val="24"/>
        </w:rPr>
        <w:t>Kedebring</w:t>
      </w:r>
      <w:proofErr w:type="spellEnd"/>
      <w:r w:rsidRPr="00D05D07">
        <w:rPr>
          <w:rFonts w:ascii="Times New Roman" w:hAnsi="Times New Roman" w:cs="Times New Roman"/>
          <w:sz w:val="24"/>
          <w:szCs w:val="24"/>
        </w:rPr>
        <w:t xml:space="preserve"> T, </w:t>
      </w:r>
      <w:proofErr w:type="spellStart"/>
      <w:r w:rsidRPr="00D05D07">
        <w:rPr>
          <w:rFonts w:ascii="Times New Roman" w:hAnsi="Times New Roman" w:cs="Times New Roman"/>
          <w:sz w:val="24"/>
          <w:szCs w:val="24"/>
        </w:rPr>
        <w:t>Kirkeskov</w:t>
      </w:r>
      <w:proofErr w:type="spellEnd"/>
      <w:r w:rsidRPr="00D05D07">
        <w:rPr>
          <w:rFonts w:ascii="Times New Roman" w:hAnsi="Times New Roman" w:cs="Times New Roman"/>
          <w:sz w:val="24"/>
          <w:szCs w:val="24"/>
        </w:rPr>
        <w:t xml:space="preserve"> L, </w:t>
      </w:r>
      <w:proofErr w:type="spellStart"/>
      <w:r w:rsidRPr="00D05D07">
        <w:rPr>
          <w:rFonts w:ascii="Times New Roman" w:hAnsi="Times New Roman" w:cs="Times New Roman"/>
          <w:sz w:val="24"/>
          <w:szCs w:val="24"/>
        </w:rPr>
        <w:t>Nordin</w:t>
      </w:r>
      <w:proofErr w:type="spellEnd"/>
      <w:r w:rsidRPr="00D05D07">
        <w:rPr>
          <w:rFonts w:ascii="Times New Roman" w:hAnsi="Times New Roman" w:cs="Times New Roman"/>
          <w:sz w:val="24"/>
          <w:szCs w:val="24"/>
        </w:rPr>
        <w:t xml:space="preserve"> M (2016). Occupational Exposures and Osteoarthritis: A systematic review and assessment of medical, social and ethical aspects. </w:t>
      </w:r>
      <w:proofErr w:type="gramStart"/>
      <w:r w:rsidRPr="00D05D07">
        <w:rPr>
          <w:rFonts w:ascii="Times New Roman" w:hAnsi="Times New Roman" w:cs="Times New Roman"/>
          <w:sz w:val="24"/>
          <w:szCs w:val="24"/>
        </w:rPr>
        <w:t>SBU Assessments (Report).</w:t>
      </w:r>
      <w:proofErr w:type="gramEnd"/>
      <w:r w:rsidRPr="00D05D07">
        <w:rPr>
          <w:rFonts w:ascii="Times New Roman" w:hAnsi="Times New Roman" w:cs="Times New Roman"/>
          <w:sz w:val="24"/>
          <w:szCs w:val="24"/>
        </w:rPr>
        <w:t xml:space="preserve"> </w:t>
      </w:r>
      <w:proofErr w:type="gramStart"/>
      <w:r w:rsidRPr="00D05D07">
        <w:rPr>
          <w:rFonts w:ascii="Times New Roman" w:hAnsi="Times New Roman" w:cs="Times New Roman"/>
          <w:sz w:val="24"/>
          <w:szCs w:val="24"/>
        </w:rPr>
        <w:t xml:space="preserve">Graphic design by Anna </w:t>
      </w:r>
      <w:proofErr w:type="spellStart"/>
      <w:r w:rsidRPr="00D05D07">
        <w:rPr>
          <w:rFonts w:ascii="Times New Roman" w:hAnsi="Times New Roman" w:cs="Times New Roman"/>
          <w:sz w:val="24"/>
          <w:szCs w:val="24"/>
        </w:rPr>
        <w:t>Edling</w:t>
      </w:r>
      <w:proofErr w:type="spellEnd"/>
      <w:r w:rsidRPr="00D05D07">
        <w:rPr>
          <w:rFonts w:ascii="Times New Roman" w:hAnsi="Times New Roman" w:cs="Times New Roman"/>
          <w:sz w:val="24"/>
          <w:szCs w:val="24"/>
        </w:rPr>
        <w:t>.</w:t>
      </w:r>
      <w:proofErr w:type="gramEnd"/>
      <w:r w:rsidRPr="00D05D07">
        <w:rPr>
          <w:rFonts w:ascii="Times New Roman" w:hAnsi="Times New Roman" w:cs="Times New Roman"/>
          <w:sz w:val="24"/>
          <w:szCs w:val="24"/>
        </w:rPr>
        <w:t xml:space="preserve"> Stockholm: Swedish Agency for Health Technology Assessment and Assessment of Social Services (SBU). </w:t>
      </w:r>
      <w:proofErr w:type="gramStart"/>
      <w:r w:rsidRPr="00D05D07">
        <w:rPr>
          <w:rFonts w:ascii="Times New Roman" w:hAnsi="Times New Roman" w:cs="Times New Roman"/>
          <w:sz w:val="24"/>
          <w:szCs w:val="24"/>
        </w:rPr>
        <w:t>p. 1.</w:t>
      </w:r>
      <w:proofErr w:type="gramEnd"/>
      <w:r w:rsidRPr="00D05D07">
        <w:rPr>
          <w:rFonts w:ascii="Times New Roman" w:hAnsi="Times New Roman" w:cs="Times New Roman"/>
          <w:sz w:val="24"/>
          <w:szCs w:val="24"/>
        </w:rPr>
        <w:t xml:space="preserve"> 253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lastRenderedPageBreak/>
        <w:t> X</w:t>
      </w:r>
      <w:r w:rsidRPr="00D05D07">
        <w:rPr>
          <w:rFonts w:ascii="Times New Roman" w:eastAsia="Times New Roman" w:hAnsi="Times New Roman" w:cs="Times New Roman"/>
          <w:sz w:val="24"/>
          <w:szCs w:val="24"/>
          <w:lang w:eastAsia="en-GB"/>
        </w:rPr>
        <w:t xml:space="preserve">iang Y, </w:t>
      </w:r>
      <w:proofErr w:type="spellStart"/>
      <w:r w:rsidRPr="00D05D07">
        <w:rPr>
          <w:rFonts w:ascii="Times New Roman" w:eastAsia="Times New Roman" w:hAnsi="Times New Roman" w:cs="Times New Roman"/>
          <w:sz w:val="24"/>
          <w:szCs w:val="24"/>
          <w:lang w:eastAsia="en-GB"/>
        </w:rPr>
        <w:t>Sekine</w:t>
      </w:r>
      <w:proofErr w:type="spellEnd"/>
      <w:r w:rsidRPr="00D05D07">
        <w:rPr>
          <w:rFonts w:ascii="Times New Roman" w:eastAsia="Times New Roman" w:hAnsi="Times New Roman" w:cs="Times New Roman"/>
          <w:sz w:val="24"/>
          <w:szCs w:val="24"/>
          <w:lang w:eastAsia="en-GB"/>
        </w:rPr>
        <w:t xml:space="preserve"> T, Nakamura H (2004)</w:t>
      </w:r>
      <w:r w:rsidRPr="00D05D07">
        <w:rPr>
          <w:rFonts w:ascii="Times New Roman" w:eastAsia="Times New Roman" w:hAnsi="Times New Roman" w:cs="Times New Roman"/>
          <w:sz w:val="24"/>
          <w:szCs w:val="24"/>
          <w:lang w:eastAsia="en-GB"/>
        </w:rPr>
        <w:t xml:space="preserve">. Proteomic surveillance of autoimmunity in osteoarthritis: identification of </w:t>
      </w:r>
      <w:proofErr w:type="spellStart"/>
      <w:r w:rsidRPr="00D05D07">
        <w:rPr>
          <w:rFonts w:ascii="Times New Roman" w:eastAsia="Times New Roman" w:hAnsi="Times New Roman" w:cs="Times New Roman"/>
          <w:sz w:val="24"/>
          <w:szCs w:val="24"/>
          <w:lang w:eastAsia="en-GB"/>
        </w:rPr>
        <w:t>triosephosphate</w:t>
      </w:r>
      <w:proofErr w:type="spellEnd"/>
      <w:r w:rsidRPr="00D05D07">
        <w:rPr>
          <w:rFonts w:ascii="Times New Roman" w:eastAsia="Times New Roman" w:hAnsi="Times New Roman" w:cs="Times New Roman"/>
          <w:sz w:val="24"/>
          <w:szCs w:val="24"/>
          <w:lang w:eastAsia="en-GB"/>
        </w:rPr>
        <w:t xml:space="preserve"> </w:t>
      </w:r>
      <w:proofErr w:type="spellStart"/>
      <w:r w:rsidRPr="00D05D07">
        <w:rPr>
          <w:rFonts w:ascii="Times New Roman" w:eastAsia="Times New Roman" w:hAnsi="Times New Roman" w:cs="Times New Roman"/>
          <w:sz w:val="24"/>
          <w:szCs w:val="24"/>
          <w:lang w:eastAsia="en-GB"/>
        </w:rPr>
        <w:t>isomerase</w:t>
      </w:r>
      <w:proofErr w:type="spellEnd"/>
      <w:r w:rsidRPr="00D05D07">
        <w:rPr>
          <w:rFonts w:ascii="Times New Roman" w:eastAsia="Times New Roman" w:hAnsi="Times New Roman" w:cs="Times New Roman"/>
          <w:sz w:val="24"/>
          <w:szCs w:val="24"/>
          <w:lang w:eastAsia="en-GB"/>
        </w:rPr>
        <w:t xml:space="preserve"> as an </w:t>
      </w:r>
      <w:proofErr w:type="spellStart"/>
      <w:r w:rsidRPr="00D05D07">
        <w:rPr>
          <w:rFonts w:ascii="Times New Roman" w:eastAsia="Times New Roman" w:hAnsi="Times New Roman" w:cs="Times New Roman"/>
          <w:sz w:val="24"/>
          <w:szCs w:val="24"/>
          <w:lang w:eastAsia="en-GB"/>
        </w:rPr>
        <w:t>autoantigen</w:t>
      </w:r>
      <w:proofErr w:type="spellEnd"/>
      <w:r w:rsidRPr="00D05D07">
        <w:rPr>
          <w:rFonts w:ascii="Times New Roman" w:eastAsia="Times New Roman" w:hAnsi="Times New Roman" w:cs="Times New Roman"/>
          <w:sz w:val="24"/>
          <w:szCs w:val="24"/>
          <w:lang w:eastAsia="en-GB"/>
        </w:rPr>
        <w:t xml:space="preserve"> in patients with osteoarthritis. </w:t>
      </w:r>
      <w:proofErr w:type="gramStart"/>
      <w:r w:rsidRPr="00D05D07">
        <w:rPr>
          <w:rFonts w:ascii="Times New Roman" w:eastAsia="Times New Roman" w:hAnsi="Times New Roman" w:cs="Times New Roman"/>
          <w:sz w:val="24"/>
          <w:szCs w:val="24"/>
          <w:lang w:eastAsia="en-GB"/>
        </w:rPr>
        <w:t>Arthr</w:t>
      </w:r>
      <w:r w:rsidRPr="00D05D07">
        <w:rPr>
          <w:rFonts w:ascii="Times New Roman" w:eastAsia="Times New Roman" w:hAnsi="Times New Roman" w:cs="Times New Roman"/>
          <w:sz w:val="24"/>
          <w:szCs w:val="24"/>
          <w:lang w:eastAsia="en-GB"/>
        </w:rPr>
        <w:t>itis Rheum.</w:t>
      </w:r>
      <w:proofErr w:type="gramEnd"/>
      <w:r w:rsidRPr="00D05D07">
        <w:rPr>
          <w:rFonts w:ascii="Times New Roman" w:eastAsia="Times New Roman" w:hAnsi="Times New Roman" w:cs="Times New Roman"/>
          <w:sz w:val="24"/>
          <w:szCs w:val="24"/>
          <w:lang w:eastAsia="en-GB"/>
        </w:rPr>
        <w:t> 50:1511–1521. </w:t>
      </w:r>
    </w:p>
    <w:p w:rsidR="00D05D07" w:rsidRPr="00D05D07" w:rsidRDefault="00D05D07" w:rsidP="00A742B6">
      <w:pPr>
        <w:shd w:val="clear" w:color="auto" w:fill="FFFFFF"/>
        <w:spacing w:line="480" w:lineRule="auto"/>
        <w:ind w:left="720" w:hanging="720"/>
        <w:jc w:val="both"/>
        <w:rPr>
          <w:rFonts w:ascii="Times New Roman" w:eastAsia="Times New Roman" w:hAnsi="Times New Roman" w:cs="Times New Roman"/>
          <w:sz w:val="24"/>
          <w:szCs w:val="24"/>
          <w:lang w:eastAsia="en-GB"/>
        </w:rPr>
      </w:pPr>
      <w:r w:rsidRPr="00D05D07">
        <w:rPr>
          <w:rFonts w:ascii="Times New Roman" w:eastAsia="Times New Roman" w:hAnsi="Times New Roman" w:cs="Times New Roman"/>
          <w:sz w:val="24"/>
          <w:szCs w:val="24"/>
          <w:lang w:eastAsia="en-GB"/>
        </w:rPr>
        <w:t> </w:t>
      </w:r>
      <w:proofErr w:type="spellStart"/>
      <w:proofErr w:type="gramStart"/>
      <w:r w:rsidRPr="00D05D07">
        <w:rPr>
          <w:rFonts w:ascii="Times New Roman" w:eastAsia="Times New Roman" w:hAnsi="Times New Roman" w:cs="Times New Roman"/>
          <w:sz w:val="24"/>
          <w:szCs w:val="24"/>
          <w:lang w:eastAsia="en-GB"/>
        </w:rPr>
        <w:t>Zwillich</w:t>
      </w:r>
      <w:proofErr w:type="spellEnd"/>
      <w:r w:rsidRPr="00D05D07">
        <w:rPr>
          <w:rFonts w:ascii="Times New Roman" w:eastAsia="Times New Roman" w:hAnsi="Times New Roman" w:cs="Times New Roman"/>
          <w:sz w:val="24"/>
          <w:szCs w:val="24"/>
          <w:lang w:eastAsia="en-GB"/>
        </w:rPr>
        <w:t xml:space="preserve"> SH, Fang Q, </w:t>
      </w:r>
      <w:proofErr w:type="spellStart"/>
      <w:r w:rsidRPr="00D05D07">
        <w:rPr>
          <w:rFonts w:ascii="Times New Roman" w:eastAsia="Times New Roman" w:hAnsi="Times New Roman" w:cs="Times New Roman"/>
          <w:sz w:val="24"/>
          <w:szCs w:val="24"/>
          <w:lang w:eastAsia="en-GB"/>
        </w:rPr>
        <w:t>Kieber</w:t>
      </w:r>
      <w:proofErr w:type="spellEnd"/>
      <w:r w:rsidRPr="00D05D07">
        <w:rPr>
          <w:rFonts w:ascii="Times New Roman" w:eastAsia="Times New Roman" w:hAnsi="Times New Roman" w:cs="Times New Roman"/>
          <w:sz w:val="24"/>
          <w:szCs w:val="24"/>
          <w:lang w:eastAsia="en-GB"/>
        </w:rPr>
        <w:t>-Emmons T, (</w:t>
      </w:r>
      <w:r w:rsidRPr="00D05D07">
        <w:rPr>
          <w:rFonts w:ascii="Times New Roman" w:eastAsia="Times New Roman" w:hAnsi="Times New Roman" w:cs="Times New Roman"/>
          <w:sz w:val="24"/>
          <w:szCs w:val="24"/>
          <w:lang w:eastAsia="en-GB"/>
        </w:rPr>
        <w:t>1994</w:t>
      </w:r>
      <w:r w:rsidRPr="00D05D07">
        <w:rPr>
          <w:rFonts w:ascii="Times New Roman" w:eastAsia="Times New Roman" w:hAnsi="Times New Roman" w:cs="Times New Roman"/>
          <w:sz w:val="24"/>
          <w:szCs w:val="24"/>
          <w:lang w:eastAsia="en-GB"/>
        </w:rPr>
        <w:t>).</w:t>
      </w:r>
      <w:proofErr w:type="gramEnd"/>
      <w:r w:rsidRPr="00D05D07">
        <w:rPr>
          <w:rFonts w:ascii="Times New Roman" w:eastAsia="Times New Roman" w:hAnsi="Times New Roman" w:cs="Times New Roman"/>
          <w:sz w:val="24"/>
          <w:szCs w:val="24"/>
          <w:lang w:eastAsia="en-GB"/>
        </w:rPr>
        <w:t xml:space="preserve"> Vα gene usage in rheumatoid compared with osteoarthritic synovial tissue T cells. DNA Cell Biol.13:923–931.</w:t>
      </w:r>
    </w:p>
    <w:p w:rsidR="008E1603" w:rsidRPr="000F1C56" w:rsidRDefault="00D05D07" w:rsidP="00A742B6">
      <w:pPr>
        <w:spacing w:line="480" w:lineRule="auto"/>
        <w:jc w:val="both"/>
        <w:rPr>
          <w:rFonts w:ascii="Times New Roman" w:hAnsi="Times New Roman" w:cs="Times New Roman"/>
          <w:sz w:val="24"/>
          <w:szCs w:val="24"/>
        </w:rPr>
      </w:pPr>
      <w:r w:rsidRPr="000F1C56">
        <w:rPr>
          <w:rFonts w:ascii="Times New Roman" w:hAnsi="Times New Roman" w:cs="Times New Roman"/>
          <w:sz w:val="24"/>
          <w:szCs w:val="24"/>
        </w:rPr>
        <w:t xml:space="preserve"> </w:t>
      </w:r>
    </w:p>
    <w:sectPr w:rsidR="008E1603" w:rsidRPr="000F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6BA"/>
    <w:multiLevelType w:val="hybridMultilevel"/>
    <w:tmpl w:val="B516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1D"/>
    <w:rsid w:val="0000300E"/>
    <w:rsid w:val="00006C60"/>
    <w:rsid w:val="00015ADC"/>
    <w:rsid w:val="000265CF"/>
    <w:rsid w:val="00046EAE"/>
    <w:rsid w:val="000F1C56"/>
    <w:rsid w:val="001246A8"/>
    <w:rsid w:val="002206CD"/>
    <w:rsid w:val="00277D12"/>
    <w:rsid w:val="003D46B4"/>
    <w:rsid w:val="00523D51"/>
    <w:rsid w:val="005514FF"/>
    <w:rsid w:val="005E56F6"/>
    <w:rsid w:val="00667B1D"/>
    <w:rsid w:val="006E7196"/>
    <w:rsid w:val="0070675B"/>
    <w:rsid w:val="0070729D"/>
    <w:rsid w:val="00743DB2"/>
    <w:rsid w:val="0077195E"/>
    <w:rsid w:val="007F3630"/>
    <w:rsid w:val="00836CA3"/>
    <w:rsid w:val="008E1603"/>
    <w:rsid w:val="009910B7"/>
    <w:rsid w:val="00A668AB"/>
    <w:rsid w:val="00A742B6"/>
    <w:rsid w:val="00AF26EB"/>
    <w:rsid w:val="00AF68E2"/>
    <w:rsid w:val="00B4619A"/>
    <w:rsid w:val="00C50E0D"/>
    <w:rsid w:val="00C83FB3"/>
    <w:rsid w:val="00C87B22"/>
    <w:rsid w:val="00D05D07"/>
    <w:rsid w:val="00D8222A"/>
    <w:rsid w:val="00DD5F01"/>
    <w:rsid w:val="00DE5DEB"/>
    <w:rsid w:val="00E70470"/>
    <w:rsid w:val="00EF4428"/>
    <w:rsid w:val="00F6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12"/>
    <w:pPr>
      <w:ind w:left="720"/>
      <w:contextualSpacing/>
    </w:pPr>
  </w:style>
  <w:style w:type="character" w:styleId="Hyperlink">
    <w:name w:val="Hyperlink"/>
    <w:basedOn w:val="DefaultParagraphFont"/>
    <w:uiPriority w:val="99"/>
    <w:unhideWhenUsed/>
    <w:rsid w:val="002206CD"/>
    <w:rPr>
      <w:color w:val="0000FF"/>
      <w:u w:val="single"/>
    </w:rPr>
  </w:style>
  <w:style w:type="character" w:customStyle="1" w:styleId="reference-accessdate">
    <w:name w:val="reference-accessdate"/>
    <w:basedOn w:val="DefaultParagraphFont"/>
    <w:rsid w:val="002206CD"/>
  </w:style>
  <w:style w:type="character" w:customStyle="1" w:styleId="nowrap">
    <w:name w:val="nowrap"/>
    <w:basedOn w:val="DefaultParagraphFont"/>
    <w:rsid w:val="002206CD"/>
  </w:style>
  <w:style w:type="character" w:customStyle="1" w:styleId="element-citation">
    <w:name w:val="element-citation"/>
    <w:basedOn w:val="DefaultParagraphFont"/>
    <w:rsid w:val="00B4619A"/>
  </w:style>
  <w:style w:type="character" w:customStyle="1" w:styleId="ref-journal">
    <w:name w:val="ref-journal"/>
    <w:basedOn w:val="DefaultParagraphFont"/>
    <w:rsid w:val="00B4619A"/>
  </w:style>
  <w:style w:type="character" w:customStyle="1" w:styleId="ref-vol">
    <w:name w:val="ref-vol"/>
    <w:basedOn w:val="DefaultParagraphFont"/>
    <w:rsid w:val="00B4619A"/>
  </w:style>
  <w:style w:type="paragraph" w:styleId="BalloonText">
    <w:name w:val="Balloon Text"/>
    <w:basedOn w:val="Normal"/>
    <w:link w:val="BalloonTextChar"/>
    <w:uiPriority w:val="99"/>
    <w:semiHidden/>
    <w:unhideWhenUsed/>
    <w:rsid w:val="00F6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12"/>
    <w:pPr>
      <w:ind w:left="720"/>
      <w:contextualSpacing/>
    </w:pPr>
  </w:style>
  <w:style w:type="character" w:styleId="Hyperlink">
    <w:name w:val="Hyperlink"/>
    <w:basedOn w:val="DefaultParagraphFont"/>
    <w:uiPriority w:val="99"/>
    <w:unhideWhenUsed/>
    <w:rsid w:val="002206CD"/>
    <w:rPr>
      <w:color w:val="0000FF"/>
      <w:u w:val="single"/>
    </w:rPr>
  </w:style>
  <w:style w:type="character" w:customStyle="1" w:styleId="reference-accessdate">
    <w:name w:val="reference-accessdate"/>
    <w:basedOn w:val="DefaultParagraphFont"/>
    <w:rsid w:val="002206CD"/>
  </w:style>
  <w:style w:type="character" w:customStyle="1" w:styleId="nowrap">
    <w:name w:val="nowrap"/>
    <w:basedOn w:val="DefaultParagraphFont"/>
    <w:rsid w:val="002206CD"/>
  </w:style>
  <w:style w:type="character" w:customStyle="1" w:styleId="element-citation">
    <w:name w:val="element-citation"/>
    <w:basedOn w:val="DefaultParagraphFont"/>
    <w:rsid w:val="00B4619A"/>
  </w:style>
  <w:style w:type="character" w:customStyle="1" w:styleId="ref-journal">
    <w:name w:val="ref-journal"/>
    <w:basedOn w:val="DefaultParagraphFont"/>
    <w:rsid w:val="00B4619A"/>
  </w:style>
  <w:style w:type="character" w:customStyle="1" w:styleId="ref-vol">
    <w:name w:val="ref-vol"/>
    <w:basedOn w:val="DefaultParagraphFont"/>
    <w:rsid w:val="00B4619A"/>
  </w:style>
  <w:style w:type="paragraph" w:styleId="BalloonText">
    <w:name w:val="Balloon Text"/>
    <w:basedOn w:val="Normal"/>
    <w:link w:val="BalloonTextChar"/>
    <w:uiPriority w:val="99"/>
    <w:semiHidden/>
    <w:unhideWhenUsed/>
    <w:rsid w:val="00F6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4322">
      <w:bodyDiv w:val="1"/>
      <w:marLeft w:val="0"/>
      <w:marRight w:val="0"/>
      <w:marTop w:val="0"/>
      <w:marBottom w:val="0"/>
      <w:divBdr>
        <w:top w:val="none" w:sz="0" w:space="0" w:color="auto"/>
        <w:left w:val="none" w:sz="0" w:space="0" w:color="auto"/>
        <w:bottom w:val="none" w:sz="0" w:space="0" w:color="auto"/>
        <w:right w:val="none" w:sz="0" w:space="0" w:color="auto"/>
      </w:divBdr>
      <w:divsChild>
        <w:div w:id="728386796">
          <w:marLeft w:val="0"/>
          <w:marRight w:val="0"/>
          <w:marTop w:val="166"/>
          <w:marBottom w:val="166"/>
          <w:divBdr>
            <w:top w:val="none" w:sz="0" w:space="0" w:color="auto"/>
            <w:left w:val="none" w:sz="0" w:space="0" w:color="auto"/>
            <w:bottom w:val="none" w:sz="0" w:space="0" w:color="auto"/>
            <w:right w:val="none" w:sz="0" w:space="0" w:color="auto"/>
          </w:divBdr>
        </w:div>
      </w:divsChild>
    </w:div>
    <w:div w:id="551498608">
      <w:bodyDiv w:val="1"/>
      <w:marLeft w:val="0"/>
      <w:marRight w:val="0"/>
      <w:marTop w:val="0"/>
      <w:marBottom w:val="0"/>
      <w:divBdr>
        <w:top w:val="none" w:sz="0" w:space="0" w:color="auto"/>
        <w:left w:val="none" w:sz="0" w:space="0" w:color="auto"/>
        <w:bottom w:val="none" w:sz="0" w:space="0" w:color="auto"/>
        <w:right w:val="none" w:sz="0" w:space="0" w:color="auto"/>
      </w:divBdr>
    </w:div>
    <w:div w:id="635449409">
      <w:bodyDiv w:val="1"/>
      <w:marLeft w:val="0"/>
      <w:marRight w:val="0"/>
      <w:marTop w:val="0"/>
      <w:marBottom w:val="0"/>
      <w:divBdr>
        <w:top w:val="none" w:sz="0" w:space="0" w:color="auto"/>
        <w:left w:val="none" w:sz="0" w:space="0" w:color="auto"/>
        <w:bottom w:val="none" w:sz="0" w:space="0" w:color="auto"/>
        <w:right w:val="none" w:sz="0" w:space="0" w:color="auto"/>
      </w:divBdr>
      <w:divsChild>
        <w:div w:id="179314908">
          <w:marLeft w:val="0"/>
          <w:marRight w:val="0"/>
          <w:marTop w:val="166"/>
          <w:marBottom w:val="166"/>
          <w:divBdr>
            <w:top w:val="none" w:sz="0" w:space="0" w:color="auto"/>
            <w:left w:val="none" w:sz="0" w:space="0" w:color="auto"/>
            <w:bottom w:val="none" w:sz="0" w:space="0" w:color="auto"/>
            <w:right w:val="none" w:sz="0" w:space="0" w:color="auto"/>
          </w:divBdr>
        </w:div>
      </w:divsChild>
    </w:div>
    <w:div w:id="1007100099">
      <w:bodyDiv w:val="1"/>
      <w:marLeft w:val="0"/>
      <w:marRight w:val="0"/>
      <w:marTop w:val="0"/>
      <w:marBottom w:val="0"/>
      <w:divBdr>
        <w:top w:val="none" w:sz="0" w:space="0" w:color="auto"/>
        <w:left w:val="none" w:sz="0" w:space="0" w:color="auto"/>
        <w:bottom w:val="none" w:sz="0" w:space="0" w:color="auto"/>
        <w:right w:val="none" w:sz="0" w:space="0" w:color="auto"/>
      </w:divBdr>
      <w:divsChild>
        <w:div w:id="760687998">
          <w:marLeft w:val="0"/>
          <w:marRight w:val="0"/>
          <w:marTop w:val="166"/>
          <w:marBottom w:val="166"/>
          <w:divBdr>
            <w:top w:val="none" w:sz="0" w:space="0" w:color="auto"/>
            <w:left w:val="none" w:sz="0" w:space="0" w:color="auto"/>
            <w:bottom w:val="none" w:sz="0" w:space="0" w:color="auto"/>
            <w:right w:val="none" w:sz="0" w:space="0" w:color="auto"/>
          </w:divBdr>
        </w:div>
        <w:div w:id="1459184616">
          <w:marLeft w:val="0"/>
          <w:marRight w:val="0"/>
          <w:marTop w:val="166"/>
          <w:marBottom w:val="166"/>
          <w:divBdr>
            <w:top w:val="none" w:sz="0" w:space="0" w:color="auto"/>
            <w:left w:val="none" w:sz="0" w:space="0" w:color="auto"/>
            <w:bottom w:val="none" w:sz="0" w:space="0" w:color="auto"/>
            <w:right w:val="none" w:sz="0" w:space="0" w:color="auto"/>
          </w:divBdr>
        </w:div>
        <w:div w:id="1878154089">
          <w:marLeft w:val="0"/>
          <w:marRight w:val="0"/>
          <w:marTop w:val="166"/>
          <w:marBottom w:val="166"/>
          <w:divBdr>
            <w:top w:val="none" w:sz="0" w:space="0" w:color="auto"/>
            <w:left w:val="none" w:sz="0" w:space="0" w:color="auto"/>
            <w:bottom w:val="none" w:sz="0" w:space="0" w:color="auto"/>
            <w:right w:val="none" w:sz="0" w:space="0" w:color="auto"/>
          </w:divBdr>
        </w:div>
        <w:div w:id="1889489401">
          <w:marLeft w:val="0"/>
          <w:marRight w:val="0"/>
          <w:marTop w:val="166"/>
          <w:marBottom w:val="166"/>
          <w:divBdr>
            <w:top w:val="none" w:sz="0" w:space="0" w:color="auto"/>
            <w:left w:val="none" w:sz="0" w:space="0" w:color="auto"/>
            <w:bottom w:val="none" w:sz="0" w:space="0" w:color="auto"/>
            <w:right w:val="none" w:sz="0" w:space="0" w:color="auto"/>
          </w:divBdr>
        </w:div>
        <w:div w:id="1568299173">
          <w:marLeft w:val="0"/>
          <w:marRight w:val="0"/>
          <w:marTop w:val="166"/>
          <w:marBottom w:val="166"/>
          <w:divBdr>
            <w:top w:val="none" w:sz="0" w:space="0" w:color="auto"/>
            <w:left w:val="none" w:sz="0" w:space="0" w:color="auto"/>
            <w:bottom w:val="none" w:sz="0" w:space="0" w:color="auto"/>
            <w:right w:val="none" w:sz="0" w:space="0" w:color="auto"/>
          </w:divBdr>
        </w:div>
        <w:div w:id="1391348371">
          <w:marLeft w:val="0"/>
          <w:marRight w:val="0"/>
          <w:marTop w:val="166"/>
          <w:marBottom w:val="166"/>
          <w:divBdr>
            <w:top w:val="none" w:sz="0" w:space="0" w:color="auto"/>
            <w:left w:val="none" w:sz="0" w:space="0" w:color="auto"/>
            <w:bottom w:val="none" w:sz="0" w:space="0" w:color="auto"/>
            <w:right w:val="none" w:sz="0" w:space="0" w:color="auto"/>
          </w:divBdr>
        </w:div>
        <w:div w:id="198709190">
          <w:marLeft w:val="0"/>
          <w:marRight w:val="0"/>
          <w:marTop w:val="166"/>
          <w:marBottom w:val="166"/>
          <w:divBdr>
            <w:top w:val="none" w:sz="0" w:space="0" w:color="auto"/>
            <w:left w:val="none" w:sz="0" w:space="0" w:color="auto"/>
            <w:bottom w:val="none" w:sz="0" w:space="0" w:color="auto"/>
            <w:right w:val="none" w:sz="0" w:space="0" w:color="auto"/>
          </w:divBdr>
        </w:div>
        <w:div w:id="640383118">
          <w:marLeft w:val="0"/>
          <w:marRight w:val="0"/>
          <w:marTop w:val="166"/>
          <w:marBottom w:val="166"/>
          <w:divBdr>
            <w:top w:val="none" w:sz="0" w:space="0" w:color="auto"/>
            <w:left w:val="none" w:sz="0" w:space="0" w:color="auto"/>
            <w:bottom w:val="none" w:sz="0" w:space="0" w:color="auto"/>
            <w:right w:val="none" w:sz="0" w:space="0" w:color="auto"/>
          </w:divBdr>
        </w:div>
        <w:div w:id="403375253">
          <w:marLeft w:val="0"/>
          <w:marRight w:val="0"/>
          <w:marTop w:val="166"/>
          <w:marBottom w:val="166"/>
          <w:divBdr>
            <w:top w:val="none" w:sz="0" w:space="0" w:color="auto"/>
            <w:left w:val="none" w:sz="0" w:space="0" w:color="auto"/>
            <w:bottom w:val="none" w:sz="0" w:space="0" w:color="auto"/>
            <w:right w:val="none" w:sz="0" w:space="0" w:color="auto"/>
          </w:divBdr>
        </w:div>
        <w:div w:id="1536120076">
          <w:marLeft w:val="0"/>
          <w:marRight w:val="0"/>
          <w:marTop w:val="166"/>
          <w:marBottom w:val="166"/>
          <w:divBdr>
            <w:top w:val="none" w:sz="0" w:space="0" w:color="auto"/>
            <w:left w:val="none" w:sz="0" w:space="0" w:color="auto"/>
            <w:bottom w:val="none" w:sz="0" w:space="0" w:color="auto"/>
            <w:right w:val="none" w:sz="0" w:space="0" w:color="auto"/>
          </w:divBdr>
        </w:div>
        <w:div w:id="1477454560">
          <w:marLeft w:val="0"/>
          <w:marRight w:val="0"/>
          <w:marTop w:val="166"/>
          <w:marBottom w:val="166"/>
          <w:divBdr>
            <w:top w:val="none" w:sz="0" w:space="0" w:color="auto"/>
            <w:left w:val="none" w:sz="0" w:space="0" w:color="auto"/>
            <w:bottom w:val="none" w:sz="0" w:space="0" w:color="auto"/>
            <w:right w:val="none" w:sz="0" w:space="0" w:color="auto"/>
          </w:divBdr>
        </w:div>
        <w:div w:id="1964920937">
          <w:marLeft w:val="0"/>
          <w:marRight w:val="0"/>
          <w:marTop w:val="166"/>
          <w:marBottom w:val="166"/>
          <w:divBdr>
            <w:top w:val="none" w:sz="0" w:space="0" w:color="auto"/>
            <w:left w:val="none" w:sz="0" w:space="0" w:color="auto"/>
            <w:bottom w:val="none" w:sz="0" w:space="0" w:color="auto"/>
            <w:right w:val="none" w:sz="0" w:space="0" w:color="auto"/>
          </w:divBdr>
        </w:div>
        <w:div w:id="1861696701">
          <w:marLeft w:val="0"/>
          <w:marRight w:val="0"/>
          <w:marTop w:val="166"/>
          <w:marBottom w:val="166"/>
          <w:divBdr>
            <w:top w:val="none" w:sz="0" w:space="0" w:color="auto"/>
            <w:left w:val="none" w:sz="0" w:space="0" w:color="auto"/>
            <w:bottom w:val="none" w:sz="0" w:space="0" w:color="auto"/>
            <w:right w:val="none" w:sz="0" w:space="0" w:color="auto"/>
          </w:divBdr>
        </w:div>
      </w:divsChild>
    </w:div>
    <w:div w:id="1173911793">
      <w:bodyDiv w:val="1"/>
      <w:marLeft w:val="0"/>
      <w:marRight w:val="0"/>
      <w:marTop w:val="0"/>
      <w:marBottom w:val="0"/>
      <w:divBdr>
        <w:top w:val="none" w:sz="0" w:space="0" w:color="auto"/>
        <w:left w:val="none" w:sz="0" w:space="0" w:color="auto"/>
        <w:bottom w:val="none" w:sz="0" w:space="0" w:color="auto"/>
        <w:right w:val="none" w:sz="0" w:space="0" w:color="auto"/>
      </w:divBdr>
      <w:divsChild>
        <w:div w:id="1918510855">
          <w:marLeft w:val="0"/>
          <w:marRight w:val="0"/>
          <w:marTop w:val="166"/>
          <w:marBottom w:val="166"/>
          <w:divBdr>
            <w:top w:val="none" w:sz="0" w:space="0" w:color="auto"/>
            <w:left w:val="none" w:sz="0" w:space="0" w:color="auto"/>
            <w:bottom w:val="none" w:sz="0" w:space="0" w:color="auto"/>
            <w:right w:val="none" w:sz="0" w:space="0" w:color="auto"/>
          </w:divBdr>
        </w:div>
      </w:divsChild>
    </w:div>
    <w:div w:id="1186405640">
      <w:bodyDiv w:val="1"/>
      <w:marLeft w:val="0"/>
      <w:marRight w:val="0"/>
      <w:marTop w:val="0"/>
      <w:marBottom w:val="0"/>
      <w:divBdr>
        <w:top w:val="none" w:sz="0" w:space="0" w:color="auto"/>
        <w:left w:val="none" w:sz="0" w:space="0" w:color="auto"/>
        <w:bottom w:val="none" w:sz="0" w:space="0" w:color="auto"/>
        <w:right w:val="none" w:sz="0" w:space="0" w:color="auto"/>
      </w:divBdr>
      <w:divsChild>
        <w:div w:id="1097480394">
          <w:marLeft w:val="0"/>
          <w:marRight w:val="0"/>
          <w:marTop w:val="166"/>
          <w:marBottom w:val="166"/>
          <w:divBdr>
            <w:top w:val="none" w:sz="0" w:space="0" w:color="auto"/>
            <w:left w:val="none" w:sz="0" w:space="0" w:color="auto"/>
            <w:bottom w:val="none" w:sz="0" w:space="0" w:color="auto"/>
            <w:right w:val="none" w:sz="0" w:space="0" w:color="auto"/>
          </w:divBdr>
        </w:div>
        <w:div w:id="1101143901">
          <w:marLeft w:val="0"/>
          <w:marRight w:val="0"/>
          <w:marTop w:val="166"/>
          <w:marBottom w:val="166"/>
          <w:divBdr>
            <w:top w:val="none" w:sz="0" w:space="0" w:color="auto"/>
            <w:left w:val="none" w:sz="0" w:space="0" w:color="auto"/>
            <w:bottom w:val="none" w:sz="0" w:space="0" w:color="auto"/>
            <w:right w:val="none" w:sz="0" w:space="0" w:color="auto"/>
          </w:divBdr>
        </w:div>
        <w:div w:id="1102144823">
          <w:marLeft w:val="0"/>
          <w:marRight w:val="0"/>
          <w:marTop w:val="166"/>
          <w:marBottom w:val="166"/>
          <w:divBdr>
            <w:top w:val="none" w:sz="0" w:space="0" w:color="auto"/>
            <w:left w:val="none" w:sz="0" w:space="0" w:color="auto"/>
            <w:bottom w:val="none" w:sz="0" w:space="0" w:color="auto"/>
            <w:right w:val="none" w:sz="0" w:space="0" w:color="auto"/>
          </w:divBdr>
        </w:div>
        <w:div w:id="157886765">
          <w:marLeft w:val="0"/>
          <w:marRight w:val="0"/>
          <w:marTop w:val="166"/>
          <w:marBottom w:val="166"/>
          <w:divBdr>
            <w:top w:val="none" w:sz="0" w:space="0" w:color="auto"/>
            <w:left w:val="none" w:sz="0" w:space="0" w:color="auto"/>
            <w:bottom w:val="none" w:sz="0" w:space="0" w:color="auto"/>
            <w:right w:val="none" w:sz="0" w:space="0" w:color="auto"/>
          </w:divBdr>
        </w:div>
        <w:div w:id="1183323691">
          <w:marLeft w:val="0"/>
          <w:marRight w:val="0"/>
          <w:marTop w:val="166"/>
          <w:marBottom w:val="166"/>
          <w:divBdr>
            <w:top w:val="none" w:sz="0" w:space="0" w:color="auto"/>
            <w:left w:val="none" w:sz="0" w:space="0" w:color="auto"/>
            <w:bottom w:val="none" w:sz="0" w:space="0" w:color="auto"/>
            <w:right w:val="none" w:sz="0" w:space="0" w:color="auto"/>
          </w:divBdr>
        </w:div>
        <w:div w:id="2084524402">
          <w:marLeft w:val="0"/>
          <w:marRight w:val="0"/>
          <w:marTop w:val="166"/>
          <w:marBottom w:val="166"/>
          <w:divBdr>
            <w:top w:val="none" w:sz="0" w:space="0" w:color="auto"/>
            <w:left w:val="none" w:sz="0" w:space="0" w:color="auto"/>
            <w:bottom w:val="none" w:sz="0" w:space="0" w:color="auto"/>
            <w:right w:val="none" w:sz="0" w:space="0" w:color="auto"/>
          </w:divBdr>
        </w:div>
        <w:div w:id="736438134">
          <w:marLeft w:val="0"/>
          <w:marRight w:val="0"/>
          <w:marTop w:val="166"/>
          <w:marBottom w:val="166"/>
          <w:divBdr>
            <w:top w:val="none" w:sz="0" w:space="0" w:color="auto"/>
            <w:left w:val="none" w:sz="0" w:space="0" w:color="auto"/>
            <w:bottom w:val="none" w:sz="0" w:space="0" w:color="auto"/>
            <w:right w:val="none" w:sz="0" w:space="0" w:color="auto"/>
          </w:divBdr>
        </w:div>
        <w:div w:id="1650403946">
          <w:marLeft w:val="0"/>
          <w:marRight w:val="0"/>
          <w:marTop w:val="166"/>
          <w:marBottom w:val="166"/>
          <w:divBdr>
            <w:top w:val="none" w:sz="0" w:space="0" w:color="auto"/>
            <w:left w:val="none" w:sz="0" w:space="0" w:color="auto"/>
            <w:bottom w:val="none" w:sz="0" w:space="0" w:color="auto"/>
            <w:right w:val="none" w:sz="0" w:space="0" w:color="auto"/>
          </w:divBdr>
        </w:div>
        <w:div w:id="957417501">
          <w:marLeft w:val="0"/>
          <w:marRight w:val="0"/>
          <w:marTop w:val="166"/>
          <w:marBottom w:val="166"/>
          <w:divBdr>
            <w:top w:val="none" w:sz="0" w:space="0" w:color="auto"/>
            <w:left w:val="none" w:sz="0" w:space="0" w:color="auto"/>
            <w:bottom w:val="none" w:sz="0" w:space="0" w:color="auto"/>
            <w:right w:val="none" w:sz="0" w:space="0" w:color="auto"/>
          </w:divBdr>
        </w:div>
        <w:div w:id="1370842658">
          <w:marLeft w:val="0"/>
          <w:marRight w:val="0"/>
          <w:marTop w:val="166"/>
          <w:marBottom w:val="166"/>
          <w:divBdr>
            <w:top w:val="none" w:sz="0" w:space="0" w:color="auto"/>
            <w:left w:val="none" w:sz="0" w:space="0" w:color="auto"/>
            <w:bottom w:val="none" w:sz="0" w:space="0" w:color="auto"/>
            <w:right w:val="none" w:sz="0" w:space="0" w:color="auto"/>
          </w:divBdr>
        </w:div>
        <w:div w:id="1162088417">
          <w:marLeft w:val="0"/>
          <w:marRight w:val="0"/>
          <w:marTop w:val="166"/>
          <w:marBottom w:val="166"/>
          <w:divBdr>
            <w:top w:val="none" w:sz="0" w:space="0" w:color="auto"/>
            <w:left w:val="none" w:sz="0" w:space="0" w:color="auto"/>
            <w:bottom w:val="none" w:sz="0" w:space="0" w:color="auto"/>
            <w:right w:val="none" w:sz="0" w:space="0" w:color="auto"/>
          </w:divBdr>
        </w:div>
        <w:div w:id="722558402">
          <w:marLeft w:val="0"/>
          <w:marRight w:val="0"/>
          <w:marTop w:val="166"/>
          <w:marBottom w:val="166"/>
          <w:divBdr>
            <w:top w:val="none" w:sz="0" w:space="0" w:color="auto"/>
            <w:left w:val="none" w:sz="0" w:space="0" w:color="auto"/>
            <w:bottom w:val="none" w:sz="0" w:space="0" w:color="auto"/>
            <w:right w:val="none" w:sz="0" w:space="0" w:color="auto"/>
          </w:divBdr>
        </w:div>
        <w:div w:id="1884295144">
          <w:marLeft w:val="0"/>
          <w:marRight w:val="0"/>
          <w:marTop w:val="166"/>
          <w:marBottom w:val="166"/>
          <w:divBdr>
            <w:top w:val="none" w:sz="0" w:space="0" w:color="auto"/>
            <w:left w:val="none" w:sz="0" w:space="0" w:color="auto"/>
            <w:bottom w:val="none" w:sz="0" w:space="0" w:color="auto"/>
            <w:right w:val="none" w:sz="0" w:space="0" w:color="auto"/>
          </w:divBdr>
        </w:div>
        <w:div w:id="1343581768">
          <w:marLeft w:val="0"/>
          <w:marRight w:val="0"/>
          <w:marTop w:val="166"/>
          <w:marBottom w:val="166"/>
          <w:divBdr>
            <w:top w:val="none" w:sz="0" w:space="0" w:color="auto"/>
            <w:left w:val="none" w:sz="0" w:space="0" w:color="auto"/>
            <w:bottom w:val="none" w:sz="0" w:space="0" w:color="auto"/>
            <w:right w:val="none" w:sz="0" w:space="0" w:color="auto"/>
          </w:divBdr>
        </w:div>
        <w:div w:id="1822572273">
          <w:marLeft w:val="0"/>
          <w:marRight w:val="0"/>
          <w:marTop w:val="166"/>
          <w:marBottom w:val="166"/>
          <w:divBdr>
            <w:top w:val="none" w:sz="0" w:space="0" w:color="auto"/>
            <w:left w:val="none" w:sz="0" w:space="0" w:color="auto"/>
            <w:bottom w:val="none" w:sz="0" w:space="0" w:color="auto"/>
            <w:right w:val="none" w:sz="0" w:space="0" w:color="auto"/>
          </w:divBdr>
        </w:div>
      </w:divsChild>
    </w:div>
    <w:div w:id="1473327926">
      <w:bodyDiv w:val="1"/>
      <w:marLeft w:val="0"/>
      <w:marRight w:val="0"/>
      <w:marTop w:val="0"/>
      <w:marBottom w:val="0"/>
      <w:divBdr>
        <w:top w:val="none" w:sz="0" w:space="0" w:color="auto"/>
        <w:left w:val="none" w:sz="0" w:space="0" w:color="auto"/>
        <w:bottom w:val="none" w:sz="0" w:space="0" w:color="auto"/>
        <w:right w:val="none" w:sz="0" w:space="0" w:color="auto"/>
      </w:divBdr>
    </w:div>
    <w:div w:id="15970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70209152843/https:/rarediseases.info.nih.gov/diseases/7286/osteomyelitis" TargetMode="External"/><Relationship Id="rId13" Type="http://schemas.openxmlformats.org/officeDocument/2006/relationships/hyperlink" Target="https://www.ncbi.nlm.nih.gov/pubmed/323056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rediseases.info.nih.gov/diseases/7286/osteomyelitis" TargetMode="External"/><Relationship Id="rId12" Type="http://schemas.openxmlformats.org/officeDocument/2006/relationships/hyperlink" Target="https://web.archive.org/web/20071109232538/http:/www.emedicine.com/EMERG/topic349.htm" TargetMode="External"/><Relationship Id="rId17" Type="http://schemas.openxmlformats.org/officeDocument/2006/relationships/hyperlink" Target="https://scholar.google.com/scholar_lookup?journal=Ann+Rheum+Dis&amp;title=Clonal+analysis+of+B+cells+in+the+osteoarthritis+synovium&amp;author=S+Shiokawa&amp;author=N+Matsumoto&amp;author=J+Nishimura&amp;volume=60&amp;publication_year=2001&amp;pages=802-805&amp;pmid=11454647&amp;" TargetMode="External"/><Relationship Id="rId2" Type="http://schemas.openxmlformats.org/officeDocument/2006/relationships/styles" Target="styles.xml"/><Relationship Id="rId16" Type="http://schemas.openxmlformats.org/officeDocument/2006/relationships/hyperlink" Target="https://www.ncbi.nlm.nih.gov/pubmed/1145464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WebMD" TargetMode="External"/><Relationship Id="rId5" Type="http://schemas.openxmlformats.org/officeDocument/2006/relationships/webSettings" Target="webSettings.xml"/><Relationship Id="rId15" Type="http://schemas.openxmlformats.org/officeDocument/2006/relationships/hyperlink" Target="https://www.ncbi.nlm.nih.gov/pmc/articles/PMC1753802/" TargetMode="External"/><Relationship Id="rId10" Type="http://schemas.openxmlformats.org/officeDocument/2006/relationships/hyperlink" Target="http://www.emedicine.com/emerg/topic34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rediseases.org/rare-diseases/osteomyelitis/" TargetMode="External"/><Relationship Id="rId14" Type="http://schemas.openxmlformats.org/officeDocument/2006/relationships/hyperlink" Target="https://scholar.google.com/scholar_lookup?journal=J+Rheumatol&amp;title=Serum+antibodies+against+chondrocyte+cell+surface+proteins+in+osteoarthritis+and+rheumatoid+arthritis&amp;author=J+Mollenhauer&amp;author=K+von+den+Mark&amp;author=G+Burmester&amp;volume=15&amp;publication_year=1988&amp;pages=1811-1817&amp;pmid=323056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15</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Toluwalase</dc:creator>
  <cp:lastModifiedBy>Michael Toluwalase</cp:lastModifiedBy>
  <cp:revision>1</cp:revision>
  <dcterms:created xsi:type="dcterms:W3CDTF">2020-04-24T22:13:00Z</dcterms:created>
  <dcterms:modified xsi:type="dcterms:W3CDTF">2020-04-26T11:01:00Z</dcterms:modified>
</cp:coreProperties>
</file>