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81" w:rsidRPr="00F642BD" w:rsidRDefault="000C2881" w:rsidP="000C2881">
      <w:pPr>
        <w:rPr>
          <w:b/>
          <w:sz w:val="32"/>
          <w:szCs w:val="32"/>
        </w:rPr>
      </w:pPr>
      <w:r w:rsidRPr="00F642BD">
        <w:rPr>
          <w:b/>
          <w:sz w:val="32"/>
          <w:szCs w:val="32"/>
        </w:rPr>
        <w:t>NAME: ADENUOYE GRACE OLAJUMOKE</w:t>
      </w:r>
    </w:p>
    <w:p w:rsidR="000C2881" w:rsidRPr="00F642BD" w:rsidRDefault="000C2881" w:rsidP="000C2881">
      <w:pPr>
        <w:rPr>
          <w:b/>
          <w:sz w:val="32"/>
          <w:szCs w:val="32"/>
        </w:rPr>
      </w:pPr>
      <w:r w:rsidRPr="00F642BD">
        <w:rPr>
          <w:b/>
          <w:sz w:val="32"/>
          <w:szCs w:val="32"/>
        </w:rPr>
        <w:t>MATRIC NUMBER: 17/SMS09/005</w:t>
      </w:r>
    </w:p>
    <w:p w:rsidR="000C2881" w:rsidRPr="00F642BD" w:rsidRDefault="000C2881" w:rsidP="000C2881">
      <w:pPr>
        <w:rPr>
          <w:b/>
          <w:sz w:val="32"/>
          <w:szCs w:val="32"/>
        </w:rPr>
      </w:pPr>
      <w:r>
        <w:rPr>
          <w:b/>
          <w:sz w:val="32"/>
          <w:szCs w:val="32"/>
        </w:rPr>
        <w:t>COURSE CODE: IRD 318</w:t>
      </w:r>
    </w:p>
    <w:p w:rsidR="000C2881" w:rsidRPr="00F642BD" w:rsidRDefault="000C2881" w:rsidP="000C2881">
      <w:pPr>
        <w:rPr>
          <w:b/>
          <w:sz w:val="32"/>
          <w:szCs w:val="32"/>
        </w:rPr>
      </w:pPr>
      <w:r w:rsidRPr="00F642BD">
        <w:rPr>
          <w:b/>
          <w:sz w:val="32"/>
          <w:szCs w:val="32"/>
        </w:rPr>
        <w:t>COURSE TITLE:</w:t>
      </w:r>
      <w:r>
        <w:rPr>
          <w:b/>
          <w:sz w:val="32"/>
          <w:szCs w:val="32"/>
        </w:rPr>
        <w:t xml:space="preserve"> GENDER STUDIES IN INTERNATIONAL RELATIONS</w:t>
      </w:r>
    </w:p>
    <w:p w:rsidR="000C2881" w:rsidRDefault="000C2881" w:rsidP="000C2881">
      <w:pPr>
        <w:rPr>
          <w:b/>
          <w:sz w:val="32"/>
          <w:szCs w:val="32"/>
        </w:rPr>
      </w:pPr>
      <w:r w:rsidRPr="00F642BD">
        <w:rPr>
          <w:b/>
          <w:sz w:val="32"/>
          <w:szCs w:val="32"/>
        </w:rPr>
        <w:t>QUESTION:</w:t>
      </w:r>
    </w:p>
    <w:p w:rsidR="000C2881" w:rsidRDefault="000C2881" w:rsidP="000C2881">
      <w:pPr>
        <w:rPr>
          <w:b/>
          <w:sz w:val="32"/>
          <w:szCs w:val="32"/>
        </w:rPr>
      </w:pPr>
      <w:r>
        <w:rPr>
          <w:b/>
          <w:sz w:val="32"/>
          <w:szCs w:val="32"/>
        </w:rPr>
        <w:t>WHAT IS GLASS CEILING? IS BREAKING THE GLASS CEILING POSSIBLE IN AFRICA AND WHAT ARE THE CHALLENGES.</w:t>
      </w:r>
    </w:p>
    <w:p w:rsidR="005E592E" w:rsidRPr="00FE327D" w:rsidRDefault="005E592E" w:rsidP="000C2881">
      <w:pPr>
        <w:rPr>
          <w:sz w:val="32"/>
          <w:szCs w:val="32"/>
        </w:rPr>
      </w:pPr>
      <w:r w:rsidRPr="00FE327D">
        <w:rPr>
          <w:sz w:val="32"/>
          <w:szCs w:val="32"/>
        </w:rPr>
        <w:t xml:space="preserve">Glass ceiling is a metaphor used to represent an invisible barrier that keeps a given demographic </w:t>
      </w:r>
      <w:r w:rsidR="00FE7E94" w:rsidRPr="00FE327D">
        <w:rPr>
          <w:sz w:val="32"/>
          <w:szCs w:val="32"/>
        </w:rPr>
        <w:t>(typically</w:t>
      </w:r>
      <w:r w:rsidRPr="00FE327D">
        <w:rPr>
          <w:sz w:val="32"/>
          <w:szCs w:val="32"/>
        </w:rPr>
        <w:t xml:space="preserve"> applied to minorities)</w:t>
      </w:r>
      <w:r w:rsidR="00FE7E94" w:rsidRPr="00FE327D">
        <w:rPr>
          <w:sz w:val="32"/>
          <w:szCs w:val="32"/>
        </w:rPr>
        <w:t xml:space="preserve"> from rising beyond a certain level in a hierarchy.</w:t>
      </w:r>
    </w:p>
    <w:p w:rsidR="00FE7E94" w:rsidRPr="00FE327D" w:rsidRDefault="00FE7E94" w:rsidP="000C2881">
      <w:pPr>
        <w:rPr>
          <w:sz w:val="32"/>
          <w:szCs w:val="32"/>
        </w:rPr>
      </w:pPr>
      <w:r w:rsidRPr="00FE327D">
        <w:rPr>
          <w:sz w:val="32"/>
          <w:szCs w:val="32"/>
        </w:rPr>
        <w:t>The metaphor was first coined by feminists in reference to barriers in the careers of high-achieving women. In the US, the concept is sometimes extended to refer to obstacles hindering the advancement of minority women, as well as minority men.</w:t>
      </w:r>
    </w:p>
    <w:p w:rsidR="00FE7E94" w:rsidRPr="00FE327D" w:rsidRDefault="00FE7E94" w:rsidP="000C2881">
      <w:pPr>
        <w:rPr>
          <w:sz w:val="32"/>
          <w:szCs w:val="32"/>
        </w:rPr>
      </w:pPr>
      <w:r w:rsidRPr="00FE327D">
        <w:rPr>
          <w:sz w:val="32"/>
          <w:szCs w:val="32"/>
        </w:rPr>
        <w:t xml:space="preserve">A glass ceiling represents a barrier that prohibits women from advancing toward </w:t>
      </w:r>
      <w:r w:rsidR="009749AB" w:rsidRPr="00FE327D">
        <w:rPr>
          <w:sz w:val="32"/>
          <w:szCs w:val="32"/>
        </w:rPr>
        <w:t>the top of a hierarchical corporation.</w:t>
      </w:r>
      <w:r w:rsidR="008D6125" w:rsidRPr="00FE327D">
        <w:rPr>
          <w:sz w:val="32"/>
          <w:szCs w:val="32"/>
        </w:rPr>
        <w:t xml:space="preserve"> </w:t>
      </w:r>
    </w:p>
    <w:p w:rsidR="00F6387E" w:rsidRPr="00F6387E" w:rsidRDefault="00F6387E" w:rsidP="00F6387E">
      <w:pPr>
        <w:rPr>
          <w:rFonts w:cstheme="minorHAnsi"/>
          <w:color w:val="222222"/>
          <w:sz w:val="32"/>
          <w:szCs w:val="32"/>
          <w:shd w:val="clear" w:color="auto" w:fill="FFFFFF"/>
        </w:rPr>
      </w:pPr>
      <w:r w:rsidRPr="00F6387E">
        <w:rPr>
          <w:rFonts w:cstheme="minorHAnsi"/>
          <w:color w:val="222222"/>
          <w:sz w:val="32"/>
          <w:szCs w:val="32"/>
          <w:shd w:val="clear" w:color="auto" w:fill="FFFFFF"/>
        </w:rPr>
        <w:t xml:space="preserve">Women in the workforce are faced with "the glass ceiling." Those women are prevented from receiving promotion, especially to the executive rankings, within their corporation. Within the last twenty years, the women who are becoming more involved and pertinent in industries and organizations have rarely been in the executive ranks. Women in most corporations encompass below five percent of board of directors and corporate officer positions.  </w:t>
      </w:r>
    </w:p>
    <w:p w:rsidR="00F6387E" w:rsidRPr="00F6387E" w:rsidRDefault="00F6387E" w:rsidP="00F6387E">
      <w:pPr>
        <w:shd w:val="clear" w:color="auto" w:fill="FFFFFF"/>
        <w:spacing w:before="120" w:after="120" w:line="240" w:lineRule="auto"/>
        <w:rPr>
          <w:rFonts w:eastAsia="Times New Roman" w:cstheme="minorHAnsi"/>
          <w:color w:val="000000" w:themeColor="text1"/>
          <w:sz w:val="32"/>
          <w:szCs w:val="32"/>
        </w:rPr>
      </w:pPr>
      <w:r w:rsidRPr="00F6387E">
        <w:rPr>
          <w:rFonts w:eastAsia="Times New Roman" w:cstheme="minorHAnsi"/>
          <w:color w:val="000000" w:themeColor="text1"/>
          <w:sz w:val="32"/>
          <w:szCs w:val="32"/>
        </w:rPr>
        <w:t>In 1839, French feminist and author </w:t>
      </w:r>
      <w:hyperlink r:id="rId4" w:tooltip="George Sand" w:history="1">
        <w:r w:rsidRPr="00FE327D">
          <w:rPr>
            <w:rFonts w:eastAsia="Times New Roman" w:cstheme="minorHAnsi"/>
            <w:color w:val="000000" w:themeColor="text1"/>
            <w:sz w:val="32"/>
            <w:szCs w:val="32"/>
          </w:rPr>
          <w:t>George Sand</w:t>
        </w:r>
      </w:hyperlink>
      <w:r w:rsidRPr="00F6387E">
        <w:rPr>
          <w:rFonts w:eastAsia="Times New Roman" w:cstheme="minorHAnsi"/>
          <w:color w:val="000000" w:themeColor="text1"/>
          <w:sz w:val="32"/>
          <w:szCs w:val="32"/>
        </w:rPr>
        <w:t> used a similar phrase</w:t>
      </w:r>
      <w:r w:rsidRPr="00347C2A">
        <w:rPr>
          <w:rFonts w:eastAsia="Times New Roman" w:cstheme="minorHAnsi"/>
          <w:color w:val="000000" w:themeColor="text1"/>
          <w:sz w:val="32"/>
          <w:szCs w:val="32"/>
        </w:rPr>
        <w:t>, </w:t>
      </w:r>
      <w:r w:rsidRPr="00347C2A">
        <w:rPr>
          <w:rFonts w:eastAsia="Times New Roman" w:cstheme="minorHAnsi"/>
          <w:i/>
          <w:iCs/>
          <w:color w:val="000000" w:themeColor="text1"/>
          <w:sz w:val="32"/>
          <w:szCs w:val="32"/>
        </w:rPr>
        <w:t>une</w:t>
      </w:r>
      <w:r w:rsidR="00497566">
        <w:rPr>
          <w:rFonts w:eastAsia="Times New Roman" w:cstheme="minorHAnsi"/>
          <w:i/>
          <w:iCs/>
          <w:color w:val="000000" w:themeColor="text1"/>
          <w:sz w:val="32"/>
          <w:szCs w:val="32"/>
        </w:rPr>
        <w:t xml:space="preserve"> </w:t>
      </w:r>
      <w:r w:rsidRPr="00347C2A">
        <w:rPr>
          <w:rFonts w:eastAsia="Times New Roman" w:cstheme="minorHAnsi"/>
          <w:i/>
          <w:iCs/>
          <w:color w:val="000000" w:themeColor="text1"/>
          <w:sz w:val="32"/>
          <w:szCs w:val="32"/>
        </w:rPr>
        <w:t xml:space="preserve"> voûte de cristal impénétrable</w:t>
      </w:r>
      <w:r w:rsidRPr="00F6387E">
        <w:rPr>
          <w:rFonts w:eastAsia="Times New Roman" w:cstheme="minorHAnsi"/>
          <w:color w:val="000000" w:themeColor="text1"/>
          <w:sz w:val="32"/>
          <w:szCs w:val="32"/>
        </w:rPr>
        <w:t>, in a passage of </w:t>
      </w:r>
      <w:r w:rsidRPr="00F6387E">
        <w:rPr>
          <w:rFonts w:eastAsia="Times New Roman" w:cstheme="minorHAnsi"/>
          <w:i/>
          <w:iCs/>
          <w:color w:val="000000" w:themeColor="text1"/>
          <w:sz w:val="32"/>
          <w:szCs w:val="32"/>
        </w:rPr>
        <w:t>Gabriel</w:t>
      </w:r>
      <w:r w:rsidRPr="00F6387E">
        <w:rPr>
          <w:rFonts w:eastAsia="Times New Roman" w:cstheme="minorHAnsi"/>
          <w:color w:val="000000" w:themeColor="text1"/>
          <w:sz w:val="32"/>
          <w:szCs w:val="32"/>
        </w:rPr>
        <w:t>, a never-performed play: "I was a woman; for suddenly my wings collapsed, ether closed in around my head like </w:t>
      </w:r>
      <w:r w:rsidRPr="00F6387E">
        <w:rPr>
          <w:rFonts w:eastAsia="Times New Roman" w:cstheme="minorHAnsi"/>
          <w:i/>
          <w:iCs/>
          <w:color w:val="000000" w:themeColor="text1"/>
          <w:sz w:val="32"/>
          <w:szCs w:val="32"/>
        </w:rPr>
        <w:t xml:space="preserve">an impenetrable crystal </w:t>
      </w:r>
      <w:r w:rsidRPr="00F6387E">
        <w:rPr>
          <w:rFonts w:eastAsia="Times New Roman" w:cstheme="minorHAnsi"/>
          <w:i/>
          <w:iCs/>
          <w:color w:val="000000" w:themeColor="text1"/>
          <w:sz w:val="32"/>
          <w:szCs w:val="32"/>
        </w:rPr>
        <w:lastRenderedPageBreak/>
        <w:t>vault</w:t>
      </w:r>
      <w:r w:rsidRPr="00F6387E">
        <w:rPr>
          <w:rFonts w:eastAsia="Times New Roman" w:cstheme="minorHAnsi"/>
          <w:color w:val="000000" w:themeColor="text1"/>
          <w:sz w:val="32"/>
          <w:szCs w:val="32"/>
        </w:rPr>
        <w:t>, and I fell....". The statement, a description of the heroine's dream of soaring with wings, has been interpreted as a feminine </w:t>
      </w:r>
      <w:hyperlink r:id="rId5" w:tooltip="Icarus" w:history="1">
        <w:r w:rsidRPr="00FE327D">
          <w:rPr>
            <w:rFonts w:eastAsia="Times New Roman" w:cstheme="minorHAnsi"/>
            <w:color w:val="000000" w:themeColor="text1"/>
            <w:sz w:val="32"/>
            <w:szCs w:val="32"/>
          </w:rPr>
          <w:t>Icarus</w:t>
        </w:r>
      </w:hyperlink>
      <w:r w:rsidRPr="00F6387E">
        <w:rPr>
          <w:rFonts w:eastAsia="Times New Roman" w:cstheme="minorHAnsi"/>
          <w:color w:val="000000" w:themeColor="text1"/>
          <w:sz w:val="32"/>
          <w:szCs w:val="32"/>
        </w:rPr>
        <w:t xml:space="preserve"> tale of a woman who attempts to ascend above her accepted role. </w:t>
      </w:r>
    </w:p>
    <w:p w:rsidR="00FE327D" w:rsidRPr="00FE327D" w:rsidRDefault="00F6387E" w:rsidP="00F6387E">
      <w:pPr>
        <w:shd w:val="clear" w:color="auto" w:fill="FFFFFF"/>
        <w:spacing w:before="120" w:after="120" w:line="240" w:lineRule="auto"/>
        <w:rPr>
          <w:rFonts w:eastAsia="Times New Roman" w:cstheme="minorHAnsi"/>
          <w:color w:val="000000" w:themeColor="text1"/>
          <w:sz w:val="32"/>
          <w:szCs w:val="32"/>
        </w:rPr>
      </w:pPr>
      <w:r w:rsidRPr="00F6387E">
        <w:rPr>
          <w:rFonts w:eastAsia="Times New Roman" w:cstheme="minorHAnsi"/>
          <w:color w:val="000000" w:themeColor="text1"/>
          <w:sz w:val="32"/>
          <w:szCs w:val="32"/>
        </w:rPr>
        <w:t>The first person said to use the term </w:t>
      </w:r>
      <w:r w:rsidRPr="00F6387E">
        <w:rPr>
          <w:rFonts w:eastAsia="Times New Roman" w:cstheme="minorHAnsi"/>
          <w:i/>
          <w:iCs/>
          <w:color w:val="000000" w:themeColor="text1"/>
          <w:sz w:val="32"/>
          <w:szCs w:val="32"/>
        </w:rPr>
        <w:t>Glass ceiling</w:t>
      </w:r>
      <w:r w:rsidRPr="00F6387E">
        <w:rPr>
          <w:rFonts w:eastAsia="Times New Roman" w:cstheme="minorHAnsi"/>
          <w:color w:val="000000" w:themeColor="text1"/>
          <w:sz w:val="32"/>
          <w:szCs w:val="32"/>
        </w:rPr>
        <w:t> was </w:t>
      </w:r>
      <w:hyperlink r:id="rId6" w:tooltip="Marilyn Loden" w:history="1">
        <w:r w:rsidRPr="00FE327D">
          <w:rPr>
            <w:rFonts w:eastAsia="Times New Roman" w:cstheme="minorHAnsi"/>
            <w:color w:val="000000" w:themeColor="text1"/>
            <w:sz w:val="32"/>
            <w:szCs w:val="32"/>
          </w:rPr>
          <w:t>Marilyn Loden</w:t>
        </w:r>
      </w:hyperlink>
      <w:r w:rsidRPr="00F6387E">
        <w:rPr>
          <w:rFonts w:eastAsia="Times New Roman" w:cstheme="minorHAnsi"/>
          <w:color w:val="000000" w:themeColor="text1"/>
          <w:sz w:val="32"/>
          <w:szCs w:val="32"/>
        </w:rPr>
        <w:t> during a 1978 speech. At the same time, according to the April 3, 2015, Wall Street Journal, completely independent of Loden, the term glass ceiling was coined in the spring of 1978 by Marianne Schriber and Katherine Lawrence at Hewlett-Packard. The ceiling was defined as discriminatory promotion patterns where the written promotional policy is non-discriminatory, but in practice denies promotion to qualified females. Lawrence presented this at the annual Conference of the Women's Institute for Freedom of the Press at meeting the National Press.</w:t>
      </w:r>
      <w:r w:rsidR="00D33C7D" w:rsidRPr="00FE327D">
        <w:rPr>
          <w:rFonts w:eastAsia="Times New Roman" w:cstheme="minorHAnsi"/>
          <w:color w:val="000000" w:themeColor="text1"/>
          <w:sz w:val="32"/>
          <w:szCs w:val="32"/>
        </w:rPr>
        <w:t xml:space="preserve"> </w:t>
      </w:r>
    </w:p>
    <w:p w:rsidR="00D33C7D" w:rsidRDefault="00D33C7D" w:rsidP="00F6387E">
      <w:pPr>
        <w:shd w:val="clear" w:color="auto" w:fill="FFFFFF"/>
        <w:spacing w:before="120" w:after="120" w:line="240" w:lineRule="auto"/>
        <w:rPr>
          <w:rFonts w:eastAsia="Times New Roman" w:cstheme="minorHAnsi"/>
          <w:color w:val="000000" w:themeColor="text1"/>
          <w:sz w:val="32"/>
          <w:szCs w:val="32"/>
        </w:rPr>
      </w:pPr>
      <w:r w:rsidRPr="00FE327D">
        <w:rPr>
          <w:rFonts w:eastAsia="Times New Roman" w:cstheme="minorHAnsi"/>
          <w:color w:val="000000" w:themeColor="text1"/>
          <w:sz w:val="32"/>
          <w:szCs w:val="32"/>
        </w:rPr>
        <w:t xml:space="preserve">Since Nigeria’s independence in 1960, women have continued to be underrepresented in </w:t>
      </w:r>
      <w:r w:rsidR="00FE327D" w:rsidRPr="00FE327D">
        <w:rPr>
          <w:rFonts w:eastAsia="Times New Roman" w:cstheme="minorHAnsi"/>
          <w:color w:val="000000" w:themeColor="text1"/>
          <w:sz w:val="32"/>
          <w:szCs w:val="32"/>
        </w:rPr>
        <w:t>politics. Women</w:t>
      </w:r>
      <w:r w:rsidRPr="00FE327D">
        <w:rPr>
          <w:rFonts w:eastAsia="Times New Roman" w:cstheme="minorHAnsi"/>
          <w:color w:val="000000" w:themeColor="text1"/>
          <w:sz w:val="32"/>
          <w:szCs w:val="32"/>
        </w:rPr>
        <w:t xml:space="preserve"> tend to be limited by various factors, </w:t>
      </w:r>
      <w:r w:rsidR="00FE327D" w:rsidRPr="00FE327D">
        <w:rPr>
          <w:rFonts w:eastAsia="Times New Roman" w:cstheme="minorHAnsi"/>
          <w:color w:val="000000" w:themeColor="text1"/>
          <w:sz w:val="32"/>
          <w:szCs w:val="32"/>
        </w:rPr>
        <w:t>which</w:t>
      </w:r>
      <w:r w:rsidRPr="00FE327D">
        <w:rPr>
          <w:rFonts w:eastAsia="Times New Roman" w:cstheme="minorHAnsi"/>
          <w:color w:val="000000" w:themeColor="text1"/>
          <w:sz w:val="32"/>
          <w:szCs w:val="32"/>
        </w:rPr>
        <w:t xml:space="preserve"> are found in the system of </w:t>
      </w:r>
      <w:r w:rsidR="00FE327D" w:rsidRPr="00FE327D">
        <w:rPr>
          <w:rFonts w:eastAsia="Times New Roman" w:cstheme="minorHAnsi"/>
          <w:color w:val="000000" w:themeColor="text1"/>
          <w:sz w:val="32"/>
          <w:szCs w:val="32"/>
        </w:rPr>
        <w:t>the</w:t>
      </w:r>
      <w:r w:rsidRPr="00FE327D">
        <w:rPr>
          <w:rFonts w:eastAsia="Times New Roman" w:cstheme="minorHAnsi"/>
          <w:color w:val="000000" w:themeColor="text1"/>
          <w:sz w:val="32"/>
          <w:szCs w:val="32"/>
        </w:rPr>
        <w:t xml:space="preserve"> society such as patriarchy, structure of production and reproduction, among others. There are perspectives in literature that there exist impermeable and impenetrable barriers that prevents women from reaching top positions in </w:t>
      </w:r>
      <w:r w:rsidR="00FE327D" w:rsidRPr="00FE327D">
        <w:rPr>
          <w:rFonts w:eastAsia="Times New Roman" w:cstheme="minorHAnsi"/>
          <w:color w:val="000000" w:themeColor="text1"/>
          <w:sz w:val="32"/>
          <w:szCs w:val="32"/>
        </w:rPr>
        <w:t>offices</w:t>
      </w:r>
      <w:r w:rsidRPr="00FE327D">
        <w:rPr>
          <w:rFonts w:eastAsia="Times New Roman" w:cstheme="minorHAnsi"/>
          <w:color w:val="000000" w:themeColor="text1"/>
          <w:sz w:val="32"/>
          <w:szCs w:val="32"/>
        </w:rPr>
        <w:t xml:space="preserve">. Although women in many parts of </w:t>
      </w:r>
      <w:r w:rsidR="00FE327D" w:rsidRPr="00FE327D">
        <w:rPr>
          <w:rFonts w:eastAsia="Times New Roman" w:cstheme="minorHAnsi"/>
          <w:color w:val="000000" w:themeColor="text1"/>
          <w:sz w:val="32"/>
          <w:szCs w:val="32"/>
        </w:rPr>
        <w:t>the</w:t>
      </w:r>
      <w:r w:rsidRPr="00FE327D">
        <w:rPr>
          <w:rFonts w:eastAsia="Times New Roman" w:cstheme="minorHAnsi"/>
          <w:color w:val="000000" w:themeColor="text1"/>
          <w:sz w:val="32"/>
          <w:szCs w:val="32"/>
        </w:rPr>
        <w:t xml:space="preserve"> world have made strides into </w:t>
      </w:r>
      <w:r w:rsidR="00FE327D" w:rsidRPr="00FE327D">
        <w:rPr>
          <w:rFonts w:eastAsia="Times New Roman" w:cstheme="minorHAnsi"/>
          <w:color w:val="000000" w:themeColor="text1"/>
          <w:sz w:val="32"/>
          <w:szCs w:val="32"/>
        </w:rPr>
        <w:t>politics in the 21</w:t>
      </w:r>
      <w:r w:rsidR="00FE327D" w:rsidRPr="00FE327D">
        <w:rPr>
          <w:rFonts w:eastAsia="Times New Roman" w:cstheme="minorHAnsi"/>
          <w:color w:val="000000" w:themeColor="text1"/>
          <w:sz w:val="32"/>
          <w:szCs w:val="32"/>
          <w:vertAlign w:val="superscript"/>
        </w:rPr>
        <w:t>st</w:t>
      </w:r>
      <w:r w:rsidR="00FE327D" w:rsidRPr="00FE327D">
        <w:rPr>
          <w:rFonts w:eastAsia="Times New Roman" w:cstheme="minorHAnsi"/>
          <w:color w:val="000000" w:themeColor="text1"/>
          <w:sz w:val="32"/>
          <w:szCs w:val="32"/>
        </w:rPr>
        <w:t xml:space="preserve"> century but a remarkable breaking of the glass </w:t>
      </w:r>
      <w:r w:rsidR="00D2677B">
        <w:rPr>
          <w:rFonts w:eastAsia="Times New Roman" w:cstheme="minorHAnsi"/>
          <w:color w:val="000000" w:themeColor="text1"/>
          <w:sz w:val="32"/>
          <w:szCs w:val="32"/>
        </w:rPr>
        <w:t>ceiling is yet to be witnessed.</w:t>
      </w:r>
    </w:p>
    <w:p w:rsidR="00D2677B" w:rsidRDefault="00D2677B" w:rsidP="00F6387E">
      <w:pPr>
        <w:shd w:val="clear" w:color="auto" w:fill="FFFFFF"/>
        <w:spacing w:before="120" w:after="120" w:line="240" w:lineRule="auto"/>
        <w:rPr>
          <w:rFonts w:eastAsia="Times New Roman" w:cstheme="minorHAnsi"/>
          <w:color w:val="000000" w:themeColor="text1"/>
          <w:sz w:val="32"/>
          <w:szCs w:val="32"/>
        </w:rPr>
      </w:pPr>
      <w:r>
        <w:rPr>
          <w:rFonts w:eastAsia="Times New Roman" w:cstheme="minorHAnsi"/>
          <w:color w:val="000000" w:themeColor="text1"/>
          <w:sz w:val="32"/>
          <w:szCs w:val="32"/>
        </w:rPr>
        <w:t xml:space="preserve">  </w:t>
      </w:r>
      <w:r w:rsidR="008465BF">
        <w:rPr>
          <w:rFonts w:eastAsia="Times New Roman" w:cstheme="minorHAnsi"/>
          <w:color w:val="000000" w:themeColor="text1"/>
          <w:sz w:val="32"/>
          <w:szCs w:val="32"/>
        </w:rPr>
        <w:t>Over the past few decades, there have been noticeable changes in the roles women play in the soc</w:t>
      </w:r>
      <w:r w:rsidR="00845919">
        <w:rPr>
          <w:rFonts w:eastAsia="Times New Roman" w:cstheme="minorHAnsi"/>
          <w:color w:val="000000" w:themeColor="text1"/>
          <w:sz w:val="32"/>
          <w:szCs w:val="32"/>
        </w:rPr>
        <w:t xml:space="preserve">iety. Although the traditional role of women as home makers is changing all over the </w:t>
      </w:r>
      <w:r w:rsidR="00E57CA0">
        <w:rPr>
          <w:rFonts w:eastAsia="Times New Roman" w:cstheme="minorHAnsi"/>
          <w:color w:val="000000" w:themeColor="text1"/>
          <w:sz w:val="32"/>
          <w:szCs w:val="32"/>
        </w:rPr>
        <w:t>world, only</w:t>
      </w:r>
      <w:r w:rsidR="00845919">
        <w:rPr>
          <w:rFonts w:eastAsia="Times New Roman" w:cstheme="minorHAnsi"/>
          <w:color w:val="000000" w:themeColor="text1"/>
          <w:sz w:val="32"/>
          <w:szCs w:val="32"/>
        </w:rPr>
        <w:t xml:space="preserve"> few Nigerian women have made their way up the </w:t>
      </w:r>
      <w:r w:rsidR="00E57CA0">
        <w:rPr>
          <w:rFonts w:eastAsia="Times New Roman" w:cstheme="minorHAnsi"/>
          <w:color w:val="000000" w:themeColor="text1"/>
          <w:sz w:val="32"/>
          <w:szCs w:val="32"/>
        </w:rPr>
        <w:t>leadership</w:t>
      </w:r>
      <w:r w:rsidR="00845919">
        <w:rPr>
          <w:rFonts w:eastAsia="Times New Roman" w:cstheme="minorHAnsi"/>
          <w:color w:val="000000" w:themeColor="text1"/>
          <w:sz w:val="32"/>
          <w:szCs w:val="32"/>
        </w:rPr>
        <w:t xml:space="preserve"> level.</w:t>
      </w:r>
      <w:r w:rsidR="00E57CA0">
        <w:rPr>
          <w:rFonts w:eastAsia="Times New Roman" w:cstheme="minorHAnsi"/>
          <w:color w:val="000000" w:themeColor="text1"/>
          <w:sz w:val="32"/>
          <w:szCs w:val="32"/>
        </w:rPr>
        <w:t xml:space="preserve"> There are some challenges that are holding the women down from reaching top positions or venturing into politics. The</w:t>
      </w:r>
      <w:r w:rsidR="008465BF">
        <w:rPr>
          <w:rFonts w:eastAsia="Times New Roman" w:cstheme="minorHAnsi"/>
          <w:color w:val="000000" w:themeColor="text1"/>
          <w:sz w:val="32"/>
          <w:szCs w:val="32"/>
        </w:rPr>
        <w:t xml:space="preserve"> major challenge </w:t>
      </w:r>
      <w:r w:rsidR="00E57CA0">
        <w:rPr>
          <w:rFonts w:eastAsia="Times New Roman" w:cstheme="minorHAnsi"/>
          <w:color w:val="000000" w:themeColor="text1"/>
          <w:sz w:val="32"/>
          <w:szCs w:val="32"/>
        </w:rPr>
        <w:t xml:space="preserve">to </w:t>
      </w:r>
      <w:r w:rsidR="00157B87">
        <w:rPr>
          <w:rFonts w:eastAsia="Times New Roman" w:cstheme="minorHAnsi"/>
          <w:color w:val="000000" w:themeColor="text1"/>
          <w:sz w:val="32"/>
          <w:szCs w:val="32"/>
        </w:rPr>
        <w:t>women</w:t>
      </w:r>
      <w:r w:rsidR="00E57CA0">
        <w:rPr>
          <w:rFonts w:eastAsia="Times New Roman" w:cstheme="minorHAnsi"/>
          <w:color w:val="000000" w:themeColor="text1"/>
          <w:sz w:val="32"/>
          <w:szCs w:val="32"/>
        </w:rPr>
        <w:t xml:space="preserve"> ascension to key </w:t>
      </w:r>
      <w:r w:rsidR="00157B87">
        <w:rPr>
          <w:rFonts w:eastAsia="Times New Roman" w:cstheme="minorHAnsi"/>
          <w:color w:val="000000" w:themeColor="text1"/>
          <w:sz w:val="32"/>
          <w:szCs w:val="32"/>
        </w:rPr>
        <w:t>political</w:t>
      </w:r>
      <w:r w:rsidR="00E57CA0">
        <w:rPr>
          <w:rFonts w:eastAsia="Times New Roman" w:cstheme="minorHAnsi"/>
          <w:color w:val="000000" w:themeColor="text1"/>
          <w:sz w:val="32"/>
          <w:szCs w:val="32"/>
        </w:rPr>
        <w:t xml:space="preserve"> positions is </w:t>
      </w:r>
      <w:r w:rsidR="00157B87">
        <w:rPr>
          <w:rFonts w:eastAsia="Times New Roman" w:cstheme="minorHAnsi"/>
          <w:color w:val="000000" w:themeColor="text1"/>
          <w:sz w:val="32"/>
          <w:szCs w:val="32"/>
        </w:rPr>
        <w:t>patriarchy. Nigeria, just as many other societies, is a highly patriarchal society, where men are seen as the dominant powers and the women are subordinate.</w:t>
      </w:r>
      <w:r>
        <w:rPr>
          <w:rFonts w:eastAsia="Times New Roman" w:cstheme="minorHAnsi"/>
          <w:color w:val="000000" w:themeColor="text1"/>
          <w:sz w:val="32"/>
          <w:szCs w:val="32"/>
        </w:rPr>
        <w:t xml:space="preserve"> </w:t>
      </w:r>
    </w:p>
    <w:p w:rsidR="007F6714" w:rsidRDefault="007F6714" w:rsidP="00F6387E">
      <w:pPr>
        <w:shd w:val="clear" w:color="auto" w:fill="FFFFFF"/>
        <w:spacing w:before="120" w:after="120" w:line="240" w:lineRule="auto"/>
        <w:rPr>
          <w:rFonts w:eastAsia="Times New Roman" w:cstheme="minorHAnsi"/>
          <w:color w:val="000000" w:themeColor="text1"/>
          <w:sz w:val="32"/>
          <w:szCs w:val="32"/>
        </w:rPr>
      </w:pPr>
      <w:r>
        <w:rPr>
          <w:rFonts w:eastAsia="Times New Roman" w:cstheme="minorHAnsi"/>
          <w:color w:val="000000" w:themeColor="text1"/>
          <w:sz w:val="32"/>
          <w:szCs w:val="32"/>
        </w:rPr>
        <w:lastRenderedPageBreak/>
        <w:t>There is also the issue of culture and religion that pose great challenges to Nigerian women. It should be recall that in April 2016 the first Gender Equal Opportunity Bill presented to the Nigerian Senate was rejected and the argument of the senators was that the country’s culture and religion forbids women equality with men.</w:t>
      </w:r>
    </w:p>
    <w:p w:rsidR="00D2677B" w:rsidRDefault="00D2677B" w:rsidP="00F6387E">
      <w:pPr>
        <w:shd w:val="clear" w:color="auto" w:fill="FFFFFF"/>
        <w:spacing w:before="120" w:after="120" w:line="240" w:lineRule="auto"/>
        <w:rPr>
          <w:rFonts w:eastAsia="Times New Roman" w:cstheme="minorHAnsi"/>
          <w:color w:val="000000" w:themeColor="text1"/>
          <w:sz w:val="32"/>
          <w:szCs w:val="32"/>
        </w:rPr>
      </w:pPr>
      <w:r>
        <w:rPr>
          <w:rFonts w:eastAsia="Times New Roman" w:cstheme="minorHAnsi"/>
          <w:color w:val="000000" w:themeColor="text1"/>
          <w:sz w:val="32"/>
          <w:szCs w:val="32"/>
        </w:rPr>
        <w:t>Another challenge to women’s participation in politics in Nigeria is the political party structure/system. The party structure can impede participation women because information about politics can be disseminated through channels that men have more access to than women do.</w:t>
      </w:r>
    </w:p>
    <w:p w:rsidR="00D2677B" w:rsidRDefault="00D2677B" w:rsidP="00F6387E">
      <w:pPr>
        <w:shd w:val="clear" w:color="auto" w:fill="FFFFFF"/>
        <w:spacing w:before="120" w:after="120" w:line="240" w:lineRule="auto"/>
        <w:rPr>
          <w:rFonts w:eastAsia="Times New Roman" w:cstheme="minorHAnsi"/>
          <w:color w:val="000000" w:themeColor="text1"/>
          <w:sz w:val="32"/>
          <w:szCs w:val="32"/>
        </w:rPr>
      </w:pPr>
      <w:r>
        <w:rPr>
          <w:rFonts w:eastAsia="Times New Roman" w:cstheme="minorHAnsi"/>
          <w:color w:val="000000" w:themeColor="text1"/>
          <w:sz w:val="32"/>
          <w:szCs w:val="32"/>
        </w:rPr>
        <w:t>Inadequate formal education is also one of the challenge. The United Nations Development programme (2006) pointed that women constitute 60% of the informal sector workers. In the present Nigerian society particularly the Northern region, education for women has not been totally accepted as early marriage still thrives.</w:t>
      </w:r>
    </w:p>
    <w:p w:rsidR="00497566" w:rsidRDefault="00497566" w:rsidP="00F6387E">
      <w:pPr>
        <w:shd w:val="clear" w:color="auto" w:fill="FFFFFF"/>
        <w:spacing w:before="120" w:after="120" w:line="240" w:lineRule="auto"/>
        <w:rPr>
          <w:rFonts w:eastAsia="Times New Roman" w:cstheme="minorHAnsi"/>
          <w:color w:val="000000" w:themeColor="text1"/>
          <w:sz w:val="32"/>
          <w:szCs w:val="32"/>
        </w:rPr>
      </w:pPr>
      <w:r>
        <w:rPr>
          <w:rFonts w:eastAsia="Times New Roman" w:cstheme="minorHAnsi"/>
          <w:color w:val="000000" w:themeColor="text1"/>
          <w:sz w:val="32"/>
          <w:szCs w:val="32"/>
        </w:rPr>
        <w:t xml:space="preserve"> In conclusion</w:t>
      </w:r>
      <w:r w:rsidR="00AA02AD">
        <w:rPr>
          <w:rFonts w:eastAsia="Times New Roman" w:cstheme="minorHAnsi"/>
          <w:color w:val="000000" w:themeColor="text1"/>
          <w:sz w:val="32"/>
          <w:szCs w:val="32"/>
        </w:rPr>
        <w:t>,</w:t>
      </w:r>
      <w:r w:rsidR="00C77A04">
        <w:rPr>
          <w:rFonts w:eastAsia="Times New Roman" w:cstheme="minorHAnsi"/>
          <w:color w:val="000000" w:themeColor="text1"/>
          <w:sz w:val="32"/>
          <w:szCs w:val="32"/>
        </w:rPr>
        <w:t xml:space="preserve"> the achievement </w:t>
      </w:r>
      <w:r w:rsidR="007B68A0">
        <w:rPr>
          <w:rFonts w:eastAsia="Times New Roman" w:cstheme="minorHAnsi"/>
          <w:color w:val="000000" w:themeColor="text1"/>
          <w:sz w:val="32"/>
          <w:szCs w:val="32"/>
        </w:rPr>
        <w:t>made</w:t>
      </w:r>
      <w:r w:rsidR="00C77A04">
        <w:rPr>
          <w:rFonts w:eastAsia="Times New Roman" w:cstheme="minorHAnsi"/>
          <w:color w:val="000000" w:themeColor="text1"/>
          <w:sz w:val="32"/>
          <w:szCs w:val="32"/>
        </w:rPr>
        <w:t xml:space="preserve"> by women are undisputable. Women’</w:t>
      </w:r>
      <w:r w:rsidR="007B68A0">
        <w:rPr>
          <w:rFonts w:eastAsia="Times New Roman" w:cstheme="minorHAnsi"/>
          <w:color w:val="000000" w:themeColor="text1"/>
          <w:sz w:val="32"/>
          <w:szCs w:val="32"/>
        </w:rPr>
        <w:t xml:space="preserve"> increasing participation in politics and the holding of key political positions are noteworthy.</w:t>
      </w:r>
    </w:p>
    <w:p w:rsidR="00497566" w:rsidRDefault="00497566" w:rsidP="00F6387E">
      <w:pPr>
        <w:shd w:val="clear" w:color="auto" w:fill="FFFFFF"/>
        <w:spacing w:before="120" w:after="120" w:line="240" w:lineRule="auto"/>
        <w:rPr>
          <w:rFonts w:eastAsia="Times New Roman" w:cstheme="minorHAnsi"/>
          <w:color w:val="000000" w:themeColor="text1"/>
          <w:sz w:val="32"/>
          <w:szCs w:val="32"/>
        </w:rPr>
      </w:pPr>
    </w:p>
    <w:p w:rsidR="00497566" w:rsidRPr="00FE327D" w:rsidRDefault="00CE308E" w:rsidP="00F6387E">
      <w:pPr>
        <w:shd w:val="clear" w:color="auto" w:fill="FFFFFF"/>
        <w:spacing w:before="120" w:after="120" w:line="240" w:lineRule="auto"/>
        <w:rPr>
          <w:rFonts w:eastAsia="Times New Roman" w:cstheme="minorHAnsi"/>
          <w:color w:val="000000" w:themeColor="text1"/>
          <w:sz w:val="32"/>
          <w:szCs w:val="32"/>
        </w:rPr>
      </w:pPr>
      <w:r>
        <w:rPr>
          <w:rFonts w:eastAsia="Times New Roman" w:cstheme="minorHAnsi"/>
          <w:color w:val="000000" w:themeColor="text1"/>
          <w:sz w:val="32"/>
          <w:szCs w:val="32"/>
        </w:rPr>
        <w:t>Reference</w:t>
      </w:r>
      <w:bookmarkStart w:id="0" w:name="_GoBack"/>
      <w:bookmarkEnd w:id="0"/>
    </w:p>
    <w:p w:rsidR="00D33C7D" w:rsidRPr="00FE327D" w:rsidRDefault="00CE308E" w:rsidP="00F6387E">
      <w:pPr>
        <w:shd w:val="clear" w:color="auto" w:fill="FFFFFF"/>
        <w:spacing w:before="120" w:after="120" w:line="240" w:lineRule="auto"/>
        <w:rPr>
          <w:rFonts w:eastAsia="Times New Roman" w:cstheme="minorHAnsi"/>
          <w:color w:val="000000" w:themeColor="text1"/>
          <w:sz w:val="32"/>
          <w:szCs w:val="32"/>
        </w:rPr>
      </w:pPr>
      <w:r w:rsidRPr="00CE308E">
        <w:rPr>
          <w:rFonts w:eastAsia="Times New Roman" w:cstheme="minorHAnsi"/>
          <w:color w:val="000000" w:themeColor="text1"/>
          <w:sz w:val="32"/>
          <w:szCs w:val="32"/>
        </w:rPr>
        <w:t>https://www.researchgate.net/publication/331439255</w:t>
      </w:r>
    </w:p>
    <w:p w:rsidR="00D33C7D" w:rsidRPr="00F6387E" w:rsidRDefault="00D33C7D" w:rsidP="00F6387E">
      <w:pPr>
        <w:shd w:val="clear" w:color="auto" w:fill="FFFFFF"/>
        <w:spacing w:before="120" w:after="120" w:line="240" w:lineRule="auto"/>
        <w:rPr>
          <w:rFonts w:eastAsia="Times New Roman" w:cstheme="minorHAnsi"/>
          <w:color w:val="000000" w:themeColor="text1"/>
          <w:sz w:val="32"/>
          <w:szCs w:val="32"/>
        </w:rPr>
      </w:pPr>
    </w:p>
    <w:p w:rsidR="00F6387E" w:rsidRPr="00F6387E" w:rsidRDefault="00F6387E" w:rsidP="00F6387E">
      <w:pPr>
        <w:shd w:val="clear" w:color="auto" w:fill="FFFFFF"/>
        <w:spacing w:before="120" w:after="120" w:line="240" w:lineRule="auto"/>
        <w:rPr>
          <w:rFonts w:eastAsia="Times New Roman" w:cstheme="minorHAnsi"/>
          <w:color w:val="000000" w:themeColor="text1"/>
          <w:sz w:val="32"/>
          <w:szCs w:val="32"/>
        </w:rPr>
      </w:pPr>
    </w:p>
    <w:p w:rsidR="00F6387E" w:rsidRPr="00F6387E" w:rsidRDefault="00F6387E" w:rsidP="00F6387E">
      <w:pPr>
        <w:shd w:val="clear" w:color="auto" w:fill="FFFFFF"/>
        <w:spacing w:before="120" w:after="120" w:line="240" w:lineRule="auto"/>
        <w:rPr>
          <w:rFonts w:eastAsia="Times New Roman" w:cstheme="minorHAnsi"/>
          <w:color w:val="000000" w:themeColor="text1"/>
          <w:sz w:val="32"/>
          <w:szCs w:val="32"/>
        </w:rPr>
      </w:pPr>
    </w:p>
    <w:sectPr w:rsidR="00F6387E" w:rsidRPr="00F63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81"/>
    <w:rsid w:val="000C2881"/>
    <w:rsid w:val="00157B87"/>
    <w:rsid w:val="00326208"/>
    <w:rsid w:val="00347C2A"/>
    <w:rsid w:val="00497566"/>
    <w:rsid w:val="00562E4B"/>
    <w:rsid w:val="005E592E"/>
    <w:rsid w:val="005F57E1"/>
    <w:rsid w:val="007773DB"/>
    <w:rsid w:val="007B68A0"/>
    <w:rsid w:val="007F6714"/>
    <w:rsid w:val="00845919"/>
    <w:rsid w:val="008465BF"/>
    <w:rsid w:val="008D6125"/>
    <w:rsid w:val="009749AB"/>
    <w:rsid w:val="00994721"/>
    <w:rsid w:val="00AA02AD"/>
    <w:rsid w:val="00C77A04"/>
    <w:rsid w:val="00CE308E"/>
    <w:rsid w:val="00D2677B"/>
    <w:rsid w:val="00D33C7D"/>
    <w:rsid w:val="00E57CA0"/>
    <w:rsid w:val="00F6387E"/>
    <w:rsid w:val="00FE327D"/>
    <w:rsid w:val="00FE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52A37-0AC6-4117-85C2-F9CB7CCF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6014">
      <w:bodyDiv w:val="1"/>
      <w:marLeft w:val="0"/>
      <w:marRight w:val="0"/>
      <w:marTop w:val="0"/>
      <w:marBottom w:val="0"/>
      <w:divBdr>
        <w:top w:val="none" w:sz="0" w:space="0" w:color="auto"/>
        <w:left w:val="none" w:sz="0" w:space="0" w:color="auto"/>
        <w:bottom w:val="none" w:sz="0" w:space="0" w:color="auto"/>
        <w:right w:val="none" w:sz="0" w:space="0" w:color="auto"/>
      </w:divBdr>
    </w:div>
    <w:div w:id="1895651515">
      <w:bodyDiv w:val="1"/>
      <w:marLeft w:val="0"/>
      <w:marRight w:val="0"/>
      <w:marTop w:val="0"/>
      <w:marBottom w:val="0"/>
      <w:divBdr>
        <w:top w:val="none" w:sz="0" w:space="0" w:color="auto"/>
        <w:left w:val="none" w:sz="0" w:space="0" w:color="auto"/>
        <w:bottom w:val="none" w:sz="0" w:space="0" w:color="auto"/>
        <w:right w:val="none" w:sz="0" w:space="0" w:color="auto"/>
      </w:divBdr>
    </w:div>
    <w:div w:id="19490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arilyn_Loden" TargetMode="External"/><Relationship Id="rId5" Type="http://schemas.openxmlformats.org/officeDocument/2006/relationships/hyperlink" Target="https://en.wikipedia.org/wiki/Icarus" TargetMode="External"/><Relationship Id="rId4" Type="http://schemas.openxmlformats.org/officeDocument/2006/relationships/hyperlink" Target="https://en.wikipedia.org/wiki/George_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dc:creator>
  <cp:keywords/>
  <dc:description/>
  <cp:lastModifiedBy>Jumoke</cp:lastModifiedBy>
  <cp:revision>3</cp:revision>
  <dcterms:created xsi:type="dcterms:W3CDTF">2020-03-31T23:31:00Z</dcterms:created>
  <dcterms:modified xsi:type="dcterms:W3CDTF">2020-04-27T09:45:00Z</dcterms:modified>
</cp:coreProperties>
</file>