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Pr>
      <w:r>
        <w:rPr>
          <w:b/>
        </w:rPr>
        <w:t xml:space="preserve">            </w:t>
      </w:r>
      <w:r>
        <w:rPr>
          <w:rStyle w:val="4"/>
          <w:b/>
        </w:rPr>
        <w:t>MUHAMMAD TAHIR ABUBAKAR</w:t>
      </w:r>
    </w:p>
    <w:p>
      <w:pPr>
        <w:pStyle w:val="5"/>
        <w:keepNext w:val="0"/>
        <w:keepLines w:val="0"/>
        <w:widowControl/>
        <w:suppressLineNumbers w:val="0"/>
      </w:pPr>
      <w:r>
        <w:rPr>
          <w:b/>
        </w:rPr>
        <w:t xml:space="preserve">              </w:t>
      </w:r>
      <w:r>
        <w:rPr>
          <w:rStyle w:val="4"/>
          <w:b/>
        </w:rPr>
        <w:t>18/MHS07/034</w:t>
      </w:r>
    </w:p>
    <w:p>
      <w:pPr>
        <w:pStyle w:val="5"/>
        <w:keepNext w:val="0"/>
        <w:keepLines w:val="0"/>
        <w:widowControl/>
        <w:suppressLineNumbers w:val="0"/>
      </w:pPr>
      <w:r>
        <w:rPr>
          <w:b/>
        </w:rPr>
        <w:t xml:space="preserve">              </w:t>
      </w:r>
      <w:r>
        <w:rPr>
          <w:rStyle w:val="4"/>
          <w:b/>
        </w:rPr>
        <w:t>PHS 204</w:t>
      </w:r>
    </w:p>
    <w:p>
      <w:pPr>
        <w:pStyle w:val="5"/>
        <w:keepNext w:val="0"/>
        <w:keepLines w:val="0"/>
        <w:widowControl/>
        <w:suppressLineNumbers w:val="0"/>
      </w:pPr>
      <w:r>
        <w:rPr>
          <w:b/>
        </w:rPr>
        <w:t xml:space="preserve">              </w:t>
      </w:r>
      <w:r>
        <w:rPr>
          <w:rStyle w:val="4"/>
          <w:b/>
        </w:rPr>
        <w:t>PHARMACOLOGY</w:t>
      </w:r>
    </w:p>
    <w:p>
      <w:pPr>
        <w:pStyle w:val="6"/>
        <w:keepNext w:val="0"/>
        <w:keepLines w:val="0"/>
        <w:widowControl/>
        <w:suppressLineNumbers w:val="0"/>
      </w:pPr>
    </w:p>
    <w:p>
      <w:pPr>
        <w:pStyle w:val="7"/>
        <w:keepNext w:val="0"/>
        <w:keepLines w:val="0"/>
        <w:widowControl/>
        <w:suppressLineNumbers w:val="0"/>
      </w:pPr>
      <w:r>
        <w:rPr>
          <w:rStyle w:val="4"/>
        </w:rPr>
        <w:t xml:space="preserve">Lactation is the process by which milk is synthesized and secreted from the mammary glands of the postpartum female breast in response to </w:t>
      </w:r>
      <w:bookmarkStart w:id="0" w:name="_GoBack"/>
      <w:bookmarkEnd w:id="0"/>
      <w:r>
        <w:rPr>
          <w:rStyle w:val="4"/>
        </w:rPr>
        <w:t>an infant sucking at the nipple. Breast milk provides ideal nutrition and passive immunity for the infant, encourages mild uterine contractions to return the uterus to its pre-pregnancy size (i.e., involution), and induces a substantial metabolic increase in the mother, consuming the fat reserves stored during pregnancy.</w:t>
      </w:r>
    </w:p>
    <w:p>
      <w:pPr>
        <w:pStyle w:val="7"/>
        <w:keepNext w:val="0"/>
        <w:keepLines w:val="0"/>
        <w:widowControl/>
        <w:suppressLineNumbers w:val="0"/>
      </w:pPr>
      <w:r>
        <w:rPr>
          <w:rStyle w:val="4"/>
        </w:rPr>
        <w:t>Structure of the Lactating Breast</w:t>
      </w:r>
    </w:p>
    <w:p>
      <w:pPr>
        <w:pStyle w:val="7"/>
        <w:keepNext w:val="0"/>
        <w:keepLines w:val="0"/>
        <w:widowControl/>
        <w:suppressLineNumbers w:val="0"/>
      </w:pPr>
      <w:r>
        <w:rPr>
          <w:rStyle w:val="4"/>
        </w:rPr>
        <w:t>Mammary glands are modified sweat glands. The non-pregnant and non-lactating female breast is composed primarily of adipose and collagenous tissue, with mammary glands making up a very minor proportion of breast volume. The mammary gland is composed of milk-transporting lactiferous ducts, which expand and branch extensively during pregnancy in response to estrogen, growth hormone, cortisol, and prolactin. Moreover, in response to progesterone, clusters of breast alveoli bud from the ducts and expand outward toward the chest wall. Breast alveoli are balloon-like structures lined with milk-secreting cuboidal cells, or lactocytes, that are surrounded by a net of contractile myoepithelial cells. Milk is secreted from the lactocytes, fills the alveoli, and is squeezed into the ducts. Clusters of alveoli that drain to a common duct are called lobules; the lactating female has 12–20 lobules organized radially around the nipple. Milk drains from lactiferous ducts into lactiferous sinuses that meet at 4 to 18 perforations in the nipple, called nipple pores. The small bumps of the areola (the darkened skin around the nipple) are called Montgomery glands. They secrete oil to cleanse the nipple opening and prevent chapping and cracking of the nipple during breastfeeding.</w:t>
      </w:r>
    </w:p>
    <w:p>
      <w:pPr>
        <w:pStyle w:val="7"/>
        <w:keepNext w:val="0"/>
        <w:keepLines w:val="0"/>
        <w:widowControl/>
        <w:suppressLineNumbers w:val="0"/>
      </w:pPr>
      <w:r>
        <w:rPr>
          <w:rStyle w:val="4"/>
        </w:rPr>
        <w:t>The Process of Lactation</w:t>
      </w:r>
    </w:p>
    <w:p>
      <w:pPr>
        <w:pStyle w:val="7"/>
        <w:keepNext w:val="0"/>
        <w:keepLines w:val="0"/>
        <w:widowControl/>
        <w:suppressLineNumbers w:val="0"/>
      </w:pPr>
      <w:r>
        <w:rPr>
          <w:rStyle w:val="4"/>
        </w:rPr>
        <w:t>The pituitary hormone prolactin is instrumental in the establishment and maintenance of breast milk supply. It also is important for the mobilization of maternal micronutrients for breast milk.</w:t>
      </w:r>
    </w:p>
    <w:p>
      <w:pPr>
        <w:pStyle w:val="7"/>
        <w:keepNext w:val="0"/>
        <w:keepLines w:val="0"/>
        <w:widowControl/>
        <w:suppressLineNumbers w:val="0"/>
      </w:pPr>
      <w:r>
        <w:rPr>
          <w:rStyle w:val="4"/>
        </w:rPr>
        <w:t>Near the fifth week of pregnancy, the level of circulating prolactin begins to increase, eventually rising to approximately 10–20 times the pre-pregnancy concentration. We noted earlier that, during pregnancy, prolactin and other hormones prepare the breasts anatomically for the secretion of milk. The level of prolactin plateaus in late pregnancy, at a level high enough to initiate milk production. However, estrogen, progesterone, and other placental hormones inhibit prolactin-mediated milk synthesis during pregnancy. It is not until the placenta is expelled that this inhibition is lifted and milk production commences.</w:t>
      </w:r>
    </w:p>
    <w:p>
      <w:pPr>
        <w:pStyle w:val="7"/>
        <w:keepNext w:val="0"/>
        <w:keepLines w:val="0"/>
        <w:widowControl/>
        <w:suppressLineNumbers w:val="0"/>
      </w:pPr>
      <w:r>
        <w:rPr>
          <w:rStyle w:val="4"/>
        </w:rPr>
        <w:t>After childbirth, the baseline prolactin level drops sharply, but it is restored for a 1-hour spike during each feeding to stimulate the production of milk for the next feeding. With each prolactin spike, estrogen and progesterone also increase slightly.</w:t>
      </w:r>
    </w:p>
    <w:p>
      <w:pPr>
        <w:pStyle w:val="7"/>
        <w:keepNext w:val="0"/>
        <w:keepLines w:val="0"/>
        <w:widowControl/>
        <w:suppressLineNumbers w:val="0"/>
      </w:pPr>
      <w:r>
        <w:rPr>
          <w:rStyle w:val="4"/>
        </w:rPr>
        <w:t>When the infant suckles, sensory nerve fibers in the areola trigger a neuroendocrine reflex that results in milk secretion from lactocytes into the alveoli. The posterior pituitary releases oxytocin, which stimulates myoepithelial cells to squeeze milk from the alveoli so it can drain into the lactiferous ducts, collect in the lactiferous sinuses, and discharge through the nipple pores. It takes less than 1 minute from the time when an infant begins suckling (the latent period) until milk is secreted (the let-down).</w:t>
      </w:r>
    </w:p>
    <w:p>
      <w:pPr>
        <w:pStyle w:val="6"/>
        <w:keepNext w:val="0"/>
        <w:keepLines w:val="0"/>
        <w:widowControl/>
        <w:suppressLineNumbers w:val="0"/>
      </w:pPr>
    </w:p>
    <w:p>
      <w:pPr>
        <w:pStyle w:val="6"/>
        <w:keepNext w:val="0"/>
        <w:keepLines w:val="0"/>
        <w:widowControl/>
        <w:suppressLineNumbers w:val="0"/>
      </w:pPr>
    </w:p>
    <w:p>
      <w:pPr>
        <w:pStyle w:val="8"/>
        <w:keepNext w:val="0"/>
        <w:keepLines w:val="0"/>
        <w:widowControl/>
        <w:suppressLineNumbers w:val="0"/>
      </w:pPr>
      <w:r>
        <w:rPr>
          <w:rStyle w:val="4"/>
        </w:rPr>
        <w:t>The average length of human gestation is 280 days, or 40 weeks, from the first day of the woman’s last menstrual period. The medical term for the due date is estimated date of confinement (EDC). However, only about four per cent of women actually give birth on their EDC.</w:t>
      </w:r>
      <w: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Songti SC"/>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altName w:val="Verdana"/>
    <w:panose1 w:val="020F0502020204030204"/>
    <w:charset w:val="00"/>
    <w:family w:val="swiss"/>
    <w:pitch w:val="default"/>
    <w:sig w:usb0="00000000" w:usb1="00000000" w:usb2="00000001" w:usb3="00000000" w:csb0="0000019F" w:csb1="00000000"/>
  </w:font>
  <w:font w:name="Songti SC">
    <w:panose1 w:val="02010800040101010101"/>
    <w:charset w:val="86"/>
    <w:family w:val="auto"/>
    <w:pitch w:val="default"/>
    <w:sig w:usb0="00000001" w:usb1="080F0000" w:usb2="00000000" w:usb3="00000000" w:csb0="00040000" w:csb1="00000000"/>
  </w:font>
  <w:font w:name="Heiti SC">
    <w:panose1 w:val="02000000000000000000"/>
    <w:charset w:val="86"/>
    <w:family w:val="auto"/>
    <w:pitch w:val="default"/>
    <w:sig w:usb0="8000002F" w:usb1="0800004A" w:usb2="00000000" w:usb3="00000000" w:csb0="203E0000" w:csb1="00000000"/>
  </w:font>
  <w:font w:name="Verdana">
    <w:panose1 w:val="020B0604030504040204"/>
    <w:charset w:val="00"/>
    <w:family w:val="auto"/>
    <w:pitch w:val="default"/>
    <w:sig w:usb0="A10006FF" w:usb1="4000205B" w:usb2="00000010" w:usb3="00000000" w:csb0="2000019F" w:csb1="00000000"/>
  </w:font>
  <w:font w:name="SimSun">
    <w:altName w:val="Songti SC"/>
    <w:panose1 w:val="00000000000000000000"/>
    <w:charset w:val="86"/>
    <w:family w:val="auto"/>
    <w:pitch w:val="default"/>
    <w:sig w:usb0="00000000" w:usb1="00000000" w:usb2="00000000" w:usb3="00000000" w:csb0="00000000" w:csb1="00000000"/>
  </w:font>
  <w:font w:name="SimSun">
    <w:altName w:val="Songti SC"/>
    <w:panose1 w:val="0201060003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8F19F1"/>
    <w:rsid w:val="3B8F1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4">
    <w:name w:val="s1"/>
    <w:uiPriority w:val="0"/>
  </w:style>
  <w:style w:type="paragraph" w:customStyle="1" w:styleId="5">
    <w:name w:val="p1"/>
    <w:uiPriority w:val="0"/>
    <w:pPr>
      <w:spacing w:before="0" w:beforeAutospacing="0" w:after="0" w:afterAutospacing="0"/>
      <w:ind w:left="0" w:right="0"/>
      <w:jc w:val="both"/>
    </w:pPr>
    <w:rPr>
      <w:rFonts w:ascii="Times New Roman" w:hAnsi="Times New Roman" w:cs="Times New Roman"/>
      <w:color w:val="000000"/>
      <w:kern w:val="0"/>
      <w:sz w:val="40"/>
      <w:szCs w:val="40"/>
      <w:lang w:val="en-US" w:eastAsia="zh-CN" w:bidi="ar"/>
    </w:rPr>
  </w:style>
  <w:style w:type="paragraph" w:customStyle="1" w:styleId="6">
    <w:name w:val="p2"/>
    <w:uiPriority w:val="0"/>
    <w:pPr>
      <w:spacing w:before="0" w:beforeAutospacing="0" w:after="0" w:afterAutospacing="0"/>
      <w:ind w:left="0" w:right="0"/>
      <w:jc w:val="both"/>
    </w:pPr>
    <w:rPr>
      <w:rFonts w:hint="default" w:ascii="Times New Roman" w:hAnsi="Times New Roman" w:cs="Times New Roman"/>
      <w:color w:val="000000"/>
      <w:kern w:val="0"/>
      <w:sz w:val="30"/>
      <w:szCs w:val="30"/>
      <w:lang w:val="en-US" w:eastAsia="zh-CN" w:bidi="ar"/>
    </w:rPr>
  </w:style>
  <w:style w:type="paragraph" w:customStyle="1" w:styleId="7">
    <w:name w:val="p3"/>
    <w:uiPriority w:val="0"/>
    <w:pPr>
      <w:spacing w:before="0" w:beforeAutospacing="0" w:after="0" w:afterAutospacing="0"/>
      <w:ind w:left="0" w:right="0"/>
      <w:jc w:val="both"/>
    </w:pPr>
    <w:rPr>
      <w:rFonts w:hint="default" w:ascii="Times New Roman" w:hAnsi="Times New Roman" w:cs="Times New Roman"/>
      <w:color w:val="000000"/>
      <w:kern w:val="0"/>
      <w:sz w:val="30"/>
      <w:szCs w:val="30"/>
      <w:lang w:val="en-US" w:eastAsia="zh-CN" w:bidi="ar"/>
    </w:rPr>
  </w:style>
  <w:style w:type="paragraph" w:customStyle="1" w:styleId="8">
    <w:name w:val="p4"/>
    <w:uiPriority w:val="0"/>
    <w:pPr>
      <w:shd w:val="clear" w:fill="FFFFFF"/>
      <w:spacing w:before="0" w:beforeAutospacing="0" w:after="0" w:afterAutospacing="0"/>
      <w:ind w:left="0" w:right="0"/>
      <w:jc w:val="both"/>
    </w:pPr>
    <w:rPr>
      <w:rFonts w:hint="default" w:ascii="Times New Roman" w:hAnsi="Times New Roman" w:cs="Times New Roman"/>
      <w:color w:val="000000"/>
      <w:kern w:val="0"/>
      <w:sz w:val="30"/>
      <w:szCs w:val="3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Office_2.1.1.3493_F1E327BC-269C-435d-A152-05C5408002CA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2020-04-27T17:43:00Z</dcterms:created>
  <dc:creator>abbamohammed</dc:creator>
  <cp:lastModifiedBy>abbamohammed</cp:lastModifiedBy>
  <dcterms:modified xsi:type="dcterms:W3CDTF">2020-04-27T17:45:28Z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1033-2.1.1.3493</vt:lpwstr>
  </property>
</Properties>
</file>