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E3" w:rsidRPr="00A303F0" w:rsidRDefault="002263E3" w:rsidP="00443F57">
      <w:pPr>
        <w:spacing w:line="480" w:lineRule="auto"/>
        <w:jc w:val="center"/>
        <w:rPr>
          <w:rFonts w:ascii="Times New Roman" w:hAnsi="Times New Roman" w:cs="Times New Roman"/>
          <w:b/>
          <w:sz w:val="24"/>
          <w:szCs w:val="24"/>
        </w:rPr>
      </w:pPr>
      <w:r w:rsidRPr="00A303F0">
        <w:rPr>
          <w:rFonts w:ascii="Times New Roman" w:hAnsi="Times New Roman" w:cs="Times New Roman"/>
          <w:b/>
          <w:sz w:val="24"/>
          <w:szCs w:val="24"/>
        </w:rPr>
        <w:t>EBUNILO KAREN ONYINYECHI</w:t>
      </w:r>
    </w:p>
    <w:p w:rsidR="002263E3" w:rsidRPr="00A303F0" w:rsidRDefault="002263E3" w:rsidP="00443F57">
      <w:pPr>
        <w:spacing w:line="480" w:lineRule="auto"/>
        <w:jc w:val="center"/>
        <w:rPr>
          <w:rFonts w:ascii="Times New Roman" w:hAnsi="Times New Roman" w:cs="Times New Roman"/>
          <w:b/>
          <w:sz w:val="24"/>
          <w:szCs w:val="24"/>
        </w:rPr>
      </w:pPr>
      <w:r w:rsidRPr="00A303F0">
        <w:rPr>
          <w:rFonts w:ascii="Times New Roman" w:hAnsi="Times New Roman" w:cs="Times New Roman"/>
          <w:b/>
          <w:sz w:val="24"/>
          <w:szCs w:val="24"/>
        </w:rPr>
        <w:t>18/SMS09/033</w:t>
      </w:r>
    </w:p>
    <w:p w:rsidR="002263E3" w:rsidRPr="00A303F0" w:rsidRDefault="002263E3" w:rsidP="00443F57">
      <w:pPr>
        <w:spacing w:line="480" w:lineRule="auto"/>
        <w:jc w:val="center"/>
        <w:rPr>
          <w:rFonts w:ascii="Times New Roman" w:hAnsi="Times New Roman" w:cs="Times New Roman"/>
          <w:b/>
          <w:sz w:val="24"/>
          <w:szCs w:val="24"/>
        </w:rPr>
      </w:pPr>
      <w:r w:rsidRPr="00A303F0">
        <w:rPr>
          <w:rFonts w:ascii="Times New Roman" w:hAnsi="Times New Roman" w:cs="Times New Roman"/>
          <w:b/>
          <w:sz w:val="24"/>
          <w:szCs w:val="24"/>
        </w:rPr>
        <w:t>AFE 202</w:t>
      </w:r>
    </w:p>
    <w:p w:rsidR="002263E3" w:rsidRPr="00A303F0" w:rsidRDefault="002263E3" w:rsidP="00443F57">
      <w:pPr>
        <w:spacing w:line="480" w:lineRule="auto"/>
        <w:jc w:val="center"/>
        <w:rPr>
          <w:rFonts w:ascii="Times New Roman" w:hAnsi="Times New Roman" w:cs="Times New Roman"/>
          <w:b/>
          <w:sz w:val="24"/>
          <w:szCs w:val="24"/>
        </w:rPr>
      </w:pPr>
      <w:r w:rsidRPr="00A303F0">
        <w:rPr>
          <w:rFonts w:ascii="Times New Roman" w:hAnsi="Times New Roman" w:cs="Times New Roman"/>
          <w:b/>
          <w:sz w:val="24"/>
          <w:szCs w:val="24"/>
        </w:rPr>
        <w:t>INTRODUCTION TO AGRICUL</w:t>
      </w:r>
      <w:r w:rsidR="00A303F0">
        <w:rPr>
          <w:rFonts w:ascii="Times New Roman" w:hAnsi="Times New Roman" w:cs="Times New Roman"/>
          <w:b/>
          <w:sz w:val="24"/>
          <w:szCs w:val="24"/>
        </w:rPr>
        <w:t>TURAL SCIENCE FOOD AND SECURITY</w:t>
      </w:r>
    </w:p>
    <w:p w:rsidR="002263E3" w:rsidRPr="00A303F0" w:rsidRDefault="002263E3" w:rsidP="00443F57">
      <w:pPr>
        <w:spacing w:line="480" w:lineRule="auto"/>
        <w:jc w:val="center"/>
        <w:rPr>
          <w:rFonts w:ascii="Times New Roman" w:hAnsi="Times New Roman" w:cs="Times New Roman"/>
          <w:b/>
          <w:sz w:val="24"/>
          <w:szCs w:val="24"/>
        </w:rPr>
      </w:pPr>
      <w:r w:rsidRPr="00A303F0">
        <w:rPr>
          <w:rFonts w:ascii="Times New Roman" w:hAnsi="Times New Roman" w:cs="Times New Roman"/>
          <w:b/>
          <w:sz w:val="24"/>
          <w:szCs w:val="24"/>
        </w:rPr>
        <w:t>INTERNATIONAL RELATIONS AND DIPLOMACY</w:t>
      </w:r>
    </w:p>
    <w:p w:rsidR="002263E3" w:rsidRPr="00A303F0" w:rsidRDefault="002263E3" w:rsidP="00443F57">
      <w:pPr>
        <w:spacing w:line="480" w:lineRule="auto"/>
        <w:jc w:val="center"/>
        <w:rPr>
          <w:rFonts w:ascii="Times New Roman" w:hAnsi="Times New Roman" w:cs="Times New Roman"/>
          <w:b/>
          <w:sz w:val="24"/>
          <w:szCs w:val="24"/>
        </w:rPr>
      </w:pPr>
      <w:r w:rsidRPr="00A303F0">
        <w:rPr>
          <w:rFonts w:ascii="Times New Roman" w:hAnsi="Times New Roman" w:cs="Times New Roman"/>
          <w:b/>
          <w:sz w:val="24"/>
          <w:szCs w:val="24"/>
        </w:rPr>
        <w:t>SOCIAL AND MANAG</w:t>
      </w:r>
      <w:r w:rsidR="00A303F0">
        <w:rPr>
          <w:rFonts w:ascii="Times New Roman" w:hAnsi="Times New Roman" w:cs="Times New Roman"/>
          <w:b/>
          <w:sz w:val="24"/>
          <w:szCs w:val="24"/>
        </w:rPr>
        <w:t>EMENT SCIENCES</w:t>
      </w:r>
    </w:p>
    <w:p w:rsidR="002263E3" w:rsidRPr="00A303F0" w:rsidRDefault="002263E3" w:rsidP="000F697A">
      <w:pPr>
        <w:spacing w:line="480" w:lineRule="auto"/>
        <w:jc w:val="center"/>
        <w:rPr>
          <w:rFonts w:ascii="Times New Roman" w:hAnsi="Times New Roman" w:cs="Times New Roman"/>
          <w:b/>
          <w:sz w:val="24"/>
          <w:szCs w:val="24"/>
        </w:rPr>
      </w:pPr>
      <w:r w:rsidRPr="00A303F0">
        <w:rPr>
          <w:rFonts w:ascii="Times New Roman" w:hAnsi="Times New Roman" w:cs="Times New Roman"/>
          <w:b/>
          <w:sz w:val="24"/>
          <w:szCs w:val="24"/>
        </w:rPr>
        <w:t>13</w:t>
      </w:r>
      <w:r w:rsidRPr="00A303F0">
        <w:rPr>
          <w:rFonts w:ascii="Times New Roman" w:hAnsi="Times New Roman" w:cs="Times New Roman"/>
          <w:b/>
          <w:sz w:val="24"/>
          <w:szCs w:val="24"/>
          <w:vertAlign w:val="superscript"/>
        </w:rPr>
        <w:t>TH</w:t>
      </w:r>
      <w:r w:rsidRPr="00A303F0">
        <w:rPr>
          <w:rFonts w:ascii="Times New Roman" w:hAnsi="Times New Roman" w:cs="Times New Roman"/>
          <w:b/>
          <w:sz w:val="24"/>
          <w:szCs w:val="24"/>
        </w:rPr>
        <w:t xml:space="preserve"> APRIL, 2020.</w:t>
      </w:r>
    </w:p>
    <w:p w:rsidR="002263E3" w:rsidRDefault="002263E3" w:rsidP="00443F57">
      <w:pPr>
        <w:spacing w:line="480" w:lineRule="auto"/>
        <w:jc w:val="both"/>
        <w:rPr>
          <w:rFonts w:ascii="Times New Roman" w:hAnsi="Times New Roman" w:cs="Times New Roman"/>
          <w:b/>
          <w:sz w:val="24"/>
          <w:szCs w:val="24"/>
        </w:rPr>
      </w:pPr>
    </w:p>
    <w:p w:rsidR="002263E3" w:rsidRDefault="002263E3" w:rsidP="00443F57">
      <w:pPr>
        <w:spacing w:line="480" w:lineRule="auto"/>
        <w:jc w:val="both"/>
        <w:rPr>
          <w:rFonts w:ascii="Times New Roman" w:hAnsi="Times New Roman" w:cs="Times New Roman"/>
          <w:b/>
          <w:sz w:val="24"/>
          <w:szCs w:val="24"/>
        </w:rPr>
      </w:pPr>
    </w:p>
    <w:p w:rsidR="002263E3" w:rsidRDefault="002263E3" w:rsidP="00443F57">
      <w:pPr>
        <w:spacing w:line="480" w:lineRule="auto"/>
        <w:jc w:val="both"/>
        <w:rPr>
          <w:rFonts w:ascii="Times New Roman" w:hAnsi="Times New Roman" w:cs="Times New Roman"/>
          <w:b/>
          <w:sz w:val="24"/>
          <w:szCs w:val="24"/>
        </w:rPr>
      </w:pPr>
      <w:r>
        <w:rPr>
          <w:rFonts w:ascii="Times New Roman" w:hAnsi="Times New Roman" w:cs="Times New Roman"/>
          <w:b/>
          <w:sz w:val="24"/>
          <w:szCs w:val="24"/>
        </w:rPr>
        <w:t>QUESTION: Prepare a business plan on a chosen agricultural enterprise following the guideline in the note. Minimum of five pages, times new roman size 12 with double spacing.</w:t>
      </w:r>
    </w:p>
    <w:p w:rsidR="002263E3" w:rsidRDefault="002263E3" w:rsidP="00443F57">
      <w:pPr>
        <w:spacing w:line="480" w:lineRule="auto"/>
        <w:jc w:val="both"/>
        <w:rPr>
          <w:rFonts w:ascii="Times New Roman" w:hAnsi="Times New Roman" w:cs="Times New Roman"/>
          <w:b/>
          <w:sz w:val="24"/>
          <w:szCs w:val="24"/>
        </w:rPr>
      </w:pPr>
    </w:p>
    <w:p w:rsidR="002263E3" w:rsidRDefault="002263E3" w:rsidP="00443F57">
      <w:pPr>
        <w:spacing w:line="480" w:lineRule="auto"/>
        <w:jc w:val="both"/>
        <w:rPr>
          <w:rFonts w:ascii="Times New Roman" w:hAnsi="Times New Roman" w:cs="Times New Roman"/>
          <w:b/>
          <w:sz w:val="24"/>
          <w:szCs w:val="24"/>
        </w:rPr>
      </w:pPr>
    </w:p>
    <w:p w:rsidR="002263E3" w:rsidRDefault="002263E3" w:rsidP="00443F57">
      <w:pPr>
        <w:spacing w:line="480" w:lineRule="auto"/>
        <w:jc w:val="both"/>
        <w:rPr>
          <w:rFonts w:ascii="Times New Roman" w:hAnsi="Times New Roman" w:cs="Times New Roman"/>
          <w:b/>
          <w:sz w:val="24"/>
          <w:szCs w:val="24"/>
        </w:rPr>
      </w:pPr>
    </w:p>
    <w:p w:rsidR="002263E3" w:rsidRDefault="00E716C8" w:rsidP="00443F57">
      <w:pPr>
        <w:spacing w:line="480" w:lineRule="auto"/>
        <w:jc w:val="both"/>
        <w:rPr>
          <w:rFonts w:ascii="Times New Roman" w:hAnsi="Times New Roman" w:cs="Times New Roman"/>
          <w:b/>
          <w:sz w:val="24"/>
          <w:szCs w:val="24"/>
        </w:rPr>
      </w:pPr>
      <w:r>
        <w:rPr>
          <w:rFonts w:ascii="Times New Roman" w:hAnsi="Times New Roman" w:cs="Times New Roman"/>
          <w:b/>
          <w:sz w:val="24"/>
          <w:szCs w:val="24"/>
        </w:rPr>
        <w:t>A FEASIBLITY REPORT AND BUSINESS PLAN FOR THE PROCESSING O</w:t>
      </w:r>
      <w:r w:rsidR="00335693">
        <w:rPr>
          <w:rFonts w:ascii="Times New Roman" w:hAnsi="Times New Roman" w:cs="Times New Roman"/>
          <w:b/>
          <w:sz w:val="24"/>
          <w:szCs w:val="24"/>
        </w:rPr>
        <w:t>F STANDARD CASSAVA (</w:t>
      </w:r>
      <w:proofErr w:type="spellStart"/>
      <w:r w:rsidR="00335693">
        <w:rPr>
          <w:rFonts w:ascii="Times New Roman" w:hAnsi="Times New Roman" w:cs="Times New Roman"/>
          <w:b/>
          <w:sz w:val="24"/>
          <w:szCs w:val="24"/>
        </w:rPr>
        <w:t>manihot</w:t>
      </w:r>
      <w:proofErr w:type="spellEnd"/>
      <w:r w:rsidR="00335693">
        <w:rPr>
          <w:rFonts w:ascii="Times New Roman" w:hAnsi="Times New Roman" w:cs="Times New Roman"/>
          <w:b/>
          <w:sz w:val="24"/>
          <w:szCs w:val="24"/>
        </w:rPr>
        <w:t xml:space="preserve"> </w:t>
      </w:r>
      <w:proofErr w:type="spellStart"/>
      <w:r w:rsidR="00335693">
        <w:rPr>
          <w:rFonts w:ascii="Times New Roman" w:hAnsi="Times New Roman" w:cs="Times New Roman"/>
          <w:b/>
          <w:sz w:val="24"/>
          <w:szCs w:val="24"/>
        </w:rPr>
        <w:t>esculenta</w:t>
      </w:r>
      <w:proofErr w:type="spellEnd"/>
      <w:r w:rsidR="00335693">
        <w:rPr>
          <w:rFonts w:ascii="Times New Roman" w:hAnsi="Times New Roman" w:cs="Times New Roman"/>
          <w:b/>
          <w:sz w:val="24"/>
          <w:szCs w:val="24"/>
        </w:rPr>
        <w:t xml:space="preserve"> </w:t>
      </w:r>
      <w:proofErr w:type="spellStart"/>
      <w:r w:rsidR="00335693">
        <w:rPr>
          <w:rFonts w:ascii="Times New Roman" w:hAnsi="Times New Roman" w:cs="Times New Roman"/>
          <w:b/>
          <w:sz w:val="24"/>
          <w:szCs w:val="24"/>
        </w:rPr>
        <w:t>crantz</w:t>
      </w:r>
      <w:proofErr w:type="spellEnd"/>
      <w:r w:rsidR="00335693">
        <w:rPr>
          <w:rFonts w:ascii="Times New Roman" w:hAnsi="Times New Roman" w:cs="Times New Roman"/>
          <w:b/>
          <w:sz w:val="24"/>
          <w:szCs w:val="24"/>
        </w:rPr>
        <w:t xml:space="preserve">) </w:t>
      </w:r>
      <w:r>
        <w:rPr>
          <w:rFonts w:ascii="Times New Roman" w:hAnsi="Times New Roman" w:cs="Times New Roman"/>
          <w:b/>
          <w:sz w:val="24"/>
          <w:szCs w:val="24"/>
        </w:rPr>
        <w:t>WITH THREE YEARS FINANCIAL ANALYSIS IN JOS, PLATEAU STATE BY RICHARDS AGRIC</w:t>
      </w:r>
      <w:r w:rsidR="00E828FC">
        <w:rPr>
          <w:rFonts w:ascii="Times New Roman" w:hAnsi="Times New Roman" w:cs="Times New Roman"/>
          <w:b/>
          <w:sz w:val="24"/>
          <w:szCs w:val="24"/>
        </w:rPr>
        <w:t>BUSINESS VENTURES.</w:t>
      </w:r>
    </w:p>
    <w:p w:rsidR="00E828FC" w:rsidRDefault="00E828FC" w:rsidP="00443F57">
      <w:pPr>
        <w:spacing w:line="480" w:lineRule="auto"/>
        <w:jc w:val="both"/>
        <w:rPr>
          <w:rFonts w:ascii="Times New Roman" w:hAnsi="Times New Roman" w:cs="Times New Roman"/>
          <w:sz w:val="24"/>
          <w:szCs w:val="24"/>
        </w:rPr>
      </w:pPr>
    </w:p>
    <w:p w:rsidR="00E828FC" w:rsidRPr="007B4BFF" w:rsidRDefault="00E828FC" w:rsidP="00443F57">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lastRenderedPageBreak/>
        <w:t>Executive Summary/ Project Description</w:t>
      </w:r>
    </w:p>
    <w:p w:rsidR="00335693" w:rsidRDefault="00E828FC" w:rsidP="00443F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standard business plan for cassava has been developed in order to be processed into various products including </w:t>
      </w:r>
      <w:proofErr w:type="spellStart"/>
      <w:r>
        <w:rPr>
          <w:rFonts w:ascii="Times New Roman" w:hAnsi="Times New Roman" w:cs="Times New Roman"/>
          <w:sz w:val="24"/>
          <w:szCs w:val="24"/>
        </w:rPr>
        <w:t>garri</w:t>
      </w:r>
      <w:proofErr w:type="spellEnd"/>
      <w:r>
        <w:rPr>
          <w:rFonts w:ascii="Times New Roman" w:hAnsi="Times New Roman" w:cs="Times New Roman"/>
          <w:sz w:val="24"/>
          <w:szCs w:val="24"/>
        </w:rPr>
        <w:t>, flour, starch and many more. The cassava processing business is developed to help entrepreneur raise funds from investors, apply for a bank loan or grant. Nigeria is the highest cassava producer in the world, producing a third more than Brazil and almost double the production capacity of Thailand and I</w:t>
      </w:r>
      <w:r w:rsidR="000A1891">
        <w:rPr>
          <w:rFonts w:ascii="Times New Roman" w:hAnsi="Times New Roman" w:cs="Times New Roman"/>
          <w:sz w:val="24"/>
          <w:szCs w:val="24"/>
        </w:rPr>
        <w:t xml:space="preserve">ndonesia. She currently produces about 42 million metric </w:t>
      </w:r>
      <w:proofErr w:type="spellStart"/>
      <w:r w:rsidR="000A1891">
        <w:rPr>
          <w:rFonts w:ascii="Times New Roman" w:hAnsi="Times New Roman" w:cs="Times New Roman"/>
          <w:sz w:val="24"/>
          <w:szCs w:val="24"/>
        </w:rPr>
        <w:t>tonnes</w:t>
      </w:r>
      <w:proofErr w:type="spellEnd"/>
      <w:r w:rsidR="000A1891">
        <w:rPr>
          <w:rFonts w:ascii="Times New Roman" w:hAnsi="Times New Roman" w:cs="Times New Roman"/>
          <w:sz w:val="24"/>
          <w:szCs w:val="24"/>
        </w:rPr>
        <w:t xml:space="preserve"> (MT) per annum; a figure expected to double by 2020. Although the world leader in cassava production, Nigeria is not an active participant in cassava trade in the international markets because most of her cassava is targeted at the domestic food market. Her production methods are primarily subsistence in nature and therefore unable to support industrial level demands. That is why recent and past governments came up with policies to encourage commercial cassava production and processing for both local and international market.</w:t>
      </w:r>
      <w:r w:rsidR="00335693">
        <w:rPr>
          <w:rFonts w:ascii="Times New Roman" w:hAnsi="Times New Roman" w:cs="Times New Roman"/>
          <w:sz w:val="24"/>
          <w:szCs w:val="24"/>
        </w:rPr>
        <w:t xml:space="preserve"> The vision of cassava is that cassava will spur rural industrial development and raise incomes for producers, processors and traders. </w:t>
      </w:r>
    </w:p>
    <w:p w:rsidR="00F306FD" w:rsidRPr="00335693" w:rsidRDefault="00335693" w:rsidP="00443F57">
      <w:pPr>
        <w:spacing w:line="480" w:lineRule="auto"/>
        <w:jc w:val="both"/>
        <w:rPr>
          <w:rFonts w:ascii="Times New Roman" w:hAnsi="Times New Roman" w:cs="Times New Roman"/>
          <w:sz w:val="24"/>
          <w:szCs w:val="24"/>
        </w:rPr>
      </w:pPr>
      <w:r w:rsidRPr="00335693">
        <w:rPr>
          <w:rFonts w:ascii="Times New Roman" w:hAnsi="Times New Roman" w:cs="Times New Roman"/>
          <w:b/>
          <w:sz w:val="24"/>
          <w:szCs w:val="24"/>
        </w:rPr>
        <w:t>Introduction</w:t>
      </w:r>
      <w:r w:rsidRPr="00335693">
        <w:rPr>
          <w:rFonts w:ascii="Times New Roman" w:hAnsi="Times New Roman"/>
          <w:b/>
          <w:sz w:val="24"/>
          <w:szCs w:val="24"/>
        </w:rPr>
        <w:t>/</w:t>
      </w:r>
      <w:r w:rsidR="00F306FD" w:rsidRPr="00335693">
        <w:rPr>
          <w:rFonts w:ascii="Times New Roman" w:hAnsi="Times New Roman"/>
          <w:b/>
          <w:sz w:val="24"/>
          <w:szCs w:val="24"/>
        </w:rPr>
        <w:t>Sponsorship</w:t>
      </w:r>
    </w:p>
    <w:p w:rsidR="00F306FD" w:rsidRDefault="00335693" w:rsidP="00443F57">
      <w:pPr>
        <w:spacing w:line="480" w:lineRule="auto"/>
        <w:jc w:val="both"/>
        <w:rPr>
          <w:rFonts w:ascii="Times New Roman" w:hAnsi="Times New Roman"/>
          <w:sz w:val="24"/>
          <w:szCs w:val="24"/>
        </w:rPr>
      </w:pPr>
      <w:r>
        <w:rPr>
          <w:rFonts w:ascii="Times New Roman" w:hAnsi="Times New Roman"/>
          <w:sz w:val="24"/>
          <w:szCs w:val="24"/>
        </w:rPr>
        <w:t xml:space="preserve">Cassava can grow and produce dependable yields in places where cereals and other crops will not grow or produce well. It can tolerate drought and can be grown on soils with low nutrient capacity, but responds well to irrigation or higher </w:t>
      </w:r>
      <w:r w:rsidR="00393110">
        <w:rPr>
          <w:rFonts w:ascii="Times New Roman" w:hAnsi="Times New Roman"/>
          <w:sz w:val="24"/>
          <w:szCs w:val="24"/>
        </w:rPr>
        <w:t xml:space="preserve">rainfall conditions, and to use of fertilizers. Cassava </w:t>
      </w:r>
      <w:r w:rsidR="00A57BD8">
        <w:rPr>
          <w:rFonts w:ascii="Times New Roman" w:hAnsi="Times New Roman"/>
          <w:sz w:val="24"/>
          <w:szCs w:val="24"/>
        </w:rPr>
        <w:t xml:space="preserve">is </w:t>
      </w:r>
      <w:proofErr w:type="spellStart"/>
      <w:r w:rsidR="00A57BD8">
        <w:rPr>
          <w:rFonts w:ascii="Times New Roman" w:hAnsi="Times New Roman"/>
          <w:sz w:val="24"/>
          <w:szCs w:val="24"/>
        </w:rPr>
        <w:t>vegetative</w:t>
      </w:r>
      <w:r w:rsidR="00393110">
        <w:rPr>
          <w:rFonts w:ascii="Times New Roman" w:hAnsi="Times New Roman"/>
          <w:sz w:val="24"/>
          <w:szCs w:val="24"/>
        </w:rPr>
        <w:t>ly</w:t>
      </w:r>
      <w:proofErr w:type="spellEnd"/>
      <w:r w:rsidR="00393110">
        <w:rPr>
          <w:rFonts w:ascii="Times New Roman" w:hAnsi="Times New Roman"/>
          <w:sz w:val="24"/>
          <w:szCs w:val="24"/>
        </w:rPr>
        <w:t xml:space="preserve"> propagated, using stem cuttings taken at harvest of the previous crop. Stem cuttings</w:t>
      </w:r>
      <w:r w:rsidR="00A57BD8">
        <w:rPr>
          <w:rFonts w:ascii="Times New Roman" w:hAnsi="Times New Roman"/>
          <w:sz w:val="24"/>
          <w:szCs w:val="24"/>
        </w:rPr>
        <w:t xml:space="preserve"> taken at harvest of the previo</w:t>
      </w:r>
      <w:r w:rsidR="00393110">
        <w:rPr>
          <w:rFonts w:ascii="Times New Roman" w:hAnsi="Times New Roman"/>
          <w:sz w:val="24"/>
          <w:szCs w:val="24"/>
        </w:rPr>
        <w:t xml:space="preserve">us crop. Stem cuttings are bulky, do not store well and are costly to cut and handle. It is often relegated to marginal lands due to competition with higher-value and more respected crops. This </w:t>
      </w:r>
      <w:r w:rsidR="00A57BD8">
        <w:rPr>
          <w:rFonts w:ascii="Times New Roman" w:hAnsi="Times New Roman"/>
          <w:sz w:val="24"/>
          <w:szCs w:val="24"/>
        </w:rPr>
        <w:t xml:space="preserve">trend </w:t>
      </w:r>
      <w:r w:rsidR="00393110">
        <w:rPr>
          <w:rFonts w:ascii="Times New Roman" w:hAnsi="Times New Roman"/>
          <w:sz w:val="24"/>
          <w:szCs w:val="24"/>
        </w:rPr>
        <w:t xml:space="preserve">is likely to continue as such crops are further </w:t>
      </w:r>
      <w:r w:rsidR="00393110">
        <w:rPr>
          <w:rFonts w:ascii="Times New Roman" w:hAnsi="Times New Roman"/>
          <w:sz w:val="24"/>
          <w:szCs w:val="24"/>
        </w:rPr>
        <w:lastRenderedPageBreak/>
        <w:t xml:space="preserve">improved to adapt them to marginal conditions.  </w:t>
      </w:r>
      <w:r w:rsidR="00F306FD" w:rsidRPr="007B4BFF">
        <w:rPr>
          <w:rFonts w:ascii="Times New Roman" w:hAnsi="Times New Roman"/>
          <w:sz w:val="24"/>
          <w:szCs w:val="24"/>
        </w:rPr>
        <w:t>The project i</w:t>
      </w:r>
      <w:r w:rsidR="00F306FD">
        <w:rPr>
          <w:rFonts w:ascii="Times New Roman" w:hAnsi="Times New Roman"/>
          <w:sz w:val="24"/>
          <w:szCs w:val="24"/>
        </w:rPr>
        <w:t xml:space="preserve">s sponsored by </w:t>
      </w:r>
      <w:proofErr w:type="spellStart"/>
      <w:r w:rsidR="00F306FD">
        <w:rPr>
          <w:rFonts w:ascii="Times New Roman" w:hAnsi="Times New Roman"/>
          <w:sz w:val="24"/>
          <w:szCs w:val="24"/>
        </w:rPr>
        <w:t>Nweke</w:t>
      </w:r>
      <w:proofErr w:type="spellEnd"/>
      <w:r w:rsidR="00F306FD">
        <w:rPr>
          <w:rFonts w:ascii="Times New Roman" w:hAnsi="Times New Roman"/>
          <w:sz w:val="24"/>
          <w:szCs w:val="24"/>
        </w:rPr>
        <w:t xml:space="preserve"> Augustine </w:t>
      </w:r>
      <w:proofErr w:type="spellStart"/>
      <w:r w:rsidR="00F306FD">
        <w:rPr>
          <w:rFonts w:ascii="Times New Roman" w:hAnsi="Times New Roman"/>
          <w:sz w:val="24"/>
          <w:szCs w:val="24"/>
        </w:rPr>
        <w:t>Chima</w:t>
      </w:r>
      <w:proofErr w:type="spellEnd"/>
      <w:r w:rsidR="00F306FD" w:rsidRPr="007B4BFF">
        <w:rPr>
          <w:rFonts w:ascii="Times New Roman" w:hAnsi="Times New Roman"/>
          <w:sz w:val="24"/>
          <w:szCs w:val="24"/>
        </w:rPr>
        <w:t>, a legal luminary and f</w:t>
      </w:r>
      <w:r w:rsidR="00F306FD">
        <w:rPr>
          <w:rFonts w:ascii="Times New Roman" w:hAnsi="Times New Roman"/>
          <w:sz w:val="24"/>
          <w:szCs w:val="24"/>
        </w:rPr>
        <w:t xml:space="preserve">ounder of </w:t>
      </w:r>
      <w:proofErr w:type="spellStart"/>
      <w:r w:rsidR="00F306FD">
        <w:rPr>
          <w:rFonts w:ascii="Times New Roman" w:hAnsi="Times New Roman"/>
          <w:sz w:val="24"/>
          <w:szCs w:val="24"/>
        </w:rPr>
        <w:t>Chimi’s</w:t>
      </w:r>
      <w:proofErr w:type="spellEnd"/>
      <w:r w:rsidR="00F306FD">
        <w:rPr>
          <w:rFonts w:ascii="Times New Roman" w:hAnsi="Times New Roman"/>
          <w:sz w:val="24"/>
          <w:szCs w:val="24"/>
        </w:rPr>
        <w:t xml:space="preserve"> Chambers and Co</w:t>
      </w:r>
      <w:r w:rsidR="00F306FD" w:rsidRPr="007B4BFF">
        <w:rPr>
          <w:rFonts w:ascii="Times New Roman" w:hAnsi="Times New Roman"/>
          <w:sz w:val="24"/>
          <w:szCs w:val="24"/>
        </w:rPr>
        <w:t>.</w:t>
      </w:r>
      <w:r w:rsidR="00F306FD">
        <w:rPr>
          <w:rFonts w:ascii="Times New Roman" w:hAnsi="Times New Roman"/>
          <w:sz w:val="24"/>
          <w:szCs w:val="24"/>
        </w:rPr>
        <w:t xml:space="preserve"> </w:t>
      </w:r>
      <w:proofErr w:type="spellStart"/>
      <w:r w:rsidR="00F306FD">
        <w:rPr>
          <w:rFonts w:ascii="Times New Roman" w:hAnsi="Times New Roman"/>
          <w:sz w:val="24"/>
          <w:szCs w:val="24"/>
        </w:rPr>
        <w:t>Nweke</w:t>
      </w:r>
      <w:proofErr w:type="spellEnd"/>
      <w:r w:rsidR="00F306FD">
        <w:rPr>
          <w:rFonts w:ascii="Times New Roman" w:hAnsi="Times New Roman"/>
          <w:sz w:val="24"/>
          <w:szCs w:val="24"/>
        </w:rPr>
        <w:t xml:space="preserve"> </w:t>
      </w:r>
      <w:r w:rsidR="00D012A7">
        <w:rPr>
          <w:rFonts w:ascii="Times New Roman" w:hAnsi="Times New Roman"/>
          <w:sz w:val="24"/>
          <w:szCs w:val="24"/>
        </w:rPr>
        <w:t xml:space="preserve">Augustine </w:t>
      </w:r>
      <w:proofErr w:type="spellStart"/>
      <w:r w:rsidR="00D012A7">
        <w:rPr>
          <w:rFonts w:ascii="Times New Roman" w:hAnsi="Times New Roman"/>
          <w:sz w:val="24"/>
          <w:szCs w:val="24"/>
        </w:rPr>
        <w:t>Chima</w:t>
      </w:r>
      <w:proofErr w:type="spellEnd"/>
      <w:r w:rsidR="00F306FD" w:rsidRPr="007B4BFF">
        <w:rPr>
          <w:rFonts w:ascii="Times New Roman" w:hAnsi="Times New Roman"/>
          <w:sz w:val="24"/>
          <w:szCs w:val="24"/>
        </w:rPr>
        <w:t xml:space="preserve"> is promoting the productivity of </w:t>
      </w:r>
      <w:r w:rsidR="00D012A7">
        <w:rPr>
          <w:rFonts w:ascii="Times New Roman" w:hAnsi="Times New Roman"/>
          <w:sz w:val="24"/>
          <w:szCs w:val="24"/>
        </w:rPr>
        <w:t xml:space="preserve">smallholder farmers in </w:t>
      </w:r>
      <w:proofErr w:type="spellStart"/>
      <w:r w:rsidR="00D012A7">
        <w:rPr>
          <w:rFonts w:ascii="Times New Roman" w:hAnsi="Times New Roman"/>
          <w:sz w:val="24"/>
          <w:szCs w:val="24"/>
        </w:rPr>
        <w:t>Jos</w:t>
      </w:r>
      <w:proofErr w:type="spellEnd"/>
      <w:r w:rsidR="00D012A7">
        <w:rPr>
          <w:rFonts w:ascii="Times New Roman" w:hAnsi="Times New Roman"/>
          <w:sz w:val="24"/>
          <w:szCs w:val="24"/>
        </w:rPr>
        <w:t xml:space="preserve">, Plateau State. Richards </w:t>
      </w:r>
      <w:proofErr w:type="spellStart"/>
      <w:r w:rsidR="00D012A7">
        <w:rPr>
          <w:rFonts w:ascii="Times New Roman" w:hAnsi="Times New Roman"/>
          <w:sz w:val="24"/>
          <w:szCs w:val="24"/>
        </w:rPr>
        <w:t>Agricbusine</w:t>
      </w:r>
      <w:r>
        <w:rPr>
          <w:rFonts w:ascii="Times New Roman" w:hAnsi="Times New Roman"/>
          <w:sz w:val="24"/>
          <w:szCs w:val="24"/>
        </w:rPr>
        <w:t>ss</w:t>
      </w:r>
      <w:proofErr w:type="spellEnd"/>
      <w:r>
        <w:rPr>
          <w:rFonts w:ascii="Times New Roman" w:hAnsi="Times New Roman"/>
          <w:sz w:val="24"/>
          <w:szCs w:val="24"/>
        </w:rPr>
        <w:t xml:space="preserve"> ventures will be responsible </w:t>
      </w:r>
      <w:r w:rsidR="00D012A7">
        <w:rPr>
          <w:rFonts w:ascii="Times New Roman" w:hAnsi="Times New Roman"/>
          <w:sz w:val="24"/>
          <w:szCs w:val="24"/>
        </w:rPr>
        <w:t>for the management consultancy of the projects.</w:t>
      </w:r>
      <w:r>
        <w:rPr>
          <w:rFonts w:ascii="Times New Roman" w:hAnsi="Times New Roman"/>
          <w:sz w:val="24"/>
          <w:szCs w:val="24"/>
        </w:rPr>
        <w:t xml:space="preserve"> </w:t>
      </w:r>
    </w:p>
    <w:p w:rsidR="00D012A7" w:rsidRDefault="00D012A7" w:rsidP="00443F57">
      <w:pPr>
        <w:spacing w:line="480" w:lineRule="auto"/>
        <w:jc w:val="both"/>
        <w:rPr>
          <w:rFonts w:ascii="Times New Roman" w:hAnsi="Times New Roman"/>
          <w:sz w:val="24"/>
          <w:szCs w:val="24"/>
        </w:rPr>
      </w:pPr>
    </w:p>
    <w:p w:rsidR="00D012A7" w:rsidRPr="007B4BFF" w:rsidRDefault="00D012A7" w:rsidP="00443F57">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Management</w:t>
      </w:r>
      <w:r w:rsidR="00A57BD8">
        <w:rPr>
          <w:rFonts w:ascii="Times New Roman" w:hAnsi="Times New Roman"/>
          <w:b/>
          <w:sz w:val="24"/>
          <w:szCs w:val="24"/>
        </w:rPr>
        <w:t>,</w:t>
      </w:r>
      <w:r w:rsidR="00A57BD8" w:rsidRPr="00A57BD8">
        <w:rPr>
          <w:rFonts w:ascii="Times New Roman" w:hAnsi="Times New Roman"/>
          <w:b/>
          <w:sz w:val="24"/>
          <w:szCs w:val="24"/>
        </w:rPr>
        <w:t xml:space="preserve"> </w:t>
      </w:r>
      <w:r w:rsidR="00A57BD8" w:rsidRPr="007B4BFF">
        <w:rPr>
          <w:rFonts w:ascii="Times New Roman" w:hAnsi="Times New Roman"/>
          <w:b/>
          <w:sz w:val="24"/>
          <w:szCs w:val="24"/>
        </w:rPr>
        <w:t>Technical Assistance</w:t>
      </w:r>
      <w:r w:rsidR="00A57BD8">
        <w:rPr>
          <w:rFonts w:ascii="Times New Roman" w:hAnsi="Times New Roman"/>
          <w:b/>
          <w:sz w:val="24"/>
          <w:szCs w:val="24"/>
        </w:rPr>
        <w:t xml:space="preserve">/Partners </w:t>
      </w:r>
    </w:p>
    <w:p w:rsidR="00D012A7" w:rsidRPr="007B4BFF" w:rsidRDefault="00D012A7" w:rsidP="00443F57">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w:t>
      </w:r>
      <w:r>
        <w:rPr>
          <w:rFonts w:ascii="Times New Roman" w:hAnsi="Times New Roman"/>
          <w:sz w:val="24"/>
          <w:szCs w:val="24"/>
        </w:rPr>
        <w:t xml:space="preserve">growth and profitability of the standard cassava </w:t>
      </w:r>
      <w:r w:rsidRPr="007B4BFF">
        <w:rPr>
          <w:rFonts w:ascii="Times New Roman" w:hAnsi="Times New Roman"/>
          <w:sz w:val="24"/>
          <w:szCs w:val="24"/>
        </w:rPr>
        <w:t>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D012A7" w:rsidRDefault="00D012A7" w:rsidP="00443F57">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Pr="007B4BFF">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012A7" w:rsidRDefault="00D012A7" w:rsidP="00443F57">
      <w:pPr>
        <w:pStyle w:val="ListParagraph"/>
        <w:spacing w:line="480" w:lineRule="auto"/>
        <w:ind w:left="0"/>
        <w:jc w:val="both"/>
        <w:rPr>
          <w:rFonts w:ascii="Times New Roman" w:hAnsi="Times New Roman"/>
          <w:sz w:val="24"/>
          <w:szCs w:val="24"/>
        </w:rPr>
      </w:pPr>
    </w:p>
    <w:p w:rsidR="00D012A7" w:rsidRPr="007B4BFF" w:rsidRDefault="00A57BD8" w:rsidP="00443F57">
      <w:pPr>
        <w:pStyle w:val="ListParagraph"/>
        <w:tabs>
          <w:tab w:val="left" w:pos="2546"/>
        </w:tabs>
        <w:spacing w:line="480" w:lineRule="auto"/>
        <w:ind w:left="0"/>
        <w:jc w:val="both"/>
        <w:rPr>
          <w:rFonts w:ascii="Times New Roman" w:hAnsi="Times New Roman"/>
          <w:b/>
          <w:sz w:val="24"/>
          <w:szCs w:val="24"/>
        </w:rPr>
      </w:pPr>
      <w:r>
        <w:rPr>
          <w:rFonts w:ascii="Times New Roman" w:hAnsi="Times New Roman"/>
          <w:b/>
          <w:sz w:val="24"/>
          <w:szCs w:val="24"/>
        </w:rPr>
        <w:tab/>
      </w:r>
    </w:p>
    <w:p w:rsidR="00D012A7" w:rsidRPr="007B4BFF" w:rsidRDefault="00D012A7" w:rsidP="00443F57">
      <w:pPr>
        <w:pStyle w:val="ListParagraph"/>
        <w:spacing w:line="480" w:lineRule="auto"/>
        <w:ind w:left="0"/>
        <w:jc w:val="both"/>
        <w:rPr>
          <w:rFonts w:ascii="Times New Roman" w:hAnsi="Times New Roman"/>
          <w:sz w:val="24"/>
          <w:szCs w:val="24"/>
        </w:rPr>
      </w:pPr>
    </w:p>
    <w:p w:rsidR="00D012A7" w:rsidRDefault="00D012A7" w:rsidP="00443F57">
      <w:pPr>
        <w:spacing w:line="480" w:lineRule="auto"/>
        <w:jc w:val="both"/>
        <w:rPr>
          <w:rFonts w:ascii="Times New Roman" w:hAnsi="Times New Roman"/>
          <w:sz w:val="24"/>
          <w:szCs w:val="24"/>
        </w:rPr>
      </w:pPr>
    </w:p>
    <w:p w:rsidR="00D012A7" w:rsidRDefault="00393110" w:rsidP="00443F57">
      <w:pPr>
        <w:pStyle w:val="ListParagraph"/>
        <w:spacing w:line="480" w:lineRule="auto"/>
        <w:ind w:left="60"/>
        <w:jc w:val="both"/>
        <w:rPr>
          <w:rFonts w:ascii="Times New Roman" w:hAnsi="Times New Roman"/>
          <w:b/>
          <w:sz w:val="24"/>
          <w:szCs w:val="24"/>
        </w:rPr>
      </w:pPr>
      <w:r w:rsidRPr="007B4BFF">
        <w:rPr>
          <w:rFonts w:ascii="Times New Roman" w:hAnsi="Times New Roman"/>
          <w:b/>
          <w:sz w:val="24"/>
          <w:szCs w:val="24"/>
        </w:rPr>
        <w:t>Market and Sales</w:t>
      </w:r>
    </w:p>
    <w:p w:rsidR="00393110" w:rsidRDefault="00393110" w:rsidP="00443F57">
      <w:pPr>
        <w:pStyle w:val="ListParagraph"/>
        <w:spacing w:line="480" w:lineRule="auto"/>
        <w:ind w:left="60"/>
        <w:jc w:val="both"/>
        <w:rPr>
          <w:rFonts w:ascii="Times New Roman" w:hAnsi="Times New Roman"/>
          <w:sz w:val="24"/>
          <w:szCs w:val="24"/>
        </w:rPr>
      </w:pPr>
      <w:r>
        <w:rPr>
          <w:rFonts w:ascii="Times New Roman" w:hAnsi="Times New Roman"/>
          <w:sz w:val="24"/>
          <w:szCs w:val="24"/>
        </w:rPr>
        <w:lastRenderedPageBreak/>
        <w:t xml:space="preserve">Cassava is a source of food security, not only because it can be grown on less productive land, but because it is a source of income for producers and generally </w:t>
      </w:r>
      <w:r w:rsidR="00B308AE">
        <w:rPr>
          <w:rFonts w:ascii="Times New Roman" w:hAnsi="Times New Roman"/>
          <w:sz w:val="24"/>
          <w:szCs w:val="24"/>
        </w:rPr>
        <w:t>a low cost source of food. These relationships suggest that the development of market opportunities for cassava can contribute substantially to poverty alleviation, especially for resource-constrained households, and can increase household food security. Processes cassava products must compete in markets with grain products; so lowering costs of production is essential to its survival as an industrial crop. Also there tends to be less research and development devoted to developing and improving cassava-based products than there is for the competing grain-based products.</w:t>
      </w:r>
    </w:p>
    <w:p w:rsidR="00B308AE" w:rsidRDefault="00B308AE" w:rsidP="00443F57">
      <w:pPr>
        <w:pStyle w:val="ListParagraph"/>
        <w:spacing w:line="480" w:lineRule="auto"/>
        <w:ind w:left="60"/>
        <w:jc w:val="both"/>
        <w:rPr>
          <w:rFonts w:ascii="Times New Roman" w:hAnsi="Times New Roman"/>
          <w:sz w:val="24"/>
          <w:szCs w:val="24"/>
        </w:rPr>
      </w:pPr>
    </w:p>
    <w:p w:rsidR="00B308AE" w:rsidRDefault="00B308AE" w:rsidP="00443F57">
      <w:pPr>
        <w:pStyle w:val="ListParagraph"/>
        <w:spacing w:line="480" w:lineRule="auto"/>
        <w:ind w:left="60"/>
        <w:jc w:val="both"/>
        <w:rPr>
          <w:rFonts w:ascii="Times New Roman" w:hAnsi="Times New Roman"/>
          <w:sz w:val="24"/>
          <w:szCs w:val="24"/>
        </w:rPr>
      </w:pPr>
      <w:r>
        <w:rPr>
          <w:rFonts w:ascii="Times New Roman" w:hAnsi="Times New Roman"/>
          <w:sz w:val="24"/>
          <w:szCs w:val="24"/>
        </w:rPr>
        <w:t>MARKET SHARE</w:t>
      </w:r>
      <w:r w:rsidR="00D40300">
        <w:rPr>
          <w:rFonts w:ascii="Times New Roman" w:hAnsi="Times New Roman"/>
          <w:sz w:val="24"/>
          <w:szCs w:val="24"/>
        </w:rPr>
        <w:t>/SIZE</w:t>
      </w:r>
      <w:r>
        <w:rPr>
          <w:rFonts w:ascii="Times New Roman" w:hAnsi="Times New Roman"/>
          <w:sz w:val="24"/>
          <w:szCs w:val="24"/>
        </w:rPr>
        <w:t xml:space="preserve">: </w:t>
      </w:r>
      <w:r w:rsidR="00D40300">
        <w:rPr>
          <w:rFonts w:ascii="Times New Roman" w:hAnsi="Times New Roman"/>
          <w:sz w:val="24"/>
          <w:szCs w:val="24"/>
        </w:rPr>
        <w:t>USD 40.53 billion in 2018 and is projected to reach USD 66.84 billion by 2026, exhibiting a CAGR of 6.50% during the forecast period in the world.</w:t>
      </w:r>
    </w:p>
    <w:p w:rsidR="00D40300" w:rsidRDefault="00D40300" w:rsidP="00443F57">
      <w:pPr>
        <w:pStyle w:val="ListParagraph"/>
        <w:spacing w:line="480" w:lineRule="auto"/>
        <w:ind w:left="60"/>
        <w:jc w:val="both"/>
        <w:rPr>
          <w:rFonts w:ascii="Times New Roman" w:hAnsi="Times New Roman"/>
          <w:sz w:val="24"/>
          <w:szCs w:val="24"/>
        </w:rPr>
      </w:pPr>
      <w:r>
        <w:rPr>
          <w:rFonts w:ascii="Times New Roman" w:hAnsi="Times New Roman"/>
          <w:sz w:val="24"/>
          <w:szCs w:val="24"/>
        </w:rPr>
        <w:t>USERS OF THE PRODUCT: In South East (</w:t>
      </w:r>
      <w:proofErr w:type="spellStart"/>
      <w:r>
        <w:rPr>
          <w:rFonts w:ascii="Times New Roman" w:hAnsi="Times New Roman"/>
          <w:sz w:val="24"/>
          <w:szCs w:val="24"/>
        </w:rPr>
        <w:t>Garri</w:t>
      </w:r>
      <w:proofErr w:type="spellEnd"/>
      <w:r>
        <w:rPr>
          <w:rFonts w:ascii="Times New Roman" w:hAnsi="Times New Roman"/>
          <w:sz w:val="24"/>
          <w:szCs w:val="24"/>
        </w:rPr>
        <w:t xml:space="preserve">, </w:t>
      </w:r>
      <w:proofErr w:type="spellStart"/>
      <w:r>
        <w:rPr>
          <w:rFonts w:ascii="Times New Roman" w:hAnsi="Times New Roman"/>
          <w:sz w:val="24"/>
          <w:szCs w:val="24"/>
        </w:rPr>
        <w:t>Fufu</w:t>
      </w:r>
      <w:proofErr w:type="spellEnd"/>
      <w:r>
        <w:rPr>
          <w:rFonts w:ascii="Times New Roman" w:hAnsi="Times New Roman"/>
          <w:sz w:val="24"/>
          <w:szCs w:val="24"/>
        </w:rPr>
        <w:t>/</w:t>
      </w:r>
      <w:proofErr w:type="spellStart"/>
      <w:r>
        <w:rPr>
          <w:rFonts w:ascii="Times New Roman" w:hAnsi="Times New Roman"/>
          <w:sz w:val="24"/>
          <w:szCs w:val="24"/>
        </w:rPr>
        <w:t>Akpu</w:t>
      </w:r>
      <w:proofErr w:type="spellEnd"/>
      <w:r w:rsidR="00A57BD8">
        <w:rPr>
          <w:rFonts w:ascii="Times New Roman" w:hAnsi="Times New Roman"/>
          <w:sz w:val="24"/>
          <w:szCs w:val="24"/>
        </w:rPr>
        <w:t>), in South West (</w:t>
      </w:r>
      <w:proofErr w:type="spellStart"/>
      <w:r>
        <w:rPr>
          <w:rFonts w:ascii="Times New Roman" w:hAnsi="Times New Roman"/>
          <w:sz w:val="24"/>
          <w:szCs w:val="24"/>
        </w:rPr>
        <w:t>Garri</w:t>
      </w:r>
      <w:proofErr w:type="spellEnd"/>
      <w:r>
        <w:rPr>
          <w:rFonts w:ascii="Times New Roman" w:hAnsi="Times New Roman"/>
          <w:sz w:val="24"/>
          <w:szCs w:val="24"/>
        </w:rPr>
        <w:t xml:space="preserve">, </w:t>
      </w:r>
      <w:proofErr w:type="spellStart"/>
      <w:r>
        <w:rPr>
          <w:rFonts w:ascii="Times New Roman" w:hAnsi="Times New Roman"/>
          <w:sz w:val="24"/>
          <w:szCs w:val="24"/>
        </w:rPr>
        <w:t>Lafun</w:t>
      </w:r>
      <w:proofErr w:type="spellEnd"/>
      <w:r>
        <w:rPr>
          <w:rFonts w:ascii="Times New Roman" w:hAnsi="Times New Roman"/>
          <w:sz w:val="24"/>
          <w:szCs w:val="24"/>
        </w:rPr>
        <w:t xml:space="preserve">, </w:t>
      </w:r>
      <w:proofErr w:type="spellStart"/>
      <w:r>
        <w:rPr>
          <w:rFonts w:ascii="Times New Roman" w:hAnsi="Times New Roman"/>
          <w:sz w:val="24"/>
          <w:szCs w:val="24"/>
        </w:rPr>
        <w:t>Fufu</w:t>
      </w:r>
      <w:proofErr w:type="spellEnd"/>
      <w:r>
        <w:rPr>
          <w:rFonts w:ascii="Times New Roman" w:hAnsi="Times New Roman"/>
          <w:sz w:val="24"/>
          <w:szCs w:val="24"/>
        </w:rPr>
        <w:t>/</w:t>
      </w:r>
      <w:proofErr w:type="spellStart"/>
      <w:r>
        <w:rPr>
          <w:rFonts w:ascii="Times New Roman" w:hAnsi="Times New Roman"/>
          <w:sz w:val="24"/>
          <w:szCs w:val="24"/>
        </w:rPr>
        <w:t>Akpu</w:t>
      </w:r>
      <w:proofErr w:type="spellEnd"/>
      <w:r>
        <w:rPr>
          <w:rFonts w:ascii="Times New Roman" w:hAnsi="Times New Roman"/>
          <w:sz w:val="24"/>
          <w:szCs w:val="24"/>
        </w:rPr>
        <w:t>).</w:t>
      </w:r>
    </w:p>
    <w:p w:rsidR="000C5EA3" w:rsidRDefault="000C5EA3" w:rsidP="00443F57">
      <w:pPr>
        <w:pStyle w:val="ListParagraph"/>
        <w:spacing w:line="480" w:lineRule="auto"/>
        <w:ind w:left="60"/>
        <w:jc w:val="both"/>
        <w:rPr>
          <w:rFonts w:ascii="Times New Roman" w:hAnsi="Times New Roman"/>
          <w:sz w:val="24"/>
          <w:szCs w:val="24"/>
        </w:rPr>
      </w:pPr>
    </w:p>
    <w:p w:rsidR="000C5EA3" w:rsidRPr="007B4BFF" w:rsidRDefault="000C5EA3" w:rsidP="00443F57">
      <w:pPr>
        <w:pStyle w:val="ListParagraph"/>
        <w:spacing w:line="480" w:lineRule="auto"/>
        <w:ind w:left="60"/>
        <w:jc w:val="both"/>
        <w:rPr>
          <w:rFonts w:ascii="Times New Roman" w:hAnsi="Times New Roman"/>
          <w:b/>
          <w:sz w:val="24"/>
          <w:szCs w:val="24"/>
        </w:rPr>
      </w:pPr>
      <w:r>
        <w:rPr>
          <w:rFonts w:ascii="Times New Roman" w:hAnsi="Times New Roman"/>
          <w:b/>
          <w:sz w:val="24"/>
          <w:szCs w:val="24"/>
        </w:rPr>
        <w:t>Competition analysis</w:t>
      </w:r>
    </w:p>
    <w:p w:rsidR="000C5EA3" w:rsidRDefault="00535FAA" w:rsidP="00443F57">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World cassava output is 282 million tons, with 7% increase from the level of 2012</w:t>
      </w:r>
      <w:r w:rsidR="000F697A">
        <w:rPr>
          <w:rFonts w:ascii="Times New Roman" w:hAnsi="Times New Roman"/>
          <w:sz w:val="24"/>
          <w:szCs w:val="24"/>
        </w:rPr>
        <w:t>.</w:t>
      </w:r>
    </w:p>
    <w:p w:rsidR="00535FAA" w:rsidRDefault="00535FAA" w:rsidP="00443F57">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International price</w:t>
      </w:r>
      <w:r w:rsidR="000F697A">
        <w:rPr>
          <w:rFonts w:ascii="Times New Roman" w:hAnsi="Times New Roman"/>
          <w:sz w:val="24"/>
          <w:szCs w:val="24"/>
        </w:rPr>
        <w:t>s of chips and starch is stable.</w:t>
      </w:r>
    </w:p>
    <w:p w:rsidR="00535FAA" w:rsidRDefault="00535FAA" w:rsidP="00443F57">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Markets for cassava are mainly in the area of starch and starch based products, for domestic animal feed products and for processed food</w:t>
      </w:r>
      <w:r w:rsidR="000F697A">
        <w:rPr>
          <w:rFonts w:ascii="Times New Roman" w:hAnsi="Times New Roman"/>
          <w:sz w:val="24"/>
          <w:szCs w:val="24"/>
        </w:rPr>
        <w:t>.</w:t>
      </w:r>
    </w:p>
    <w:p w:rsidR="00535FAA" w:rsidRDefault="00535FAA" w:rsidP="00443F57">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Production of ethanol is rapidly developing in Thailand, China and the Philippines</w:t>
      </w:r>
      <w:r w:rsidR="000F697A">
        <w:rPr>
          <w:rFonts w:ascii="Times New Roman" w:hAnsi="Times New Roman"/>
          <w:sz w:val="24"/>
          <w:szCs w:val="24"/>
        </w:rPr>
        <w:t>.</w:t>
      </w:r>
    </w:p>
    <w:p w:rsidR="00535FAA" w:rsidRDefault="00535FAA" w:rsidP="00443F57">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Great potential in developing ‘high-value’ cassava varieties for human consumption, animal feeding, commercial production of animal feed, starch and ethanol</w:t>
      </w:r>
      <w:r w:rsidR="000F697A">
        <w:rPr>
          <w:rFonts w:ascii="Times New Roman" w:hAnsi="Times New Roman"/>
          <w:sz w:val="24"/>
          <w:szCs w:val="24"/>
        </w:rPr>
        <w:t>.</w:t>
      </w:r>
    </w:p>
    <w:p w:rsidR="00535FAA" w:rsidRDefault="00535FAA" w:rsidP="00443F57">
      <w:pPr>
        <w:pStyle w:val="ListParagraph"/>
        <w:numPr>
          <w:ilvl w:val="0"/>
          <w:numId w:val="1"/>
        </w:numPr>
        <w:spacing w:line="480" w:lineRule="auto"/>
        <w:jc w:val="both"/>
        <w:rPr>
          <w:rFonts w:ascii="Times New Roman" w:hAnsi="Times New Roman"/>
          <w:sz w:val="24"/>
          <w:szCs w:val="24"/>
        </w:rPr>
      </w:pPr>
      <w:proofErr w:type="gramStart"/>
      <w:r>
        <w:rPr>
          <w:rFonts w:ascii="Times New Roman" w:hAnsi="Times New Roman"/>
          <w:sz w:val="24"/>
          <w:szCs w:val="24"/>
        </w:rPr>
        <w:lastRenderedPageBreak/>
        <w:t>Cassava</w:t>
      </w:r>
      <w:r w:rsidR="00C2247C">
        <w:rPr>
          <w:rFonts w:ascii="Times New Roman" w:hAnsi="Times New Roman"/>
          <w:sz w:val="24"/>
          <w:szCs w:val="24"/>
        </w:rPr>
        <w:t xml:space="preserve"> </w:t>
      </w:r>
      <w:r>
        <w:rPr>
          <w:rFonts w:ascii="Times New Roman" w:hAnsi="Times New Roman"/>
          <w:sz w:val="24"/>
          <w:szCs w:val="24"/>
        </w:rPr>
        <w:t>compete</w:t>
      </w:r>
      <w:proofErr w:type="gramEnd"/>
      <w:r>
        <w:rPr>
          <w:rFonts w:ascii="Times New Roman" w:hAnsi="Times New Roman"/>
          <w:sz w:val="24"/>
          <w:szCs w:val="24"/>
        </w:rPr>
        <w:t xml:space="preserve"> with other more valuable crops, such as maize soybean, and vegetables</w:t>
      </w:r>
      <w:r w:rsidR="000F697A">
        <w:rPr>
          <w:rFonts w:ascii="Times New Roman" w:hAnsi="Times New Roman"/>
          <w:sz w:val="24"/>
          <w:szCs w:val="24"/>
        </w:rPr>
        <w:t>.</w:t>
      </w:r>
    </w:p>
    <w:p w:rsidR="00535FAA" w:rsidRDefault="00535FAA" w:rsidP="00443F57">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Cassava compete mainly with tree crops such as rubber in Thailand, coconuts in the Philippines, oil palm and rubber in Malaysia and Indonesia , and cashew nuts and rubber in Vietnam</w:t>
      </w:r>
      <w:r w:rsidR="000F697A">
        <w:rPr>
          <w:rFonts w:ascii="Times New Roman" w:hAnsi="Times New Roman"/>
          <w:sz w:val="24"/>
          <w:szCs w:val="24"/>
        </w:rPr>
        <w:t>.</w:t>
      </w:r>
    </w:p>
    <w:p w:rsidR="00535FAA" w:rsidRDefault="00535FAA" w:rsidP="00443F57">
      <w:pPr>
        <w:spacing w:line="480" w:lineRule="auto"/>
        <w:jc w:val="both"/>
        <w:rPr>
          <w:rFonts w:ascii="Times New Roman" w:hAnsi="Times New Roman"/>
          <w:sz w:val="24"/>
          <w:szCs w:val="24"/>
        </w:rPr>
      </w:pPr>
      <w:r>
        <w:rPr>
          <w:rFonts w:ascii="Times New Roman" w:hAnsi="Times New Roman"/>
          <w:sz w:val="24"/>
          <w:szCs w:val="24"/>
        </w:rPr>
        <w:t xml:space="preserve">Benue and </w:t>
      </w:r>
      <w:proofErr w:type="spellStart"/>
      <w:r>
        <w:rPr>
          <w:rFonts w:ascii="Times New Roman" w:hAnsi="Times New Roman"/>
          <w:sz w:val="24"/>
          <w:szCs w:val="24"/>
        </w:rPr>
        <w:t>Kogi</w:t>
      </w:r>
      <w:proofErr w:type="spellEnd"/>
      <w:r>
        <w:rPr>
          <w:rFonts w:ascii="Times New Roman" w:hAnsi="Times New Roman"/>
          <w:sz w:val="24"/>
          <w:szCs w:val="24"/>
        </w:rPr>
        <w:t xml:space="preserve"> state in the North central zone are the largest producers </w:t>
      </w:r>
      <w:r w:rsidR="00823B3B">
        <w:rPr>
          <w:rFonts w:ascii="Times New Roman" w:hAnsi="Times New Roman"/>
          <w:sz w:val="24"/>
          <w:szCs w:val="24"/>
        </w:rPr>
        <w:t xml:space="preserve">of cassava. Cross River, </w:t>
      </w:r>
      <w:proofErr w:type="spellStart"/>
      <w:r w:rsidR="00823B3B">
        <w:rPr>
          <w:rFonts w:ascii="Times New Roman" w:hAnsi="Times New Roman"/>
          <w:sz w:val="24"/>
          <w:szCs w:val="24"/>
        </w:rPr>
        <w:t>Akwa</w:t>
      </w:r>
      <w:proofErr w:type="spellEnd"/>
      <w:r w:rsidR="00823B3B">
        <w:rPr>
          <w:rFonts w:ascii="Times New Roman" w:hAnsi="Times New Roman"/>
          <w:sz w:val="24"/>
          <w:szCs w:val="24"/>
        </w:rPr>
        <w:t xml:space="preserve"> </w:t>
      </w:r>
      <w:proofErr w:type="spellStart"/>
      <w:r w:rsidR="00823B3B">
        <w:rPr>
          <w:rFonts w:ascii="Times New Roman" w:hAnsi="Times New Roman"/>
          <w:sz w:val="24"/>
          <w:szCs w:val="24"/>
        </w:rPr>
        <w:t>Ibom</w:t>
      </w:r>
      <w:proofErr w:type="spellEnd"/>
      <w:r w:rsidR="00823B3B">
        <w:rPr>
          <w:rFonts w:ascii="Times New Roman" w:hAnsi="Times New Roman"/>
          <w:sz w:val="24"/>
          <w:szCs w:val="24"/>
        </w:rPr>
        <w:t xml:space="preserve">, Rivers and Delta dominate state cassava production in the South </w:t>
      </w:r>
      <w:proofErr w:type="spellStart"/>
      <w:r w:rsidR="00823B3B">
        <w:rPr>
          <w:rFonts w:ascii="Times New Roman" w:hAnsi="Times New Roman"/>
          <w:sz w:val="24"/>
          <w:szCs w:val="24"/>
        </w:rPr>
        <w:t>South</w:t>
      </w:r>
      <w:proofErr w:type="spellEnd"/>
      <w:r w:rsidR="00823B3B">
        <w:rPr>
          <w:rFonts w:ascii="Times New Roman" w:hAnsi="Times New Roman"/>
          <w:sz w:val="24"/>
          <w:szCs w:val="24"/>
        </w:rPr>
        <w:t>. However, even among those</w:t>
      </w:r>
      <w:r w:rsidR="00A80A75">
        <w:rPr>
          <w:rFonts w:ascii="Times New Roman" w:hAnsi="Times New Roman"/>
          <w:sz w:val="24"/>
          <w:szCs w:val="24"/>
        </w:rPr>
        <w:t xml:space="preserve"> 24 states that are involved in the production of cassava, there are states in the highest production. T</w:t>
      </w:r>
      <w:r w:rsidR="00A57BD8">
        <w:rPr>
          <w:rFonts w:ascii="Times New Roman" w:hAnsi="Times New Roman"/>
          <w:sz w:val="24"/>
          <w:szCs w:val="24"/>
        </w:rPr>
        <w:t>hey</w:t>
      </w:r>
      <w:r w:rsidR="00A80A75">
        <w:rPr>
          <w:rFonts w:ascii="Times New Roman" w:hAnsi="Times New Roman"/>
          <w:sz w:val="24"/>
          <w:szCs w:val="24"/>
        </w:rPr>
        <w:t xml:space="preserve"> are </w:t>
      </w:r>
      <w:proofErr w:type="spellStart"/>
      <w:r w:rsidR="00A80A75">
        <w:rPr>
          <w:rFonts w:ascii="Times New Roman" w:hAnsi="Times New Roman"/>
          <w:sz w:val="24"/>
          <w:szCs w:val="24"/>
        </w:rPr>
        <w:t>Anambra</w:t>
      </w:r>
      <w:proofErr w:type="spellEnd"/>
      <w:r w:rsidR="00A80A75">
        <w:rPr>
          <w:rFonts w:ascii="Times New Roman" w:hAnsi="Times New Roman"/>
          <w:sz w:val="24"/>
          <w:szCs w:val="24"/>
        </w:rPr>
        <w:t xml:space="preserve"> sta</w:t>
      </w:r>
      <w:r w:rsidR="00E81043">
        <w:rPr>
          <w:rFonts w:ascii="Times New Roman" w:hAnsi="Times New Roman"/>
          <w:sz w:val="24"/>
          <w:szCs w:val="24"/>
        </w:rPr>
        <w:t xml:space="preserve">te, Delta State, Edo State, Benue State, Cross River State, Imo state, Oyo State, </w:t>
      </w:r>
      <w:proofErr w:type="spellStart"/>
      <w:r w:rsidR="00E81043">
        <w:rPr>
          <w:rFonts w:ascii="Times New Roman" w:hAnsi="Times New Roman"/>
          <w:sz w:val="24"/>
          <w:szCs w:val="24"/>
        </w:rPr>
        <w:t>Taraba</w:t>
      </w:r>
      <w:proofErr w:type="spellEnd"/>
      <w:r w:rsidR="00E81043">
        <w:rPr>
          <w:rFonts w:ascii="Times New Roman" w:hAnsi="Times New Roman"/>
          <w:sz w:val="24"/>
          <w:szCs w:val="24"/>
        </w:rPr>
        <w:t xml:space="preserve"> state, and Rivers state.</w:t>
      </w:r>
    </w:p>
    <w:p w:rsidR="00DA2ACD" w:rsidRPr="007B4BFF" w:rsidRDefault="00DA2ACD" w:rsidP="00443F57">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Market Potential</w:t>
      </w:r>
    </w:p>
    <w:p w:rsidR="00DA2ACD" w:rsidRDefault="0023767F" w:rsidP="00443F57">
      <w:pPr>
        <w:spacing w:line="480" w:lineRule="auto"/>
        <w:jc w:val="both"/>
        <w:rPr>
          <w:rFonts w:ascii="Times New Roman" w:hAnsi="Times New Roman"/>
          <w:sz w:val="24"/>
          <w:szCs w:val="24"/>
        </w:rPr>
      </w:pPr>
      <w:r>
        <w:rPr>
          <w:rFonts w:ascii="Times New Roman" w:hAnsi="Times New Roman"/>
          <w:sz w:val="24"/>
          <w:szCs w:val="24"/>
        </w:rPr>
        <w:t xml:space="preserve">Nigeria is the largest producer of cassava in the world but unfortunately, despite the high volume of production, the yield is very poor. Nigeria has one of the worst </w:t>
      </w:r>
      <w:proofErr w:type="gramStart"/>
      <w:r>
        <w:rPr>
          <w:rFonts w:ascii="Times New Roman" w:hAnsi="Times New Roman"/>
          <w:sz w:val="24"/>
          <w:szCs w:val="24"/>
        </w:rPr>
        <w:t>yield</w:t>
      </w:r>
      <w:proofErr w:type="gramEnd"/>
      <w:r>
        <w:rPr>
          <w:rFonts w:ascii="Times New Roman" w:hAnsi="Times New Roman"/>
          <w:sz w:val="24"/>
          <w:szCs w:val="24"/>
        </w:rPr>
        <w:t xml:space="preserve"> in world records. In Nigeria, cassava consumption for food is about 65% of production. The remaining 35% all goes to the industry, because industries are very few. Infrastructure is another big challenge. Where you are going to build your factory, you need to generate your own water, electricity, road and virtually everything! </w:t>
      </w:r>
      <w:r w:rsidRPr="007B4BFF">
        <w:rPr>
          <w:rFonts w:ascii="Times New Roman" w:hAnsi="Times New Roman"/>
          <w:sz w:val="24"/>
          <w:szCs w:val="24"/>
        </w:rPr>
        <w:t>The state of infrastructure though not perfect still support</w:t>
      </w:r>
      <w:r>
        <w:rPr>
          <w:rFonts w:ascii="Times New Roman" w:hAnsi="Times New Roman"/>
          <w:sz w:val="24"/>
          <w:szCs w:val="24"/>
        </w:rPr>
        <w:t>s</w:t>
      </w:r>
      <w:r w:rsidRPr="007B4BFF">
        <w:rPr>
          <w:rFonts w:ascii="Times New Roman" w:hAnsi="Times New Roman"/>
          <w:sz w:val="24"/>
          <w:szCs w:val="24"/>
        </w:rPr>
        <w:t xml:space="preserve"> production and trade within Nigeria.</w:t>
      </w:r>
    </w:p>
    <w:p w:rsidR="00AA1B7E" w:rsidRPr="007B4BFF" w:rsidRDefault="00AA1B7E" w:rsidP="00443F57">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Profitability</w:t>
      </w:r>
    </w:p>
    <w:p w:rsidR="00AA1B7E" w:rsidRDefault="00AA1B7E" w:rsidP="00443F57">
      <w:pPr>
        <w:spacing w:line="480" w:lineRule="auto"/>
        <w:jc w:val="both"/>
        <w:rPr>
          <w:rFonts w:ascii="Times New Roman" w:hAnsi="Times New Roman"/>
          <w:sz w:val="24"/>
          <w:szCs w:val="24"/>
        </w:rPr>
      </w:pPr>
      <w:r w:rsidRPr="007B4BFF">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w:t>
      </w:r>
      <w:r w:rsidRPr="00AA1B7E">
        <w:rPr>
          <w:rFonts w:ascii="Times New Roman" w:hAnsi="Times New Roman"/>
          <w:sz w:val="24"/>
          <w:szCs w:val="24"/>
        </w:rPr>
        <w:t xml:space="preserve"> </w:t>
      </w:r>
      <w:r w:rsidRPr="007B4BFF">
        <w:rPr>
          <w:rFonts w:ascii="Times New Roman" w:hAnsi="Times New Roman"/>
          <w:sz w:val="24"/>
          <w:szCs w:val="24"/>
        </w:rPr>
        <w:t xml:space="preserve">However, technical, scientific and </w:t>
      </w:r>
      <w:r w:rsidRPr="007B4BFF">
        <w:rPr>
          <w:rFonts w:ascii="Times New Roman" w:hAnsi="Times New Roman"/>
          <w:sz w:val="24"/>
          <w:szCs w:val="24"/>
        </w:rPr>
        <w:lastRenderedPageBreak/>
        <w:t>financial based solutions will be employed to hedge against risks and safeguard profit.</w:t>
      </w:r>
      <w:r>
        <w:rPr>
          <w:rFonts w:ascii="Times New Roman" w:hAnsi="Times New Roman"/>
          <w:sz w:val="24"/>
          <w:szCs w:val="24"/>
        </w:rPr>
        <w:t xml:space="preserve"> Commercial cassava farming has been a very profitable farming venture for Nigerian farmers. </w:t>
      </w:r>
      <w:proofErr w:type="gramStart"/>
      <w:r>
        <w:rPr>
          <w:rFonts w:ascii="Times New Roman" w:hAnsi="Times New Roman"/>
          <w:sz w:val="24"/>
          <w:szCs w:val="24"/>
        </w:rPr>
        <w:t>Cassava tubers</w:t>
      </w:r>
      <w:proofErr w:type="gramEnd"/>
      <w:r>
        <w:rPr>
          <w:rFonts w:ascii="Times New Roman" w:hAnsi="Times New Roman"/>
          <w:sz w:val="24"/>
          <w:szCs w:val="24"/>
        </w:rPr>
        <w:t xml:space="preserve"> which is in very high demand is the raw material for producing </w:t>
      </w:r>
      <w:proofErr w:type="spellStart"/>
      <w:r>
        <w:rPr>
          <w:rFonts w:ascii="Times New Roman" w:hAnsi="Times New Roman"/>
          <w:sz w:val="24"/>
          <w:szCs w:val="24"/>
        </w:rPr>
        <w:t>garri</w:t>
      </w:r>
      <w:proofErr w:type="spellEnd"/>
      <w:r>
        <w:rPr>
          <w:rFonts w:ascii="Times New Roman" w:hAnsi="Times New Roman"/>
          <w:sz w:val="24"/>
          <w:szCs w:val="24"/>
        </w:rPr>
        <w:t xml:space="preserve"> which is a staple food for the Nigerians. Cassava farming venture is known for its low input-high output nature.</w:t>
      </w:r>
    </w:p>
    <w:p w:rsidR="00AA1B7E" w:rsidRPr="007B4BFF" w:rsidRDefault="00AA1B7E" w:rsidP="00443F57">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Technical Feasibility</w:t>
      </w:r>
    </w:p>
    <w:p w:rsidR="00AA1B7E" w:rsidRDefault="00AA1B7E" w:rsidP="00443F57">
      <w:pPr>
        <w:spacing w:line="480" w:lineRule="auto"/>
        <w:jc w:val="both"/>
        <w:rPr>
          <w:rFonts w:ascii="Times New Roman" w:hAnsi="Times New Roman"/>
          <w:sz w:val="24"/>
          <w:szCs w:val="24"/>
        </w:rPr>
      </w:pPr>
      <w:r>
        <w:rPr>
          <w:rFonts w:ascii="Times New Roman" w:hAnsi="Times New Roman"/>
          <w:sz w:val="24"/>
          <w:szCs w:val="24"/>
        </w:rPr>
        <w:t xml:space="preserve">Cassava production is generally thought </w:t>
      </w:r>
      <w:r w:rsidR="006943A7">
        <w:rPr>
          <w:rFonts w:ascii="Times New Roman" w:hAnsi="Times New Roman"/>
          <w:sz w:val="24"/>
          <w:szCs w:val="24"/>
        </w:rPr>
        <w:t>to require less labor per unit of output than other major staples. Cassava is able to grow and give reasonable yields in low fertile soils. In terms of technology, to improve cassava processing, the CGIAR Research Program on Roots, Tubers and Bananas (RTB) conducted a benchmarking study of cassava starch and flour technologies in several countries.</w:t>
      </w:r>
      <w:r w:rsidR="002E452F">
        <w:rPr>
          <w:rFonts w:ascii="Times New Roman" w:hAnsi="Times New Roman"/>
          <w:sz w:val="24"/>
          <w:szCs w:val="24"/>
        </w:rPr>
        <w:t xml:space="preserve"> On the cassava production, we conducted</w:t>
      </w:r>
      <w:r w:rsidR="002E452F" w:rsidRPr="007B4BFF">
        <w:rPr>
          <w:rFonts w:ascii="Times New Roman" w:hAnsi="Times New Roman"/>
          <w:sz w:val="24"/>
          <w:szCs w:val="24"/>
        </w:rPr>
        <w:t xml:space="preserve"> specialists in mechanization, irrigation, farm management, crop production, weed science, market development, agric extension and accounting as part of our management team. We also have specialists in quality control</w:t>
      </w:r>
      <w:r w:rsidR="002E452F">
        <w:rPr>
          <w:rFonts w:ascii="Times New Roman" w:hAnsi="Times New Roman"/>
          <w:sz w:val="24"/>
          <w:szCs w:val="24"/>
        </w:rPr>
        <w:t xml:space="preserve"> as part of our management team in Richards Agribusiness Ventures.</w:t>
      </w:r>
    </w:p>
    <w:p w:rsidR="002E452F" w:rsidRPr="007B4BFF" w:rsidRDefault="002E452F" w:rsidP="00443F57">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Government Support and Regulation</w:t>
      </w:r>
    </w:p>
    <w:p w:rsidR="002E452F" w:rsidRDefault="002E452F" w:rsidP="00443F57">
      <w:pPr>
        <w:spacing w:line="480" w:lineRule="auto"/>
        <w:jc w:val="both"/>
        <w:rPr>
          <w:rFonts w:ascii="Times New Roman" w:hAnsi="Times New Roman"/>
          <w:sz w:val="24"/>
          <w:szCs w:val="24"/>
        </w:rPr>
      </w:pPr>
      <w:r w:rsidRPr="007B4BFF">
        <w:rPr>
          <w:rFonts w:ascii="Times New Roman" w:hAnsi="Times New Roman"/>
          <w:sz w:val="24"/>
          <w:szCs w:val="24"/>
        </w:rPr>
        <w:t>The project conform</w:t>
      </w:r>
      <w:r>
        <w:rPr>
          <w:rFonts w:ascii="Times New Roman" w:hAnsi="Times New Roman"/>
          <w:sz w:val="24"/>
          <w:szCs w:val="24"/>
        </w:rPr>
        <w:t>s</w:t>
      </w:r>
      <w:r w:rsidRPr="007B4BFF">
        <w:rPr>
          <w:rFonts w:ascii="Times New Roman" w:hAnsi="Times New Roman"/>
          <w:sz w:val="24"/>
          <w:szCs w:val="24"/>
        </w:rPr>
        <w:t xml:space="preserve"> </w:t>
      </w:r>
      <w:proofErr w:type="gramStart"/>
      <w:r w:rsidRPr="007B4BFF">
        <w:rPr>
          <w:rFonts w:ascii="Times New Roman" w:hAnsi="Times New Roman"/>
          <w:sz w:val="24"/>
          <w:szCs w:val="24"/>
        </w:rPr>
        <w:t>with</w:t>
      </w:r>
      <w:proofErr w:type="gramEnd"/>
      <w:r w:rsidRPr="007B4BFF">
        <w:rPr>
          <w:rFonts w:ascii="Times New Roman" w:hAnsi="Times New Roman"/>
          <w:sz w:val="24"/>
          <w:szCs w:val="24"/>
        </w:rPr>
        <w:t xml:space="preserve"> the economic di</w:t>
      </w:r>
      <w:r>
        <w:rPr>
          <w:rFonts w:ascii="Times New Roman" w:hAnsi="Times New Roman"/>
          <w:sz w:val="24"/>
          <w:szCs w:val="24"/>
        </w:rPr>
        <w:t xml:space="preserve">versification objective of the </w:t>
      </w:r>
      <w:r w:rsidRPr="007B4BFF">
        <w:rPr>
          <w:rFonts w:ascii="Times New Roman" w:hAnsi="Times New Roman"/>
          <w:sz w:val="24"/>
          <w:szCs w:val="24"/>
        </w:rPr>
        <w:t>government. It also supports foreign exchange and import reduction conservation of government. It creates econom</w:t>
      </w:r>
      <w:r>
        <w:rPr>
          <w:rFonts w:ascii="Times New Roman" w:hAnsi="Times New Roman"/>
          <w:sz w:val="24"/>
          <w:szCs w:val="24"/>
        </w:rPr>
        <w:t>ic opportunities, market access and</w:t>
      </w:r>
      <w:r w:rsidRPr="007B4BFF">
        <w:rPr>
          <w:rFonts w:ascii="Times New Roman" w:hAnsi="Times New Roman"/>
          <w:sz w:val="24"/>
          <w:szCs w:val="24"/>
        </w:rPr>
        <w:t xml:space="preserve"> improved income for farmers and support food security objective of government. The project will benefit from government intervention fund in the agriculture sector.  The project will also benefit from the f</w:t>
      </w:r>
      <w:r>
        <w:rPr>
          <w:rFonts w:ascii="Times New Roman" w:hAnsi="Times New Roman"/>
          <w:sz w:val="24"/>
          <w:szCs w:val="24"/>
        </w:rPr>
        <w:t>avo</w:t>
      </w:r>
      <w:r w:rsidRPr="007B4BFF">
        <w:rPr>
          <w:rFonts w:ascii="Times New Roman" w:hAnsi="Times New Roman"/>
          <w:sz w:val="24"/>
          <w:szCs w:val="24"/>
        </w:rPr>
        <w:t>rable policy of zero duty for agricultural and equipment import.</w:t>
      </w:r>
      <w:r w:rsidR="00E47748">
        <w:rPr>
          <w:rFonts w:ascii="Times New Roman" w:hAnsi="Times New Roman"/>
          <w:sz w:val="24"/>
          <w:szCs w:val="24"/>
        </w:rPr>
        <w:t xml:space="preserve"> The </w:t>
      </w:r>
      <w:proofErr w:type="gramStart"/>
      <w:r w:rsidR="00E47748">
        <w:rPr>
          <w:rFonts w:ascii="Times New Roman" w:hAnsi="Times New Roman"/>
          <w:sz w:val="24"/>
          <w:szCs w:val="24"/>
        </w:rPr>
        <w:t>government</w:t>
      </w:r>
      <w:r w:rsidR="00A57BD8">
        <w:rPr>
          <w:rFonts w:ascii="Times New Roman" w:hAnsi="Times New Roman"/>
          <w:sz w:val="24"/>
          <w:szCs w:val="24"/>
        </w:rPr>
        <w:t>s</w:t>
      </w:r>
      <w:proofErr w:type="gramEnd"/>
      <w:r w:rsidR="00E47748">
        <w:rPr>
          <w:rFonts w:ascii="Times New Roman" w:hAnsi="Times New Roman"/>
          <w:sz w:val="24"/>
          <w:szCs w:val="24"/>
        </w:rPr>
        <w:t xml:space="preserve"> initiative on cassava which was launched in 2003 brought cassava and its potentials to the nation limelight. Recent and past governments </w:t>
      </w:r>
      <w:r w:rsidR="00E47748">
        <w:rPr>
          <w:rFonts w:ascii="Times New Roman" w:hAnsi="Times New Roman"/>
          <w:sz w:val="24"/>
          <w:szCs w:val="24"/>
        </w:rPr>
        <w:lastRenderedPageBreak/>
        <w:t>came up with policies to encourage commercial cassava production and processing for both local and international market.</w:t>
      </w:r>
    </w:p>
    <w:p w:rsidR="00754F54" w:rsidRDefault="00754F54" w:rsidP="00443F57">
      <w:pPr>
        <w:spacing w:line="480" w:lineRule="auto"/>
        <w:jc w:val="both"/>
        <w:rPr>
          <w:rFonts w:ascii="Times New Roman" w:hAnsi="Times New Roman"/>
          <w:b/>
          <w:sz w:val="24"/>
          <w:szCs w:val="24"/>
        </w:rPr>
      </w:pPr>
      <w:r>
        <w:rPr>
          <w:rFonts w:ascii="Times New Roman" w:hAnsi="Times New Roman"/>
          <w:b/>
          <w:sz w:val="24"/>
          <w:szCs w:val="24"/>
        </w:rPr>
        <w:t>Financial Evaluation</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754F54" w:rsidTr="00415FB7">
        <w:tblPrEx>
          <w:tblCellMar>
            <w:top w:w="0" w:type="dxa"/>
            <w:bottom w:w="0" w:type="dxa"/>
          </w:tblCellMar>
        </w:tblPrEx>
        <w:trPr>
          <w:trHeight w:val="489"/>
        </w:trPr>
        <w:tc>
          <w:tcPr>
            <w:tcW w:w="9576" w:type="dxa"/>
          </w:tcPr>
          <w:p w:rsidR="00754F54" w:rsidRDefault="00754F54" w:rsidP="00443F57">
            <w:pPr>
              <w:spacing w:line="48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Normal cutting (RM)          Mini-cutting(RM)</w:t>
            </w:r>
            <w:r>
              <w:rPr>
                <w:rFonts w:ascii="Times New Roman" w:hAnsi="Times New Roman"/>
                <w:b/>
                <w:sz w:val="24"/>
                <w:szCs w:val="24"/>
              </w:rPr>
              <w:t xml:space="preserve">      </w:t>
            </w:r>
          </w:p>
        </w:tc>
      </w:tr>
    </w:tbl>
    <w:tbl>
      <w:tblPr>
        <w:tblStyle w:val="TableGrid"/>
        <w:tblW w:w="9633" w:type="dxa"/>
        <w:tblLook w:val="04A0"/>
      </w:tblPr>
      <w:tblGrid>
        <w:gridCol w:w="3192"/>
        <w:gridCol w:w="19"/>
        <w:gridCol w:w="3173"/>
        <w:gridCol w:w="38"/>
        <w:gridCol w:w="3154"/>
        <w:gridCol w:w="57"/>
      </w:tblGrid>
      <w:tr w:rsidR="00754F54" w:rsidTr="007B321A">
        <w:trPr>
          <w:trHeight w:val="588"/>
        </w:trPr>
        <w:tc>
          <w:tcPr>
            <w:tcW w:w="3211" w:type="dxa"/>
            <w:gridSpan w:val="2"/>
          </w:tcPr>
          <w:p w:rsidR="00754F54" w:rsidRPr="001471A1" w:rsidRDefault="00754F54" w:rsidP="00443F57">
            <w:pPr>
              <w:pStyle w:val="ListParagraph"/>
              <w:numPr>
                <w:ilvl w:val="0"/>
                <w:numId w:val="3"/>
              </w:numPr>
              <w:spacing w:line="480" w:lineRule="auto"/>
              <w:jc w:val="both"/>
              <w:rPr>
                <w:rFonts w:ascii="Times New Roman" w:hAnsi="Times New Roman"/>
                <w:sz w:val="24"/>
                <w:szCs w:val="24"/>
              </w:rPr>
            </w:pPr>
            <w:r w:rsidRPr="001471A1">
              <w:rPr>
                <w:rFonts w:ascii="Times New Roman" w:hAnsi="Times New Roman"/>
                <w:sz w:val="24"/>
                <w:szCs w:val="24"/>
              </w:rPr>
              <w:t>Labour costs(RM/ha)</w:t>
            </w:r>
          </w:p>
        </w:tc>
        <w:tc>
          <w:tcPr>
            <w:tcW w:w="3211" w:type="dxa"/>
            <w:gridSpan w:val="2"/>
          </w:tcPr>
          <w:p w:rsidR="00754F54" w:rsidRDefault="00754F54" w:rsidP="00443F57">
            <w:pPr>
              <w:spacing w:line="480" w:lineRule="auto"/>
              <w:jc w:val="both"/>
              <w:rPr>
                <w:rFonts w:ascii="Times New Roman" w:hAnsi="Times New Roman"/>
                <w:sz w:val="24"/>
                <w:szCs w:val="24"/>
              </w:rPr>
            </w:pPr>
            <w:r>
              <w:rPr>
                <w:rFonts w:ascii="Times New Roman" w:hAnsi="Times New Roman"/>
                <w:sz w:val="24"/>
                <w:szCs w:val="24"/>
              </w:rPr>
              <w:t>3,140</w:t>
            </w:r>
          </w:p>
        </w:tc>
        <w:tc>
          <w:tcPr>
            <w:tcW w:w="3211" w:type="dxa"/>
            <w:gridSpan w:val="2"/>
          </w:tcPr>
          <w:p w:rsidR="00754F54" w:rsidRDefault="00754F54" w:rsidP="00443F57">
            <w:pPr>
              <w:spacing w:line="480" w:lineRule="auto"/>
              <w:jc w:val="both"/>
              <w:rPr>
                <w:rFonts w:ascii="Times New Roman" w:hAnsi="Times New Roman"/>
                <w:sz w:val="24"/>
                <w:szCs w:val="24"/>
              </w:rPr>
            </w:pPr>
            <w:r>
              <w:rPr>
                <w:rFonts w:ascii="Times New Roman" w:hAnsi="Times New Roman"/>
                <w:sz w:val="24"/>
                <w:szCs w:val="24"/>
              </w:rPr>
              <w:t>4,2</w:t>
            </w:r>
            <w:r w:rsidR="001471A1">
              <w:rPr>
                <w:rFonts w:ascii="Times New Roman" w:hAnsi="Times New Roman"/>
                <w:sz w:val="24"/>
                <w:szCs w:val="24"/>
              </w:rPr>
              <w:t>40</w:t>
            </w:r>
          </w:p>
        </w:tc>
      </w:tr>
      <w:tr w:rsidR="00754F54" w:rsidTr="007B321A">
        <w:trPr>
          <w:trHeight w:val="588"/>
        </w:trPr>
        <w:tc>
          <w:tcPr>
            <w:tcW w:w="3211" w:type="dxa"/>
            <w:gridSpan w:val="2"/>
          </w:tcPr>
          <w:p w:rsidR="001471A1" w:rsidRDefault="00676750" w:rsidP="00443F57">
            <w:pPr>
              <w:spacing w:line="480" w:lineRule="auto"/>
              <w:jc w:val="both"/>
              <w:rPr>
                <w:rFonts w:ascii="Times New Roman" w:hAnsi="Times New Roman"/>
                <w:sz w:val="24"/>
                <w:szCs w:val="24"/>
              </w:rPr>
            </w:pPr>
            <w:r>
              <w:rPr>
                <w:rFonts w:ascii="Times New Roman" w:hAnsi="Times New Roman"/>
                <w:sz w:val="24"/>
                <w:szCs w:val="24"/>
              </w:rPr>
              <w:t>Land preparation</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1,000</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1,000</w:t>
            </w:r>
          </w:p>
        </w:tc>
      </w:tr>
      <w:tr w:rsidR="00754F54" w:rsidTr="007B321A">
        <w:trPr>
          <w:trHeight w:val="588"/>
        </w:trPr>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 xml:space="preserve">Planting </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300</w:t>
            </w:r>
          </w:p>
        </w:tc>
        <w:tc>
          <w:tcPr>
            <w:tcW w:w="3211" w:type="dxa"/>
            <w:gridSpan w:val="2"/>
          </w:tcPr>
          <w:p w:rsidR="00676750" w:rsidRDefault="00676750" w:rsidP="00443F57">
            <w:pPr>
              <w:spacing w:line="480" w:lineRule="auto"/>
              <w:jc w:val="both"/>
              <w:rPr>
                <w:rFonts w:ascii="Times New Roman" w:hAnsi="Times New Roman"/>
                <w:sz w:val="24"/>
                <w:szCs w:val="24"/>
              </w:rPr>
            </w:pPr>
            <w:r>
              <w:rPr>
                <w:rFonts w:ascii="Times New Roman" w:hAnsi="Times New Roman"/>
                <w:sz w:val="24"/>
                <w:szCs w:val="24"/>
              </w:rPr>
              <w:t>300</w:t>
            </w:r>
          </w:p>
        </w:tc>
      </w:tr>
      <w:tr w:rsidR="00754F54" w:rsidTr="007B321A">
        <w:trPr>
          <w:trHeight w:val="575"/>
        </w:trPr>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Fertilizer application</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180</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180</w:t>
            </w:r>
          </w:p>
        </w:tc>
      </w:tr>
      <w:tr w:rsidR="00754F54" w:rsidTr="007B321A">
        <w:trPr>
          <w:trHeight w:val="588"/>
        </w:trPr>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 xml:space="preserve">Weeding </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360</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360</w:t>
            </w:r>
          </w:p>
        </w:tc>
      </w:tr>
      <w:tr w:rsidR="00754F54" w:rsidTr="007B321A">
        <w:trPr>
          <w:trHeight w:val="588"/>
        </w:trPr>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 xml:space="preserve">Harvesting </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1,300</w:t>
            </w: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1,300</w:t>
            </w:r>
          </w:p>
        </w:tc>
      </w:tr>
      <w:tr w:rsidR="00754F54" w:rsidTr="007B321A">
        <w:trPr>
          <w:trHeight w:val="588"/>
        </w:trPr>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 xml:space="preserve">Pre-sprout in </w:t>
            </w:r>
            <w:proofErr w:type="spellStart"/>
            <w:r>
              <w:rPr>
                <w:rFonts w:ascii="Times New Roman" w:hAnsi="Times New Roman"/>
                <w:sz w:val="24"/>
                <w:szCs w:val="24"/>
              </w:rPr>
              <w:t>polybag</w:t>
            </w:r>
            <w:proofErr w:type="spellEnd"/>
          </w:p>
        </w:tc>
        <w:tc>
          <w:tcPr>
            <w:tcW w:w="3211" w:type="dxa"/>
            <w:gridSpan w:val="2"/>
          </w:tcPr>
          <w:p w:rsidR="00754F54" w:rsidRDefault="00754F54" w:rsidP="00443F57">
            <w:pPr>
              <w:spacing w:line="480" w:lineRule="auto"/>
              <w:jc w:val="both"/>
              <w:rPr>
                <w:rFonts w:ascii="Times New Roman" w:hAnsi="Times New Roman"/>
                <w:sz w:val="24"/>
                <w:szCs w:val="24"/>
              </w:rPr>
            </w:pPr>
          </w:p>
        </w:tc>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300</w:t>
            </w:r>
          </w:p>
        </w:tc>
      </w:tr>
      <w:tr w:rsidR="00754F54" w:rsidTr="007B321A">
        <w:trPr>
          <w:trHeight w:val="2362"/>
        </w:trPr>
        <w:tc>
          <w:tcPr>
            <w:tcW w:w="3211" w:type="dxa"/>
            <w:gridSpan w:val="2"/>
          </w:tcPr>
          <w:p w:rsidR="00754F54" w:rsidRDefault="00676750" w:rsidP="00443F57">
            <w:pPr>
              <w:spacing w:line="480" w:lineRule="auto"/>
              <w:jc w:val="both"/>
              <w:rPr>
                <w:rFonts w:ascii="Times New Roman" w:hAnsi="Times New Roman"/>
                <w:sz w:val="24"/>
                <w:szCs w:val="24"/>
              </w:rPr>
            </w:pPr>
            <w:r>
              <w:rPr>
                <w:rFonts w:ascii="Times New Roman" w:hAnsi="Times New Roman"/>
                <w:sz w:val="24"/>
                <w:szCs w:val="24"/>
              </w:rPr>
              <w:t>Pre-sprout(weeding, watering)</w:t>
            </w:r>
          </w:p>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Pre-sprout(transportation to the field and preparations of planting holes)</w:t>
            </w:r>
          </w:p>
        </w:tc>
        <w:tc>
          <w:tcPr>
            <w:tcW w:w="3211" w:type="dxa"/>
            <w:gridSpan w:val="2"/>
          </w:tcPr>
          <w:p w:rsidR="00754F54" w:rsidRDefault="00754F54" w:rsidP="00443F57">
            <w:pPr>
              <w:spacing w:line="480" w:lineRule="auto"/>
              <w:jc w:val="both"/>
              <w:rPr>
                <w:rFonts w:ascii="Times New Roman" w:hAnsi="Times New Roman"/>
                <w:sz w:val="24"/>
                <w:szCs w:val="24"/>
              </w:rPr>
            </w:pPr>
          </w:p>
        </w:tc>
        <w:tc>
          <w:tcPr>
            <w:tcW w:w="3211" w:type="dxa"/>
            <w:gridSpan w:val="2"/>
          </w:tcPr>
          <w:p w:rsidR="00754F54" w:rsidRDefault="007B321A" w:rsidP="00443F57">
            <w:pPr>
              <w:spacing w:line="480" w:lineRule="auto"/>
              <w:jc w:val="both"/>
              <w:rPr>
                <w:rFonts w:ascii="Times New Roman" w:hAnsi="Times New Roman"/>
                <w:sz w:val="24"/>
                <w:szCs w:val="24"/>
              </w:rPr>
            </w:pPr>
            <w:r>
              <w:rPr>
                <w:rFonts w:ascii="Times New Roman" w:hAnsi="Times New Roman"/>
                <w:sz w:val="24"/>
                <w:szCs w:val="24"/>
              </w:rPr>
              <w:t>300</w:t>
            </w:r>
          </w:p>
          <w:p w:rsidR="007B321A" w:rsidRDefault="007B321A" w:rsidP="00443F57">
            <w:pPr>
              <w:spacing w:line="480" w:lineRule="auto"/>
              <w:jc w:val="both"/>
              <w:rPr>
                <w:rFonts w:ascii="Times New Roman" w:hAnsi="Times New Roman"/>
                <w:sz w:val="24"/>
                <w:szCs w:val="24"/>
              </w:rPr>
            </w:pPr>
          </w:p>
          <w:p w:rsidR="007B321A" w:rsidRDefault="007B321A" w:rsidP="00443F57">
            <w:pPr>
              <w:spacing w:line="480" w:lineRule="auto"/>
              <w:jc w:val="both"/>
              <w:rPr>
                <w:rFonts w:ascii="Times New Roman" w:hAnsi="Times New Roman"/>
                <w:sz w:val="24"/>
                <w:szCs w:val="24"/>
              </w:rPr>
            </w:pPr>
          </w:p>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500</w:t>
            </w:r>
          </w:p>
        </w:tc>
      </w:tr>
      <w:tr w:rsidR="007B321A" w:rsidTr="007B321A">
        <w:trPr>
          <w:gridAfter w:val="1"/>
          <w:wAfter w:w="57" w:type="dxa"/>
        </w:trPr>
        <w:tc>
          <w:tcPr>
            <w:tcW w:w="3192" w:type="dxa"/>
          </w:tcPr>
          <w:p w:rsidR="007B321A" w:rsidRPr="007B321A" w:rsidRDefault="007B321A" w:rsidP="00443F57">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Agricultural input costs (RM/ha)</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4,000</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3,200</w:t>
            </w:r>
          </w:p>
        </w:tc>
      </w:tr>
      <w:tr w:rsidR="007B321A" w:rsidTr="007B321A">
        <w:trPr>
          <w:gridAfter w:val="1"/>
          <w:wAfter w:w="57" w:type="dxa"/>
        </w:trPr>
        <w:tc>
          <w:tcPr>
            <w:tcW w:w="3192" w:type="dxa"/>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 xml:space="preserve">Planting material </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2,000</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400</w:t>
            </w:r>
          </w:p>
        </w:tc>
      </w:tr>
      <w:tr w:rsidR="007B321A" w:rsidTr="007B321A">
        <w:trPr>
          <w:gridAfter w:val="1"/>
          <w:wAfter w:w="57" w:type="dxa"/>
        </w:trPr>
        <w:tc>
          <w:tcPr>
            <w:tcW w:w="3192" w:type="dxa"/>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Fertilizers, herbicides</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2,000</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2,000</w:t>
            </w:r>
          </w:p>
        </w:tc>
      </w:tr>
      <w:tr w:rsidR="007B321A" w:rsidTr="007B321A">
        <w:trPr>
          <w:gridAfter w:val="1"/>
          <w:wAfter w:w="57" w:type="dxa"/>
        </w:trPr>
        <w:tc>
          <w:tcPr>
            <w:tcW w:w="3192" w:type="dxa"/>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Poly</w:t>
            </w:r>
            <w:r w:rsidR="00C2247C">
              <w:rPr>
                <w:rFonts w:ascii="Times New Roman" w:hAnsi="Times New Roman"/>
                <w:sz w:val="24"/>
                <w:szCs w:val="24"/>
              </w:rPr>
              <w:t xml:space="preserve"> </w:t>
            </w:r>
            <w:r>
              <w:rPr>
                <w:rFonts w:ascii="Times New Roman" w:hAnsi="Times New Roman"/>
                <w:sz w:val="24"/>
                <w:szCs w:val="24"/>
              </w:rPr>
              <w:t xml:space="preserve">bags </w:t>
            </w:r>
          </w:p>
        </w:tc>
        <w:tc>
          <w:tcPr>
            <w:tcW w:w="3192" w:type="dxa"/>
            <w:gridSpan w:val="2"/>
          </w:tcPr>
          <w:p w:rsidR="007B321A" w:rsidRDefault="007B321A" w:rsidP="00443F57">
            <w:pPr>
              <w:spacing w:line="480" w:lineRule="auto"/>
              <w:jc w:val="both"/>
              <w:rPr>
                <w:rFonts w:ascii="Times New Roman" w:hAnsi="Times New Roman"/>
                <w:sz w:val="24"/>
                <w:szCs w:val="24"/>
              </w:rPr>
            </w:pP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800</w:t>
            </w:r>
          </w:p>
        </w:tc>
      </w:tr>
      <w:tr w:rsidR="007B321A" w:rsidTr="007B321A">
        <w:trPr>
          <w:gridAfter w:val="1"/>
          <w:wAfter w:w="57" w:type="dxa"/>
        </w:trPr>
        <w:tc>
          <w:tcPr>
            <w:tcW w:w="3192" w:type="dxa"/>
          </w:tcPr>
          <w:p w:rsidR="007B321A" w:rsidRPr="007B321A" w:rsidRDefault="007B321A" w:rsidP="00443F57">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Non-variable costs </w:t>
            </w:r>
            <w:r>
              <w:rPr>
                <w:rFonts w:ascii="Times New Roman" w:hAnsi="Times New Roman"/>
                <w:sz w:val="24"/>
                <w:szCs w:val="24"/>
              </w:rPr>
              <w:lastRenderedPageBreak/>
              <w:t>(RM/ha)</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lastRenderedPageBreak/>
              <w:t>500</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500</w:t>
            </w:r>
          </w:p>
        </w:tc>
      </w:tr>
      <w:tr w:rsidR="007B321A" w:rsidTr="007B321A">
        <w:trPr>
          <w:gridAfter w:val="1"/>
          <w:wAfter w:w="57" w:type="dxa"/>
        </w:trPr>
        <w:tc>
          <w:tcPr>
            <w:tcW w:w="3192" w:type="dxa"/>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lastRenderedPageBreak/>
              <w:t xml:space="preserve">Land rental, machinery </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500</w:t>
            </w:r>
          </w:p>
        </w:tc>
        <w:tc>
          <w:tcPr>
            <w:tcW w:w="3192" w:type="dxa"/>
            <w:gridSpan w:val="2"/>
          </w:tcPr>
          <w:p w:rsidR="007B321A" w:rsidRDefault="007B321A" w:rsidP="00443F57">
            <w:pPr>
              <w:spacing w:line="480" w:lineRule="auto"/>
              <w:jc w:val="both"/>
              <w:rPr>
                <w:rFonts w:ascii="Times New Roman" w:hAnsi="Times New Roman"/>
                <w:sz w:val="24"/>
                <w:szCs w:val="24"/>
              </w:rPr>
            </w:pPr>
            <w:r>
              <w:rPr>
                <w:rFonts w:ascii="Times New Roman" w:hAnsi="Times New Roman"/>
                <w:sz w:val="24"/>
                <w:szCs w:val="24"/>
              </w:rPr>
              <w:t>500</w:t>
            </w:r>
          </w:p>
        </w:tc>
      </w:tr>
      <w:tr w:rsidR="00B92632" w:rsidTr="007B321A">
        <w:trPr>
          <w:gridAfter w:val="1"/>
          <w:wAfter w:w="57" w:type="dxa"/>
        </w:trPr>
        <w:tc>
          <w:tcPr>
            <w:tcW w:w="3192" w:type="dxa"/>
          </w:tcPr>
          <w:p w:rsidR="00B92632" w:rsidRPr="00B92632" w:rsidRDefault="00B92632" w:rsidP="00443F57">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Total production costs (RM/ha)</w:t>
            </w:r>
          </w:p>
        </w:tc>
        <w:tc>
          <w:tcPr>
            <w:tcW w:w="3192" w:type="dxa"/>
            <w:gridSpan w:val="2"/>
          </w:tcPr>
          <w:p w:rsidR="00B92632" w:rsidRDefault="00B92632" w:rsidP="00443F57">
            <w:pPr>
              <w:spacing w:line="480" w:lineRule="auto"/>
              <w:jc w:val="both"/>
              <w:rPr>
                <w:rFonts w:ascii="Times New Roman" w:hAnsi="Times New Roman"/>
                <w:sz w:val="24"/>
                <w:szCs w:val="24"/>
              </w:rPr>
            </w:pPr>
            <w:r>
              <w:rPr>
                <w:rFonts w:ascii="Times New Roman" w:hAnsi="Times New Roman"/>
                <w:sz w:val="24"/>
                <w:szCs w:val="24"/>
              </w:rPr>
              <w:t>7,640</w:t>
            </w:r>
          </w:p>
        </w:tc>
        <w:tc>
          <w:tcPr>
            <w:tcW w:w="3192" w:type="dxa"/>
            <w:gridSpan w:val="2"/>
          </w:tcPr>
          <w:p w:rsidR="00B92632" w:rsidRDefault="00B92632" w:rsidP="00443F57">
            <w:pPr>
              <w:spacing w:line="480" w:lineRule="auto"/>
              <w:jc w:val="both"/>
              <w:rPr>
                <w:rFonts w:ascii="Times New Roman" w:hAnsi="Times New Roman"/>
                <w:sz w:val="24"/>
                <w:szCs w:val="24"/>
              </w:rPr>
            </w:pPr>
            <w:r>
              <w:rPr>
                <w:rFonts w:ascii="Times New Roman" w:hAnsi="Times New Roman"/>
                <w:sz w:val="24"/>
                <w:szCs w:val="24"/>
              </w:rPr>
              <w:t>7,640</w:t>
            </w:r>
          </w:p>
        </w:tc>
      </w:tr>
      <w:tr w:rsidR="007B321A" w:rsidTr="007B321A">
        <w:trPr>
          <w:gridAfter w:val="1"/>
          <w:wAfter w:w="57" w:type="dxa"/>
        </w:trPr>
        <w:tc>
          <w:tcPr>
            <w:tcW w:w="3192" w:type="dxa"/>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Cassava yield (t/ha)</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101.48</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92.91</w:t>
            </w:r>
          </w:p>
        </w:tc>
      </w:tr>
      <w:tr w:rsidR="007B321A" w:rsidTr="007B321A">
        <w:trPr>
          <w:gridAfter w:val="1"/>
          <w:wAfter w:w="57" w:type="dxa"/>
        </w:trPr>
        <w:tc>
          <w:tcPr>
            <w:tcW w:w="3192" w:type="dxa"/>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Cassava root price (RM/t)</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280</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280</w:t>
            </w:r>
          </w:p>
        </w:tc>
      </w:tr>
      <w:tr w:rsidR="007B321A" w:rsidTr="007B321A">
        <w:trPr>
          <w:gridAfter w:val="1"/>
          <w:wAfter w:w="57" w:type="dxa"/>
        </w:trPr>
        <w:tc>
          <w:tcPr>
            <w:tcW w:w="3192" w:type="dxa"/>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Gross income (RM/ha)</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28,414.40</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26,014.80</w:t>
            </w:r>
          </w:p>
        </w:tc>
      </w:tr>
      <w:tr w:rsidR="007B321A" w:rsidTr="007B321A">
        <w:trPr>
          <w:gridAfter w:val="1"/>
          <w:wAfter w:w="57" w:type="dxa"/>
        </w:trPr>
        <w:tc>
          <w:tcPr>
            <w:tcW w:w="3192" w:type="dxa"/>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Net income (RM/ha)</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20,774.40</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18,074.80</w:t>
            </w:r>
          </w:p>
        </w:tc>
      </w:tr>
      <w:tr w:rsidR="007B321A" w:rsidTr="007B321A">
        <w:trPr>
          <w:gridAfter w:val="1"/>
          <w:wAfter w:w="57" w:type="dxa"/>
        </w:trPr>
        <w:tc>
          <w:tcPr>
            <w:tcW w:w="3192" w:type="dxa"/>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 xml:space="preserve">Production cost per </w:t>
            </w:r>
            <w:proofErr w:type="spellStart"/>
            <w:r>
              <w:rPr>
                <w:rFonts w:ascii="Times New Roman" w:hAnsi="Times New Roman"/>
                <w:sz w:val="24"/>
                <w:szCs w:val="24"/>
              </w:rPr>
              <w:t>tonne</w:t>
            </w:r>
            <w:proofErr w:type="spellEnd"/>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75.28</w:t>
            </w:r>
          </w:p>
        </w:tc>
        <w:tc>
          <w:tcPr>
            <w:tcW w:w="3192" w:type="dxa"/>
            <w:gridSpan w:val="2"/>
          </w:tcPr>
          <w:p w:rsidR="007B321A" w:rsidRDefault="00B92632" w:rsidP="00443F57">
            <w:pPr>
              <w:spacing w:line="480" w:lineRule="auto"/>
              <w:jc w:val="both"/>
              <w:rPr>
                <w:rFonts w:ascii="Times New Roman" w:hAnsi="Times New Roman"/>
                <w:sz w:val="24"/>
                <w:szCs w:val="24"/>
              </w:rPr>
            </w:pPr>
            <w:r>
              <w:rPr>
                <w:rFonts w:ascii="Times New Roman" w:hAnsi="Times New Roman"/>
                <w:sz w:val="24"/>
                <w:szCs w:val="24"/>
              </w:rPr>
              <w:t>85.45</w:t>
            </w:r>
          </w:p>
        </w:tc>
      </w:tr>
      <w:tr w:rsidR="007B321A" w:rsidTr="007B321A">
        <w:trPr>
          <w:gridAfter w:val="1"/>
          <w:wAfter w:w="57" w:type="dxa"/>
        </w:trPr>
        <w:tc>
          <w:tcPr>
            <w:tcW w:w="3192" w:type="dxa"/>
          </w:tcPr>
          <w:p w:rsidR="007B321A" w:rsidRDefault="007B321A" w:rsidP="00443F57">
            <w:pPr>
              <w:spacing w:line="480" w:lineRule="auto"/>
              <w:jc w:val="both"/>
              <w:rPr>
                <w:rFonts w:ascii="Times New Roman" w:hAnsi="Times New Roman"/>
                <w:sz w:val="24"/>
                <w:szCs w:val="24"/>
              </w:rPr>
            </w:pPr>
          </w:p>
        </w:tc>
        <w:tc>
          <w:tcPr>
            <w:tcW w:w="3192" w:type="dxa"/>
            <w:gridSpan w:val="2"/>
          </w:tcPr>
          <w:p w:rsidR="007B321A" w:rsidRDefault="007B321A" w:rsidP="00443F57">
            <w:pPr>
              <w:spacing w:line="480" w:lineRule="auto"/>
              <w:jc w:val="both"/>
              <w:rPr>
                <w:rFonts w:ascii="Times New Roman" w:hAnsi="Times New Roman"/>
                <w:sz w:val="24"/>
                <w:szCs w:val="24"/>
              </w:rPr>
            </w:pPr>
          </w:p>
        </w:tc>
        <w:tc>
          <w:tcPr>
            <w:tcW w:w="3192" w:type="dxa"/>
            <w:gridSpan w:val="2"/>
          </w:tcPr>
          <w:p w:rsidR="007B321A" w:rsidRDefault="007B321A" w:rsidP="00443F57">
            <w:pPr>
              <w:spacing w:line="480" w:lineRule="auto"/>
              <w:jc w:val="both"/>
              <w:rPr>
                <w:rFonts w:ascii="Times New Roman" w:hAnsi="Times New Roman"/>
                <w:sz w:val="24"/>
                <w:szCs w:val="24"/>
              </w:rPr>
            </w:pPr>
          </w:p>
        </w:tc>
      </w:tr>
    </w:tbl>
    <w:p w:rsidR="00754F54" w:rsidRPr="0040010C" w:rsidRDefault="0040010C" w:rsidP="00443F57">
      <w:pPr>
        <w:spacing w:line="480" w:lineRule="auto"/>
        <w:jc w:val="both"/>
        <w:rPr>
          <w:rFonts w:ascii="Times New Roman" w:hAnsi="Times New Roman"/>
          <w:b/>
          <w:sz w:val="24"/>
          <w:szCs w:val="24"/>
        </w:rPr>
      </w:pPr>
      <w:r>
        <w:rPr>
          <w:rFonts w:ascii="Times New Roman" w:hAnsi="Times New Roman" w:cs="Times New Roman"/>
          <w:b/>
          <w:sz w:val="24"/>
          <w:szCs w:val="24"/>
        </w:rPr>
        <w:t>*</w:t>
      </w:r>
      <w:r w:rsidRPr="0040010C">
        <w:rPr>
          <w:rFonts w:ascii="Times New Roman" w:hAnsi="Times New Roman"/>
          <w:b/>
          <w:sz w:val="24"/>
          <w:szCs w:val="24"/>
        </w:rPr>
        <w:t xml:space="preserve">AVERAGE COST OF CASSAVA PRODUCTION PER HECTARE </w:t>
      </w:r>
    </w:p>
    <w:p w:rsidR="004E57EF" w:rsidRDefault="004E57EF" w:rsidP="00443F57">
      <w:pPr>
        <w:spacing w:line="480" w:lineRule="auto"/>
        <w:jc w:val="both"/>
        <w:rPr>
          <w:rFonts w:ascii="Times New Roman" w:hAnsi="Times New Roman"/>
          <w:b/>
          <w:sz w:val="24"/>
          <w:szCs w:val="24"/>
        </w:rPr>
      </w:pPr>
      <w:r>
        <w:rPr>
          <w:rFonts w:ascii="Times New Roman" w:hAnsi="Times New Roman"/>
          <w:b/>
          <w:sz w:val="24"/>
          <w:szCs w:val="24"/>
        </w:rPr>
        <w:t>Funding Mechanism</w:t>
      </w:r>
    </w:p>
    <w:p w:rsidR="00E47748" w:rsidRPr="00754F54" w:rsidRDefault="008D0FCF" w:rsidP="00443F57">
      <w:pPr>
        <w:pStyle w:val="ListParagraph"/>
        <w:spacing w:line="480" w:lineRule="auto"/>
        <w:ind w:left="60"/>
        <w:jc w:val="both"/>
        <w:rPr>
          <w:rFonts w:ascii="Times New Roman" w:hAnsi="Times New Roman"/>
          <w:sz w:val="24"/>
          <w:szCs w:val="24"/>
        </w:rPr>
      </w:pPr>
      <w:r>
        <w:rPr>
          <w:rFonts w:ascii="Times New Roman" w:hAnsi="Times New Roman"/>
          <w:sz w:val="24"/>
          <w:szCs w:val="24"/>
        </w:rPr>
        <w:t>Equity investor will</w:t>
      </w:r>
      <w:r w:rsidRPr="007B4BFF">
        <w:rPr>
          <w:rFonts w:ascii="Times New Roman" w:hAnsi="Times New Roman"/>
          <w:sz w:val="24"/>
          <w:szCs w:val="24"/>
        </w:rPr>
        <w:t xml:space="preserve"> provide equity for equipment and vehicles purchase </w:t>
      </w:r>
      <w:r>
        <w:rPr>
          <w:rFonts w:ascii="Times New Roman" w:hAnsi="Times New Roman"/>
          <w:sz w:val="24"/>
          <w:szCs w:val="24"/>
        </w:rPr>
        <w:t>and w</w:t>
      </w:r>
      <w:r w:rsidRPr="008D0FCF">
        <w:rPr>
          <w:rFonts w:ascii="Times New Roman" w:hAnsi="Times New Roman"/>
          <w:sz w:val="24"/>
          <w:szCs w:val="24"/>
        </w:rPr>
        <w:t>here possible equity investor  to provide equity for working capital or otherwise secure loan at the rate of 9% through government intervention window at the Bank of Agriculture, Bank of Industry and Commercial banks.</w:t>
      </w:r>
      <w:r>
        <w:rPr>
          <w:rFonts w:ascii="Times New Roman" w:hAnsi="Times New Roman"/>
          <w:sz w:val="24"/>
          <w:szCs w:val="24"/>
        </w:rPr>
        <w:t xml:space="preserve"> The loan or grants will be used to buy plots of land for the standard cassava production by Richards </w:t>
      </w:r>
      <w:proofErr w:type="spellStart"/>
      <w:r>
        <w:rPr>
          <w:rFonts w:ascii="Times New Roman" w:hAnsi="Times New Roman"/>
          <w:sz w:val="24"/>
          <w:szCs w:val="24"/>
        </w:rPr>
        <w:t>Agricbusiness</w:t>
      </w:r>
      <w:proofErr w:type="spellEnd"/>
      <w:r>
        <w:rPr>
          <w:rFonts w:ascii="Times New Roman" w:hAnsi="Times New Roman"/>
          <w:sz w:val="24"/>
          <w:szCs w:val="24"/>
        </w:rPr>
        <w:t xml:space="preserve"> Ventures.</w:t>
      </w:r>
    </w:p>
    <w:p w:rsidR="00754F54" w:rsidRPr="00754F54" w:rsidRDefault="00754F54" w:rsidP="00443F57">
      <w:pPr>
        <w:pStyle w:val="ListParagraph"/>
        <w:spacing w:line="480" w:lineRule="auto"/>
        <w:ind w:left="60"/>
        <w:jc w:val="both"/>
        <w:rPr>
          <w:rFonts w:ascii="Times New Roman" w:hAnsi="Times New Roman"/>
          <w:b/>
          <w:sz w:val="24"/>
          <w:szCs w:val="24"/>
        </w:rPr>
      </w:pPr>
    </w:p>
    <w:p w:rsidR="008D0FCF" w:rsidRPr="007B4BFF" w:rsidRDefault="008D0FCF" w:rsidP="00443F57">
      <w:pPr>
        <w:pStyle w:val="ListParagraph"/>
        <w:spacing w:line="480" w:lineRule="auto"/>
        <w:ind w:left="0"/>
        <w:jc w:val="both"/>
        <w:rPr>
          <w:rFonts w:ascii="Times New Roman" w:hAnsi="Times New Roman"/>
          <w:b/>
          <w:sz w:val="24"/>
          <w:szCs w:val="24"/>
        </w:rPr>
      </w:pPr>
      <w:r w:rsidRPr="007B4BFF">
        <w:rPr>
          <w:rFonts w:ascii="Times New Roman" w:hAnsi="Times New Roman"/>
          <w:b/>
          <w:sz w:val="24"/>
          <w:szCs w:val="24"/>
        </w:rPr>
        <w:t>Conclusion</w:t>
      </w:r>
    </w:p>
    <w:p w:rsidR="00992362" w:rsidRPr="00992362" w:rsidRDefault="008D0FCF" w:rsidP="00443F57">
      <w:pPr>
        <w:pStyle w:val="ListParagraph"/>
        <w:spacing w:line="480" w:lineRule="auto"/>
        <w:ind w:left="0"/>
        <w:jc w:val="both"/>
        <w:rPr>
          <w:rFonts w:ascii="Times New Roman" w:hAnsi="Times New Roman"/>
          <w:b/>
          <w:sz w:val="24"/>
          <w:szCs w:val="24"/>
        </w:rPr>
      </w:pPr>
      <w:r>
        <w:rPr>
          <w:rFonts w:ascii="Times New Roman" w:hAnsi="Times New Roman"/>
          <w:sz w:val="24"/>
          <w:szCs w:val="24"/>
        </w:rPr>
        <w:t>The cassava processing business is developed to help entrepreneurs raise funds from investors, apply for a bank loan or grant</w:t>
      </w:r>
      <w:r w:rsidR="00992362">
        <w:rPr>
          <w:rFonts w:ascii="Times New Roman" w:hAnsi="Times New Roman"/>
          <w:sz w:val="24"/>
          <w:szCs w:val="24"/>
        </w:rPr>
        <w:t xml:space="preserve">. Commercial cassava farming has been a very profitable farming venture for Nigerian farmers. </w:t>
      </w:r>
      <w:r w:rsidR="00992362" w:rsidRPr="00992362">
        <w:rPr>
          <w:rFonts w:ascii="Times New Roman" w:hAnsi="Times New Roman"/>
          <w:sz w:val="24"/>
          <w:szCs w:val="24"/>
        </w:rPr>
        <w:t>The project is technically feasible</w:t>
      </w:r>
      <w:r w:rsidR="00992362">
        <w:rPr>
          <w:rFonts w:ascii="Times New Roman" w:hAnsi="Times New Roman"/>
          <w:sz w:val="24"/>
          <w:szCs w:val="24"/>
        </w:rPr>
        <w:t xml:space="preserve"> and commercially viable and </w:t>
      </w:r>
      <w:r w:rsidR="00992362" w:rsidRPr="00992362">
        <w:rPr>
          <w:rFonts w:ascii="Times New Roman" w:hAnsi="Times New Roman"/>
          <w:sz w:val="24"/>
          <w:szCs w:val="24"/>
        </w:rPr>
        <w:t>therefore recommended for funding.</w:t>
      </w:r>
    </w:p>
    <w:p w:rsidR="008D0FCF" w:rsidRDefault="008D0FCF" w:rsidP="00443F57">
      <w:pPr>
        <w:pStyle w:val="ListParagraph"/>
        <w:spacing w:line="480" w:lineRule="auto"/>
        <w:ind w:left="60"/>
        <w:jc w:val="both"/>
        <w:rPr>
          <w:rFonts w:ascii="Times New Roman" w:hAnsi="Times New Roman"/>
          <w:sz w:val="24"/>
          <w:szCs w:val="24"/>
        </w:rPr>
      </w:pPr>
    </w:p>
    <w:p w:rsidR="008D0FCF" w:rsidRPr="008D0FCF" w:rsidRDefault="008D0FCF" w:rsidP="00A303F0">
      <w:pPr>
        <w:spacing w:line="480" w:lineRule="auto"/>
        <w:jc w:val="both"/>
        <w:rPr>
          <w:rFonts w:ascii="Times New Roman" w:hAnsi="Times New Roman"/>
          <w:sz w:val="24"/>
          <w:szCs w:val="24"/>
        </w:rPr>
      </w:pPr>
    </w:p>
    <w:p w:rsidR="008D0FCF" w:rsidRPr="004E57EF" w:rsidRDefault="008D0FCF" w:rsidP="00A303F0">
      <w:pPr>
        <w:spacing w:line="480" w:lineRule="auto"/>
        <w:jc w:val="both"/>
        <w:rPr>
          <w:rFonts w:ascii="Times New Roman" w:hAnsi="Times New Roman"/>
          <w:b/>
          <w:sz w:val="24"/>
          <w:szCs w:val="24"/>
        </w:rPr>
      </w:pPr>
    </w:p>
    <w:sectPr w:rsidR="008D0FCF" w:rsidRPr="004E57EF" w:rsidSect="005A4B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FE" w:rsidRDefault="006960FE" w:rsidP="00B92632">
      <w:pPr>
        <w:spacing w:after="0" w:line="240" w:lineRule="auto"/>
      </w:pPr>
      <w:r>
        <w:separator/>
      </w:r>
    </w:p>
  </w:endnote>
  <w:endnote w:type="continuationSeparator" w:id="0">
    <w:p w:rsidR="006960FE" w:rsidRDefault="006960FE" w:rsidP="00B9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698391"/>
      <w:docPartObj>
        <w:docPartGallery w:val="Page Numbers (Bottom of Page)"/>
        <w:docPartUnique/>
      </w:docPartObj>
    </w:sdtPr>
    <w:sdtContent>
      <w:p w:rsidR="00443F57" w:rsidRDefault="00443F57">
        <w:pPr>
          <w:pStyle w:val="Footer"/>
          <w:jc w:val="center"/>
        </w:pPr>
        <w:fldSimple w:instr=" PAGE   \* MERGEFORMAT ">
          <w:r w:rsidR="00C2247C">
            <w:rPr>
              <w:noProof/>
            </w:rPr>
            <w:t>9</w:t>
          </w:r>
        </w:fldSimple>
      </w:p>
    </w:sdtContent>
  </w:sdt>
  <w:p w:rsidR="00443F57" w:rsidRDefault="00443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FE" w:rsidRDefault="006960FE" w:rsidP="00B92632">
      <w:pPr>
        <w:spacing w:after="0" w:line="240" w:lineRule="auto"/>
      </w:pPr>
      <w:r>
        <w:separator/>
      </w:r>
    </w:p>
  </w:footnote>
  <w:footnote w:type="continuationSeparator" w:id="0">
    <w:p w:rsidR="006960FE" w:rsidRDefault="006960FE" w:rsidP="00B92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1D05"/>
    <w:multiLevelType w:val="hybridMultilevel"/>
    <w:tmpl w:val="0DE6892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9263E90"/>
    <w:multiLevelType w:val="hybridMultilevel"/>
    <w:tmpl w:val="5DAE3714"/>
    <w:lvl w:ilvl="0" w:tplc="992A6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63A72"/>
    <w:multiLevelType w:val="hybridMultilevel"/>
    <w:tmpl w:val="818C6588"/>
    <w:lvl w:ilvl="0" w:tplc="C25E3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5375C"/>
    <w:rsid w:val="000A1891"/>
    <w:rsid w:val="000C5EA3"/>
    <w:rsid w:val="000F697A"/>
    <w:rsid w:val="001471A1"/>
    <w:rsid w:val="002263E3"/>
    <w:rsid w:val="0023767F"/>
    <w:rsid w:val="002E452F"/>
    <w:rsid w:val="00335693"/>
    <w:rsid w:val="003459D5"/>
    <w:rsid w:val="00393110"/>
    <w:rsid w:val="0040010C"/>
    <w:rsid w:val="00443F57"/>
    <w:rsid w:val="004E57EF"/>
    <w:rsid w:val="00535FAA"/>
    <w:rsid w:val="005A4B98"/>
    <w:rsid w:val="00676750"/>
    <w:rsid w:val="006943A7"/>
    <w:rsid w:val="006960FE"/>
    <w:rsid w:val="00754F54"/>
    <w:rsid w:val="007B321A"/>
    <w:rsid w:val="00823B3B"/>
    <w:rsid w:val="008D0FCF"/>
    <w:rsid w:val="00992362"/>
    <w:rsid w:val="00A303F0"/>
    <w:rsid w:val="00A57BD8"/>
    <w:rsid w:val="00A80A75"/>
    <w:rsid w:val="00AA1B7E"/>
    <w:rsid w:val="00B308AE"/>
    <w:rsid w:val="00B80182"/>
    <w:rsid w:val="00B92632"/>
    <w:rsid w:val="00C2247C"/>
    <w:rsid w:val="00D012A7"/>
    <w:rsid w:val="00D40300"/>
    <w:rsid w:val="00DA2ACD"/>
    <w:rsid w:val="00E47748"/>
    <w:rsid w:val="00E716C8"/>
    <w:rsid w:val="00E81043"/>
    <w:rsid w:val="00E828FC"/>
    <w:rsid w:val="00F306FD"/>
    <w:rsid w:val="00F53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FC"/>
    <w:pPr>
      <w:ind w:left="720"/>
      <w:contextualSpacing/>
    </w:pPr>
    <w:rPr>
      <w:rFonts w:ascii="Calibri" w:eastAsia="Calibri" w:hAnsi="Calibri" w:cs="Times New Roman"/>
      <w:lang w:val="en-GB"/>
    </w:rPr>
  </w:style>
  <w:style w:type="table" w:styleId="TableGrid">
    <w:name w:val="Table Grid"/>
    <w:basedOn w:val="TableNormal"/>
    <w:uiPriority w:val="59"/>
    <w:rsid w:val="00754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2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632"/>
  </w:style>
  <w:style w:type="paragraph" w:styleId="Footer">
    <w:name w:val="footer"/>
    <w:basedOn w:val="Normal"/>
    <w:link w:val="FooterChar"/>
    <w:uiPriority w:val="99"/>
    <w:unhideWhenUsed/>
    <w:rsid w:val="00B9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9</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2020-04-27T18:28:00Z</dcterms:created>
  <dcterms:modified xsi:type="dcterms:W3CDTF">2020-04-28T01:34:00Z</dcterms:modified>
</cp:coreProperties>
</file>