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1)#Include &lt;stdio.h&gt;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 main() {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 years, s, weeks, no1, no2;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 = 1343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Years = 365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Weeks = 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Scanf(“%d",&amp;s);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Scanf(“%d", &amp;years);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Scanf(“%d", &amp;weeks);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No1 = Days / years;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No2 = Days / weeks;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Printf(“Number of years is %d", No1 );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Printf(“Number of weeks is %d", No2);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Printf(“Number of days is", Days);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#include &lt;stdio.h&gt;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 main(void){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int x1, x2, y1, y2, first, second, firstsqr, secondsqr, third, fourth;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scanf("%d", &amp;x1);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scanf("%d", &amp;x2);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scanf("%d", &amp;y1);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scanf("%d", &amp;y2);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scanf("%d", &amp;first);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scanf("%d", &amp;second);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scanf("%d", &amp;third);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scanf("%d", &amp;fourth);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first = x2 - x1;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second = y2 - y1;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firstsqr = first * first;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secondsqr = second * second;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third = firstsqr + secondsqr;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fourth = third^1/2;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printf("The distance is %d", &amp;fourth);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#include &lt;stdio.h&gt;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#include &lt;stdlib.h&gt;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Int main(void) {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Int c, n, r;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Scanf(“ Guess a number from 1 to 100 %d", &amp;r);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 = rand()%100;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if(r == n) {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printf( “Your correct you have extra 7 lives")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}else if(r &lt; n) {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Printf( “Your Number is less than the number “)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}else if( r &gt; n) {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Printf( “Your number is greater than the number")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Return 0;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}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