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114" w:rsidRDefault="00DA5114"/>
    <w:p w:rsidR="00DA5114" w:rsidRDefault="00DA5114"/>
    <w:p w:rsidR="00BF36DF" w:rsidRPr="009452B8" w:rsidRDefault="00FB4203">
      <w:pPr>
        <w:rPr>
          <w:rFonts w:ascii="Times New Roman" w:hAnsi="Times New Roman" w:cs="Times New Roman"/>
          <w:sz w:val="24"/>
          <w:szCs w:val="24"/>
        </w:rPr>
      </w:pPr>
      <w:bookmarkStart w:id="0" w:name="_GoBack"/>
      <w:r w:rsidRPr="009452B8">
        <w:rPr>
          <w:rFonts w:ascii="Times New Roman" w:hAnsi="Times New Roman" w:cs="Times New Roman"/>
          <w:sz w:val="24"/>
          <w:szCs w:val="24"/>
        </w:rPr>
        <w:t>Name: TIJANI LEONARD OLAOLUWAKIITAN CHIKADIBIA</w:t>
      </w:r>
    </w:p>
    <w:p w:rsidR="00FB4203" w:rsidRPr="009452B8" w:rsidRDefault="00FB4203">
      <w:pPr>
        <w:rPr>
          <w:rFonts w:ascii="Times New Roman" w:hAnsi="Times New Roman" w:cs="Times New Roman"/>
          <w:sz w:val="24"/>
          <w:szCs w:val="24"/>
        </w:rPr>
      </w:pPr>
      <w:r w:rsidRPr="009452B8">
        <w:rPr>
          <w:rFonts w:ascii="Times New Roman" w:hAnsi="Times New Roman" w:cs="Times New Roman"/>
          <w:sz w:val="24"/>
          <w:szCs w:val="24"/>
        </w:rPr>
        <w:t xml:space="preserve">COURSE: </w:t>
      </w:r>
      <w:r w:rsidR="009E59EE" w:rsidRPr="009452B8">
        <w:rPr>
          <w:rFonts w:ascii="Times New Roman" w:hAnsi="Times New Roman" w:cs="Times New Roman"/>
          <w:sz w:val="24"/>
          <w:szCs w:val="24"/>
        </w:rPr>
        <w:t xml:space="preserve">FOOD PRODUCTION AND AWARENESS AFE202 </w:t>
      </w:r>
    </w:p>
    <w:p w:rsidR="00FB4203" w:rsidRPr="009452B8" w:rsidRDefault="00FB4203">
      <w:pPr>
        <w:rPr>
          <w:rFonts w:ascii="Times New Roman" w:hAnsi="Times New Roman" w:cs="Times New Roman"/>
          <w:sz w:val="24"/>
          <w:szCs w:val="24"/>
        </w:rPr>
      </w:pPr>
      <w:r w:rsidRPr="009452B8">
        <w:rPr>
          <w:rFonts w:ascii="Times New Roman" w:hAnsi="Times New Roman" w:cs="Times New Roman"/>
          <w:sz w:val="24"/>
          <w:szCs w:val="24"/>
        </w:rPr>
        <w:t>MATRICULATION NUMBER: 18/LAW01/203</w:t>
      </w:r>
    </w:p>
    <w:p w:rsidR="00FB4203" w:rsidRPr="009452B8" w:rsidRDefault="00FB4203">
      <w:pPr>
        <w:rPr>
          <w:rFonts w:ascii="Times New Roman" w:hAnsi="Times New Roman" w:cs="Times New Roman"/>
          <w:sz w:val="24"/>
          <w:szCs w:val="24"/>
        </w:rPr>
      </w:pP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A FEASIBILITY REPORT / BUSINESS PLAN FOR THE DEVELOPMENT OF A SEVEN HUNDRED HECTARES MAIZE PLANTATION AT SNIPES ANIMAL AND CROPS FARM LAGOS STATE, NIGERIA BY SNIPES CROPS INDUSTRY AND NESTLE FARMERS COOPERATIVE SOCIETY LIMITED. </w:t>
      </w:r>
    </w:p>
    <w:p w:rsidR="00FB4203" w:rsidRPr="009452B8" w:rsidRDefault="00FB4203" w:rsidP="00FB4203">
      <w:pPr>
        <w:spacing w:after="0" w:line="240" w:lineRule="auto"/>
        <w:rPr>
          <w:rFonts w:ascii="Times New Roman" w:eastAsia="Times New Roman" w:hAnsi="Times New Roman" w:cs="Times New Roman"/>
          <w:sz w:val="24"/>
          <w:szCs w:val="24"/>
        </w:rPr>
      </w:pP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AGREEMENT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Upon request, this document is to be immediately returned to the promoters of the proposed business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Signature: SNIPES TJ</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Name: MR. TIJANI OLAOLUWAKIITAN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Date: 11</w:t>
      </w:r>
      <w:r w:rsidRPr="009452B8">
        <w:rPr>
          <w:rFonts w:ascii="Times New Roman" w:eastAsia="Times New Roman" w:hAnsi="Times New Roman" w:cs="Times New Roman"/>
          <w:sz w:val="24"/>
          <w:szCs w:val="24"/>
          <w:vertAlign w:val="superscript"/>
        </w:rPr>
        <w:t>TH</w:t>
      </w:r>
      <w:r w:rsidRPr="009452B8">
        <w:rPr>
          <w:rFonts w:ascii="Times New Roman" w:eastAsia="Times New Roman" w:hAnsi="Times New Roman" w:cs="Times New Roman"/>
          <w:sz w:val="24"/>
          <w:szCs w:val="24"/>
        </w:rPr>
        <w:t xml:space="preserve"> February 2020</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CONTENTS OF A FEASIBILITY REPORT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1. Executive Summary/ Brief Description of the Project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2. Sponsorship, Management and Technical Assistance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3. Market and Sales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4. Technical Feasibility, Resources and Environment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5. Government Support and Regulation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6. Timelines of Projects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7. Estimated Project Cost and Revenue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8. Funding Mechanism</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9. Conclusion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Executive Summary/ Project Description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This business plan examines the feasibility of and indeed economic viability of the development of a 700 hectares maize plantation and the establishment of a maize processing plant in Lagos by Snipes crops industry and Nestle Nigeria PLC. The farm will produce about 2,200 </w:t>
      </w:r>
      <w:proofErr w:type="spellStart"/>
      <w:r w:rsidRPr="009452B8">
        <w:rPr>
          <w:rFonts w:ascii="Times New Roman" w:eastAsia="Times New Roman" w:hAnsi="Times New Roman" w:cs="Times New Roman"/>
          <w:sz w:val="24"/>
          <w:szCs w:val="24"/>
        </w:rPr>
        <w:t>tonnes</w:t>
      </w:r>
      <w:proofErr w:type="spellEnd"/>
      <w:r w:rsidRPr="009452B8">
        <w:rPr>
          <w:rFonts w:ascii="Times New Roman" w:eastAsia="Times New Roman" w:hAnsi="Times New Roman" w:cs="Times New Roman"/>
          <w:sz w:val="24"/>
          <w:szCs w:val="24"/>
        </w:rPr>
        <w:t xml:space="preserve"> of maize in a production cycle. The maize processing plant will process about 5,200 </w:t>
      </w:r>
      <w:proofErr w:type="spellStart"/>
      <w:r w:rsidRPr="009452B8">
        <w:rPr>
          <w:rFonts w:ascii="Times New Roman" w:eastAsia="Times New Roman" w:hAnsi="Times New Roman" w:cs="Times New Roman"/>
          <w:sz w:val="24"/>
          <w:szCs w:val="24"/>
        </w:rPr>
        <w:t>tonnes</w:t>
      </w:r>
      <w:proofErr w:type="spellEnd"/>
      <w:r w:rsidRPr="009452B8">
        <w:rPr>
          <w:rFonts w:ascii="Times New Roman" w:eastAsia="Times New Roman" w:hAnsi="Times New Roman" w:cs="Times New Roman"/>
          <w:sz w:val="24"/>
          <w:szCs w:val="24"/>
        </w:rPr>
        <w:t xml:space="preserve"> of maize into edible maize flour, corn meal and maize cake for </w:t>
      </w:r>
      <w:proofErr w:type="gramStart"/>
      <w:r w:rsidRPr="009452B8">
        <w:rPr>
          <w:rFonts w:ascii="Times New Roman" w:eastAsia="Times New Roman" w:hAnsi="Times New Roman" w:cs="Times New Roman"/>
          <w:sz w:val="24"/>
          <w:szCs w:val="24"/>
        </w:rPr>
        <w:t>livestock .</w:t>
      </w:r>
      <w:proofErr w:type="gramEnd"/>
      <w:r w:rsidRPr="009452B8">
        <w:rPr>
          <w:rFonts w:ascii="Times New Roman" w:eastAsia="Times New Roman" w:hAnsi="Times New Roman" w:cs="Times New Roman"/>
          <w:sz w:val="24"/>
          <w:szCs w:val="24"/>
        </w:rPr>
        <w:t xml:space="preserve"> There is high domestic </w:t>
      </w:r>
      <w:r w:rsidRPr="009452B8">
        <w:rPr>
          <w:rFonts w:ascii="Times New Roman" w:eastAsia="Times New Roman" w:hAnsi="Times New Roman" w:cs="Times New Roman"/>
          <w:sz w:val="24"/>
          <w:szCs w:val="24"/>
        </w:rPr>
        <w:lastRenderedPageBreak/>
        <w:t>demand for these products because of our huge population and production constraints leading to shortage of the commodity. Production is currently popular in the North-western states with Kaduna state as the lead producer. . Nigeria imports significant quantity of maize and its derivatives to augment domestic shortages.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The proposed project will create economic opportunities, impact positively on the people and help conserve scarce foreign exchange. The entire maize to be processed will be sourced locally through direct production, contract farming in Lagos State and direct purchase from smallholder farmers in other production areas. The project will create market access, improve income of farmers and contribute significantly to food security. It will also generate satisfactory returns for sponsors and investors.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Sponsorship</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The project is sponsored by Nestle Nigeria PLC. Nestle Nig. PLC. </w:t>
      </w:r>
      <w:proofErr w:type="gramStart"/>
      <w:r w:rsidRPr="009452B8">
        <w:rPr>
          <w:rFonts w:ascii="Times New Roman" w:eastAsia="Times New Roman" w:hAnsi="Times New Roman" w:cs="Times New Roman"/>
          <w:sz w:val="24"/>
          <w:szCs w:val="24"/>
        </w:rPr>
        <w:t>is</w:t>
      </w:r>
      <w:proofErr w:type="gramEnd"/>
      <w:r w:rsidRPr="009452B8">
        <w:rPr>
          <w:rFonts w:ascii="Times New Roman" w:eastAsia="Times New Roman" w:hAnsi="Times New Roman" w:cs="Times New Roman"/>
          <w:sz w:val="24"/>
          <w:szCs w:val="24"/>
        </w:rPr>
        <w:t xml:space="preserve"> promoting the productivity of smallholder farmers in Nigeria through the </w:t>
      </w:r>
      <w:proofErr w:type="spellStart"/>
      <w:r w:rsidRPr="009452B8">
        <w:rPr>
          <w:rFonts w:ascii="Times New Roman" w:eastAsia="Times New Roman" w:hAnsi="Times New Roman" w:cs="Times New Roman"/>
          <w:sz w:val="24"/>
          <w:szCs w:val="24"/>
        </w:rPr>
        <w:t>Nestle’s</w:t>
      </w:r>
      <w:proofErr w:type="spellEnd"/>
      <w:r w:rsidRPr="009452B8">
        <w:rPr>
          <w:rFonts w:ascii="Times New Roman" w:eastAsia="Times New Roman" w:hAnsi="Times New Roman" w:cs="Times New Roman"/>
          <w:sz w:val="24"/>
          <w:szCs w:val="24"/>
        </w:rPr>
        <w:t xml:space="preserve"> </w:t>
      </w:r>
      <w:proofErr w:type="spellStart"/>
      <w:r w:rsidRPr="009452B8">
        <w:rPr>
          <w:rFonts w:ascii="Times New Roman" w:eastAsia="Times New Roman" w:hAnsi="Times New Roman" w:cs="Times New Roman"/>
          <w:sz w:val="24"/>
          <w:szCs w:val="24"/>
        </w:rPr>
        <w:t>agripreneurship</w:t>
      </w:r>
      <w:proofErr w:type="spellEnd"/>
      <w:r w:rsidRPr="009452B8">
        <w:rPr>
          <w:rFonts w:ascii="Times New Roman" w:eastAsia="Times New Roman" w:hAnsi="Times New Roman" w:cs="Times New Roman"/>
          <w:sz w:val="24"/>
          <w:szCs w:val="24"/>
        </w:rPr>
        <w:t xml:space="preserve"> program. </w:t>
      </w:r>
      <w:proofErr w:type="gramStart"/>
      <w:r w:rsidRPr="009452B8">
        <w:rPr>
          <w:rFonts w:ascii="Times New Roman" w:eastAsia="Times New Roman" w:hAnsi="Times New Roman" w:cs="Times New Roman"/>
          <w:sz w:val="24"/>
          <w:szCs w:val="24"/>
        </w:rPr>
        <w:t>Which is in partnership with International Fertilizer Development Centre (IFDC</w:t>
      </w:r>
      <w:proofErr w:type="gramEnd"/>
      <w:r w:rsidRPr="009452B8">
        <w:rPr>
          <w:rFonts w:ascii="Times New Roman" w:eastAsia="Times New Roman" w:hAnsi="Times New Roman" w:cs="Times New Roman"/>
          <w:sz w:val="24"/>
          <w:szCs w:val="24"/>
        </w:rPr>
        <w: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Management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Technical Assistance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Nestle Nigeria PLC has a working relationship with IITA (International Institute of Tropical Agriculture, Ibadan) through an executed MOU. IITA has mandate in Maize production and processing and will provide technical assistance in this regard. Nestle Nigeria PLC also has a working relationship with BOA (Bank of Agriculture), the Bank of Agriculture has agreed to finance production of the 700hectares of Maize through a loan at 9% interest rate (anchor borrower’s scheme) given to the cooperative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Nestle Nigeria PLC will fund the processing factory and access finance for the Corn flour extraction equipment from BOI (Bank of Industry) at the rate of 9</w:t>
      </w:r>
      <w:proofErr w:type="gramStart"/>
      <w:r w:rsidRPr="009452B8">
        <w:rPr>
          <w:rFonts w:ascii="Times New Roman" w:eastAsia="Times New Roman" w:hAnsi="Times New Roman" w:cs="Times New Roman"/>
          <w:sz w:val="24"/>
          <w:szCs w:val="24"/>
        </w:rPr>
        <w:t>% .</w:t>
      </w:r>
      <w:proofErr w:type="gramEnd"/>
      <w:r w:rsidRPr="009452B8">
        <w:rPr>
          <w:rFonts w:ascii="Times New Roman" w:eastAsia="Times New Roman" w:hAnsi="Times New Roman" w:cs="Times New Roman"/>
          <w:sz w:val="24"/>
          <w:szCs w:val="24"/>
        </w:rPr>
        <w:t xml:space="preserve"> The cooperative will also seek grant from United State Africa Development </w:t>
      </w:r>
      <w:proofErr w:type="gramStart"/>
      <w:r w:rsidRPr="009452B8">
        <w:rPr>
          <w:rFonts w:ascii="Times New Roman" w:eastAsia="Times New Roman" w:hAnsi="Times New Roman" w:cs="Times New Roman"/>
          <w:sz w:val="24"/>
          <w:szCs w:val="24"/>
        </w:rPr>
        <w:t>Foundation(</w:t>
      </w:r>
      <w:proofErr w:type="gramEnd"/>
      <w:r w:rsidRPr="009452B8">
        <w:rPr>
          <w:rFonts w:ascii="Times New Roman" w:eastAsia="Times New Roman" w:hAnsi="Times New Roman" w:cs="Times New Roman"/>
          <w:sz w:val="24"/>
          <w:szCs w:val="24"/>
        </w:rPr>
        <w:t>USADF). Nestle Nigeria PLC has relationship with commercial banks and will approach one for loan to clear the land which will be leased to members of the cooperative.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Nestle Nigeria plc has a working relationship with Lagos State Government, Lagos State Ministry of </w:t>
      </w:r>
      <w:proofErr w:type="spellStart"/>
      <w:r w:rsidRPr="009452B8">
        <w:rPr>
          <w:rFonts w:ascii="Times New Roman" w:eastAsia="Times New Roman" w:hAnsi="Times New Roman" w:cs="Times New Roman"/>
          <w:sz w:val="24"/>
          <w:szCs w:val="24"/>
        </w:rPr>
        <w:t>Agric</w:t>
      </w:r>
      <w:proofErr w:type="spellEnd"/>
      <w:r w:rsidRPr="009452B8">
        <w:rPr>
          <w:rFonts w:ascii="Times New Roman" w:eastAsia="Times New Roman" w:hAnsi="Times New Roman" w:cs="Times New Roman"/>
          <w:sz w:val="24"/>
          <w:szCs w:val="24"/>
        </w:rPr>
        <w:t xml:space="preserve">, Farmers’ Union, </w:t>
      </w:r>
      <w:proofErr w:type="spellStart"/>
      <w:r w:rsidRPr="009452B8">
        <w:rPr>
          <w:rFonts w:ascii="Times New Roman" w:eastAsia="Times New Roman" w:hAnsi="Times New Roman" w:cs="Times New Roman"/>
          <w:sz w:val="24"/>
          <w:szCs w:val="24"/>
        </w:rPr>
        <w:t>Agric</w:t>
      </w:r>
      <w:proofErr w:type="spellEnd"/>
      <w:r w:rsidRPr="009452B8">
        <w:rPr>
          <w:rFonts w:ascii="Times New Roman" w:eastAsia="Times New Roman" w:hAnsi="Times New Roman" w:cs="Times New Roman"/>
          <w:sz w:val="24"/>
          <w:szCs w:val="24"/>
        </w:rPr>
        <w:t xml:space="preserve"> Cooperatives and individual farmers. Nestle Nigeria </w:t>
      </w:r>
      <w:r w:rsidRPr="009452B8">
        <w:rPr>
          <w:rFonts w:ascii="Times New Roman" w:eastAsia="Times New Roman" w:hAnsi="Times New Roman" w:cs="Times New Roman"/>
          <w:sz w:val="24"/>
          <w:szCs w:val="24"/>
        </w:rPr>
        <w:lastRenderedPageBreak/>
        <w:t xml:space="preserve">plc will get technical support from this relationship in the area of production through contract farming or </w:t>
      </w:r>
      <w:proofErr w:type="spellStart"/>
      <w:r w:rsidRPr="009452B8">
        <w:rPr>
          <w:rFonts w:ascii="Times New Roman" w:eastAsia="Times New Roman" w:hAnsi="Times New Roman" w:cs="Times New Roman"/>
          <w:sz w:val="24"/>
          <w:szCs w:val="24"/>
        </w:rPr>
        <w:t>outgrower</w:t>
      </w:r>
      <w:proofErr w:type="spellEnd"/>
      <w:r w:rsidRPr="009452B8">
        <w:rPr>
          <w:rFonts w:ascii="Times New Roman" w:eastAsia="Times New Roman" w:hAnsi="Times New Roman" w:cs="Times New Roman"/>
          <w:sz w:val="24"/>
          <w:szCs w:val="24"/>
        </w:rPr>
        <w:t xml:space="preserve"> scheme.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Nestle Nigeria plc has working relationships with and linkages to industry players in the project area who will offtake products through a purchase and sale contract agreement. They include Flour Mill of Nigeria Limited, Obasanjo Farms Ltd, Animal Care, </w:t>
      </w:r>
      <w:proofErr w:type="spellStart"/>
      <w:r w:rsidRPr="009452B8">
        <w:rPr>
          <w:rFonts w:ascii="Times New Roman" w:eastAsia="Times New Roman" w:hAnsi="Times New Roman" w:cs="Times New Roman"/>
          <w:sz w:val="24"/>
          <w:szCs w:val="24"/>
        </w:rPr>
        <w:t>Amo</w:t>
      </w:r>
      <w:proofErr w:type="spellEnd"/>
      <w:r w:rsidRPr="009452B8">
        <w:rPr>
          <w:rFonts w:ascii="Times New Roman" w:eastAsia="Times New Roman" w:hAnsi="Times New Roman" w:cs="Times New Roman"/>
          <w:sz w:val="24"/>
          <w:szCs w:val="24"/>
        </w:rPr>
        <w:t xml:space="preserve"> Farms, Farm Support and others. The corn flour will be sold through cooperatives and other distribution channels. The maize starch will be sold to players in the paints and cosmetics industry.</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Market and Sales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Market orientation: domestic; North-West &amp; North-East, Nigeria</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Market Share: 5% niche market in North-West, North-East Nigeria</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Users of Products: edible maize flour, corn meal and maize cake for livestock, maize starch for paint and cosmetics industries in South East.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Competition analysis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Niger state alone produced 44% of national output between1999 and 2017. Kaduna State followed with 27% of national output within the period. Taraba, Plateau and Adamawa state produced 6% and below in the period. The five state mentioned above produced 94% of national output within the period. The only places where significant production took place in South West, Nigeria was in Saki West L.G.A. in Oyo State and </w:t>
      </w:r>
      <w:proofErr w:type="spellStart"/>
      <w:r w:rsidRPr="009452B8">
        <w:rPr>
          <w:rFonts w:ascii="Times New Roman" w:eastAsia="Times New Roman" w:hAnsi="Times New Roman" w:cs="Times New Roman"/>
          <w:sz w:val="24"/>
          <w:szCs w:val="24"/>
        </w:rPr>
        <w:t>Akure</w:t>
      </w:r>
      <w:proofErr w:type="spellEnd"/>
      <w:r w:rsidRPr="009452B8">
        <w:rPr>
          <w:rFonts w:ascii="Times New Roman" w:eastAsia="Times New Roman" w:hAnsi="Times New Roman" w:cs="Times New Roman"/>
          <w:sz w:val="24"/>
          <w:szCs w:val="24"/>
        </w:rPr>
        <w:t xml:space="preserve"> North L.G.A in Ondo State. Based on this above analysis, competition in terms of production in South West, Nigeria is non- existent Compare to the demand for produce.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Tariff and Import Restriction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Forex restriction on food importation and zero duty on imported agricultural equipment will </w:t>
      </w:r>
      <w:proofErr w:type="spellStart"/>
      <w:r w:rsidRPr="009452B8">
        <w:rPr>
          <w:rFonts w:ascii="Times New Roman" w:eastAsia="Times New Roman" w:hAnsi="Times New Roman" w:cs="Times New Roman"/>
          <w:sz w:val="24"/>
          <w:szCs w:val="24"/>
        </w:rPr>
        <w:t>favour</w:t>
      </w:r>
      <w:proofErr w:type="spellEnd"/>
      <w:r w:rsidRPr="009452B8">
        <w:rPr>
          <w:rFonts w:ascii="Times New Roman" w:eastAsia="Times New Roman" w:hAnsi="Times New Roman" w:cs="Times New Roman"/>
          <w:sz w:val="24"/>
          <w:szCs w:val="24"/>
        </w:rPr>
        <w:t xml:space="preserve"> the project under consideration.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Market Potential</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There is strong demand for maize and maize derivatives in the Southern part of Nigeria. The state of infrastructure though not perfect still supports production and trade within Nigeria.</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Profitability</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Technical Feasibility</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The projects (production of maize and maize starch extraction) are technically feasible.  In terms of technology, which involve the crushing of maize seed and extraction of starch, the industrial processes are simple and a specialist in starch extraction with more than 20years experience is part of our team. The needed equipment for starch extraction </w:t>
      </w:r>
      <w:proofErr w:type="gramStart"/>
      <w:r w:rsidRPr="009452B8">
        <w:rPr>
          <w:rFonts w:ascii="Times New Roman" w:eastAsia="Times New Roman" w:hAnsi="Times New Roman" w:cs="Times New Roman"/>
          <w:sz w:val="24"/>
          <w:szCs w:val="24"/>
        </w:rPr>
        <w:t>are</w:t>
      </w:r>
      <w:proofErr w:type="gramEnd"/>
      <w:r w:rsidRPr="009452B8">
        <w:rPr>
          <w:rFonts w:ascii="Times New Roman" w:eastAsia="Times New Roman" w:hAnsi="Times New Roman" w:cs="Times New Roman"/>
          <w:sz w:val="24"/>
          <w:szCs w:val="24"/>
        </w:rPr>
        <w:t xml:space="preserve"> readily available and our experts have hand on experience in the usage and maintenance of the equipment.</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lastRenderedPageBreak/>
        <w:t xml:space="preserve">On the maize production, we have specialists in mechanization, irrigation, farm management, crop production, weed science, market development, </w:t>
      </w:r>
      <w:proofErr w:type="spellStart"/>
      <w:r w:rsidRPr="009452B8">
        <w:rPr>
          <w:rFonts w:ascii="Times New Roman" w:eastAsia="Times New Roman" w:hAnsi="Times New Roman" w:cs="Times New Roman"/>
          <w:sz w:val="24"/>
          <w:szCs w:val="24"/>
        </w:rPr>
        <w:t>agric</w:t>
      </w:r>
      <w:proofErr w:type="spellEnd"/>
      <w:r w:rsidRPr="009452B8">
        <w:rPr>
          <w:rFonts w:ascii="Times New Roman" w:eastAsia="Times New Roman" w:hAnsi="Times New Roman" w:cs="Times New Roman"/>
          <w:sz w:val="24"/>
          <w:szCs w:val="24"/>
        </w:rPr>
        <w:t xml:space="preserve"> extension and accounting as part of our management team. We also have specialists in quality control as part of our management team. The state of infrastructure in Lagos is adequate and suitable for the location of the farm/firm for efficient production, processing and marketing. Raw materials will be produced and sourced locally.</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The major competitors in the South West are GRAND CEREALS and JOF with the Grand Soya oil brand and Executive Chef </w:t>
      </w:r>
      <w:proofErr w:type="gramStart"/>
      <w:r w:rsidRPr="009452B8">
        <w:rPr>
          <w:rFonts w:ascii="Times New Roman" w:eastAsia="Times New Roman" w:hAnsi="Times New Roman" w:cs="Times New Roman"/>
          <w:sz w:val="24"/>
          <w:szCs w:val="24"/>
        </w:rPr>
        <w:t>brand</w:t>
      </w:r>
      <w:proofErr w:type="gramEnd"/>
      <w:r w:rsidRPr="009452B8">
        <w:rPr>
          <w:rFonts w:ascii="Times New Roman" w:eastAsia="Times New Roman" w:hAnsi="Times New Roman" w:cs="Times New Roman"/>
          <w:sz w:val="24"/>
          <w:szCs w:val="24"/>
        </w:rPr>
        <w:t xml:space="preserve">. Grand Cereal has an installed capacity of 150tonnes per day in Lagos and 100tonnes per day in Jos While JOF has a capacity of 120tonnes per day in </w:t>
      </w:r>
      <w:proofErr w:type="spellStart"/>
      <w:r w:rsidRPr="009452B8">
        <w:rPr>
          <w:rFonts w:ascii="Times New Roman" w:eastAsia="Times New Roman" w:hAnsi="Times New Roman" w:cs="Times New Roman"/>
          <w:sz w:val="24"/>
          <w:szCs w:val="24"/>
        </w:rPr>
        <w:t>Akure</w:t>
      </w:r>
      <w:proofErr w:type="spellEnd"/>
      <w:r w:rsidRPr="009452B8">
        <w:rPr>
          <w:rFonts w:ascii="Times New Roman" w:eastAsia="Times New Roman" w:hAnsi="Times New Roman" w:cs="Times New Roman"/>
          <w:sz w:val="24"/>
          <w:szCs w:val="24"/>
        </w:rPr>
        <w:t>, ABUAD farms will target a market niche and penetrate through cooperative societies to make our brand popular. From our analysis, integration of production and processing will give us a competitive advantage.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We are implementing our project using best international practices, sustainable production and due consideration for the environment. Although some degree of deforestation will occur, the </w:t>
      </w:r>
      <w:proofErr w:type="gramStart"/>
      <w:r w:rsidRPr="009452B8">
        <w:rPr>
          <w:rFonts w:ascii="Times New Roman" w:eastAsia="Times New Roman" w:hAnsi="Times New Roman" w:cs="Times New Roman"/>
          <w:sz w:val="24"/>
          <w:szCs w:val="24"/>
        </w:rPr>
        <w:t>EIA(</w:t>
      </w:r>
      <w:proofErr w:type="gramEnd"/>
      <w:r w:rsidRPr="009452B8">
        <w:rPr>
          <w:rFonts w:ascii="Times New Roman" w:eastAsia="Times New Roman" w:hAnsi="Times New Roman" w:cs="Times New Roman"/>
          <w:sz w:val="24"/>
          <w:szCs w:val="24"/>
        </w:rPr>
        <w:t>Environmental Impact Assessment) report shows little or no damage to the environment as it relates to the issue of climate change. Organic fertilizer will be substituted for chemical fertilizer within three years of farm operations.</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Government Support and Regulation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The project conform with the economic diversification objective of </w:t>
      </w:r>
      <w:proofErr w:type="gramStart"/>
      <w:r w:rsidRPr="009452B8">
        <w:rPr>
          <w:rFonts w:ascii="Times New Roman" w:eastAsia="Times New Roman" w:hAnsi="Times New Roman" w:cs="Times New Roman"/>
          <w:sz w:val="24"/>
          <w:szCs w:val="24"/>
        </w:rPr>
        <w:t>the  government</w:t>
      </w:r>
      <w:proofErr w:type="gramEnd"/>
      <w:r w:rsidRPr="009452B8">
        <w:rPr>
          <w:rFonts w:ascii="Times New Roman" w:eastAsia="Times New Roman" w:hAnsi="Times New Roman" w:cs="Times New Roman"/>
          <w:sz w:val="24"/>
          <w:szCs w:val="24"/>
        </w:rPr>
        <w:t xml:space="preserve">. It also supports foreign exchange and import reduction conservation of government. It creates economic opportunities, market access, </w:t>
      </w:r>
      <w:proofErr w:type="gramStart"/>
      <w:r w:rsidRPr="009452B8">
        <w:rPr>
          <w:rFonts w:ascii="Times New Roman" w:eastAsia="Times New Roman" w:hAnsi="Times New Roman" w:cs="Times New Roman"/>
          <w:sz w:val="24"/>
          <w:szCs w:val="24"/>
        </w:rPr>
        <w:t>improved</w:t>
      </w:r>
      <w:proofErr w:type="gramEnd"/>
      <w:r w:rsidRPr="009452B8">
        <w:rPr>
          <w:rFonts w:ascii="Times New Roman" w:eastAsia="Times New Roman" w:hAnsi="Times New Roman" w:cs="Times New Roman"/>
          <w:sz w:val="24"/>
          <w:szCs w:val="24"/>
        </w:rPr>
        <w:t xml:space="preserve"> income for farmers and support food security objective of government. The project will benefit from government intervention fund in the agriculture sector.  The project will also benefit from the </w:t>
      </w:r>
      <w:proofErr w:type="spellStart"/>
      <w:r w:rsidRPr="009452B8">
        <w:rPr>
          <w:rFonts w:ascii="Times New Roman" w:eastAsia="Times New Roman" w:hAnsi="Times New Roman" w:cs="Times New Roman"/>
          <w:sz w:val="24"/>
          <w:szCs w:val="24"/>
        </w:rPr>
        <w:t>favourable</w:t>
      </w:r>
      <w:proofErr w:type="spellEnd"/>
      <w:r w:rsidRPr="009452B8">
        <w:rPr>
          <w:rFonts w:ascii="Times New Roman" w:eastAsia="Times New Roman" w:hAnsi="Times New Roman" w:cs="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Project Timeline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The project will be completed within 7 months </w:t>
      </w:r>
      <w:proofErr w:type="gramStart"/>
      <w:r w:rsidRPr="009452B8">
        <w:rPr>
          <w:rFonts w:ascii="Times New Roman" w:eastAsia="Times New Roman" w:hAnsi="Times New Roman" w:cs="Times New Roman"/>
          <w:sz w:val="24"/>
          <w:szCs w:val="24"/>
        </w:rPr>
        <w:t>preferably between March, 2020 to October, 2020</w:t>
      </w:r>
      <w:proofErr w:type="gramEnd"/>
      <w:r w:rsidRPr="009452B8">
        <w:rPr>
          <w:rFonts w:ascii="Times New Roman" w:eastAsia="Times New Roman" w:hAnsi="Times New Roman" w:cs="Times New Roman"/>
          <w:sz w:val="24"/>
          <w:szCs w:val="24"/>
        </w:rPr>
        <w:t xml:space="preserve"> because land clearing is mostly done in the dry season.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p w:rsidR="00017AF9" w:rsidRPr="009452B8" w:rsidRDefault="00017AF9" w:rsidP="00017AF9">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Estimated Project Costs and Revenue</w:t>
      </w:r>
    </w:p>
    <w:p w:rsidR="00017AF9" w:rsidRPr="009452B8" w:rsidRDefault="00017AF9" w:rsidP="00017AF9">
      <w:pPr>
        <w:spacing w:after="0" w:line="240" w:lineRule="auto"/>
        <w:rPr>
          <w:rFonts w:ascii="Times New Roman" w:eastAsia="Times New Roman" w:hAnsi="Times New Roman" w:cs="Times New Roman"/>
          <w:b/>
          <w:bCs/>
          <w:sz w:val="24"/>
          <w:szCs w:val="24"/>
        </w:rPr>
      </w:pPr>
      <w:r w:rsidRPr="009452B8">
        <w:rPr>
          <w:rFonts w:ascii="Times New Roman" w:eastAsia="Times New Roman" w:hAnsi="Times New Roman" w:cs="Times New Roman"/>
          <w:b/>
          <w:bCs/>
          <w:sz w:val="24"/>
          <w:szCs w:val="24"/>
        </w:rPr>
        <w:t>Fixed Cost  </w:t>
      </w:r>
    </w:p>
    <w:p w:rsidR="00017AF9" w:rsidRPr="009452B8" w:rsidRDefault="00017AF9" w:rsidP="00017AF9">
      <w:pPr>
        <w:spacing w:after="0" w:line="240" w:lineRule="auto"/>
        <w:rPr>
          <w:rFonts w:ascii="Times New Roman" w:eastAsia="Times New Roman" w:hAnsi="Times New Roman" w:cs="Times New Roman"/>
          <w:sz w:val="24"/>
          <w:szCs w:val="24"/>
        </w:rPr>
      </w:pPr>
    </w:p>
    <w:p w:rsidR="00017AF9" w:rsidRPr="009452B8" w:rsidRDefault="00017AF9" w:rsidP="00017AF9">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(A) </w:t>
      </w:r>
      <w:r w:rsidRPr="009452B8">
        <w:rPr>
          <w:rFonts w:ascii="Times New Roman" w:eastAsia="Times New Roman" w:hAnsi="Times New Roman" w:cs="Times New Roman"/>
          <w:b/>
          <w:bCs/>
          <w:sz w:val="24"/>
          <w:szCs w:val="24"/>
        </w:rPr>
        <w:t>Land Clearing</w:t>
      </w:r>
    </w:p>
    <w:p w:rsidR="0049226A"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p>
    <w:tbl>
      <w:tblPr>
        <w:tblStyle w:val="TableGrid"/>
        <w:tblW w:w="0" w:type="auto"/>
        <w:tblLook w:val="04A0" w:firstRow="1" w:lastRow="0" w:firstColumn="1" w:lastColumn="0" w:noHBand="0" w:noVBand="1"/>
      </w:tblPr>
      <w:tblGrid>
        <w:gridCol w:w="2394"/>
        <w:gridCol w:w="2394"/>
        <w:gridCol w:w="2394"/>
        <w:gridCol w:w="2394"/>
      </w:tblGrid>
      <w:tr w:rsidR="0049226A" w:rsidRPr="009452B8" w:rsidTr="0049226A">
        <w:tc>
          <w:tcPr>
            <w:tcW w:w="2394" w:type="dxa"/>
          </w:tcPr>
          <w:p w:rsidR="0049226A" w:rsidRPr="009452B8" w:rsidRDefault="0049226A"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Activity</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QTY</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hAnsi="Times New Roman" w:cs="Times New Roman"/>
                <w:sz w:val="24"/>
                <w:szCs w:val="24"/>
              </w:rPr>
              <w:t>₦</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K</w:t>
            </w:r>
          </w:p>
        </w:tc>
      </w:tr>
      <w:tr w:rsidR="0049226A" w:rsidRPr="009452B8" w:rsidTr="0049226A">
        <w:tc>
          <w:tcPr>
            <w:tcW w:w="2394" w:type="dxa"/>
          </w:tcPr>
          <w:p w:rsidR="0049226A" w:rsidRPr="009452B8" w:rsidRDefault="0049226A"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Land clearing</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1 Hectare</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270,000</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00</w:t>
            </w:r>
          </w:p>
        </w:tc>
      </w:tr>
      <w:tr w:rsidR="0049226A" w:rsidRPr="009452B8" w:rsidTr="0049226A">
        <w:tc>
          <w:tcPr>
            <w:tcW w:w="2394" w:type="dxa"/>
          </w:tcPr>
          <w:p w:rsidR="0049226A" w:rsidRPr="009452B8" w:rsidRDefault="0049226A"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Cross cutting</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1 Hectare</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40,000</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00</w:t>
            </w:r>
          </w:p>
        </w:tc>
      </w:tr>
      <w:tr w:rsidR="0049226A" w:rsidRPr="009452B8" w:rsidTr="0049226A">
        <w:tc>
          <w:tcPr>
            <w:tcW w:w="2394" w:type="dxa"/>
          </w:tcPr>
          <w:p w:rsidR="0049226A" w:rsidRPr="009452B8" w:rsidRDefault="0049226A"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Rome ploughing</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1 Hectare</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60,000</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00</w:t>
            </w:r>
          </w:p>
        </w:tc>
      </w:tr>
      <w:tr w:rsidR="0049226A" w:rsidRPr="009452B8" w:rsidTr="0049226A">
        <w:tc>
          <w:tcPr>
            <w:tcW w:w="2394" w:type="dxa"/>
          </w:tcPr>
          <w:p w:rsidR="0049226A" w:rsidRPr="009452B8" w:rsidRDefault="0049226A"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Sub total</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1 Hectare</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370,000</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00</w:t>
            </w:r>
          </w:p>
        </w:tc>
      </w:tr>
      <w:tr w:rsidR="0049226A" w:rsidRPr="009452B8" w:rsidTr="0049226A">
        <w:tc>
          <w:tcPr>
            <w:tcW w:w="2394" w:type="dxa"/>
          </w:tcPr>
          <w:p w:rsidR="0049226A" w:rsidRPr="009452B8" w:rsidRDefault="0049226A"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Total</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1 Hectare</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259,000,000</w:t>
            </w:r>
          </w:p>
        </w:tc>
        <w:tc>
          <w:tcPr>
            <w:tcW w:w="2394" w:type="dxa"/>
          </w:tcPr>
          <w:p w:rsidR="0049226A" w:rsidRPr="009452B8" w:rsidRDefault="00FB3E0F" w:rsidP="0049226A">
            <w:pPr>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00</w:t>
            </w:r>
          </w:p>
        </w:tc>
      </w:tr>
    </w:tbl>
    <w:p w:rsidR="0049226A" w:rsidRPr="009452B8" w:rsidRDefault="0049226A" w:rsidP="0049226A">
      <w:pPr>
        <w:spacing w:after="0" w:line="240" w:lineRule="auto"/>
        <w:rPr>
          <w:rFonts w:ascii="Times New Roman" w:eastAsia="Times New Roman" w:hAnsi="Times New Roman" w:cs="Times New Roman"/>
          <w:sz w:val="24"/>
          <w:szCs w:val="24"/>
        </w:rPr>
      </w:pPr>
    </w:p>
    <w:p w:rsidR="00FB4203" w:rsidRPr="009452B8" w:rsidRDefault="00FB4203" w:rsidP="00FB4203">
      <w:pPr>
        <w:spacing w:after="0" w:line="240" w:lineRule="auto"/>
        <w:rPr>
          <w:rFonts w:ascii="Times New Roman" w:eastAsia="Times New Roman" w:hAnsi="Times New Roman" w:cs="Times New Roman"/>
          <w:sz w:val="24"/>
          <w:szCs w:val="24"/>
        </w:rPr>
      </w:pPr>
    </w:p>
    <w:p w:rsidR="00FB3E0F" w:rsidRPr="009452B8" w:rsidRDefault="00FB3E0F" w:rsidP="00FB4203">
      <w:pPr>
        <w:spacing w:after="0" w:line="240" w:lineRule="auto"/>
        <w:rPr>
          <w:rFonts w:ascii="Times New Roman" w:eastAsia="Times New Roman" w:hAnsi="Times New Roman" w:cs="Times New Roman"/>
          <w:sz w:val="24"/>
          <w:szCs w:val="24"/>
        </w:rPr>
      </w:pPr>
    </w:p>
    <w:p w:rsidR="00FB3E0F" w:rsidRPr="009452B8" w:rsidRDefault="00FB3E0F" w:rsidP="00FB4203">
      <w:pPr>
        <w:spacing w:after="0" w:line="240" w:lineRule="auto"/>
        <w:rPr>
          <w:rFonts w:ascii="Times New Roman" w:eastAsia="Times New Roman" w:hAnsi="Times New Roman" w:cs="Times New Roman"/>
          <w:sz w:val="24"/>
          <w:szCs w:val="24"/>
        </w:rPr>
      </w:pP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w:t>
      </w:r>
      <w:r w:rsidR="00FB3E0F" w:rsidRPr="009452B8">
        <w:rPr>
          <w:rFonts w:ascii="Times New Roman" w:hAnsi="Times New Roman" w:cs="Times New Roman"/>
          <w:sz w:val="24"/>
          <w:szCs w:val="24"/>
        </w:rPr>
        <w:t xml:space="preserve">(B) </w:t>
      </w:r>
      <w:r w:rsidR="00FB3E0F" w:rsidRPr="009452B8">
        <w:rPr>
          <w:rFonts w:ascii="Times New Roman" w:hAnsi="Times New Roman" w:cs="Times New Roman"/>
          <w:b/>
          <w:sz w:val="24"/>
          <w:szCs w:val="24"/>
        </w:rPr>
        <w:t>Equipment</w:t>
      </w:r>
    </w:p>
    <w:bookmarkStart w:id="1" w:name="_MON_1649516747"/>
    <w:bookmarkEnd w:id="1"/>
    <w:p w:rsidR="00FB3E0F" w:rsidRPr="009452B8" w:rsidRDefault="00FB3E0F" w:rsidP="00FB4203">
      <w:pPr>
        <w:spacing w:after="0" w:line="240" w:lineRule="auto"/>
        <w:rPr>
          <w:rFonts w:ascii="Times New Roman" w:eastAsia="Times New Roman" w:hAnsi="Times New Roman" w:cs="Times New Roman"/>
          <w:b/>
          <w:bCs/>
          <w:sz w:val="24"/>
          <w:szCs w:val="24"/>
        </w:rPr>
      </w:pPr>
      <w:r w:rsidRPr="009452B8">
        <w:rPr>
          <w:rFonts w:ascii="Times New Roman" w:eastAsia="Times New Roman" w:hAnsi="Times New Roman" w:cs="Times New Roman"/>
          <w:bCs/>
          <w:sz w:val="24"/>
          <w:szCs w:val="24"/>
        </w:rPr>
        <w:object w:dxaOrig="10309" w:dyaOrig="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144.75pt" o:ole="">
            <v:imagedata r:id="rId7" o:title=""/>
          </v:shape>
          <o:OLEObject Type="Embed" ProgID="Excel.Sheet.12" ShapeID="_x0000_i1025" DrawAspect="Content" ObjectID="_1649525532" r:id="rId8"/>
        </w:object>
      </w:r>
    </w:p>
    <w:p w:rsidR="00AB48B1" w:rsidRPr="009452B8" w:rsidRDefault="00AB48B1" w:rsidP="00FB4203">
      <w:pPr>
        <w:spacing w:after="0" w:line="240" w:lineRule="auto"/>
        <w:rPr>
          <w:rFonts w:ascii="Times New Roman" w:eastAsia="Times New Roman" w:hAnsi="Times New Roman" w:cs="Times New Roman"/>
          <w:b/>
          <w:bCs/>
          <w:sz w:val="24"/>
          <w:szCs w:val="24"/>
        </w:rPr>
      </w:pPr>
    </w:p>
    <w:p w:rsidR="00AB48B1" w:rsidRPr="009452B8" w:rsidRDefault="00AB48B1" w:rsidP="00FB4203">
      <w:pPr>
        <w:spacing w:after="0" w:line="240" w:lineRule="auto"/>
        <w:rPr>
          <w:rFonts w:ascii="Times New Roman" w:hAnsi="Times New Roman" w:cs="Times New Roman"/>
          <w:b/>
          <w:sz w:val="24"/>
          <w:szCs w:val="24"/>
        </w:rPr>
      </w:pPr>
      <w:r w:rsidRPr="009452B8">
        <w:rPr>
          <w:rFonts w:ascii="Times New Roman" w:hAnsi="Times New Roman" w:cs="Times New Roman"/>
          <w:b/>
          <w:sz w:val="24"/>
          <w:szCs w:val="24"/>
        </w:rPr>
        <w:t>(C) Vehicle</w:t>
      </w:r>
    </w:p>
    <w:tbl>
      <w:tblPr>
        <w:tblStyle w:val="TableGrid"/>
        <w:tblW w:w="0" w:type="auto"/>
        <w:tblLook w:val="04A0" w:firstRow="1" w:lastRow="0" w:firstColumn="1" w:lastColumn="0" w:noHBand="0" w:noVBand="1"/>
      </w:tblPr>
      <w:tblGrid>
        <w:gridCol w:w="1915"/>
        <w:gridCol w:w="1915"/>
        <w:gridCol w:w="1915"/>
        <w:gridCol w:w="1915"/>
        <w:gridCol w:w="1916"/>
      </w:tblGrid>
      <w:tr w:rsidR="00AB48B1" w:rsidRPr="009452B8" w:rsidTr="00AB48B1">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Type</w:t>
            </w:r>
          </w:p>
        </w:tc>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Model</w:t>
            </w:r>
          </w:p>
        </w:tc>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QTY</w:t>
            </w:r>
          </w:p>
        </w:tc>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hAnsi="Times New Roman" w:cs="Times New Roman"/>
                <w:sz w:val="24"/>
                <w:szCs w:val="24"/>
              </w:rPr>
              <w:t>₦  </w:t>
            </w:r>
          </w:p>
        </w:tc>
        <w:tc>
          <w:tcPr>
            <w:tcW w:w="1916"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K</w:t>
            </w:r>
          </w:p>
        </w:tc>
      </w:tr>
      <w:tr w:rsidR="00AB48B1" w:rsidRPr="009452B8" w:rsidTr="00AB48B1">
        <w:tc>
          <w:tcPr>
            <w:tcW w:w="1915" w:type="dxa"/>
          </w:tcPr>
          <w:p w:rsidR="00AB48B1"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Pick-up</w:t>
            </w:r>
            <w:r w:rsidR="00AB48B1" w:rsidRPr="009452B8">
              <w:rPr>
                <w:rFonts w:ascii="Times New Roman" w:eastAsia="Times New Roman" w:hAnsi="Times New Roman" w:cs="Times New Roman"/>
                <w:bCs/>
                <w:sz w:val="24"/>
                <w:szCs w:val="24"/>
              </w:rPr>
              <w:t xml:space="preserve"> truck</w:t>
            </w:r>
          </w:p>
        </w:tc>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HILUX</w:t>
            </w:r>
          </w:p>
        </w:tc>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w:t>
            </w:r>
          </w:p>
        </w:tc>
        <w:tc>
          <w:tcPr>
            <w:tcW w:w="1915"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30,000,000</w:t>
            </w:r>
          </w:p>
        </w:tc>
        <w:tc>
          <w:tcPr>
            <w:tcW w:w="1916" w:type="dxa"/>
          </w:tcPr>
          <w:p w:rsidR="00AB48B1" w:rsidRPr="009452B8" w:rsidRDefault="00AB48B1"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bl>
    <w:p w:rsidR="00AB48B1" w:rsidRPr="009452B8" w:rsidRDefault="00AB48B1" w:rsidP="00FB4203">
      <w:pPr>
        <w:spacing w:after="0" w:line="240" w:lineRule="auto"/>
        <w:rPr>
          <w:rFonts w:ascii="Times New Roman" w:eastAsia="Times New Roman" w:hAnsi="Times New Roman" w:cs="Times New Roman"/>
          <w:bCs/>
          <w:sz w:val="24"/>
          <w:szCs w:val="24"/>
        </w:rPr>
      </w:pPr>
    </w:p>
    <w:p w:rsidR="00CE76D4" w:rsidRPr="009452B8" w:rsidRDefault="00CE76D4" w:rsidP="00FB4203">
      <w:pPr>
        <w:spacing w:after="0" w:line="240" w:lineRule="auto"/>
        <w:rPr>
          <w:rFonts w:ascii="Times New Roman" w:hAnsi="Times New Roman" w:cs="Times New Roman"/>
          <w:sz w:val="24"/>
          <w:szCs w:val="24"/>
        </w:rPr>
      </w:pPr>
    </w:p>
    <w:p w:rsidR="00CE76D4" w:rsidRPr="009452B8" w:rsidRDefault="00CE76D4" w:rsidP="00FB4203">
      <w:pPr>
        <w:spacing w:after="0" w:line="240" w:lineRule="auto"/>
        <w:rPr>
          <w:rFonts w:ascii="Times New Roman" w:hAnsi="Times New Roman" w:cs="Times New Roman"/>
          <w:b/>
          <w:bCs/>
          <w:sz w:val="24"/>
          <w:szCs w:val="24"/>
        </w:rPr>
      </w:pPr>
      <w:r w:rsidRPr="009452B8">
        <w:rPr>
          <w:rFonts w:ascii="Times New Roman" w:hAnsi="Times New Roman" w:cs="Times New Roman"/>
          <w:sz w:val="24"/>
          <w:szCs w:val="24"/>
        </w:rPr>
        <w:t xml:space="preserve">(D) </w:t>
      </w:r>
      <w:r w:rsidRPr="009452B8">
        <w:rPr>
          <w:rFonts w:ascii="Times New Roman" w:hAnsi="Times New Roman" w:cs="Times New Roman"/>
          <w:b/>
          <w:bCs/>
          <w:sz w:val="24"/>
          <w:szCs w:val="24"/>
        </w:rPr>
        <w:t>Irrigation</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E76D4" w:rsidRPr="009452B8" w:rsidTr="00CE76D4">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Type</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QTY</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Model</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USD</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hAnsi="Times New Roman" w:cs="Times New Roman"/>
                <w:sz w:val="24"/>
                <w:szCs w:val="24"/>
              </w:rPr>
              <w:t> ₦</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K</w:t>
            </w:r>
          </w:p>
        </w:tc>
      </w:tr>
      <w:tr w:rsidR="00CE76D4" w:rsidRPr="009452B8" w:rsidTr="00CE76D4">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Hose REEL</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140-440MT</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28,186</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10,146,960</w:t>
            </w:r>
          </w:p>
        </w:tc>
        <w:tc>
          <w:tcPr>
            <w:tcW w:w="1596" w:type="dxa"/>
          </w:tcPr>
          <w:p w:rsidR="00CE76D4" w:rsidRPr="009452B8" w:rsidRDefault="00CE76D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bl>
    <w:p w:rsidR="00CE76D4" w:rsidRPr="009452B8" w:rsidRDefault="00CE76D4" w:rsidP="00FB4203">
      <w:pPr>
        <w:spacing w:after="0" w:line="240" w:lineRule="auto"/>
        <w:rPr>
          <w:rFonts w:ascii="Times New Roman" w:eastAsia="Times New Roman" w:hAnsi="Times New Roman" w:cs="Times New Roman"/>
          <w:bCs/>
          <w:sz w:val="24"/>
          <w:szCs w:val="24"/>
        </w:rPr>
      </w:pPr>
    </w:p>
    <w:p w:rsidR="00CE76D4" w:rsidRPr="009452B8" w:rsidRDefault="00CE76D4" w:rsidP="00FB4203">
      <w:pPr>
        <w:spacing w:after="0" w:line="240" w:lineRule="auto"/>
        <w:rPr>
          <w:rFonts w:ascii="Times New Roman" w:eastAsia="Times New Roman" w:hAnsi="Times New Roman" w:cs="Times New Roman"/>
          <w:b/>
          <w:bCs/>
          <w:sz w:val="24"/>
          <w:szCs w:val="24"/>
        </w:rPr>
      </w:pPr>
    </w:p>
    <w:p w:rsidR="00CE76D4" w:rsidRPr="009452B8" w:rsidRDefault="00CE76D4" w:rsidP="00FB4203">
      <w:pPr>
        <w:spacing w:after="0" w:line="240" w:lineRule="auto"/>
        <w:rPr>
          <w:rFonts w:ascii="Times New Roman" w:eastAsia="Times New Roman" w:hAnsi="Times New Roman" w:cs="Times New Roman"/>
          <w:b/>
          <w:bCs/>
          <w:sz w:val="24"/>
          <w:szCs w:val="24"/>
        </w:rPr>
      </w:pPr>
    </w:p>
    <w:p w:rsidR="00CE76D4" w:rsidRPr="009452B8" w:rsidRDefault="00CE76D4" w:rsidP="00FB4203">
      <w:pPr>
        <w:spacing w:after="0" w:line="240" w:lineRule="auto"/>
        <w:rPr>
          <w:rFonts w:ascii="Times New Roman" w:eastAsia="Times New Roman" w:hAnsi="Times New Roman" w:cs="Times New Roman"/>
          <w:b/>
          <w:bCs/>
          <w:sz w:val="24"/>
          <w:szCs w:val="24"/>
        </w:rPr>
      </w:pPr>
      <w:r w:rsidRPr="009452B8">
        <w:rPr>
          <w:rFonts w:ascii="Times New Roman" w:hAnsi="Times New Roman" w:cs="Times New Roman"/>
          <w:b/>
          <w:sz w:val="24"/>
          <w:szCs w:val="24"/>
        </w:rPr>
        <w:t>Operating Cost</w:t>
      </w:r>
    </w:p>
    <w:p w:rsidR="00CE76D4" w:rsidRPr="009452B8" w:rsidRDefault="00CE76D4" w:rsidP="00FB4203">
      <w:pPr>
        <w:spacing w:after="0" w:line="240" w:lineRule="auto"/>
        <w:rPr>
          <w:rFonts w:ascii="Times New Roman" w:eastAsia="Times New Roman" w:hAnsi="Times New Roman" w:cs="Times New Roman"/>
          <w:bCs/>
          <w:sz w:val="24"/>
          <w:szCs w:val="24"/>
        </w:rPr>
      </w:pPr>
    </w:p>
    <w:tbl>
      <w:tblPr>
        <w:tblStyle w:val="TableGrid"/>
        <w:tblW w:w="9576" w:type="dxa"/>
        <w:tblLook w:val="04A0" w:firstRow="1" w:lastRow="0" w:firstColumn="1" w:lastColumn="0" w:noHBand="0" w:noVBand="1"/>
      </w:tblPr>
      <w:tblGrid>
        <w:gridCol w:w="3192"/>
        <w:gridCol w:w="3192"/>
        <w:gridCol w:w="3192"/>
      </w:tblGrid>
      <w:tr w:rsidR="00963FC8" w:rsidRPr="009452B8" w:rsidTr="00963FC8">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Working Capital</w:t>
            </w:r>
          </w:p>
        </w:tc>
        <w:tc>
          <w:tcPr>
            <w:tcW w:w="3192" w:type="dxa"/>
          </w:tcPr>
          <w:p w:rsidR="00963FC8" w:rsidRPr="009452B8" w:rsidRDefault="00963FC8" w:rsidP="00FB4203">
            <w:pPr>
              <w:rPr>
                <w:rFonts w:ascii="Times New Roman" w:eastAsia="Times New Roman" w:hAnsi="Times New Roman" w:cs="Times New Roman"/>
                <w:bCs/>
                <w:sz w:val="24"/>
                <w:szCs w:val="24"/>
              </w:rPr>
            </w:pPr>
          </w:p>
        </w:tc>
        <w:tc>
          <w:tcPr>
            <w:tcW w:w="3192" w:type="dxa"/>
          </w:tcPr>
          <w:p w:rsidR="00963FC8" w:rsidRPr="009452B8" w:rsidRDefault="00963FC8" w:rsidP="00FB4203">
            <w:pPr>
              <w:rPr>
                <w:rFonts w:ascii="Times New Roman" w:eastAsia="Times New Roman" w:hAnsi="Times New Roman" w:cs="Times New Roman"/>
                <w:bCs/>
                <w:sz w:val="24"/>
                <w:szCs w:val="24"/>
              </w:rPr>
            </w:pPr>
          </w:p>
        </w:tc>
      </w:tr>
      <w:tr w:rsidR="00963FC8" w:rsidRPr="009452B8" w:rsidTr="00963FC8">
        <w:tc>
          <w:tcPr>
            <w:tcW w:w="3192" w:type="dxa"/>
          </w:tcPr>
          <w:p w:rsidR="00963FC8" w:rsidRPr="009452B8" w:rsidRDefault="00963FC8" w:rsidP="00FB4203">
            <w:pPr>
              <w:rPr>
                <w:rFonts w:ascii="Times New Roman" w:eastAsia="Times New Roman" w:hAnsi="Times New Roman" w:cs="Times New Roman"/>
                <w:bCs/>
                <w:sz w:val="24"/>
                <w:szCs w:val="24"/>
              </w:rPr>
            </w:pPr>
          </w:p>
        </w:tc>
        <w:tc>
          <w:tcPr>
            <w:tcW w:w="3192" w:type="dxa"/>
          </w:tcPr>
          <w:p w:rsidR="00963FC8" w:rsidRPr="009452B8" w:rsidRDefault="00DA5114" w:rsidP="00DA5114">
            <w:pPr>
              <w:jc w:val="center"/>
              <w:rPr>
                <w:rFonts w:ascii="Times New Roman" w:eastAsia="Times New Roman" w:hAnsi="Times New Roman" w:cs="Times New Roman"/>
                <w:bCs/>
                <w:sz w:val="24"/>
                <w:szCs w:val="24"/>
              </w:rPr>
            </w:pPr>
            <w:r w:rsidRPr="009452B8">
              <w:rPr>
                <w:rFonts w:ascii="Times New Roman" w:hAnsi="Times New Roman" w:cs="Times New Roman"/>
                <w:sz w:val="24"/>
                <w:szCs w:val="24"/>
              </w:rPr>
              <w:t> ₦  </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K</w:t>
            </w:r>
          </w:p>
        </w:tc>
      </w:tr>
      <w:tr w:rsidR="00963FC8" w:rsidRPr="009452B8" w:rsidTr="00963FC8">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Ploughing/Ha</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23,009</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Harrowing/Ha</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12,000</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Sub total</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35,000</w:t>
            </w:r>
          </w:p>
        </w:tc>
        <w:tc>
          <w:tcPr>
            <w:tcW w:w="3192" w:type="dxa"/>
          </w:tcPr>
          <w:p w:rsidR="00963FC8" w:rsidRPr="009452B8" w:rsidRDefault="00EA7DC2"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For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24,500,000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Mechanization and storage</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200,000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For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140,000,000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Input/Ha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98,323</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Fr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68,826,100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Area yield insurance</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16,332</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Produce aggregation</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6,500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Geo Spatial Service</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5,400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Sub total</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28,232</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For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19,762,400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Total cost per hectare</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33,245</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lastRenderedPageBreak/>
              <w:t>Total cost for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23,271,500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B610A2">
        <w:trPr>
          <w:trHeight w:val="656"/>
        </w:trPr>
        <w:tc>
          <w:tcPr>
            <w:tcW w:w="3192" w:type="dxa"/>
          </w:tcPr>
          <w:p w:rsidR="00B610A2" w:rsidRPr="009452B8" w:rsidRDefault="00B610A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 xml:space="preserve">Loan principal and interest (cost per Hectare)       </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324,567</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A34A2D">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Total cost for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227,196,900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A34A2D">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Loan principal and interest (cost per Hectare)</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321,234</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Total for 700 Ha</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224,863,800</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963FC8" w:rsidRPr="009452B8" w:rsidTr="00963FC8">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Irrigation cost for 700 Ha (excluding fixed cost)</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53,362,233</w:t>
            </w:r>
          </w:p>
        </w:tc>
        <w:tc>
          <w:tcPr>
            <w:tcW w:w="3192" w:type="dxa"/>
          </w:tcPr>
          <w:p w:rsidR="00963FC8" w:rsidRPr="009452B8" w:rsidRDefault="00EA7DC2" w:rsidP="00A34A2D">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bl>
    <w:p w:rsidR="00CE76D4" w:rsidRPr="009452B8" w:rsidRDefault="00CE76D4" w:rsidP="00FB4203">
      <w:pPr>
        <w:spacing w:after="0" w:line="240" w:lineRule="auto"/>
        <w:rPr>
          <w:rFonts w:ascii="Times New Roman" w:eastAsia="Times New Roman" w:hAnsi="Times New Roman" w:cs="Times New Roman"/>
          <w:bCs/>
          <w:sz w:val="24"/>
          <w:szCs w:val="24"/>
        </w:rPr>
      </w:pPr>
    </w:p>
    <w:p w:rsidR="00CE76D4" w:rsidRPr="009452B8" w:rsidRDefault="00CE76D4" w:rsidP="00FB4203">
      <w:pPr>
        <w:spacing w:after="0" w:line="240" w:lineRule="auto"/>
        <w:rPr>
          <w:rFonts w:ascii="Times New Roman" w:eastAsia="Times New Roman" w:hAnsi="Times New Roman" w:cs="Times New Roman"/>
          <w:bCs/>
          <w:sz w:val="24"/>
          <w:szCs w:val="24"/>
        </w:rPr>
      </w:pPr>
    </w:p>
    <w:p w:rsidR="00CE76D4" w:rsidRPr="009452B8" w:rsidRDefault="00C15C63" w:rsidP="00FB4203">
      <w:pPr>
        <w:spacing w:after="0" w:line="240" w:lineRule="auto"/>
        <w:rPr>
          <w:rFonts w:ascii="Times New Roman" w:eastAsia="Times New Roman" w:hAnsi="Times New Roman" w:cs="Times New Roman"/>
          <w:b/>
          <w:bCs/>
          <w:sz w:val="24"/>
          <w:szCs w:val="24"/>
        </w:rPr>
      </w:pPr>
      <w:r w:rsidRPr="009452B8">
        <w:rPr>
          <w:rFonts w:ascii="Times New Roman" w:eastAsia="Times New Roman" w:hAnsi="Times New Roman" w:cs="Times New Roman"/>
          <w:b/>
          <w:bCs/>
          <w:sz w:val="24"/>
          <w:szCs w:val="24"/>
        </w:rPr>
        <w:t xml:space="preserve">Amortization </w:t>
      </w:r>
    </w:p>
    <w:tbl>
      <w:tblPr>
        <w:tblStyle w:val="TableGrid"/>
        <w:tblW w:w="0" w:type="auto"/>
        <w:tblLook w:val="04A0" w:firstRow="1" w:lastRow="0" w:firstColumn="1" w:lastColumn="0" w:noHBand="0" w:noVBand="1"/>
      </w:tblPr>
      <w:tblGrid>
        <w:gridCol w:w="3192"/>
        <w:gridCol w:w="3192"/>
        <w:gridCol w:w="3192"/>
      </w:tblGrid>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hAnsi="Times New Roman" w:cs="Times New Roman"/>
                <w:sz w:val="24"/>
                <w:szCs w:val="24"/>
              </w:rPr>
              <w:t> ₦</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K</w:t>
            </w:r>
          </w:p>
        </w:tc>
      </w:tr>
      <w:tr w:rsidR="00C15C63" w:rsidRPr="009452B8" w:rsidTr="00C15C63">
        <w:tc>
          <w:tcPr>
            <w:tcW w:w="3192" w:type="dxa"/>
          </w:tcPr>
          <w:p w:rsidR="00C15C63" w:rsidRPr="009452B8" w:rsidRDefault="00C15C63" w:rsidP="00C15C63">
            <w:pPr>
              <w:jc w:val="right"/>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Land clearing amortization (per hectare)</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50,000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p w:rsidR="00C15C63" w:rsidRPr="009452B8" w:rsidRDefault="00C15C63" w:rsidP="00FB4203">
            <w:pPr>
              <w:rPr>
                <w:rFonts w:ascii="Times New Roman" w:eastAsia="Times New Roman" w:hAnsi="Times New Roman" w:cs="Times New Roman"/>
                <w:bCs/>
                <w:sz w:val="24"/>
                <w:szCs w:val="24"/>
              </w:rPr>
            </w:pPr>
          </w:p>
          <w:p w:rsidR="00C15C63" w:rsidRPr="009452B8" w:rsidRDefault="00C15C63" w:rsidP="00FB4203">
            <w:pPr>
              <w:rPr>
                <w:rFonts w:ascii="Times New Roman" w:eastAsia="Times New Roman" w:hAnsi="Times New Roman" w:cs="Times New Roman"/>
                <w:bCs/>
                <w:sz w:val="24"/>
                <w:szCs w:val="24"/>
              </w:rPr>
            </w:pPr>
          </w:p>
          <w:p w:rsidR="00C15C63" w:rsidRPr="009452B8" w:rsidRDefault="00C15C63" w:rsidP="00FB4203">
            <w:pPr>
              <w:rPr>
                <w:rFonts w:ascii="Times New Roman" w:eastAsia="Times New Roman" w:hAnsi="Times New Roman" w:cs="Times New Roman"/>
                <w:bCs/>
                <w:sz w:val="24"/>
                <w:szCs w:val="24"/>
              </w:rPr>
            </w:pPr>
          </w:p>
          <w:p w:rsidR="00C15C63" w:rsidRPr="009452B8" w:rsidRDefault="00C15C63" w:rsidP="00FB4203">
            <w:pPr>
              <w:rPr>
                <w:rFonts w:ascii="Times New Roman" w:eastAsia="Times New Roman" w:hAnsi="Times New Roman" w:cs="Times New Roman"/>
                <w:bCs/>
                <w:sz w:val="24"/>
                <w:szCs w:val="24"/>
              </w:rPr>
            </w:pPr>
          </w:p>
        </w:tc>
      </w:tr>
      <w:tr w:rsidR="00C15C63" w:rsidRPr="009452B8" w:rsidTr="00C15C63">
        <w:tc>
          <w:tcPr>
            <w:tcW w:w="3192" w:type="dxa"/>
          </w:tcPr>
          <w:p w:rsidR="00C15C63" w:rsidRPr="009452B8" w:rsidRDefault="00C15C63" w:rsidP="00C15C63">
            <w:pPr>
              <w:tabs>
                <w:tab w:val="left" w:pos="939"/>
              </w:tabs>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ab/>
            </w:r>
            <w:r w:rsidRPr="009452B8">
              <w:rPr>
                <w:rFonts w:ascii="Times New Roman" w:eastAsia="Times New Roman" w:hAnsi="Times New Roman" w:cs="Times New Roman"/>
                <w:bCs/>
                <w:sz w:val="24"/>
                <w:szCs w:val="24"/>
              </w:rPr>
              <w:t xml:space="preserve">Land </w:t>
            </w:r>
            <w:r w:rsidRPr="009452B8">
              <w:rPr>
                <w:rFonts w:ascii="Times New Roman" w:eastAsia="Times New Roman" w:hAnsi="Times New Roman" w:cs="Times New Roman"/>
                <w:bCs/>
                <w:sz w:val="24"/>
                <w:szCs w:val="24"/>
              </w:rPr>
              <w:t>clearing amortization ( 700</w:t>
            </w:r>
            <w:r w:rsidRPr="009452B8">
              <w:rPr>
                <w:rFonts w:ascii="Times New Roman" w:eastAsia="Times New Roman" w:hAnsi="Times New Roman" w:cs="Times New Roman"/>
                <w:bCs/>
                <w:sz w:val="24"/>
                <w:szCs w:val="24"/>
              </w:rPr>
              <w:t xml:space="preserve"> hectare)</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35,000,000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bl>
    <w:p w:rsidR="00C15C63" w:rsidRPr="009452B8" w:rsidRDefault="00C15C63" w:rsidP="00FB4203">
      <w:pPr>
        <w:spacing w:after="0" w:line="240" w:lineRule="auto"/>
        <w:rPr>
          <w:rFonts w:ascii="Times New Roman" w:eastAsia="Times New Roman" w:hAnsi="Times New Roman" w:cs="Times New Roman"/>
          <w:b/>
          <w:bCs/>
          <w:sz w:val="24"/>
          <w:szCs w:val="24"/>
        </w:rPr>
      </w:pPr>
    </w:p>
    <w:p w:rsidR="00CE76D4" w:rsidRPr="009452B8" w:rsidRDefault="00CE76D4" w:rsidP="00FB4203">
      <w:pPr>
        <w:spacing w:after="0" w:line="240" w:lineRule="auto"/>
        <w:rPr>
          <w:rFonts w:ascii="Times New Roman" w:eastAsia="Times New Roman" w:hAnsi="Times New Roman" w:cs="Times New Roman"/>
          <w:b/>
          <w:bCs/>
          <w:sz w:val="24"/>
          <w:szCs w:val="24"/>
        </w:rPr>
      </w:pPr>
    </w:p>
    <w:p w:rsidR="00C15C63" w:rsidRPr="009452B8" w:rsidRDefault="00C15C63" w:rsidP="00FB4203">
      <w:pPr>
        <w:spacing w:after="0" w:line="240" w:lineRule="auto"/>
        <w:rPr>
          <w:rFonts w:ascii="Times New Roman" w:eastAsia="Times New Roman" w:hAnsi="Times New Roman" w:cs="Times New Roman"/>
          <w:b/>
          <w:bCs/>
          <w:sz w:val="24"/>
          <w:szCs w:val="24"/>
        </w:rPr>
      </w:pPr>
      <w:r w:rsidRPr="009452B8">
        <w:rPr>
          <w:rFonts w:ascii="Times New Roman" w:eastAsia="Times New Roman" w:hAnsi="Times New Roman" w:cs="Times New Roman"/>
          <w:b/>
          <w:bCs/>
          <w:sz w:val="24"/>
          <w:szCs w:val="24"/>
        </w:rPr>
        <w:t>REVENUE</w:t>
      </w:r>
    </w:p>
    <w:tbl>
      <w:tblPr>
        <w:tblStyle w:val="TableGrid"/>
        <w:tblW w:w="0" w:type="auto"/>
        <w:tblLook w:val="04A0" w:firstRow="1" w:lastRow="0" w:firstColumn="1" w:lastColumn="0" w:noHBand="0" w:noVBand="1"/>
      </w:tblPr>
      <w:tblGrid>
        <w:gridCol w:w="3192"/>
        <w:gridCol w:w="3192"/>
        <w:gridCol w:w="3192"/>
      </w:tblGrid>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 xml:space="preserve">Yield per hectare 3tonnes @ </w:t>
            </w:r>
            <w:r w:rsidRPr="009452B8">
              <w:rPr>
                <w:rFonts w:ascii="Times New Roman" w:hAnsi="Times New Roman" w:cs="Times New Roman"/>
                <w:sz w:val="24"/>
                <w:szCs w:val="24"/>
              </w:rPr>
              <w:t> ₦</w:t>
            </w:r>
            <w:r w:rsidRPr="009452B8">
              <w:rPr>
                <w:rFonts w:ascii="Times New Roman" w:hAnsi="Times New Roman" w:cs="Times New Roman"/>
                <w:sz w:val="24"/>
                <w:szCs w:val="24"/>
              </w:rPr>
              <w:t>185,000 per ton</w:t>
            </w:r>
          </w:p>
        </w:tc>
        <w:tc>
          <w:tcPr>
            <w:tcW w:w="3192" w:type="dxa"/>
          </w:tcPr>
          <w:p w:rsidR="00C15C63" w:rsidRPr="009452B8" w:rsidRDefault="00C15C63" w:rsidP="00FB4203">
            <w:pPr>
              <w:rPr>
                <w:rFonts w:ascii="Times New Roman" w:eastAsia="Times New Roman" w:hAnsi="Times New Roman" w:cs="Times New Roman"/>
                <w:bCs/>
                <w:sz w:val="24"/>
                <w:szCs w:val="24"/>
              </w:rPr>
            </w:pPr>
          </w:p>
        </w:tc>
        <w:tc>
          <w:tcPr>
            <w:tcW w:w="3192" w:type="dxa"/>
          </w:tcPr>
          <w:p w:rsidR="00C15C63" w:rsidRPr="009452B8" w:rsidRDefault="00C15C63" w:rsidP="00FB4203">
            <w:pPr>
              <w:rPr>
                <w:rFonts w:ascii="Times New Roman" w:eastAsia="Times New Roman" w:hAnsi="Times New Roman" w:cs="Times New Roman"/>
                <w:bCs/>
                <w:sz w:val="24"/>
                <w:szCs w:val="24"/>
              </w:rPr>
            </w:pP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hAnsi="Times New Roman" w:cs="Times New Roman"/>
                <w:sz w:val="24"/>
                <w:szCs w:val="24"/>
              </w:rPr>
              <w:t> ₦</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K</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Revenue per hectare</w:t>
            </w:r>
          </w:p>
        </w:tc>
        <w:tc>
          <w:tcPr>
            <w:tcW w:w="3192" w:type="dxa"/>
          </w:tcPr>
          <w:p w:rsidR="00C15C63"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543,000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For 700 Ha</w:t>
            </w:r>
          </w:p>
        </w:tc>
        <w:tc>
          <w:tcPr>
            <w:tcW w:w="3192" w:type="dxa"/>
          </w:tcPr>
          <w:p w:rsidR="00C15C63"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380,100,000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Net revenue for 700Ha (without amortization)</w:t>
            </w:r>
          </w:p>
        </w:tc>
        <w:tc>
          <w:tcPr>
            <w:tcW w:w="3192" w:type="dxa"/>
          </w:tcPr>
          <w:p w:rsidR="00C15C63"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345,100,000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Net revenue with amortization (700 Ha clearing)</w:t>
            </w:r>
          </w:p>
        </w:tc>
        <w:tc>
          <w:tcPr>
            <w:tcW w:w="3192" w:type="dxa"/>
          </w:tcPr>
          <w:p w:rsidR="00C15C63"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415,100,000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2</w:t>
            </w:r>
            <w:r w:rsidRPr="009452B8">
              <w:rPr>
                <w:rFonts w:ascii="Times New Roman" w:eastAsia="Times New Roman" w:hAnsi="Times New Roman" w:cs="Times New Roman"/>
                <w:bCs/>
                <w:sz w:val="24"/>
                <w:szCs w:val="24"/>
                <w:vertAlign w:val="superscript"/>
              </w:rPr>
              <w:t>nd</w:t>
            </w:r>
            <w:r w:rsidRPr="009452B8">
              <w:rPr>
                <w:rFonts w:ascii="Times New Roman" w:eastAsia="Times New Roman" w:hAnsi="Times New Roman" w:cs="Times New Roman"/>
                <w:bCs/>
                <w:sz w:val="24"/>
                <w:szCs w:val="24"/>
              </w:rPr>
              <w:t xml:space="preserve"> production cycle</w:t>
            </w:r>
          </w:p>
        </w:tc>
        <w:tc>
          <w:tcPr>
            <w:tcW w:w="3192" w:type="dxa"/>
          </w:tcPr>
          <w:p w:rsidR="00C15C63" w:rsidRPr="009452B8" w:rsidRDefault="00C15C63" w:rsidP="00FB4203">
            <w:pPr>
              <w:rPr>
                <w:rFonts w:ascii="Times New Roman" w:eastAsia="Times New Roman" w:hAnsi="Times New Roman" w:cs="Times New Roman"/>
                <w:bCs/>
                <w:sz w:val="24"/>
                <w:szCs w:val="24"/>
              </w:rPr>
            </w:pP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Net revenue</w:t>
            </w:r>
          </w:p>
        </w:tc>
        <w:tc>
          <w:tcPr>
            <w:tcW w:w="3192" w:type="dxa"/>
          </w:tcPr>
          <w:p w:rsidR="00C15C63"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380,100,000</w:t>
            </w: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C15C63" w:rsidRPr="009452B8" w:rsidTr="00C15C63">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Net revenue with amortization (700 Ha land)</w:t>
            </w:r>
          </w:p>
        </w:tc>
        <w:tc>
          <w:tcPr>
            <w:tcW w:w="3192" w:type="dxa"/>
          </w:tcPr>
          <w:p w:rsidR="00C15C63" w:rsidRPr="009452B8" w:rsidRDefault="00C15C63" w:rsidP="00FB4203">
            <w:pPr>
              <w:rPr>
                <w:rFonts w:ascii="Times New Roman" w:eastAsia="Times New Roman" w:hAnsi="Times New Roman" w:cs="Times New Roman"/>
                <w:bCs/>
                <w:sz w:val="24"/>
                <w:szCs w:val="24"/>
              </w:rPr>
            </w:pPr>
          </w:p>
        </w:tc>
        <w:tc>
          <w:tcPr>
            <w:tcW w:w="3192" w:type="dxa"/>
          </w:tcPr>
          <w:p w:rsidR="00C15C63" w:rsidRPr="009452B8" w:rsidRDefault="00C15C63"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r w:rsidR="00DA5114" w:rsidRPr="009452B8" w:rsidTr="00C15C63">
        <w:tc>
          <w:tcPr>
            <w:tcW w:w="3192" w:type="dxa"/>
          </w:tcPr>
          <w:p w:rsidR="00DA5114"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Annual Net Revenue (1</w:t>
            </w:r>
            <w:r w:rsidRPr="009452B8">
              <w:rPr>
                <w:rFonts w:ascii="Times New Roman" w:eastAsia="Times New Roman" w:hAnsi="Times New Roman" w:cs="Times New Roman"/>
                <w:bCs/>
                <w:sz w:val="24"/>
                <w:szCs w:val="24"/>
                <w:vertAlign w:val="superscript"/>
              </w:rPr>
              <w:t>st</w:t>
            </w:r>
            <w:r w:rsidRPr="009452B8">
              <w:rPr>
                <w:rFonts w:ascii="Times New Roman" w:eastAsia="Times New Roman" w:hAnsi="Times New Roman" w:cs="Times New Roman"/>
                <w:bCs/>
                <w:sz w:val="24"/>
                <w:szCs w:val="24"/>
              </w:rPr>
              <w:t xml:space="preserve"> + 2</w:t>
            </w:r>
            <w:r w:rsidRPr="009452B8">
              <w:rPr>
                <w:rFonts w:ascii="Times New Roman" w:eastAsia="Times New Roman" w:hAnsi="Times New Roman" w:cs="Times New Roman"/>
                <w:bCs/>
                <w:sz w:val="24"/>
                <w:szCs w:val="24"/>
                <w:vertAlign w:val="superscript"/>
              </w:rPr>
              <w:t>nd</w:t>
            </w:r>
            <w:r w:rsidRPr="009452B8">
              <w:rPr>
                <w:rFonts w:ascii="Times New Roman" w:eastAsia="Times New Roman" w:hAnsi="Times New Roman" w:cs="Times New Roman"/>
                <w:bCs/>
                <w:sz w:val="24"/>
                <w:szCs w:val="24"/>
              </w:rPr>
              <w:t xml:space="preserve"> cycle)</w:t>
            </w:r>
          </w:p>
        </w:tc>
        <w:tc>
          <w:tcPr>
            <w:tcW w:w="3192" w:type="dxa"/>
          </w:tcPr>
          <w:p w:rsidR="00DA5114"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760,200,000</w:t>
            </w:r>
          </w:p>
        </w:tc>
        <w:tc>
          <w:tcPr>
            <w:tcW w:w="3192" w:type="dxa"/>
          </w:tcPr>
          <w:p w:rsidR="00DA5114" w:rsidRPr="009452B8" w:rsidRDefault="00DA5114" w:rsidP="00FB4203">
            <w:pPr>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:00</w:t>
            </w:r>
          </w:p>
        </w:tc>
      </w:tr>
    </w:tbl>
    <w:p w:rsidR="00C15C63" w:rsidRPr="009452B8" w:rsidRDefault="00C15C63" w:rsidP="00FB4203">
      <w:pPr>
        <w:spacing w:after="0" w:line="240" w:lineRule="auto"/>
        <w:rPr>
          <w:rFonts w:ascii="Times New Roman" w:eastAsia="Times New Roman" w:hAnsi="Times New Roman" w:cs="Times New Roman"/>
          <w:bCs/>
          <w:sz w:val="24"/>
          <w:szCs w:val="24"/>
        </w:rPr>
      </w:pPr>
    </w:p>
    <w:p w:rsidR="00C15C63" w:rsidRPr="009452B8" w:rsidRDefault="00C15C63" w:rsidP="00FB4203">
      <w:pPr>
        <w:spacing w:after="0" w:line="240" w:lineRule="auto"/>
        <w:rPr>
          <w:rFonts w:ascii="Times New Roman" w:eastAsia="Times New Roman" w:hAnsi="Times New Roman" w:cs="Times New Roman"/>
          <w:bCs/>
          <w:sz w:val="24"/>
          <w:szCs w:val="24"/>
        </w:rPr>
      </w:pPr>
    </w:p>
    <w:p w:rsidR="00DA5114" w:rsidRPr="009452B8" w:rsidRDefault="00DA5114" w:rsidP="00FB4203">
      <w:pPr>
        <w:spacing w:after="0" w:line="240" w:lineRule="auto"/>
        <w:rPr>
          <w:rFonts w:ascii="Times New Roman" w:eastAsia="Times New Roman" w:hAnsi="Times New Roman" w:cs="Times New Roman"/>
          <w:bCs/>
          <w:sz w:val="24"/>
          <w:szCs w:val="24"/>
        </w:rPr>
      </w:pPr>
      <w:r w:rsidRPr="009452B8">
        <w:rPr>
          <w:rFonts w:ascii="Times New Roman" w:eastAsia="Times New Roman" w:hAnsi="Times New Roman" w:cs="Times New Roman"/>
          <w:bCs/>
          <w:sz w:val="24"/>
          <w:szCs w:val="24"/>
        </w:rPr>
        <w:t xml:space="preserve">Currency conversion </w:t>
      </w:r>
      <w:proofErr w:type="gramStart"/>
      <w:r w:rsidRPr="009452B8">
        <w:rPr>
          <w:rFonts w:ascii="Times New Roman" w:eastAsia="Times New Roman" w:hAnsi="Times New Roman" w:cs="Times New Roman"/>
          <w:bCs/>
          <w:sz w:val="24"/>
          <w:szCs w:val="24"/>
        </w:rPr>
        <w:t>rate :</w:t>
      </w:r>
      <w:proofErr w:type="gramEnd"/>
      <w:r w:rsidRPr="009452B8">
        <w:rPr>
          <w:rFonts w:ascii="Times New Roman" w:eastAsia="Times New Roman" w:hAnsi="Times New Roman" w:cs="Times New Roman"/>
          <w:bCs/>
          <w:sz w:val="24"/>
          <w:szCs w:val="24"/>
        </w:rPr>
        <w:t xml:space="preserve"> </w:t>
      </w:r>
      <w:r w:rsidRPr="009452B8">
        <w:rPr>
          <w:rFonts w:ascii="Times New Roman" w:hAnsi="Times New Roman" w:cs="Times New Roman"/>
          <w:sz w:val="24"/>
          <w:szCs w:val="24"/>
        </w:rPr>
        <w:t> ₦  </w:t>
      </w:r>
      <w:r w:rsidRPr="009452B8">
        <w:rPr>
          <w:rFonts w:ascii="Times New Roman" w:eastAsia="Times New Roman" w:hAnsi="Times New Roman" w:cs="Times New Roman"/>
          <w:bCs/>
          <w:sz w:val="24"/>
          <w:szCs w:val="24"/>
        </w:rPr>
        <w:t>360.00 to USD</w:t>
      </w:r>
    </w:p>
    <w:p w:rsidR="00DA5114" w:rsidRPr="009452B8" w:rsidRDefault="00DA5114" w:rsidP="00FB4203">
      <w:pPr>
        <w:spacing w:after="0" w:line="240" w:lineRule="auto"/>
        <w:rPr>
          <w:rFonts w:ascii="Times New Roman" w:eastAsia="Times New Roman" w:hAnsi="Times New Roman" w:cs="Times New Roman"/>
          <w:bCs/>
          <w:sz w:val="24"/>
          <w:szCs w:val="24"/>
        </w:rPr>
      </w:pPr>
    </w:p>
    <w:p w:rsidR="00DA5114" w:rsidRPr="009452B8" w:rsidRDefault="00DA5114" w:rsidP="00FB4203">
      <w:pPr>
        <w:spacing w:after="0" w:line="240" w:lineRule="auto"/>
        <w:rPr>
          <w:rFonts w:ascii="Times New Roman" w:eastAsia="Times New Roman" w:hAnsi="Times New Roman" w:cs="Times New Roman"/>
          <w:bCs/>
          <w:sz w:val="24"/>
          <w:szCs w:val="24"/>
        </w:rPr>
      </w:pPr>
    </w:p>
    <w:p w:rsidR="00DA5114" w:rsidRPr="009452B8" w:rsidRDefault="00DA5114" w:rsidP="00FB4203">
      <w:pPr>
        <w:spacing w:after="0" w:line="240" w:lineRule="auto"/>
        <w:rPr>
          <w:rFonts w:ascii="Times New Roman" w:eastAsia="Times New Roman" w:hAnsi="Times New Roman" w:cs="Times New Roman"/>
          <w:bCs/>
          <w:sz w:val="24"/>
          <w:szCs w:val="24"/>
        </w:rPr>
      </w:pPr>
    </w:p>
    <w:p w:rsidR="00DA5114" w:rsidRPr="009452B8" w:rsidRDefault="00DA5114" w:rsidP="00FB4203">
      <w:pPr>
        <w:spacing w:after="0" w:line="240" w:lineRule="auto"/>
        <w:rPr>
          <w:rFonts w:ascii="Times New Roman" w:eastAsia="Times New Roman" w:hAnsi="Times New Roman" w:cs="Times New Roman"/>
          <w:bCs/>
          <w:sz w:val="24"/>
          <w:szCs w:val="24"/>
        </w:rPr>
      </w:pP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lastRenderedPageBreak/>
        <w:t>Funding Mechanism</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 xml:space="preserve">Nestle Nigeria Plc will provide 700 Ha of cleared farmland around the Snipes Animal and Crops Farm then lease it to members of the Nestle </w:t>
      </w:r>
      <w:r w:rsidR="00C15C63" w:rsidRPr="009452B8">
        <w:rPr>
          <w:rFonts w:ascii="Times New Roman" w:eastAsia="Times New Roman" w:hAnsi="Times New Roman" w:cs="Times New Roman"/>
          <w:sz w:val="24"/>
          <w:szCs w:val="24"/>
        </w:rPr>
        <w:t>Farmers’</w:t>
      </w:r>
      <w:r w:rsidRPr="009452B8">
        <w:rPr>
          <w:rFonts w:ascii="Times New Roman" w:eastAsia="Times New Roman" w:hAnsi="Times New Roman" w:cs="Times New Roman"/>
          <w:sz w:val="24"/>
          <w:szCs w:val="24"/>
        </w:rPr>
        <w:t xml:space="preserve"> cooperative. Nestle Nigeria Plc will also lease 16,000MT capacity silo as equity contribution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Equity investor to provide equity for equipment and vehicles purchase</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Where possible equity investor to provide equity for working capital or otherwise secure loan at the rate of 9% through government intervention window at the Bank of Agriculture, Bank of Industry and Commercial banks.</w:t>
      </w:r>
    </w:p>
    <w:p w:rsidR="00FB4203" w:rsidRPr="009452B8" w:rsidRDefault="00FB4203" w:rsidP="00FB4203">
      <w:pPr>
        <w:spacing w:after="0" w:line="240" w:lineRule="auto"/>
        <w:rPr>
          <w:rFonts w:ascii="Times New Roman" w:eastAsia="Times New Roman" w:hAnsi="Times New Roman" w:cs="Times New Roman"/>
          <w:sz w:val="24"/>
          <w:szCs w:val="24"/>
        </w:rPr>
      </w:pP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b/>
          <w:bCs/>
          <w:sz w:val="24"/>
          <w:szCs w:val="24"/>
        </w:rPr>
        <w:t>Conclusion</w:t>
      </w:r>
    </w:p>
    <w:p w:rsidR="00FB4203" w:rsidRPr="009452B8" w:rsidRDefault="00FB4203" w:rsidP="00FB4203">
      <w:pPr>
        <w:spacing w:after="0" w:line="240" w:lineRule="auto"/>
        <w:rPr>
          <w:rFonts w:ascii="Times New Roman" w:eastAsia="Times New Roman" w:hAnsi="Times New Roman" w:cs="Times New Roman"/>
          <w:sz w:val="24"/>
          <w:szCs w:val="24"/>
        </w:rPr>
      </w:pPr>
      <w:r w:rsidRPr="009452B8">
        <w:rPr>
          <w:rFonts w:ascii="Times New Roman" w:eastAsia="Times New Roman" w:hAnsi="Times New Roman" w:cs="Times New Roman"/>
          <w:sz w:val="24"/>
          <w:szCs w:val="24"/>
        </w:rPr>
        <w:t>The project is technically feasible and commercially viable. It is therefore recommended for funding.</w:t>
      </w:r>
    </w:p>
    <w:bookmarkEnd w:id="0"/>
    <w:p w:rsidR="00FB4203" w:rsidRPr="009452B8" w:rsidRDefault="00FB4203">
      <w:pPr>
        <w:rPr>
          <w:rFonts w:ascii="Times New Roman" w:hAnsi="Times New Roman" w:cs="Times New Roman"/>
          <w:sz w:val="24"/>
          <w:szCs w:val="24"/>
        </w:rPr>
      </w:pPr>
    </w:p>
    <w:sectPr w:rsidR="00FB4203" w:rsidRPr="00945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AB" w:rsidRDefault="000936AB" w:rsidP="00963FC8">
      <w:pPr>
        <w:spacing w:after="0" w:line="240" w:lineRule="auto"/>
      </w:pPr>
      <w:r>
        <w:separator/>
      </w:r>
    </w:p>
  </w:endnote>
  <w:endnote w:type="continuationSeparator" w:id="0">
    <w:p w:rsidR="000936AB" w:rsidRDefault="000936AB" w:rsidP="0096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AB" w:rsidRDefault="000936AB" w:rsidP="00963FC8">
      <w:pPr>
        <w:spacing w:after="0" w:line="240" w:lineRule="auto"/>
      </w:pPr>
      <w:r>
        <w:separator/>
      </w:r>
    </w:p>
  </w:footnote>
  <w:footnote w:type="continuationSeparator" w:id="0">
    <w:p w:rsidR="000936AB" w:rsidRDefault="000936AB" w:rsidP="00963F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03"/>
    <w:rsid w:val="00017AF9"/>
    <w:rsid w:val="000936AB"/>
    <w:rsid w:val="0049226A"/>
    <w:rsid w:val="0088366E"/>
    <w:rsid w:val="009452B8"/>
    <w:rsid w:val="00963FC8"/>
    <w:rsid w:val="009E59EE"/>
    <w:rsid w:val="00AB48B1"/>
    <w:rsid w:val="00B01CC4"/>
    <w:rsid w:val="00B610A2"/>
    <w:rsid w:val="00BF36DF"/>
    <w:rsid w:val="00C15C63"/>
    <w:rsid w:val="00CE76D4"/>
    <w:rsid w:val="00DA5114"/>
    <w:rsid w:val="00E676BF"/>
    <w:rsid w:val="00EA7DC2"/>
    <w:rsid w:val="00FB3E0F"/>
    <w:rsid w:val="00FB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C8"/>
  </w:style>
  <w:style w:type="paragraph" w:styleId="Footer">
    <w:name w:val="footer"/>
    <w:basedOn w:val="Normal"/>
    <w:link w:val="FooterChar"/>
    <w:uiPriority w:val="99"/>
    <w:unhideWhenUsed/>
    <w:rsid w:val="0096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FC8"/>
  </w:style>
  <w:style w:type="paragraph" w:styleId="Footer">
    <w:name w:val="footer"/>
    <w:basedOn w:val="Normal"/>
    <w:link w:val="FooterChar"/>
    <w:uiPriority w:val="99"/>
    <w:unhideWhenUsed/>
    <w:rsid w:val="00963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9445">
      <w:bodyDiv w:val="1"/>
      <w:marLeft w:val="0"/>
      <w:marRight w:val="0"/>
      <w:marTop w:val="0"/>
      <w:marBottom w:val="0"/>
      <w:divBdr>
        <w:top w:val="none" w:sz="0" w:space="0" w:color="auto"/>
        <w:left w:val="none" w:sz="0" w:space="0" w:color="auto"/>
        <w:bottom w:val="none" w:sz="0" w:space="0" w:color="auto"/>
        <w:right w:val="none" w:sz="0" w:space="0" w:color="auto"/>
      </w:divBdr>
    </w:div>
    <w:div w:id="1261639312">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2">
          <w:marLeft w:val="0"/>
          <w:marRight w:val="0"/>
          <w:marTop w:val="0"/>
          <w:marBottom w:val="0"/>
          <w:divBdr>
            <w:top w:val="none" w:sz="0" w:space="0" w:color="auto"/>
            <w:left w:val="none" w:sz="0" w:space="0" w:color="auto"/>
            <w:bottom w:val="none" w:sz="0" w:space="0" w:color="auto"/>
            <w:right w:val="none" w:sz="0" w:space="0" w:color="auto"/>
          </w:divBdr>
        </w:div>
        <w:div w:id="312803413">
          <w:marLeft w:val="0"/>
          <w:marRight w:val="0"/>
          <w:marTop w:val="0"/>
          <w:marBottom w:val="0"/>
          <w:divBdr>
            <w:top w:val="none" w:sz="0" w:space="0" w:color="auto"/>
            <w:left w:val="none" w:sz="0" w:space="0" w:color="auto"/>
            <w:bottom w:val="none" w:sz="0" w:space="0" w:color="auto"/>
            <w:right w:val="none" w:sz="0" w:space="0" w:color="auto"/>
          </w:divBdr>
        </w:div>
        <w:div w:id="1324777263">
          <w:marLeft w:val="0"/>
          <w:marRight w:val="0"/>
          <w:marTop w:val="0"/>
          <w:marBottom w:val="0"/>
          <w:divBdr>
            <w:top w:val="none" w:sz="0" w:space="0" w:color="auto"/>
            <w:left w:val="none" w:sz="0" w:space="0" w:color="auto"/>
            <w:bottom w:val="none" w:sz="0" w:space="0" w:color="auto"/>
            <w:right w:val="none" w:sz="0" w:space="0" w:color="auto"/>
          </w:divBdr>
        </w:div>
      </w:divsChild>
    </w:div>
    <w:div w:id="1904675721">
      <w:bodyDiv w:val="1"/>
      <w:marLeft w:val="0"/>
      <w:marRight w:val="0"/>
      <w:marTop w:val="0"/>
      <w:marBottom w:val="0"/>
      <w:divBdr>
        <w:top w:val="none" w:sz="0" w:space="0" w:color="auto"/>
        <w:left w:val="none" w:sz="0" w:space="0" w:color="auto"/>
        <w:bottom w:val="none" w:sz="0" w:space="0" w:color="auto"/>
        <w:right w:val="none" w:sz="0" w:space="0" w:color="auto"/>
      </w:divBdr>
      <w:divsChild>
        <w:div w:id="1973050782">
          <w:marLeft w:val="0"/>
          <w:marRight w:val="0"/>
          <w:marTop w:val="0"/>
          <w:marBottom w:val="0"/>
          <w:divBdr>
            <w:top w:val="none" w:sz="0" w:space="0" w:color="auto"/>
            <w:left w:val="none" w:sz="0" w:space="0" w:color="auto"/>
            <w:bottom w:val="none" w:sz="0" w:space="0" w:color="auto"/>
            <w:right w:val="none" w:sz="0" w:space="0" w:color="auto"/>
          </w:divBdr>
        </w:div>
        <w:div w:id="613368465">
          <w:marLeft w:val="0"/>
          <w:marRight w:val="0"/>
          <w:marTop w:val="0"/>
          <w:marBottom w:val="0"/>
          <w:divBdr>
            <w:top w:val="none" w:sz="0" w:space="0" w:color="auto"/>
            <w:left w:val="none" w:sz="0" w:space="0" w:color="auto"/>
            <w:bottom w:val="none" w:sz="0" w:space="0" w:color="auto"/>
            <w:right w:val="none" w:sz="0" w:space="0" w:color="auto"/>
          </w:divBdr>
        </w:div>
        <w:div w:id="1565136631">
          <w:marLeft w:val="0"/>
          <w:marRight w:val="0"/>
          <w:marTop w:val="0"/>
          <w:marBottom w:val="0"/>
          <w:divBdr>
            <w:top w:val="none" w:sz="0" w:space="0" w:color="auto"/>
            <w:left w:val="none" w:sz="0" w:space="0" w:color="auto"/>
            <w:bottom w:val="none" w:sz="0" w:space="0" w:color="auto"/>
            <w:right w:val="none" w:sz="0" w:space="0" w:color="auto"/>
          </w:divBdr>
        </w:div>
        <w:div w:id="126357297">
          <w:marLeft w:val="0"/>
          <w:marRight w:val="0"/>
          <w:marTop w:val="0"/>
          <w:marBottom w:val="0"/>
          <w:divBdr>
            <w:top w:val="none" w:sz="0" w:space="0" w:color="auto"/>
            <w:left w:val="none" w:sz="0" w:space="0" w:color="auto"/>
            <w:bottom w:val="none" w:sz="0" w:space="0" w:color="auto"/>
            <w:right w:val="none" w:sz="0" w:space="0" w:color="auto"/>
          </w:divBdr>
        </w:div>
        <w:div w:id="1180698147">
          <w:marLeft w:val="0"/>
          <w:marRight w:val="0"/>
          <w:marTop w:val="0"/>
          <w:marBottom w:val="0"/>
          <w:divBdr>
            <w:top w:val="none" w:sz="0" w:space="0" w:color="auto"/>
            <w:left w:val="none" w:sz="0" w:space="0" w:color="auto"/>
            <w:bottom w:val="none" w:sz="0" w:space="0" w:color="auto"/>
            <w:right w:val="none" w:sz="0" w:space="0" w:color="auto"/>
          </w:divBdr>
        </w:div>
        <w:div w:id="2119328709">
          <w:marLeft w:val="0"/>
          <w:marRight w:val="0"/>
          <w:marTop w:val="0"/>
          <w:marBottom w:val="0"/>
          <w:divBdr>
            <w:top w:val="none" w:sz="0" w:space="0" w:color="auto"/>
            <w:left w:val="none" w:sz="0" w:space="0" w:color="auto"/>
            <w:bottom w:val="none" w:sz="0" w:space="0" w:color="auto"/>
            <w:right w:val="none" w:sz="0" w:space="0" w:color="auto"/>
          </w:divBdr>
        </w:div>
        <w:div w:id="723257164">
          <w:marLeft w:val="0"/>
          <w:marRight w:val="0"/>
          <w:marTop w:val="0"/>
          <w:marBottom w:val="0"/>
          <w:divBdr>
            <w:top w:val="none" w:sz="0" w:space="0" w:color="auto"/>
            <w:left w:val="none" w:sz="0" w:space="0" w:color="auto"/>
            <w:bottom w:val="none" w:sz="0" w:space="0" w:color="auto"/>
            <w:right w:val="none" w:sz="0" w:space="0" w:color="auto"/>
          </w:divBdr>
        </w:div>
        <w:div w:id="1780639387">
          <w:marLeft w:val="0"/>
          <w:marRight w:val="0"/>
          <w:marTop w:val="0"/>
          <w:marBottom w:val="0"/>
          <w:divBdr>
            <w:top w:val="none" w:sz="0" w:space="0" w:color="auto"/>
            <w:left w:val="none" w:sz="0" w:space="0" w:color="auto"/>
            <w:bottom w:val="none" w:sz="0" w:space="0" w:color="auto"/>
            <w:right w:val="none" w:sz="0" w:space="0" w:color="auto"/>
          </w:divBdr>
        </w:div>
        <w:div w:id="1768192247">
          <w:marLeft w:val="0"/>
          <w:marRight w:val="0"/>
          <w:marTop w:val="0"/>
          <w:marBottom w:val="0"/>
          <w:divBdr>
            <w:top w:val="none" w:sz="0" w:space="0" w:color="auto"/>
            <w:left w:val="none" w:sz="0" w:space="0" w:color="auto"/>
            <w:bottom w:val="none" w:sz="0" w:space="0" w:color="auto"/>
            <w:right w:val="none" w:sz="0" w:space="0" w:color="auto"/>
          </w:divBdr>
        </w:div>
        <w:div w:id="887035304">
          <w:marLeft w:val="0"/>
          <w:marRight w:val="0"/>
          <w:marTop w:val="0"/>
          <w:marBottom w:val="0"/>
          <w:divBdr>
            <w:top w:val="none" w:sz="0" w:space="0" w:color="auto"/>
            <w:left w:val="none" w:sz="0" w:space="0" w:color="auto"/>
            <w:bottom w:val="none" w:sz="0" w:space="0" w:color="auto"/>
            <w:right w:val="none" w:sz="0" w:space="0" w:color="auto"/>
          </w:divBdr>
        </w:div>
        <w:div w:id="1385594105">
          <w:marLeft w:val="0"/>
          <w:marRight w:val="0"/>
          <w:marTop w:val="0"/>
          <w:marBottom w:val="0"/>
          <w:divBdr>
            <w:top w:val="none" w:sz="0" w:space="0" w:color="auto"/>
            <w:left w:val="none" w:sz="0" w:space="0" w:color="auto"/>
            <w:bottom w:val="none" w:sz="0" w:space="0" w:color="auto"/>
            <w:right w:val="none" w:sz="0" w:space="0" w:color="auto"/>
          </w:divBdr>
        </w:div>
        <w:div w:id="2114861614">
          <w:marLeft w:val="0"/>
          <w:marRight w:val="0"/>
          <w:marTop w:val="0"/>
          <w:marBottom w:val="0"/>
          <w:divBdr>
            <w:top w:val="none" w:sz="0" w:space="0" w:color="auto"/>
            <w:left w:val="none" w:sz="0" w:space="0" w:color="auto"/>
            <w:bottom w:val="none" w:sz="0" w:space="0" w:color="auto"/>
            <w:right w:val="none" w:sz="0" w:space="0" w:color="auto"/>
          </w:divBdr>
        </w:div>
        <w:div w:id="33502118">
          <w:marLeft w:val="0"/>
          <w:marRight w:val="0"/>
          <w:marTop w:val="0"/>
          <w:marBottom w:val="0"/>
          <w:divBdr>
            <w:top w:val="none" w:sz="0" w:space="0" w:color="auto"/>
            <w:left w:val="none" w:sz="0" w:space="0" w:color="auto"/>
            <w:bottom w:val="none" w:sz="0" w:space="0" w:color="auto"/>
            <w:right w:val="none" w:sz="0" w:space="0" w:color="auto"/>
          </w:divBdr>
        </w:div>
        <w:div w:id="1869560221">
          <w:marLeft w:val="0"/>
          <w:marRight w:val="0"/>
          <w:marTop w:val="0"/>
          <w:marBottom w:val="0"/>
          <w:divBdr>
            <w:top w:val="none" w:sz="0" w:space="0" w:color="auto"/>
            <w:left w:val="none" w:sz="0" w:space="0" w:color="auto"/>
            <w:bottom w:val="none" w:sz="0" w:space="0" w:color="auto"/>
            <w:right w:val="none" w:sz="0" w:space="0" w:color="auto"/>
          </w:divBdr>
        </w:div>
        <w:div w:id="1666057416">
          <w:marLeft w:val="0"/>
          <w:marRight w:val="0"/>
          <w:marTop w:val="0"/>
          <w:marBottom w:val="0"/>
          <w:divBdr>
            <w:top w:val="none" w:sz="0" w:space="0" w:color="auto"/>
            <w:left w:val="none" w:sz="0" w:space="0" w:color="auto"/>
            <w:bottom w:val="none" w:sz="0" w:space="0" w:color="auto"/>
            <w:right w:val="none" w:sz="0" w:space="0" w:color="auto"/>
          </w:divBdr>
        </w:div>
        <w:div w:id="1769887179">
          <w:marLeft w:val="0"/>
          <w:marRight w:val="0"/>
          <w:marTop w:val="0"/>
          <w:marBottom w:val="0"/>
          <w:divBdr>
            <w:top w:val="none" w:sz="0" w:space="0" w:color="auto"/>
            <w:left w:val="none" w:sz="0" w:space="0" w:color="auto"/>
            <w:bottom w:val="none" w:sz="0" w:space="0" w:color="auto"/>
            <w:right w:val="none" w:sz="0" w:space="0" w:color="auto"/>
          </w:divBdr>
        </w:div>
        <w:div w:id="1804737381">
          <w:marLeft w:val="0"/>
          <w:marRight w:val="0"/>
          <w:marTop w:val="0"/>
          <w:marBottom w:val="0"/>
          <w:divBdr>
            <w:top w:val="none" w:sz="0" w:space="0" w:color="auto"/>
            <w:left w:val="none" w:sz="0" w:space="0" w:color="auto"/>
            <w:bottom w:val="none" w:sz="0" w:space="0" w:color="auto"/>
            <w:right w:val="none" w:sz="0" w:space="0" w:color="auto"/>
          </w:divBdr>
        </w:div>
        <w:div w:id="1980449413">
          <w:marLeft w:val="0"/>
          <w:marRight w:val="0"/>
          <w:marTop w:val="0"/>
          <w:marBottom w:val="0"/>
          <w:divBdr>
            <w:top w:val="none" w:sz="0" w:space="0" w:color="auto"/>
            <w:left w:val="none" w:sz="0" w:space="0" w:color="auto"/>
            <w:bottom w:val="none" w:sz="0" w:space="0" w:color="auto"/>
            <w:right w:val="none" w:sz="0" w:space="0" w:color="auto"/>
          </w:divBdr>
        </w:div>
        <w:div w:id="233899201">
          <w:marLeft w:val="0"/>
          <w:marRight w:val="0"/>
          <w:marTop w:val="0"/>
          <w:marBottom w:val="0"/>
          <w:divBdr>
            <w:top w:val="none" w:sz="0" w:space="0" w:color="auto"/>
            <w:left w:val="none" w:sz="0" w:space="0" w:color="auto"/>
            <w:bottom w:val="none" w:sz="0" w:space="0" w:color="auto"/>
            <w:right w:val="none" w:sz="0" w:space="0" w:color="auto"/>
          </w:divBdr>
        </w:div>
        <w:div w:id="1732850449">
          <w:marLeft w:val="0"/>
          <w:marRight w:val="0"/>
          <w:marTop w:val="0"/>
          <w:marBottom w:val="0"/>
          <w:divBdr>
            <w:top w:val="none" w:sz="0" w:space="0" w:color="auto"/>
            <w:left w:val="none" w:sz="0" w:space="0" w:color="auto"/>
            <w:bottom w:val="none" w:sz="0" w:space="0" w:color="auto"/>
            <w:right w:val="none" w:sz="0" w:space="0" w:color="auto"/>
          </w:divBdr>
        </w:div>
        <w:div w:id="924342513">
          <w:marLeft w:val="0"/>
          <w:marRight w:val="0"/>
          <w:marTop w:val="0"/>
          <w:marBottom w:val="0"/>
          <w:divBdr>
            <w:top w:val="none" w:sz="0" w:space="0" w:color="auto"/>
            <w:left w:val="none" w:sz="0" w:space="0" w:color="auto"/>
            <w:bottom w:val="none" w:sz="0" w:space="0" w:color="auto"/>
            <w:right w:val="none" w:sz="0" w:space="0" w:color="auto"/>
          </w:divBdr>
        </w:div>
        <w:div w:id="948044510">
          <w:marLeft w:val="0"/>
          <w:marRight w:val="0"/>
          <w:marTop w:val="0"/>
          <w:marBottom w:val="0"/>
          <w:divBdr>
            <w:top w:val="none" w:sz="0" w:space="0" w:color="auto"/>
            <w:left w:val="none" w:sz="0" w:space="0" w:color="auto"/>
            <w:bottom w:val="none" w:sz="0" w:space="0" w:color="auto"/>
            <w:right w:val="none" w:sz="0" w:space="0" w:color="auto"/>
          </w:divBdr>
        </w:div>
        <w:div w:id="123546759">
          <w:marLeft w:val="0"/>
          <w:marRight w:val="0"/>
          <w:marTop w:val="0"/>
          <w:marBottom w:val="0"/>
          <w:divBdr>
            <w:top w:val="none" w:sz="0" w:space="0" w:color="auto"/>
            <w:left w:val="none" w:sz="0" w:space="0" w:color="auto"/>
            <w:bottom w:val="none" w:sz="0" w:space="0" w:color="auto"/>
            <w:right w:val="none" w:sz="0" w:space="0" w:color="auto"/>
          </w:divBdr>
        </w:div>
        <w:div w:id="1000159407">
          <w:marLeft w:val="0"/>
          <w:marRight w:val="0"/>
          <w:marTop w:val="0"/>
          <w:marBottom w:val="0"/>
          <w:divBdr>
            <w:top w:val="none" w:sz="0" w:space="0" w:color="auto"/>
            <w:left w:val="none" w:sz="0" w:space="0" w:color="auto"/>
            <w:bottom w:val="none" w:sz="0" w:space="0" w:color="auto"/>
            <w:right w:val="none" w:sz="0" w:space="0" w:color="auto"/>
          </w:divBdr>
        </w:div>
        <w:div w:id="716511360">
          <w:marLeft w:val="0"/>
          <w:marRight w:val="0"/>
          <w:marTop w:val="0"/>
          <w:marBottom w:val="0"/>
          <w:divBdr>
            <w:top w:val="none" w:sz="0" w:space="0" w:color="auto"/>
            <w:left w:val="none" w:sz="0" w:space="0" w:color="auto"/>
            <w:bottom w:val="none" w:sz="0" w:space="0" w:color="auto"/>
            <w:right w:val="none" w:sz="0" w:space="0" w:color="auto"/>
          </w:divBdr>
        </w:div>
        <w:div w:id="1983927782">
          <w:marLeft w:val="0"/>
          <w:marRight w:val="0"/>
          <w:marTop w:val="0"/>
          <w:marBottom w:val="0"/>
          <w:divBdr>
            <w:top w:val="none" w:sz="0" w:space="0" w:color="auto"/>
            <w:left w:val="none" w:sz="0" w:space="0" w:color="auto"/>
            <w:bottom w:val="none" w:sz="0" w:space="0" w:color="auto"/>
            <w:right w:val="none" w:sz="0" w:space="0" w:color="auto"/>
          </w:divBdr>
        </w:div>
        <w:div w:id="56558950">
          <w:marLeft w:val="0"/>
          <w:marRight w:val="0"/>
          <w:marTop w:val="0"/>
          <w:marBottom w:val="0"/>
          <w:divBdr>
            <w:top w:val="none" w:sz="0" w:space="0" w:color="auto"/>
            <w:left w:val="none" w:sz="0" w:space="0" w:color="auto"/>
            <w:bottom w:val="none" w:sz="0" w:space="0" w:color="auto"/>
            <w:right w:val="none" w:sz="0" w:space="0" w:color="auto"/>
          </w:divBdr>
        </w:div>
        <w:div w:id="709690859">
          <w:marLeft w:val="0"/>
          <w:marRight w:val="0"/>
          <w:marTop w:val="0"/>
          <w:marBottom w:val="0"/>
          <w:divBdr>
            <w:top w:val="none" w:sz="0" w:space="0" w:color="auto"/>
            <w:left w:val="none" w:sz="0" w:space="0" w:color="auto"/>
            <w:bottom w:val="none" w:sz="0" w:space="0" w:color="auto"/>
            <w:right w:val="none" w:sz="0" w:space="0" w:color="auto"/>
          </w:divBdr>
        </w:div>
        <w:div w:id="160509457">
          <w:marLeft w:val="0"/>
          <w:marRight w:val="0"/>
          <w:marTop w:val="0"/>
          <w:marBottom w:val="0"/>
          <w:divBdr>
            <w:top w:val="none" w:sz="0" w:space="0" w:color="auto"/>
            <w:left w:val="none" w:sz="0" w:space="0" w:color="auto"/>
            <w:bottom w:val="none" w:sz="0" w:space="0" w:color="auto"/>
            <w:right w:val="none" w:sz="0" w:space="0" w:color="auto"/>
          </w:divBdr>
        </w:div>
        <w:div w:id="1471241304">
          <w:marLeft w:val="0"/>
          <w:marRight w:val="0"/>
          <w:marTop w:val="0"/>
          <w:marBottom w:val="0"/>
          <w:divBdr>
            <w:top w:val="none" w:sz="0" w:space="0" w:color="auto"/>
            <w:left w:val="none" w:sz="0" w:space="0" w:color="auto"/>
            <w:bottom w:val="none" w:sz="0" w:space="0" w:color="auto"/>
            <w:right w:val="none" w:sz="0" w:space="0" w:color="auto"/>
          </w:divBdr>
        </w:div>
        <w:div w:id="1186137972">
          <w:marLeft w:val="0"/>
          <w:marRight w:val="0"/>
          <w:marTop w:val="0"/>
          <w:marBottom w:val="0"/>
          <w:divBdr>
            <w:top w:val="none" w:sz="0" w:space="0" w:color="auto"/>
            <w:left w:val="none" w:sz="0" w:space="0" w:color="auto"/>
            <w:bottom w:val="none" w:sz="0" w:space="0" w:color="auto"/>
            <w:right w:val="none" w:sz="0" w:space="0" w:color="auto"/>
          </w:divBdr>
        </w:div>
        <w:div w:id="2134399389">
          <w:marLeft w:val="0"/>
          <w:marRight w:val="0"/>
          <w:marTop w:val="0"/>
          <w:marBottom w:val="0"/>
          <w:divBdr>
            <w:top w:val="none" w:sz="0" w:space="0" w:color="auto"/>
            <w:left w:val="none" w:sz="0" w:space="0" w:color="auto"/>
            <w:bottom w:val="none" w:sz="0" w:space="0" w:color="auto"/>
            <w:right w:val="none" w:sz="0" w:space="0" w:color="auto"/>
          </w:divBdr>
        </w:div>
        <w:div w:id="1830437002">
          <w:marLeft w:val="0"/>
          <w:marRight w:val="0"/>
          <w:marTop w:val="0"/>
          <w:marBottom w:val="0"/>
          <w:divBdr>
            <w:top w:val="none" w:sz="0" w:space="0" w:color="auto"/>
            <w:left w:val="none" w:sz="0" w:space="0" w:color="auto"/>
            <w:bottom w:val="none" w:sz="0" w:space="0" w:color="auto"/>
            <w:right w:val="none" w:sz="0" w:space="0" w:color="auto"/>
          </w:divBdr>
        </w:div>
        <w:div w:id="154299935">
          <w:marLeft w:val="0"/>
          <w:marRight w:val="0"/>
          <w:marTop w:val="0"/>
          <w:marBottom w:val="0"/>
          <w:divBdr>
            <w:top w:val="none" w:sz="0" w:space="0" w:color="auto"/>
            <w:left w:val="none" w:sz="0" w:space="0" w:color="auto"/>
            <w:bottom w:val="none" w:sz="0" w:space="0" w:color="auto"/>
            <w:right w:val="none" w:sz="0" w:space="0" w:color="auto"/>
          </w:divBdr>
        </w:div>
        <w:div w:id="1374034979">
          <w:marLeft w:val="0"/>
          <w:marRight w:val="0"/>
          <w:marTop w:val="0"/>
          <w:marBottom w:val="0"/>
          <w:divBdr>
            <w:top w:val="none" w:sz="0" w:space="0" w:color="auto"/>
            <w:left w:val="none" w:sz="0" w:space="0" w:color="auto"/>
            <w:bottom w:val="none" w:sz="0" w:space="0" w:color="auto"/>
            <w:right w:val="none" w:sz="0" w:space="0" w:color="auto"/>
          </w:divBdr>
        </w:div>
        <w:div w:id="161438444">
          <w:marLeft w:val="0"/>
          <w:marRight w:val="0"/>
          <w:marTop w:val="0"/>
          <w:marBottom w:val="0"/>
          <w:divBdr>
            <w:top w:val="none" w:sz="0" w:space="0" w:color="auto"/>
            <w:left w:val="none" w:sz="0" w:space="0" w:color="auto"/>
            <w:bottom w:val="none" w:sz="0" w:space="0" w:color="auto"/>
            <w:right w:val="none" w:sz="0" w:space="0" w:color="auto"/>
          </w:divBdr>
        </w:div>
        <w:div w:id="827787955">
          <w:marLeft w:val="0"/>
          <w:marRight w:val="0"/>
          <w:marTop w:val="0"/>
          <w:marBottom w:val="0"/>
          <w:divBdr>
            <w:top w:val="none" w:sz="0" w:space="0" w:color="auto"/>
            <w:left w:val="none" w:sz="0" w:space="0" w:color="auto"/>
            <w:bottom w:val="none" w:sz="0" w:space="0" w:color="auto"/>
            <w:right w:val="none" w:sz="0" w:space="0" w:color="auto"/>
          </w:divBdr>
        </w:div>
        <w:div w:id="199629078">
          <w:marLeft w:val="0"/>
          <w:marRight w:val="0"/>
          <w:marTop w:val="0"/>
          <w:marBottom w:val="0"/>
          <w:divBdr>
            <w:top w:val="none" w:sz="0" w:space="0" w:color="auto"/>
            <w:left w:val="none" w:sz="0" w:space="0" w:color="auto"/>
            <w:bottom w:val="none" w:sz="0" w:space="0" w:color="auto"/>
            <w:right w:val="none" w:sz="0" w:space="0" w:color="auto"/>
          </w:divBdr>
        </w:div>
        <w:div w:id="1737556985">
          <w:marLeft w:val="0"/>
          <w:marRight w:val="0"/>
          <w:marTop w:val="0"/>
          <w:marBottom w:val="0"/>
          <w:divBdr>
            <w:top w:val="none" w:sz="0" w:space="0" w:color="auto"/>
            <w:left w:val="none" w:sz="0" w:space="0" w:color="auto"/>
            <w:bottom w:val="none" w:sz="0" w:space="0" w:color="auto"/>
            <w:right w:val="none" w:sz="0" w:space="0" w:color="auto"/>
          </w:divBdr>
        </w:div>
        <w:div w:id="1790464852">
          <w:marLeft w:val="0"/>
          <w:marRight w:val="0"/>
          <w:marTop w:val="0"/>
          <w:marBottom w:val="0"/>
          <w:divBdr>
            <w:top w:val="none" w:sz="0" w:space="0" w:color="auto"/>
            <w:left w:val="none" w:sz="0" w:space="0" w:color="auto"/>
            <w:bottom w:val="none" w:sz="0" w:space="0" w:color="auto"/>
            <w:right w:val="none" w:sz="0" w:space="0" w:color="auto"/>
          </w:divBdr>
        </w:div>
        <w:div w:id="1617902170">
          <w:marLeft w:val="0"/>
          <w:marRight w:val="0"/>
          <w:marTop w:val="0"/>
          <w:marBottom w:val="0"/>
          <w:divBdr>
            <w:top w:val="none" w:sz="0" w:space="0" w:color="auto"/>
            <w:left w:val="none" w:sz="0" w:space="0" w:color="auto"/>
            <w:bottom w:val="none" w:sz="0" w:space="0" w:color="auto"/>
            <w:right w:val="none" w:sz="0" w:space="0" w:color="auto"/>
          </w:divBdr>
        </w:div>
        <w:div w:id="558588207">
          <w:marLeft w:val="0"/>
          <w:marRight w:val="0"/>
          <w:marTop w:val="0"/>
          <w:marBottom w:val="0"/>
          <w:divBdr>
            <w:top w:val="none" w:sz="0" w:space="0" w:color="auto"/>
            <w:left w:val="none" w:sz="0" w:space="0" w:color="auto"/>
            <w:bottom w:val="none" w:sz="0" w:space="0" w:color="auto"/>
            <w:right w:val="none" w:sz="0" w:space="0" w:color="auto"/>
          </w:divBdr>
        </w:div>
        <w:div w:id="1989237607">
          <w:marLeft w:val="0"/>
          <w:marRight w:val="0"/>
          <w:marTop w:val="0"/>
          <w:marBottom w:val="0"/>
          <w:divBdr>
            <w:top w:val="none" w:sz="0" w:space="0" w:color="auto"/>
            <w:left w:val="none" w:sz="0" w:space="0" w:color="auto"/>
            <w:bottom w:val="none" w:sz="0" w:space="0" w:color="auto"/>
            <w:right w:val="none" w:sz="0" w:space="0" w:color="auto"/>
          </w:divBdr>
        </w:div>
        <w:div w:id="861089681">
          <w:marLeft w:val="0"/>
          <w:marRight w:val="0"/>
          <w:marTop w:val="0"/>
          <w:marBottom w:val="0"/>
          <w:divBdr>
            <w:top w:val="none" w:sz="0" w:space="0" w:color="auto"/>
            <w:left w:val="none" w:sz="0" w:space="0" w:color="auto"/>
            <w:bottom w:val="none" w:sz="0" w:space="0" w:color="auto"/>
            <w:right w:val="none" w:sz="0" w:space="0" w:color="auto"/>
          </w:divBdr>
        </w:div>
        <w:div w:id="1550263773">
          <w:marLeft w:val="0"/>
          <w:marRight w:val="0"/>
          <w:marTop w:val="0"/>
          <w:marBottom w:val="0"/>
          <w:divBdr>
            <w:top w:val="none" w:sz="0" w:space="0" w:color="auto"/>
            <w:left w:val="none" w:sz="0" w:space="0" w:color="auto"/>
            <w:bottom w:val="none" w:sz="0" w:space="0" w:color="auto"/>
            <w:right w:val="none" w:sz="0" w:space="0" w:color="auto"/>
          </w:divBdr>
        </w:div>
        <w:div w:id="385766345">
          <w:marLeft w:val="0"/>
          <w:marRight w:val="0"/>
          <w:marTop w:val="0"/>
          <w:marBottom w:val="0"/>
          <w:divBdr>
            <w:top w:val="none" w:sz="0" w:space="0" w:color="auto"/>
            <w:left w:val="none" w:sz="0" w:space="0" w:color="auto"/>
            <w:bottom w:val="none" w:sz="0" w:space="0" w:color="auto"/>
            <w:right w:val="none" w:sz="0" w:space="0" w:color="auto"/>
          </w:divBdr>
        </w:div>
        <w:div w:id="1680817754">
          <w:marLeft w:val="0"/>
          <w:marRight w:val="0"/>
          <w:marTop w:val="0"/>
          <w:marBottom w:val="0"/>
          <w:divBdr>
            <w:top w:val="none" w:sz="0" w:space="0" w:color="auto"/>
            <w:left w:val="none" w:sz="0" w:space="0" w:color="auto"/>
            <w:bottom w:val="none" w:sz="0" w:space="0" w:color="auto"/>
            <w:right w:val="none" w:sz="0" w:space="0" w:color="auto"/>
          </w:divBdr>
        </w:div>
        <w:div w:id="450788650">
          <w:marLeft w:val="0"/>
          <w:marRight w:val="0"/>
          <w:marTop w:val="0"/>
          <w:marBottom w:val="0"/>
          <w:divBdr>
            <w:top w:val="none" w:sz="0" w:space="0" w:color="auto"/>
            <w:left w:val="none" w:sz="0" w:space="0" w:color="auto"/>
            <w:bottom w:val="none" w:sz="0" w:space="0" w:color="auto"/>
            <w:right w:val="none" w:sz="0" w:space="0" w:color="auto"/>
          </w:divBdr>
        </w:div>
        <w:div w:id="1630354961">
          <w:marLeft w:val="0"/>
          <w:marRight w:val="0"/>
          <w:marTop w:val="0"/>
          <w:marBottom w:val="0"/>
          <w:divBdr>
            <w:top w:val="none" w:sz="0" w:space="0" w:color="auto"/>
            <w:left w:val="none" w:sz="0" w:space="0" w:color="auto"/>
            <w:bottom w:val="none" w:sz="0" w:space="0" w:color="auto"/>
            <w:right w:val="none" w:sz="0" w:space="0" w:color="auto"/>
          </w:divBdr>
        </w:div>
        <w:div w:id="518008882">
          <w:marLeft w:val="0"/>
          <w:marRight w:val="0"/>
          <w:marTop w:val="0"/>
          <w:marBottom w:val="0"/>
          <w:divBdr>
            <w:top w:val="none" w:sz="0" w:space="0" w:color="auto"/>
            <w:left w:val="none" w:sz="0" w:space="0" w:color="auto"/>
            <w:bottom w:val="none" w:sz="0" w:space="0" w:color="auto"/>
            <w:right w:val="none" w:sz="0" w:space="0" w:color="auto"/>
          </w:divBdr>
        </w:div>
        <w:div w:id="286736899">
          <w:marLeft w:val="0"/>
          <w:marRight w:val="0"/>
          <w:marTop w:val="0"/>
          <w:marBottom w:val="0"/>
          <w:divBdr>
            <w:top w:val="none" w:sz="0" w:space="0" w:color="auto"/>
            <w:left w:val="none" w:sz="0" w:space="0" w:color="auto"/>
            <w:bottom w:val="none" w:sz="0" w:space="0" w:color="auto"/>
            <w:right w:val="none" w:sz="0" w:space="0" w:color="auto"/>
          </w:divBdr>
        </w:div>
        <w:div w:id="161744910">
          <w:marLeft w:val="0"/>
          <w:marRight w:val="0"/>
          <w:marTop w:val="0"/>
          <w:marBottom w:val="0"/>
          <w:divBdr>
            <w:top w:val="none" w:sz="0" w:space="0" w:color="auto"/>
            <w:left w:val="none" w:sz="0" w:space="0" w:color="auto"/>
            <w:bottom w:val="none" w:sz="0" w:space="0" w:color="auto"/>
            <w:right w:val="none" w:sz="0" w:space="0" w:color="auto"/>
          </w:divBdr>
        </w:div>
        <w:div w:id="495652459">
          <w:marLeft w:val="0"/>
          <w:marRight w:val="0"/>
          <w:marTop w:val="0"/>
          <w:marBottom w:val="0"/>
          <w:divBdr>
            <w:top w:val="none" w:sz="0" w:space="0" w:color="auto"/>
            <w:left w:val="none" w:sz="0" w:space="0" w:color="auto"/>
            <w:bottom w:val="none" w:sz="0" w:space="0" w:color="auto"/>
            <w:right w:val="none" w:sz="0" w:space="0" w:color="auto"/>
          </w:divBdr>
        </w:div>
        <w:div w:id="421948172">
          <w:marLeft w:val="0"/>
          <w:marRight w:val="0"/>
          <w:marTop w:val="0"/>
          <w:marBottom w:val="0"/>
          <w:divBdr>
            <w:top w:val="none" w:sz="0" w:space="0" w:color="auto"/>
            <w:left w:val="none" w:sz="0" w:space="0" w:color="auto"/>
            <w:bottom w:val="none" w:sz="0" w:space="0" w:color="auto"/>
            <w:right w:val="none" w:sz="0" w:space="0" w:color="auto"/>
          </w:divBdr>
        </w:div>
        <w:div w:id="1132986998">
          <w:marLeft w:val="0"/>
          <w:marRight w:val="0"/>
          <w:marTop w:val="0"/>
          <w:marBottom w:val="0"/>
          <w:divBdr>
            <w:top w:val="none" w:sz="0" w:space="0" w:color="auto"/>
            <w:left w:val="none" w:sz="0" w:space="0" w:color="auto"/>
            <w:bottom w:val="none" w:sz="0" w:space="0" w:color="auto"/>
            <w:right w:val="none" w:sz="0" w:space="0" w:color="auto"/>
          </w:divBdr>
        </w:div>
        <w:div w:id="21784649">
          <w:marLeft w:val="0"/>
          <w:marRight w:val="0"/>
          <w:marTop w:val="0"/>
          <w:marBottom w:val="0"/>
          <w:divBdr>
            <w:top w:val="none" w:sz="0" w:space="0" w:color="auto"/>
            <w:left w:val="none" w:sz="0" w:space="0" w:color="auto"/>
            <w:bottom w:val="none" w:sz="0" w:space="0" w:color="auto"/>
            <w:right w:val="none" w:sz="0" w:space="0" w:color="auto"/>
          </w:divBdr>
        </w:div>
        <w:div w:id="1603295380">
          <w:marLeft w:val="0"/>
          <w:marRight w:val="0"/>
          <w:marTop w:val="0"/>
          <w:marBottom w:val="0"/>
          <w:divBdr>
            <w:top w:val="none" w:sz="0" w:space="0" w:color="auto"/>
            <w:left w:val="none" w:sz="0" w:space="0" w:color="auto"/>
            <w:bottom w:val="none" w:sz="0" w:space="0" w:color="auto"/>
            <w:right w:val="none" w:sz="0" w:space="0" w:color="auto"/>
          </w:divBdr>
        </w:div>
        <w:div w:id="1321235242">
          <w:marLeft w:val="0"/>
          <w:marRight w:val="0"/>
          <w:marTop w:val="0"/>
          <w:marBottom w:val="0"/>
          <w:divBdr>
            <w:top w:val="none" w:sz="0" w:space="0" w:color="auto"/>
            <w:left w:val="none" w:sz="0" w:space="0" w:color="auto"/>
            <w:bottom w:val="none" w:sz="0" w:space="0" w:color="auto"/>
            <w:right w:val="none" w:sz="0" w:space="0" w:color="auto"/>
          </w:divBdr>
        </w:div>
        <w:div w:id="1337224748">
          <w:marLeft w:val="0"/>
          <w:marRight w:val="0"/>
          <w:marTop w:val="0"/>
          <w:marBottom w:val="0"/>
          <w:divBdr>
            <w:top w:val="none" w:sz="0" w:space="0" w:color="auto"/>
            <w:left w:val="none" w:sz="0" w:space="0" w:color="auto"/>
            <w:bottom w:val="none" w:sz="0" w:space="0" w:color="auto"/>
            <w:right w:val="none" w:sz="0" w:space="0" w:color="auto"/>
          </w:divBdr>
        </w:div>
        <w:div w:id="1239636450">
          <w:marLeft w:val="0"/>
          <w:marRight w:val="0"/>
          <w:marTop w:val="0"/>
          <w:marBottom w:val="0"/>
          <w:divBdr>
            <w:top w:val="none" w:sz="0" w:space="0" w:color="auto"/>
            <w:left w:val="none" w:sz="0" w:space="0" w:color="auto"/>
            <w:bottom w:val="none" w:sz="0" w:space="0" w:color="auto"/>
            <w:right w:val="none" w:sz="0" w:space="0" w:color="auto"/>
          </w:divBdr>
        </w:div>
        <w:div w:id="1128930860">
          <w:marLeft w:val="0"/>
          <w:marRight w:val="0"/>
          <w:marTop w:val="0"/>
          <w:marBottom w:val="0"/>
          <w:divBdr>
            <w:top w:val="none" w:sz="0" w:space="0" w:color="auto"/>
            <w:left w:val="none" w:sz="0" w:space="0" w:color="auto"/>
            <w:bottom w:val="none" w:sz="0" w:space="0" w:color="auto"/>
            <w:right w:val="none" w:sz="0" w:space="0" w:color="auto"/>
          </w:divBdr>
        </w:div>
        <w:div w:id="2101098156">
          <w:marLeft w:val="0"/>
          <w:marRight w:val="0"/>
          <w:marTop w:val="0"/>
          <w:marBottom w:val="0"/>
          <w:divBdr>
            <w:top w:val="none" w:sz="0" w:space="0" w:color="auto"/>
            <w:left w:val="none" w:sz="0" w:space="0" w:color="auto"/>
            <w:bottom w:val="none" w:sz="0" w:space="0" w:color="auto"/>
            <w:right w:val="none" w:sz="0" w:space="0" w:color="auto"/>
          </w:divBdr>
        </w:div>
        <w:div w:id="1830708502">
          <w:marLeft w:val="0"/>
          <w:marRight w:val="0"/>
          <w:marTop w:val="0"/>
          <w:marBottom w:val="0"/>
          <w:divBdr>
            <w:top w:val="none" w:sz="0" w:space="0" w:color="auto"/>
            <w:left w:val="none" w:sz="0" w:space="0" w:color="auto"/>
            <w:bottom w:val="none" w:sz="0" w:space="0" w:color="auto"/>
            <w:right w:val="none" w:sz="0" w:space="0" w:color="auto"/>
          </w:divBdr>
        </w:div>
        <w:div w:id="676923137">
          <w:marLeft w:val="0"/>
          <w:marRight w:val="0"/>
          <w:marTop w:val="0"/>
          <w:marBottom w:val="0"/>
          <w:divBdr>
            <w:top w:val="none" w:sz="0" w:space="0" w:color="auto"/>
            <w:left w:val="none" w:sz="0" w:space="0" w:color="auto"/>
            <w:bottom w:val="none" w:sz="0" w:space="0" w:color="auto"/>
            <w:right w:val="none" w:sz="0" w:space="0" w:color="auto"/>
          </w:divBdr>
        </w:div>
        <w:div w:id="764377155">
          <w:marLeft w:val="0"/>
          <w:marRight w:val="0"/>
          <w:marTop w:val="0"/>
          <w:marBottom w:val="0"/>
          <w:divBdr>
            <w:top w:val="none" w:sz="0" w:space="0" w:color="auto"/>
            <w:left w:val="none" w:sz="0" w:space="0" w:color="auto"/>
            <w:bottom w:val="none" w:sz="0" w:space="0" w:color="auto"/>
            <w:right w:val="none" w:sz="0" w:space="0" w:color="auto"/>
          </w:divBdr>
        </w:div>
        <w:div w:id="1350567640">
          <w:marLeft w:val="0"/>
          <w:marRight w:val="0"/>
          <w:marTop w:val="0"/>
          <w:marBottom w:val="0"/>
          <w:divBdr>
            <w:top w:val="none" w:sz="0" w:space="0" w:color="auto"/>
            <w:left w:val="none" w:sz="0" w:space="0" w:color="auto"/>
            <w:bottom w:val="none" w:sz="0" w:space="0" w:color="auto"/>
            <w:right w:val="none" w:sz="0" w:space="0" w:color="auto"/>
          </w:divBdr>
        </w:div>
        <w:div w:id="667026954">
          <w:marLeft w:val="0"/>
          <w:marRight w:val="0"/>
          <w:marTop w:val="0"/>
          <w:marBottom w:val="0"/>
          <w:divBdr>
            <w:top w:val="none" w:sz="0" w:space="0" w:color="auto"/>
            <w:left w:val="none" w:sz="0" w:space="0" w:color="auto"/>
            <w:bottom w:val="none" w:sz="0" w:space="0" w:color="auto"/>
            <w:right w:val="none" w:sz="0" w:space="0" w:color="auto"/>
          </w:divBdr>
        </w:div>
        <w:div w:id="836195010">
          <w:marLeft w:val="0"/>
          <w:marRight w:val="0"/>
          <w:marTop w:val="0"/>
          <w:marBottom w:val="0"/>
          <w:divBdr>
            <w:top w:val="none" w:sz="0" w:space="0" w:color="auto"/>
            <w:left w:val="none" w:sz="0" w:space="0" w:color="auto"/>
            <w:bottom w:val="none" w:sz="0" w:space="0" w:color="auto"/>
            <w:right w:val="none" w:sz="0" w:space="0" w:color="auto"/>
          </w:divBdr>
        </w:div>
        <w:div w:id="1897084189">
          <w:marLeft w:val="0"/>
          <w:marRight w:val="0"/>
          <w:marTop w:val="0"/>
          <w:marBottom w:val="0"/>
          <w:divBdr>
            <w:top w:val="none" w:sz="0" w:space="0" w:color="auto"/>
            <w:left w:val="none" w:sz="0" w:space="0" w:color="auto"/>
            <w:bottom w:val="none" w:sz="0" w:space="0" w:color="auto"/>
            <w:right w:val="none" w:sz="0" w:space="0" w:color="auto"/>
          </w:divBdr>
        </w:div>
        <w:div w:id="1033725831">
          <w:marLeft w:val="0"/>
          <w:marRight w:val="0"/>
          <w:marTop w:val="0"/>
          <w:marBottom w:val="0"/>
          <w:divBdr>
            <w:top w:val="none" w:sz="0" w:space="0" w:color="auto"/>
            <w:left w:val="none" w:sz="0" w:space="0" w:color="auto"/>
            <w:bottom w:val="none" w:sz="0" w:space="0" w:color="auto"/>
            <w:right w:val="none" w:sz="0" w:space="0" w:color="auto"/>
          </w:divBdr>
        </w:div>
        <w:div w:id="1612083728">
          <w:marLeft w:val="0"/>
          <w:marRight w:val="0"/>
          <w:marTop w:val="0"/>
          <w:marBottom w:val="0"/>
          <w:divBdr>
            <w:top w:val="none" w:sz="0" w:space="0" w:color="auto"/>
            <w:left w:val="none" w:sz="0" w:space="0" w:color="auto"/>
            <w:bottom w:val="none" w:sz="0" w:space="0" w:color="auto"/>
            <w:right w:val="none" w:sz="0" w:space="0" w:color="auto"/>
          </w:divBdr>
        </w:div>
        <w:div w:id="51125170">
          <w:marLeft w:val="0"/>
          <w:marRight w:val="0"/>
          <w:marTop w:val="0"/>
          <w:marBottom w:val="0"/>
          <w:divBdr>
            <w:top w:val="none" w:sz="0" w:space="0" w:color="auto"/>
            <w:left w:val="none" w:sz="0" w:space="0" w:color="auto"/>
            <w:bottom w:val="none" w:sz="0" w:space="0" w:color="auto"/>
            <w:right w:val="none" w:sz="0" w:space="0" w:color="auto"/>
          </w:divBdr>
        </w:div>
        <w:div w:id="545193">
          <w:marLeft w:val="0"/>
          <w:marRight w:val="0"/>
          <w:marTop w:val="0"/>
          <w:marBottom w:val="0"/>
          <w:divBdr>
            <w:top w:val="none" w:sz="0" w:space="0" w:color="auto"/>
            <w:left w:val="none" w:sz="0" w:space="0" w:color="auto"/>
            <w:bottom w:val="none" w:sz="0" w:space="0" w:color="auto"/>
            <w:right w:val="none" w:sz="0" w:space="0" w:color="auto"/>
          </w:divBdr>
        </w:div>
        <w:div w:id="1705253512">
          <w:marLeft w:val="0"/>
          <w:marRight w:val="0"/>
          <w:marTop w:val="0"/>
          <w:marBottom w:val="0"/>
          <w:divBdr>
            <w:top w:val="none" w:sz="0" w:space="0" w:color="auto"/>
            <w:left w:val="none" w:sz="0" w:space="0" w:color="auto"/>
            <w:bottom w:val="none" w:sz="0" w:space="0" w:color="auto"/>
            <w:right w:val="none" w:sz="0" w:space="0" w:color="auto"/>
          </w:divBdr>
        </w:div>
        <w:div w:id="1800564189">
          <w:marLeft w:val="0"/>
          <w:marRight w:val="0"/>
          <w:marTop w:val="0"/>
          <w:marBottom w:val="0"/>
          <w:divBdr>
            <w:top w:val="none" w:sz="0" w:space="0" w:color="auto"/>
            <w:left w:val="none" w:sz="0" w:space="0" w:color="auto"/>
            <w:bottom w:val="none" w:sz="0" w:space="0" w:color="auto"/>
            <w:right w:val="none" w:sz="0" w:space="0" w:color="auto"/>
          </w:divBdr>
        </w:div>
        <w:div w:id="1668628320">
          <w:marLeft w:val="0"/>
          <w:marRight w:val="0"/>
          <w:marTop w:val="0"/>
          <w:marBottom w:val="0"/>
          <w:divBdr>
            <w:top w:val="none" w:sz="0" w:space="0" w:color="auto"/>
            <w:left w:val="none" w:sz="0" w:space="0" w:color="auto"/>
            <w:bottom w:val="none" w:sz="0" w:space="0" w:color="auto"/>
            <w:right w:val="none" w:sz="0" w:space="0" w:color="auto"/>
          </w:divBdr>
        </w:div>
        <w:div w:id="1895776585">
          <w:marLeft w:val="0"/>
          <w:marRight w:val="0"/>
          <w:marTop w:val="0"/>
          <w:marBottom w:val="0"/>
          <w:divBdr>
            <w:top w:val="none" w:sz="0" w:space="0" w:color="auto"/>
            <w:left w:val="none" w:sz="0" w:space="0" w:color="auto"/>
            <w:bottom w:val="none" w:sz="0" w:space="0" w:color="auto"/>
            <w:right w:val="none" w:sz="0" w:space="0" w:color="auto"/>
          </w:divBdr>
        </w:div>
        <w:div w:id="443698039">
          <w:marLeft w:val="0"/>
          <w:marRight w:val="0"/>
          <w:marTop w:val="0"/>
          <w:marBottom w:val="0"/>
          <w:divBdr>
            <w:top w:val="none" w:sz="0" w:space="0" w:color="auto"/>
            <w:left w:val="none" w:sz="0" w:space="0" w:color="auto"/>
            <w:bottom w:val="none" w:sz="0" w:space="0" w:color="auto"/>
            <w:right w:val="none" w:sz="0" w:space="0" w:color="auto"/>
          </w:divBdr>
        </w:div>
        <w:div w:id="933053947">
          <w:marLeft w:val="0"/>
          <w:marRight w:val="0"/>
          <w:marTop w:val="0"/>
          <w:marBottom w:val="0"/>
          <w:divBdr>
            <w:top w:val="none" w:sz="0" w:space="0" w:color="auto"/>
            <w:left w:val="none" w:sz="0" w:space="0" w:color="auto"/>
            <w:bottom w:val="none" w:sz="0" w:space="0" w:color="auto"/>
            <w:right w:val="none" w:sz="0" w:space="0" w:color="auto"/>
          </w:divBdr>
        </w:div>
        <w:div w:id="1373386204">
          <w:marLeft w:val="0"/>
          <w:marRight w:val="0"/>
          <w:marTop w:val="0"/>
          <w:marBottom w:val="0"/>
          <w:divBdr>
            <w:top w:val="none" w:sz="0" w:space="0" w:color="auto"/>
            <w:left w:val="none" w:sz="0" w:space="0" w:color="auto"/>
            <w:bottom w:val="none" w:sz="0" w:space="0" w:color="auto"/>
            <w:right w:val="none" w:sz="0" w:space="0" w:color="auto"/>
          </w:divBdr>
        </w:div>
        <w:div w:id="1370685658">
          <w:marLeft w:val="0"/>
          <w:marRight w:val="0"/>
          <w:marTop w:val="0"/>
          <w:marBottom w:val="0"/>
          <w:divBdr>
            <w:top w:val="none" w:sz="0" w:space="0" w:color="auto"/>
            <w:left w:val="none" w:sz="0" w:space="0" w:color="auto"/>
            <w:bottom w:val="none" w:sz="0" w:space="0" w:color="auto"/>
            <w:right w:val="none" w:sz="0" w:space="0" w:color="auto"/>
          </w:divBdr>
        </w:div>
        <w:div w:id="1141583139">
          <w:marLeft w:val="0"/>
          <w:marRight w:val="0"/>
          <w:marTop w:val="0"/>
          <w:marBottom w:val="0"/>
          <w:divBdr>
            <w:top w:val="none" w:sz="0" w:space="0" w:color="auto"/>
            <w:left w:val="none" w:sz="0" w:space="0" w:color="auto"/>
            <w:bottom w:val="none" w:sz="0" w:space="0" w:color="auto"/>
            <w:right w:val="none" w:sz="0" w:space="0" w:color="auto"/>
          </w:divBdr>
        </w:div>
        <w:div w:id="723413810">
          <w:marLeft w:val="0"/>
          <w:marRight w:val="0"/>
          <w:marTop w:val="0"/>
          <w:marBottom w:val="0"/>
          <w:divBdr>
            <w:top w:val="none" w:sz="0" w:space="0" w:color="auto"/>
            <w:left w:val="none" w:sz="0" w:space="0" w:color="auto"/>
            <w:bottom w:val="none" w:sz="0" w:space="0" w:color="auto"/>
            <w:right w:val="none" w:sz="0" w:space="0" w:color="auto"/>
          </w:divBdr>
        </w:div>
        <w:div w:id="336619188">
          <w:marLeft w:val="0"/>
          <w:marRight w:val="0"/>
          <w:marTop w:val="0"/>
          <w:marBottom w:val="0"/>
          <w:divBdr>
            <w:top w:val="none" w:sz="0" w:space="0" w:color="auto"/>
            <w:left w:val="none" w:sz="0" w:space="0" w:color="auto"/>
            <w:bottom w:val="none" w:sz="0" w:space="0" w:color="auto"/>
            <w:right w:val="none" w:sz="0" w:space="0" w:color="auto"/>
          </w:divBdr>
        </w:div>
        <w:div w:id="639189274">
          <w:marLeft w:val="0"/>
          <w:marRight w:val="0"/>
          <w:marTop w:val="0"/>
          <w:marBottom w:val="0"/>
          <w:divBdr>
            <w:top w:val="none" w:sz="0" w:space="0" w:color="auto"/>
            <w:left w:val="none" w:sz="0" w:space="0" w:color="auto"/>
            <w:bottom w:val="none" w:sz="0" w:space="0" w:color="auto"/>
            <w:right w:val="none" w:sz="0" w:space="0" w:color="auto"/>
          </w:divBdr>
        </w:div>
        <w:div w:id="548154867">
          <w:marLeft w:val="0"/>
          <w:marRight w:val="0"/>
          <w:marTop w:val="0"/>
          <w:marBottom w:val="0"/>
          <w:divBdr>
            <w:top w:val="none" w:sz="0" w:space="0" w:color="auto"/>
            <w:left w:val="none" w:sz="0" w:space="0" w:color="auto"/>
            <w:bottom w:val="none" w:sz="0" w:space="0" w:color="auto"/>
            <w:right w:val="none" w:sz="0" w:space="0" w:color="auto"/>
          </w:divBdr>
        </w:div>
        <w:div w:id="1746879973">
          <w:marLeft w:val="0"/>
          <w:marRight w:val="0"/>
          <w:marTop w:val="0"/>
          <w:marBottom w:val="0"/>
          <w:divBdr>
            <w:top w:val="none" w:sz="0" w:space="0" w:color="auto"/>
            <w:left w:val="none" w:sz="0" w:space="0" w:color="auto"/>
            <w:bottom w:val="none" w:sz="0" w:space="0" w:color="auto"/>
            <w:right w:val="none" w:sz="0" w:space="0" w:color="auto"/>
          </w:divBdr>
        </w:div>
        <w:div w:id="209191045">
          <w:marLeft w:val="0"/>
          <w:marRight w:val="0"/>
          <w:marTop w:val="0"/>
          <w:marBottom w:val="0"/>
          <w:divBdr>
            <w:top w:val="none" w:sz="0" w:space="0" w:color="auto"/>
            <w:left w:val="none" w:sz="0" w:space="0" w:color="auto"/>
            <w:bottom w:val="none" w:sz="0" w:space="0" w:color="auto"/>
            <w:right w:val="none" w:sz="0" w:space="0" w:color="auto"/>
          </w:divBdr>
        </w:div>
        <w:div w:id="1940289105">
          <w:marLeft w:val="0"/>
          <w:marRight w:val="0"/>
          <w:marTop w:val="0"/>
          <w:marBottom w:val="0"/>
          <w:divBdr>
            <w:top w:val="none" w:sz="0" w:space="0" w:color="auto"/>
            <w:left w:val="none" w:sz="0" w:space="0" w:color="auto"/>
            <w:bottom w:val="none" w:sz="0" w:space="0" w:color="auto"/>
            <w:right w:val="none" w:sz="0" w:space="0" w:color="auto"/>
          </w:divBdr>
        </w:div>
        <w:div w:id="435295205">
          <w:marLeft w:val="0"/>
          <w:marRight w:val="0"/>
          <w:marTop w:val="0"/>
          <w:marBottom w:val="0"/>
          <w:divBdr>
            <w:top w:val="none" w:sz="0" w:space="0" w:color="auto"/>
            <w:left w:val="none" w:sz="0" w:space="0" w:color="auto"/>
            <w:bottom w:val="none" w:sz="0" w:space="0" w:color="auto"/>
            <w:right w:val="none" w:sz="0" w:space="0" w:color="auto"/>
          </w:divBdr>
        </w:div>
        <w:div w:id="1474789077">
          <w:marLeft w:val="0"/>
          <w:marRight w:val="0"/>
          <w:marTop w:val="0"/>
          <w:marBottom w:val="0"/>
          <w:divBdr>
            <w:top w:val="none" w:sz="0" w:space="0" w:color="auto"/>
            <w:left w:val="none" w:sz="0" w:space="0" w:color="auto"/>
            <w:bottom w:val="none" w:sz="0" w:space="0" w:color="auto"/>
            <w:right w:val="none" w:sz="0" w:space="0" w:color="auto"/>
          </w:divBdr>
        </w:div>
        <w:div w:id="1409032075">
          <w:marLeft w:val="0"/>
          <w:marRight w:val="0"/>
          <w:marTop w:val="0"/>
          <w:marBottom w:val="0"/>
          <w:divBdr>
            <w:top w:val="none" w:sz="0" w:space="0" w:color="auto"/>
            <w:left w:val="none" w:sz="0" w:space="0" w:color="auto"/>
            <w:bottom w:val="none" w:sz="0" w:space="0" w:color="auto"/>
            <w:right w:val="none" w:sz="0" w:space="0" w:color="auto"/>
          </w:divBdr>
        </w:div>
        <w:div w:id="684358468">
          <w:marLeft w:val="0"/>
          <w:marRight w:val="0"/>
          <w:marTop w:val="0"/>
          <w:marBottom w:val="0"/>
          <w:divBdr>
            <w:top w:val="none" w:sz="0" w:space="0" w:color="auto"/>
            <w:left w:val="none" w:sz="0" w:space="0" w:color="auto"/>
            <w:bottom w:val="none" w:sz="0" w:space="0" w:color="auto"/>
            <w:right w:val="none" w:sz="0" w:space="0" w:color="auto"/>
          </w:divBdr>
        </w:div>
        <w:div w:id="186716155">
          <w:marLeft w:val="0"/>
          <w:marRight w:val="0"/>
          <w:marTop w:val="0"/>
          <w:marBottom w:val="0"/>
          <w:divBdr>
            <w:top w:val="none" w:sz="0" w:space="0" w:color="auto"/>
            <w:left w:val="none" w:sz="0" w:space="0" w:color="auto"/>
            <w:bottom w:val="none" w:sz="0" w:space="0" w:color="auto"/>
            <w:right w:val="none" w:sz="0" w:space="0" w:color="auto"/>
          </w:divBdr>
        </w:div>
        <w:div w:id="685525155">
          <w:marLeft w:val="0"/>
          <w:marRight w:val="0"/>
          <w:marTop w:val="0"/>
          <w:marBottom w:val="0"/>
          <w:divBdr>
            <w:top w:val="none" w:sz="0" w:space="0" w:color="auto"/>
            <w:left w:val="none" w:sz="0" w:space="0" w:color="auto"/>
            <w:bottom w:val="none" w:sz="0" w:space="0" w:color="auto"/>
            <w:right w:val="none" w:sz="0" w:space="0" w:color="auto"/>
          </w:divBdr>
        </w:div>
        <w:div w:id="544954188">
          <w:marLeft w:val="0"/>
          <w:marRight w:val="0"/>
          <w:marTop w:val="0"/>
          <w:marBottom w:val="0"/>
          <w:divBdr>
            <w:top w:val="none" w:sz="0" w:space="0" w:color="auto"/>
            <w:left w:val="none" w:sz="0" w:space="0" w:color="auto"/>
            <w:bottom w:val="none" w:sz="0" w:space="0" w:color="auto"/>
            <w:right w:val="none" w:sz="0" w:space="0" w:color="auto"/>
          </w:divBdr>
        </w:div>
        <w:div w:id="227809955">
          <w:marLeft w:val="0"/>
          <w:marRight w:val="0"/>
          <w:marTop w:val="0"/>
          <w:marBottom w:val="0"/>
          <w:divBdr>
            <w:top w:val="none" w:sz="0" w:space="0" w:color="auto"/>
            <w:left w:val="none" w:sz="0" w:space="0" w:color="auto"/>
            <w:bottom w:val="none" w:sz="0" w:space="0" w:color="auto"/>
            <w:right w:val="none" w:sz="0" w:space="0" w:color="auto"/>
          </w:divBdr>
        </w:div>
        <w:div w:id="2131436607">
          <w:marLeft w:val="0"/>
          <w:marRight w:val="0"/>
          <w:marTop w:val="0"/>
          <w:marBottom w:val="0"/>
          <w:divBdr>
            <w:top w:val="none" w:sz="0" w:space="0" w:color="auto"/>
            <w:left w:val="none" w:sz="0" w:space="0" w:color="auto"/>
            <w:bottom w:val="none" w:sz="0" w:space="0" w:color="auto"/>
            <w:right w:val="none" w:sz="0" w:space="0" w:color="auto"/>
          </w:divBdr>
        </w:div>
        <w:div w:id="347409815">
          <w:marLeft w:val="0"/>
          <w:marRight w:val="0"/>
          <w:marTop w:val="0"/>
          <w:marBottom w:val="0"/>
          <w:divBdr>
            <w:top w:val="none" w:sz="0" w:space="0" w:color="auto"/>
            <w:left w:val="none" w:sz="0" w:space="0" w:color="auto"/>
            <w:bottom w:val="none" w:sz="0" w:space="0" w:color="auto"/>
            <w:right w:val="none" w:sz="0" w:space="0" w:color="auto"/>
          </w:divBdr>
        </w:div>
        <w:div w:id="1758092743">
          <w:marLeft w:val="0"/>
          <w:marRight w:val="0"/>
          <w:marTop w:val="0"/>
          <w:marBottom w:val="0"/>
          <w:divBdr>
            <w:top w:val="none" w:sz="0" w:space="0" w:color="auto"/>
            <w:left w:val="none" w:sz="0" w:space="0" w:color="auto"/>
            <w:bottom w:val="none" w:sz="0" w:space="0" w:color="auto"/>
            <w:right w:val="none" w:sz="0" w:space="0" w:color="auto"/>
          </w:divBdr>
        </w:div>
        <w:div w:id="1233664104">
          <w:marLeft w:val="0"/>
          <w:marRight w:val="0"/>
          <w:marTop w:val="0"/>
          <w:marBottom w:val="0"/>
          <w:divBdr>
            <w:top w:val="none" w:sz="0" w:space="0" w:color="auto"/>
            <w:left w:val="none" w:sz="0" w:space="0" w:color="auto"/>
            <w:bottom w:val="none" w:sz="0" w:space="0" w:color="auto"/>
            <w:right w:val="none" w:sz="0" w:space="0" w:color="auto"/>
          </w:divBdr>
        </w:div>
        <w:div w:id="181436052">
          <w:marLeft w:val="0"/>
          <w:marRight w:val="0"/>
          <w:marTop w:val="0"/>
          <w:marBottom w:val="0"/>
          <w:divBdr>
            <w:top w:val="none" w:sz="0" w:space="0" w:color="auto"/>
            <w:left w:val="none" w:sz="0" w:space="0" w:color="auto"/>
            <w:bottom w:val="none" w:sz="0" w:space="0" w:color="auto"/>
            <w:right w:val="none" w:sz="0" w:space="0" w:color="auto"/>
          </w:divBdr>
        </w:div>
        <w:div w:id="438447449">
          <w:marLeft w:val="0"/>
          <w:marRight w:val="0"/>
          <w:marTop w:val="0"/>
          <w:marBottom w:val="0"/>
          <w:divBdr>
            <w:top w:val="none" w:sz="0" w:space="0" w:color="auto"/>
            <w:left w:val="none" w:sz="0" w:space="0" w:color="auto"/>
            <w:bottom w:val="none" w:sz="0" w:space="0" w:color="auto"/>
            <w:right w:val="none" w:sz="0" w:space="0" w:color="auto"/>
          </w:divBdr>
        </w:div>
        <w:div w:id="956564765">
          <w:marLeft w:val="0"/>
          <w:marRight w:val="0"/>
          <w:marTop w:val="0"/>
          <w:marBottom w:val="0"/>
          <w:divBdr>
            <w:top w:val="none" w:sz="0" w:space="0" w:color="auto"/>
            <w:left w:val="none" w:sz="0" w:space="0" w:color="auto"/>
            <w:bottom w:val="none" w:sz="0" w:space="0" w:color="auto"/>
            <w:right w:val="none" w:sz="0" w:space="0" w:color="auto"/>
          </w:divBdr>
        </w:div>
        <w:div w:id="1003170919">
          <w:marLeft w:val="0"/>
          <w:marRight w:val="0"/>
          <w:marTop w:val="0"/>
          <w:marBottom w:val="0"/>
          <w:divBdr>
            <w:top w:val="none" w:sz="0" w:space="0" w:color="auto"/>
            <w:left w:val="none" w:sz="0" w:space="0" w:color="auto"/>
            <w:bottom w:val="none" w:sz="0" w:space="0" w:color="auto"/>
            <w:right w:val="none" w:sz="0" w:space="0" w:color="auto"/>
          </w:divBdr>
        </w:div>
        <w:div w:id="209285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Tijani</dc:creator>
  <cp:lastModifiedBy>Andrew Tijani</cp:lastModifiedBy>
  <cp:revision>3</cp:revision>
  <dcterms:created xsi:type="dcterms:W3CDTF">2020-04-27T19:42:00Z</dcterms:created>
  <dcterms:modified xsi:type="dcterms:W3CDTF">2020-04-27T19:43:00Z</dcterms:modified>
</cp:coreProperties>
</file>