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u w:val="single"/>
        </w:rPr>
      </w:pPr>
      <w:r>
        <w:rPr>
          <w:rFonts w:cs="Calibri"/>
          <w:b/>
          <w:u w:val="single"/>
        </w:rPr>
        <w:t>A BUSINESS PLAN FOR THE DEVELOPMENT OF A NINE HUNDRED HECTARE COCOA PLANTATION AND ESTABLISHMENT OF 45 TONNES PER DAY CHOCOLATE EXTRACTION PLANT AT LEBILE FARMS, OKITIPUPA, ONDO STATE BY AGRI-CORP LTD CONFIDENTIALITY AGREEMENT.</w:t>
      </w:r>
    </w:p>
    <w:p>
      <w:pPr>
        <w:pStyle w:val="style0"/>
        <w:rPr>
          <w:rFonts w:cs="Calibri"/>
        </w:rPr>
      </w:pPr>
      <w:r>
        <w:rPr>
          <w:rFonts w:cs="Calibri"/>
        </w:rPr>
        <w:t>The undersigned reader acknowledges that all the i</w:t>
      </w:r>
      <w:r>
        <w:rPr>
          <w:rFonts w:cs="Calibri"/>
        </w:rPr>
        <w:t>n</w:t>
      </w:r>
      <w:r>
        <w:rPr>
          <w:rFonts w:cs="Calibri"/>
        </w:rPr>
        <w:t>formation</w:t>
      </w:r>
      <w:r>
        <w:rPr>
          <w:rFonts w:cs="Calibri"/>
        </w:rPr>
        <w:t xml:space="preserve"> provided in this business plan is confidential intellectual property; therefore, the reader agrees not to disclose such information to a third party without the express, written permission of the promoters of the proposed business.</w:t>
      </w:r>
    </w:p>
    <w:p>
      <w:pPr>
        <w:pStyle w:val="style0"/>
        <w:rPr>
          <w:rFonts w:cs="Calibri"/>
        </w:rPr>
      </w:pPr>
      <w:r>
        <w:rPr>
          <w:rFonts w:cs="Calibri"/>
        </w:rPr>
        <w:t>It is acknowledged by the reader that all information furnished in this business plan is confidential in nature, other than any information which is in the public domain through social means and that any disclosure or use of same by the reader may cause serious consequences to the promoters of the proposed business.</w:t>
      </w:r>
    </w:p>
    <w:p>
      <w:pPr>
        <w:pStyle w:val="style0"/>
        <w:rPr>
          <w:rFonts w:cs="Calibri"/>
        </w:rPr>
      </w:pPr>
      <w:r>
        <w:rPr>
          <w:rFonts w:cs="Calibri"/>
        </w:rPr>
        <w:t>Upon request, this document is to be immediately returned to the promoters of the proposed business.</w:t>
      </w:r>
    </w:p>
    <w:p>
      <w:pPr>
        <w:pStyle w:val="style0"/>
        <w:rPr>
          <w:rFonts w:cs="Calibri"/>
        </w:rPr>
      </w:pPr>
    </w:p>
    <w:p>
      <w:pPr>
        <w:pStyle w:val="style0"/>
        <w:rPr>
          <w:rFonts w:cs="Calibri"/>
        </w:rPr>
      </w:pPr>
    </w:p>
    <w:p>
      <w:pPr>
        <w:pStyle w:val="style0"/>
        <w:rPr>
          <w:rFonts w:cs="Calibri"/>
        </w:rPr>
      </w:pPr>
      <w:r>
        <w:rPr>
          <w:rFonts w:cs="Calibri"/>
        </w:rPr>
        <w:t xml:space="preserve">_____________                                                                                        </w:t>
      </w:r>
      <w:r>
        <w:rPr>
          <w:rFonts w:cs="Calibri"/>
        </w:rPr>
        <w:tab/>
      </w:r>
      <w:r>
        <w:rPr>
          <w:rFonts w:cs="Calibri"/>
        </w:rPr>
        <w:tab/>
      </w:r>
      <w:r>
        <w:rPr>
          <w:rFonts w:cs="Calibri"/>
        </w:rPr>
        <w:tab/>
      </w:r>
      <w:r>
        <w:rPr>
          <w:rFonts w:cs="Calibri"/>
        </w:rPr>
        <w:t xml:space="preserve">_____________ </w:t>
      </w:r>
    </w:p>
    <w:p>
      <w:pPr>
        <w:pStyle w:val="style0"/>
        <w:rPr>
          <w:rFonts w:cs="Calibri"/>
        </w:rPr>
      </w:pPr>
      <w:r>
        <w:rPr>
          <w:rFonts w:cs="Calibri"/>
        </w:rPr>
        <w:t xml:space="preserve">   Signature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 xml:space="preserve"> </w:t>
      </w:r>
      <w:r>
        <w:rPr>
          <w:rFonts w:cs="Calibri"/>
        </w:rPr>
        <w:tab/>
      </w:r>
      <w:r>
        <w:rPr>
          <w:rFonts w:cs="Calibri"/>
        </w:rPr>
        <w:t xml:space="preserve">                        Date</w:t>
      </w: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179"/>
        <w:numPr>
          <w:ilvl w:val="0"/>
          <w:numId w:val="2"/>
        </w:numPr>
        <w:rPr>
          <w:rFonts w:cs="Calibri"/>
        </w:rPr>
      </w:pPr>
      <w:r>
        <w:rPr>
          <w:rFonts w:cs="Calibri"/>
        </w:rPr>
        <w:t>EXECUTIVE SUMMARY</w:t>
      </w:r>
    </w:p>
    <w:p>
      <w:pPr>
        <w:pStyle w:val="style0"/>
        <w:ind w:left="360"/>
        <w:rPr>
          <w:rFonts w:cs="Calibri"/>
        </w:rPr>
      </w:pPr>
      <w:r>
        <w:rPr>
          <w:rFonts w:cs="Calibri"/>
        </w:rPr>
        <w:t xml:space="preserve">The business plan examines the feasibility and economic viability of the development of a 900-hectare Cocoa plantation at Lebile Farms and the establishment of a Chocolate extraction plant in </w:t>
      </w:r>
      <w:r>
        <w:rPr>
          <w:rFonts w:cs="Calibri"/>
        </w:rPr>
        <w:t>Okitipupa</w:t>
      </w:r>
      <w:r>
        <w:rPr>
          <w:rFonts w:cs="Calibri"/>
        </w:rPr>
        <w:t xml:space="preserve"> by Agro-Corp. The farm will produce about 2,400 </w:t>
      </w:r>
      <w:r>
        <w:rPr>
          <w:rFonts w:cs="Calibri"/>
        </w:rPr>
        <w:t>tonnes</w:t>
      </w:r>
      <w:r>
        <w:rPr>
          <w:rFonts w:cs="Calibri"/>
        </w:rPr>
        <w:t xml:space="preserve"> in its production cycle. The Cocoa extraction plant will produce 5,400 </w:t>
      </w:r>
      <w:r>
        <w:rPr>
          <w:rFonts w:cs="Calibri"/>
        </w:rPr>
        <w:t>tonnes</w:t>
      </w:r>
      <w:r>
        <w:rPr>
          <w:rFonts w:cs="Calibri"/>
        </w:rPr>
        <w:t xml:space="preserve"> of Cocoa into edible Chocolate, Cocoa extract for beverages companies such as Milo, </w:t>
      </w:r>
      <w:r>
        <w:rPr>
          <w:rFonts w:cs="Calibri"/>
        </w:rPr>
        <w:t>Bournvita</w:t>
      </w:r>
      <w:r>
        <w:rPr>
          <w:rFonts w:cs="Calibri"/>
        </w:rPr>
        <w:t xml:space="preserve"> etc. There is high domestic demand for these products due to the large population and production constraints leading to shortage of the commodity. Production is currently popular in the South West with Ondo and Ogun state as the lead producers. Nigeria imports significantly amount of Cocoa and its derivatives to domestic shortages.</w:t>
      </w:r>
    </w:p>
    <w:p>
      <w:pPr>
        <w:pStyle w:val="style0"/>
        <w:ind w:left="360"/>
        <w:rPr>
          <w:rFonts w:cs="Calibri"/>
        </w:rPr>
      </w:pPr>
      <w:r>
        <w:rPr>
          <w:rFonts w:cs="Calibri"/>
        </w:rPr>
        <w:t>The proposed project will create economic opportunities, positively impact people and help conserve scarce foreign exchange</w:t>
      </w:r>
      <w:r>
        <w:rPr>
          <w:rFonts w:cs="Calibri"/>
        </w:rPr>
        <w:t>. The entire Cocoa to be processed will be sourced locally through direct production, contract farming in Ondo and Ogun state and direct purchase form smallholder farmers in other production areas. The project will create market access, improve income of farmers and contribute significantly to food security. It will also generate satisfactorily returns for sponsors and investors.</w:t>
      </w:r>
    </w:p>
    <w:p>
      <w:pPr>
        <w:pStyle w:val="style0"/>
        <w:ind w:left="360"/>
        <w:rPr>
          <w:rFonts w:cs="Calibri"/>
        </w:rPr>
      </w:pPr>
    </w:p>
    <w:p>
      <w:pPr>
        <w:pStyle w:val="style179"/>
        <w:numPr>
          <w:ilvl w:val="0"/>
          <w:numId w:val="2"/>
        </w:numPr>
        <w:rPr>
          <w:rFonts w:cs="Calibri"/>
        </w:rPr>
      </w:pPr>
      <w:r>
        <w:rPr>
          <w:rFonts w:cs="Calibri"/>
        </w:rPr>
        <w:t>SPONSORSHIP</w:t>
      </w:r>
    </w:p>
    <w:p>
      <w:pPr>
        <w:pStyle w:val="style179"/>
        <w:spacing w:lineRule="auto" w:line="360"/>
        <w:ind w:left="0"/>
        <w:jc w:val="both"/>
        <w:rPr>
          <w:rFonts w:cs="Calibri"/>
        </w:rPr>
      </w:pPr>
      <w:r>
        <w:rPr>
          <w:rFonts w:cs="Calibri"/>
        </w:rPr>
        <w:t>The p</w:t>
      </w:r>
      <w:r>
        <w:rPr>
          <w:rFonts w:cs="Calibri"/>
        </w:rPr>
        <w:t xml:space="preserve">roject is </w:t>
      </w:r>
      <w:r>
        <w:rPr>
          <w:rFonts w:cs="Calibri"/>
        </w:rPr>
        <w:t>sponsored by Mr. Walter Ayodele, CEO of AgroVision. Mr. Walter Ayodele is promoting the purchase of mechanized farming equipment and crop storage facilities</w:t>
      </w:r>
      <w:r>
        <w:rPr>
          <w:rFonts w:cs="Calibri"/>
        </w:rPr>
        <w:t xml:space="preserve"> and the productivity of smallholder farmers in Ondo state</w:t>
      </w:r>
      <w:r>
        <w:rPr>
          <w:rFonts w:cs="Calibri"/>
        </w:rPr>
        <w:t xml:space="preserve"> through the Ondo State Farmers’ Association (O.S.F.A).</w:t>
      </w:r>
      <w:r>
        <w:rPr>
          <w:rFonts w:cs="Calibri"/>
        </w:rPr>
        <w:t xml:space="preserve"> The Company has a Resource department along with Experts</w:t>
      </w:r>
      <w:r>
        <w:rPr>
          <w:rFonts w:cs="Calibri"/>
        </w:rPr>
        <w:t xml:space="preserve"> with many years of experience in the project is being proposed. Agro-Corp Ventures and Consultancy will be responsible for the management consultancy of the projects.</w:t>
      </w:r>
    </w:p>
    <w:p>
      <w:pPr>
        <w:pStyle w:val="style179"/>
        <w:spacing w:lineRule="auto" w:line="360"/>
        <w:ind w:left="0"/>
        <w:jc w:val="both"/>
        <w:rPr>
          <w:rFonts w:cs="Calibri"/>
        </w:rPr>
      </w:pPr>
    </w:p>
    <w:p>
      <w:pPr>
        <w:pStyle w:val="style179"/>
        <w:numPr>
          <w:ilvl w:val="0"/>
          <w:numId w:val="2"/>
        </w:numPr>
        <w:spacing w:lineRule="auto" w:line="360"/>
        <w:jc w:val="both"/>
        <w:rPr>
          <w:rFonts w:cs="Calibri"/>
          <w:sz w:val="24"/>
          <w:szCs w:val="24"/>
        </w:rPr>
      </w:pPr>
      <w:r>
        <w:rPr>
          <w:rFonts w:cs="Calibri"/>
        </w:rPr>
        <w:t>MANAGEMENT</w:t>
      </w:r>
    </w:p>
    <w:p>
      <w:pPr>
        <w:pStyle w:val="style0"/>
        <w:spacing w:lineRule="auto" w:line="360"/>
        <w:jc w:val="both"/>
        <w:rPr>
          <w:rFonts w:cs="Calibri"/>
        </w:rPr>
      </w:pPr>
      <w:r>
        <w:rPr>
          <w:rFonts w:cs="Calibri"/>
        </w:rPr>
        <w:t>The management will compromise of a democratically elected Board of Directors at the apex of the Organization’s structure. This will be</w:t>
      </w:r>
      <w:r>
        <w:rPr>
          <w:rFonts w:cs="Calibri"/>
        </w:rPr>
        <w:t xml:space="preserve"> made up of shareholders and mem</w:t>
      </w:r>
      <w:r>
        <w:rPr>
          <w:rFonts w:cs="Calibri"/>
        </w:rPr>
        <w:t>bers</w:t>
      </w:r>
      <w:r>
        <w:rPr>
          <w:rFonts w:cs="Calibri"/>
        </w:rPr>
        <w:t xml:space="preserve"> of the cooperative</w:t>
      </w:r>
      <w:r>
        <w:rPr>
          <w:rFonts w:cs="Calibri"/>
        </w:rPr>
        <w:t xml:space="preserve"> who have stakes in the survival, growth and profitability of the business as well as distinguished agribusiness professionals of proven integrity and vast experience in the project area. The chief objective of the board will be to give strategic directions</w:t>
      </w:r>
      <w:r>
        <w:rPr>
          <w:rFonts w:cs="Calibri"/>
        </w:rPr>
        <w:t xml:space="preserve"> </w:t>
      </w:r>
      <w:r>
        <w:rPr>
          <w:rFonts w:cs="Calibri"/>
        </w:rPr>
        <w:t>and policies which will ensure long-term success of the Organization. The board will ensure that the organization complies with all standards set by regulatory authorities.</w:t>
      </w:r>
    </w:p>
    <w:p>
      <w:pPr>
        <w:pStyle w:val="style0"/>
        <w:spacing w:lineRule="auto" w:line="360"/>
        <w:jc w:val="both"/>
        <w:rPr>
          <w:rFonts w:cs="Calibri"/>
        </w:rPr>
      </w:pPr>
      <w:r>
        <w:rPr>
          <w:rFonts w:cs="Calibri"/>
        </w:rPr>
        <w:t>The Managing Director/President shall be responsible for the co-ordination of day-to-day management of the cooperative business. He is accountable to the Board; he will mobilize the Organization’s resources to achieve set goals. He will manage business risks and focus on wealth creation.</w:t>
      </w:r>
    </w:p>
    <w:p>
      <w:pPr>
        <w:pStyle w:val="style0"/>
        <w:spacing w:lineRule="auto" w:line="360"/>
        <w:jc w:val="both"/>
        <w:rPr>
          <w:rFonts w:cs="Calibri"/>
        </w:rPr>
      </w:pPr>
    </w:p>
    <w:p>
      <w:pPr>
        <w:pStyle w:val="style179"/>
        <w:numPr>
          <w:ilvl w:val="0"/>
          <w:numId w:val="2"/>
        </w:numPr>
        <w:spacing w:lineRule="auto" w:line="360"/>
        <w:jc w:val="both"/>
        <w:rPr>
          <w:rFonts w:cs="Calibri"/>
        </w:rPr>
      </w:pPr>
      <w:r>
        <w:rPr>
          <w:rFonts w:cs="Calibri"/>
        </w:rPr>
        <w:t>TECHNICAL ASSISTANCE</w:t>
      </w:r>
    </w:p>
    <w:p>
      <w:pPr>
        <w:pStyle w:val="style0"/>
        <w:spacing w:lineRule="auto" w:line="360"/>
        <w:jc w:val="both"/>
        <w:rPr>
          <w:rFonts w:cs="Calibri"/>
        </w:rPr>
      </w:pPr>
      <w:r>
        <w:rPr>
          <w:rFonts w:cs="Calibri"/>
        </w:rPr>
        <w:t>The farm has a working relationship with IITA (International institute of Tropical Agriculture, Ibadan) through an executed MOU. IITA has a mandate in Cocoa bean production and processing and will provide technical assistance in this regard. The Farm also has a working relationship with BOA (Bank of Agriculture) and is collaborating on Agro-Corp Annual Agric Expo</w:t>
      </w:r>
      <w:r>
        <w:rPr>
          <w:rFonts w:cs="Calibri"/>
        </w:rPr>
        <w:t xml:space="preserve"> where the farmers in Ondo state are appreciate by the company and its numerous sponsors through monetary awards to the best 3 Farmers in</w:t>
      </w:r>
      <w:r>
        <w:rPr>
          <w:rFonts w:cs="Calibri"/>
        </w:rPr>
        <w:t xml:space="preserve"> </w:t>
      </w:r>
      <w:r>
        <w:rPr>
          <w:rFonts w:cs="Calibri"/>
        </w:rPr>
        <w:t>each of the Local government area of the 18 L.G.A</w:t>
      </w:r>
      <w:r>
        <w:rPr>
          <w:rFonts w:cs="Calibri"/>
        </w:rPr>
        <w:t xml:space="preserve"> in Ondo state and the Overall best Farmer in the state. Bank of Agriculture has agreed to finance production of the 900 hectares of Cocoa through a loan at 9% interest rate (anchor borrower’s </w:t>
      </w:r>
      <w:r>
        <w:rPr>
          <w:rFonts w:cs="Calibri"/>
        </w:rPr>
        <w:t xml:space="preserve">scheme) given to the cooperative. </w:t>
      </w:r>
    </w:p>
    <w:p>
      <w:pPr>
        <w:pStyle w:val="style0"/>
        <w:spacing w:lineRule="auto" w:line="360"/>
        <w:jc w:val="both"/>
        <w:rPr>
          <w:rFonts w:cs="Calibri"/>
        </w:rPr>
      </w:pPr>
      <w:r>
        <w:rPr>
          <w:rFonts w:cs="Calibri"/>
        </w:rPr>
        <w:t>The Farm will fund the processing factory and access finance for the Cocoa bean extraction equipment for the BOI (Bank of Industry) at the rate of 9%. The Cooperative will also seek grants from the United States Africa Development Foundation (USADF).</w:t>
      </w:r>
      <w:r>
        <w:rPr>
          <w:rFonts w:cs="Calibri"/>
        </w:rPr>
        <w:t xml:space="preserve"> The Farm has relationship with commercial banks and will approach one for loan to clear the land which will be leased to members of the cooperative. </w:t>
      </w:r>
    </w:p>
    <w:p>
      <w:pPr>
        <w:pStyle w:val="style0"/>
        <w:spacing w:lineRule="auto" w:line="360"/>
        <w:jc w:val="both"/>
        <w:rPr>
          <w:rFonts w:cs="Calibri"/>
        </w:rPr>
      </w:pPr>
      <w:r>
        <w:rPr>
          <w:rFonts w:cs="Calibri"/>
        </w:rPr>
        <w:t>The Farm has a working relationship with Ondo state government, Ondo state Ministry of Agriculture, Farmer’s Union, Agric Cooperatives</w:t>
      </w:r>
      <w:r>
        <w:rPr>
          <w:rFonts w:cs="Calibri"/>
        </w:rPr>
        <w:t xml:space="preserve"> and Individual farmers. The Farm will get technical support from this relationship in the area through contract farming or</w:t>
      </w:r>
      <w:r>
        <w:rPr>
          <w:rFonts w:cs="Calibri"/>
        </w:rPr>
        <w:t xml:space="preserve"> </w:t>
      </w:r>
      <w:r>
        <w:rPr>
          <w:rFonts w:cs="Calibri"/>
        </w:rPr>
        <w:t>out-grower scheme.</w:t>
      </w:r>
    </w:p>
    <w:p>
      <w:pPr>
        <w:pStyle w:val="style0"/>
        <w:spacing w:lineRule="auto" w:line="360"/>
        <w:jc w:val="both"/>
        <w:rPr>
          <w:rFonts w:cs="Calibri"/>
        </w:rPr>
      </w:pPr>
      <w:r>
        <w:rPr>
          <w:rFonts w:cs="Calibri"/>
        </w:rPr>
        <w:t>The Farm has working relationships and links to Industry players</w:t>
      </w:r>
      <w:r>
        <w:rPr>
          <w:rFonts w:cs="Calibri"/>
        </w:rPr>
        <w:t xml:space="preserve"> in the project area who will offtake products through a purchase or sale agreement. They include; Flour Mill Nigeria ltd, Ota Farms ltd, Animal Care, Farm Support and others. The Chocolate and Cocoa Extract will be sold through cooperatives and other distribution channels. The Cocoa Oil will be sold to cosmetic stores nationwide</w:t>
      </w:r>
    </w:p>
    <w:p>
      <w:pPr>
        <w:pStyle w:val="style0"/>
        <w:spacing w:lineRule="auto" w:line="360"/>
        <w:jc w:val="both"/>
        <w:rPr>
          <w:rFonts w:cs="Calibri"/>
        </w:rPr>
      </w:pPr>
    </w:p>
    <w:p>
      <w:pPr>
        <w:pStyle w:val="style179"/>
        <w:numPr>
          <w:ilvl w:val="0"/>
          <w:numId w:val="2"/>
        </w:numPr>
        <w:spacing w:lineRule="auto" w:line="360"/>
        <w:jc w:val="both"/>
        <w:rPr>
          <w:rFonts w:cs="Calibri"/>
        </w:rPr>
      </w:pPr>
      <w:r>
        <w:rPr>
          <w:rFonts w:cs="Calibri"/>
        </w:rPr>
        <w:t>MARKET SALES</w:t>
      </w:r>
    </w:p>
    <w:p>
      <w:pPr>
        <w:pStyle w:val="style0"/>
        <w:spacing w:lineRule="auto" w:line="360"/>
        <w:jc w:val="both"/>
        <w:rPr>
          <w:rFonts w:cs="Calibri"/>
        </w:rPr>
      </w:pPr>
      <w:r>
        <w:rPr>
          <w:rFonts w:cs="Calibri"/>
        </w:rPr>
        <w:t>Market Orientation: Domestic; South West Nigeria</w:t>
      </w:r>
    </w:p>
    <w:p>
      <w:pPr>
        <w:pStyle w:val="style0"/>
        <w:spacing w:lineRule="auto" w:line="360"/>
        <w:jc w:val="both"/>
        <w:rPr>
          <w:rFonts w:cs="Calibri"/>
        </w:rPr>
      </w:pPr>
      <w:r>
        <w:rPr>
          <w:rFonts w:cs="Calibri"/>
        </w:rPr>
        <w:t>Market Share: 5% niche market in South West Nigeria</w:t>
      </w:r>
    </w:p>
    <w:p>
      <w:pPr>
        <w:pStyle w:val="style0"/>
        <w:spacing w:lineRule="auto" w:line="360"/>
        <w:jc w:val="both"/>
        <w:rPr>
          <w:rFonts w:cs="Calibri"/>
        </w:rPr>
      </w:pPr>
      <w:r>
        <w:rPr>
          <w:rFonts w:cs="Calibri"/>
        </w:rPr>
        <w:t>Uses of Products: Edible chocolate for Human consumption, Cocoa extract for beverages, Cocoa oil for cosmetic stores in the South West.</w:t>
      </w:r>
    </w:p>
    <w:p>
      <w:pPr>
        <w:pStyle w:val="style0"/>
        <w:spacing w:lineRule="auto" w:line="360"/>
        <w:jc w:val="both"/>
        <w:rPr>
          <w:rFonts w:cs="Calibri"/>
        </w:rPr>
      </w:pPr>
    </w:p>
    <w:p>
      <w:pPr>
        <w:pStyle w:val="style179"/>
        <w:numPr>
          <w:ilvl w:val="0"/>
          <w:numId w:val="2"/>
        </w:numPr>
        <w:spacing w:lineRule="auto" w:line="360"/>
        <w:jc w:val="both"/>
        <w:rPr>
          <w:rFonts w:cs="Calibri"/>
        </w:rPr>
      </w:pPr>
      <w:r>
        <w:rPr>
          <w:rFonts w:cs="Calibri"/>
        </w:rPr>
        <w:t>COMPETITION ANALYSIS</w:t>
      </w:r>
    </w:p>
    <w:p>
      <w:pPr>
        <w:pStyle w:val="style0"/>
        <w:spacing w:lineRule="auto" w:line="360"/>
        <w:jc w:val="both"/>
        <w:rPr>
          <w:rFonts w:cs="Calibri"/>
        </w:rPr>
      </w:pPr>
      <w:r>
        <w:rPr>
          <w:rFonts w:cs="Calibri"/>
        </w:rPr>
        <w:t>Ondo state alone produced 55% of national output between 1999 and 2016. Ogun state followed with 38% of national output within the period. The places where significant production took place in South west, Nigeria where in Ilaje West L.G.A in Ondo state and Saki West L.G.A in Oyo state. Based on this analysis, competition in terms of production in South West, Nigeria is non-existent comp</w:t>
      </w:r>
      <w:r>
        <w:rPr>
          <w:rFonts w:cs="Calibri"/>
        </w:rPr>
        <w:t>ared to the demand for produce.</w:t>
      </w:r>
    </w:p>
    <w:p>
      <w:pPr>
        <w:pStyle w:val="style179"/>
        <w:numPr>
          <w:ilvl w:val="0"/>
          <w:numId w:val="2"/>
        </w:numPr>
        <w:spacing w:lineRule="auto" w:line="360"/>
        <w:jc w:val="both"/>
        <w:rPr>
          <w:rFonts w:cs="Calibri"/>
        </w:rPr>
      </w:pPr>
      <w:r>
        <w:rPr>
          <w:rFonts w:cs="Calibri"/>
        </w:rPr>
        <w:t>TARIFF &amp; IMPORTATION RESTRICTION</w:t>
      </w:r>
    </w:p>
    <w:p>
      <w:pPr>
        <w:pStyle w:val="style0"/>
        <w:spacing w:lineRule="auto" w:line="360"/>
        <w:jc w:val="both"/>
        <w:rPr>
          <w:rFonts w:cs="Calibri"/>
        </w:rPr>
      </w:pPr>
      <w:r>
        <w:rPr>
          <w:rFonts w:cs="Calibri"/>
        </w:rPr>
        <w:t>Forex restriction on food importation and zero duty on imported agricultural equipment will favour the project under consideration.</w:t>
      </w:r>
    </w:p>
    <w:p>
      <w:pPr>
        <w:pStyle w:val="style179"/>
        <w:numPr>
          <w:ilvl w:val="0"/>
          <w:numId w:val="2"/>
        </w:numPr>
        <w:spacing w:lineRule="auto" w:line="360"/>
        <w:jc w:val="both"/>
        <w:rPr>
          <w:rFonts w:cs="Calibri"/>
        </w:rPr>
      </w:pPr>
      <w:r>
        <w:rPr>
          <w:rFonts w:cs="Calibri"/>
        </w:rPr>
        <w:t>MARKET POTENTIAL</w:t>
      </w:r>
    </w:p>
    <w:p>
      <w:pPr>
        <w:pStyle w:val="style0"/>
        <w:spacing w:lineRule="auto" w:line="360"/>
        <w:jc w:val="both"/>
        <w:rPr>
          <w:rFonts w:cs="Calibri"/>
        </w:rPr>
      </w:pPr>
      <w:r>
        <w:rPr>
          <w:rFonts w:cs="Calibri"/>
        </w:rPr>
        <w:t>There is a strong demand for Cocoa bean and its derivatives, especially in Southern part of Nigeria where most beverage-making factories are situated. The state of infrastructure still supports trade within Nigeria.</w:t>
      </w:r>
    </w:p>
    <w:p>
      <w:pPr>
        <w:pStyle w:val="style179"/>
        <w:numPr>
          <w:ilvl w:val="0"/>
          <w:numId w:val="2"/>
        </w:numPr>
        <w:spacing w:lineRule="auto" w:line="360"/>
        <w:jc w:val="both"/>
        <w:rPr>
          <w:rFonts w:cs="Calibri"/>
        </w:rPr>
      </w:pPr>
      <w:r>
        <w:rPr>
          <w:rFonts w:cs="Calibri"/>
        </w:rPr>
        <w:t>PROFITABILITY</w:t>
      </w:r>
    </w:p>
    <w:p>
      <w:pPr>
        <w:pStyle w:val="style0"/>
        <w:spacing w:lineRule="auto" w:line="360"/>
        <w:jc w:val="both"/>
        <w:rPr>
          <w:rFonts w:cs="Calibri"/>
        </w:rPr>
      </w:pPr>
      <w:r>
        <w:rPr>
          <w:rFonts w:cs="Calibri"/>
        </w:rPr>
        <w:t>Biological, Chemical, Physical and Environmental factors such as weather, temperature, sunlight, soil condition, varieties of seed, pests, diseases, price fluctuations and other risks e.g. could affect yield and profitability</w:t>
      </w:r>
      <w:r>
        <w:rPr>
          <w:rFonts w:cs="Calibri"/>
        </w:rPr>
        <w:t>. However, technical, scientific and financial based solutions will be employed to hedge risks and safeguard profit.</w:t>
      </w:r>
    </w:p>
    <w:p>
      <w:pPr>
        <w:pStyle w:val="style179"/>
        <w:numPr>
          <w:ilvl w:val="0"/>
          <w:numId w:val="2"/>
        </w:numPr>
        <w:spacing w:lineRule="auto" w:line="360"/>
        <w:jc w:val="both"/>
        <w:rPr>
          <w:rFonts w:cs="Calibri"/>
        </w:rPr>
      </w:pPr>
      <w:r>
        <w:rPr>
          <w:rFonts w:cs="Calibri"/>
        </w:rPr>
        <w:t>TECHNICAL FEASEBILITY</w:t>
      </w:r>
    </w:p>
    <w:p>
      <w:pPr>
        <w:pStyle w:val="style0"/>
        <w:spacing w:lineRule="auto" w:line="360"/>
        <w:jc w:val="both"/>
        <w:rPr>
          <w:rFonts w:cs="Calibri"/>
        </w:rPr>
      </w:pPr>
      <w:r>
        <w:rPr>
          <w:rFonts w:cs="Calibri"/>
        </w:rPr>
        <w:t>The projects (production of Cocoa bean and chocolate and cocoa oil extract</w:t>
      </w:r>
      <w:r>
        <w:rPr>
          <w:rFonts w:cs="Calibri"/>
        </w:rPr>
        <w:t>) are technically feasible. In terms of technology, which involves the crushing of cocoa beans and extraction of cocoa oil and chocolate extract, the industrial processes are simple and a Specialist in oil extraction with more than 20 years’ experience is part of our team. The needed equipment for oil extraction are readily available and our experts have hand on experience on the usage and maintenance of the equipment.</w:t>
      </w:r>
    </w:p>
    <w:p>
      <w:pPr>
        <w:pStyle w:val="style0"/>
        <w:spacing w:lineRule="auto" w:line="360"/>
        <w:jc w:val="both"/>
        <w:rPr>
          <w:rFonts w:cs="Calibri"/>
        </w:rPr>
      </w:pPr>
      <w:r>
        <w:rPr>
          <w:rFonts w:cs="Calibri"/>
        </w:rPr>
        <w:t xml:space="preserve">On the Cocoa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Farm and generally in Ondo is adequate and suitable for the location of the </w:t>
      </w:r>
      <w:r>
        <w:rPr>
          <w:rFonts w:cs="Calibri"/>
        </w:rPr>
        <w:t>firm for efficient production, processing and marketing</w:t>
      </w:r>
      <w:r>
        <w:rPr>
          <w:rFonts w:cs="Calibri"/>
        </w:rPr>
        <w:t xml:space="preserve">. Raw materials will be produced and sourced locally. </w:t>
      </w:r>
    </w:p>
    <w:p>
      <w:pPr>
        <w:pStyle w:val="style0"/>
        <w:spacing w:lineRule="auto" w:line="360"/>
        <w:jc w:val="both"/>
        <w:rPr>
          <w:rFonts w:cs="Calibri"/>
        </w:rPr>
      </w:pPr>
      <w:r>
        <w:rPr>
          <w:rFonts w:cs="Calibri"/>
        </w:rPr>
        <w:t>We are implementing our project using the best international practices, sustainable production and due consideration for the environment.  Although some form of deforestation will occur, the EIA (Environmental Impact Agency) report shows little or no damage to the environment</w:t>
      </w:r>
      <w:r>
        <w:rPr>
          <w:rFonts w:cs="Calibri"/>
        </w:rPr>
        <w:t xml:space="preserve"> as it relates to the issues of climate change. Organic fertilizer will be substituted for chemical fertilizer within three years of farm operations.</w:t>
      </w:r>
    </w:p>
    <w:p>
      <w:pPr>
        <w:pStyle w:val="style179"/>
        <w:numPr>
          <w:ilvl w:val="0"/>
          <w:numId w:val="2"/>
        </w:numPr>
        <w:spacing w:lineRule="auto" w:line="360"/>
        <w:jc w:val="both"/>
        <w:rPr>
          <w:rFonts w:cs="Calibri"/>
        </w:rPr>
      </w:pPr>
      <w:r>
        <w:rPr>
          <w:rFonts w:cs="Calibri"/>
        </w:rPr>
        <w:t>GOVERNMENT SUPPORT &amp; REGULATION</w:t>
      </w:r>
    </w:p>
    <w:p>
      <w:pPr>
        <w:pStyle w:val="style0"/>
        <w:spacing w:lineRule="auto" w:line="360"/>
        <w:jc w:val="both"/>
        <w:rPr>
          <w:rFonts w:cs="Calibri"/>
        </w:rPr>
      </w:pPr>
      <w:r>
        <w:rPr>
          <w:rFonts w:cs="Calibri"/>
        </w:rPr>
        <w:t>The project conforms with the economic diversification objective of the Federal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w:t>
      </w:r>
      <w:r>
        <w:rPr>
          <w:rFonts w:cs="Calibri"/>
        </w:rPr>
        <w:t>. The project will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style179"/>
        <w:numPr>
          <w:ilvl w:val="0"/>
          <w:numId w:val="2"/>
        </w:numPr>
        <w:spacing w:lineRule="auto" w:line="360"/>
        <w:jc w:val="both"/>
        <w:rPr>
          <w:rFonts w:cs="Calibri"/>
        </w:rPr>
      </w:pPr>
      <w:r>
        <w:rPr>
          <w:rFonts w:cs="Calibri"/>
        </w:rPr>
        <w:t>PROJECT TIMELINE</w:t>
      </w:r>
    </w:p>
    <w:p>
      <w:pPr>
        <w:pStyle w:val="style0"/>
        <w:spacing w:lineRule="auto" w:line="360"/>
        <w:jc w:val="both"/>
        <w:rPr>
          <w:rFonts w:cs="Calibri"/>
        </w:rPr>
      </w:pPr>
      <w:r>
        <w:rPr>
          <w:rFonts w:cs="Calibri"/>
        </w:rPr>
        <w:t>The project will be completed within 6 months preferably between December, 2019 to May 2020 because land clearing is mostly done in dry season.</w:t>
      </w:r>
    </w:p>
    <w:p>
      <w:pPr>
        <w:pStyle w:val="style0"/>
        <w:spacing w:lineRule="auto" w:line="360"/>
        <w:jc w:val="both"/>
        <w:rPr>
          <w:rFonts w:cs="Calibri"/>
        </w:rPr>
      </w:pPr>
    </w:p>
    <w:p>
      <w:pPr>
        <w:pStyle w:val="style0"/>
        <w:spacing w:lineRule="auto" w:line="360"/>
        <w:jc w:val="both"/>
        <w:rPr>
          <w:rFonts w:cs="Calibri"/>
        </w:rPr>
      </w:pPr>
    </w:p>
    <w:p>
      <w:pPr>
        <w:pStyle w:val="style0"/>
        <w:spacing w:lineRule="auto" w:line="360"/>
        <w:jc w:val="both"/>
        <w:rPr>
          <w:rFonts w:cs="Calibri"/>
        </w:rPr>
      </w:pPr>
      <w:r>
        <w:rPr>
          <w:rFonts w:cs="Calibri"/>
        </w:rPr>
        <w:t xml:space="preserve">12.1 </w:t>
      </w:r>
      <w:r>
        <w:rPr>
          <w:rFonts w:cs="Calibri"/>
        </w:rPr>
        <w:t>Estimated Project Cost and Revenue</w:t>
      </w:r>
    </w:p>
    <w:p>
      <w:pPr>
        <w:pStyle w:val="style0"/>
        <w:spacing w:lineRule="auto" w:line="360"/>
        <w:jc w:val="both"/>
        <w:rPr>
          <w:rFonts w:cs="Calibri"/>
          <w:b/>
        </w:rPr>
      </w:pPr>
      <w:r>
        <w:rPr>
          <w:rFonts w:cs="Calibri"/>
          <w:b/>
        </w:rPr>
        <w:t>Fixed Cost</w:t>
      </w:r>
    </w:p>
    <w:p>
      <w:pPr>
        <w:pStyle w:val="style179"/>
        <w:numPr>
          <w:ilvl w:val="0"/>
          <w:numId w:val="6"/>
        </w:numPr>
        <w:spacing w:lineRule="auto" w:line="360"/>
        <w:jc w:val="both"/>
        <w:rPr>
          <w:rFonts w:cs="Calibri"/>
          <w:b/>
        </w:rPr>
      </w:pPr>
      <w:r>
        <w:rPr>
          <w:rFonts w:cs="Calibri"/>
          <w: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trPr/>
        <w:tc>
          <w:tcPr>
            <w:tcW w:w="2310" w:type="dxa"/>
            <w:tcBorders/>
          </w:tcPr>
          <w:p>
            <w:pPr>
              <w:pStyle w:val="style179"/>
              <w:spacing w:lineRule="auto" w:line="360"/>
              <w:ind w:left="0"/>
              <w:jc w:val="both"/>
              <w:rPr>
                <w:rFonts w:cs="Calibri"/>
                <w:b/>
                <w:sz w:val="24"/>
                <w:szCs w:val="24"/>
              </w:rPr>
            </w:pPr>
            <w:r>
              <w:rPr>
                <w:rFonts w:cs="Calibri"/>
                <w:b/>
                <w:sz w:val="24"/>
                <w:szCs w:val="24"/>
              </w:rPr>
              <w:t>ACTIVTY</w:t>
            </w:r>
          </w:p>
        </w:tc>
        <w:tc>
          <w:tcPr>
            <w:tcW w:w="2310" w:type="dxa"/>
            <w:tcBorders/>
          </w:tcPr>
          <w:p>
            <w:pPr>
              <w:pStyle w:val="style179"/>
              <w:spacing w:lineRule="auto" w:line="360"/>
              <w:ind w:left="0"/>
              <w:jc w:val="both"/>
              <w:rPr>
                <w:rFonts w:cs="Calibri"/>
                <w:sz w:val="24"/>
                <w:szCs w:val="24"/>
              </w:rPr>
            </w:pPr>
            <w:r>
              <w:rPr>
                <w:rFonts w:cs="Calibri"/>
                <w:b/>
                <w:sz w:val="24"/>
                <w:szCs w:val="24"/>
              </w:rPr>
              <w:t>QTY</w:t>
            </w:r>
          </w:p>
        </w:tc>
        <w:tc>
          <w:tcPr>
            <w:tcW w:w="2311" w:type="dxa"/>
            <w:tcBorders/>
          </w:tcPr>
          <w:p>
            <w:pPr>
              <w:pStyle w:val="style179"/>
              <w:spacing w:lineRule="auto" w:line="360"/>
              <w:ind w:left="0"/>
              <w:jc w:val="both"/>
              <w:rPr>
                <w:rFonts w:cs="Calibri"/>
                <w:b/>
                <w:sz w:val="24"/>
                <w:szCs w:val="24"/>
              </w:rPr>
            </w:pPr>
            <w:r>
              <w:rPr>
                <w:rFonts w:cs="Calibri"/>
                <w:b/>
                <w:sz w:val="24"/>
                <w:szCs w:val="24"/>
              </w:rPr>
              <w:t>₦</w:t>
            </w:r>
          </w:p>
        </w:tc>
        <w:tc>
          <w:tcPr>
            <w:tcW w:w="2311" w:type="dxa"/>
            <w:tcBorders/>
          </w:tcPr>
          <w:p>
            <w:pPr>
              <w:pStyle w:val="style179"/>
              <w:spacing w:lineRule="auto" w:line="360"/>
              <w:ind w:left="0"/>
              <w:jc w:val="both"/>
              <w:rPr>
                <w:rFonts w:cs="Calibri"/>
                <w:b/>
                <w:sz w:val="24"/>
                <w:szCs w:val="24"/>
              </w:rPr>
            </w:pPr>
            <w:r>
              <w:rPr>
                <w:rFonts w:cs="Calibri"/>
                <w:b/>
                <w:sz w:val="24"/>
                <w:szCs w:val="24"/>
              </w:rPr>
              <w:t>K</w:t>
            </w:r>
          </w:p>
        </w:tc>
      </w:tr>
      <w:tr>
        <w:tblPrEx/>
        <w:trPr>
          <w:trHeight w:val="632" w:hRule="atLeast"/>
        </w:trPr>
        <w:tc>
          <w:tcPr>
            <w:tcW w:w="2310" w:type="dxa"/>
            <w:tcBorders/>
          </w:tcPr>
          <w:p>
            <w:pPr>
              <w:pStyle w:val="style179"/>
              <w:spacing w:lineRule="auto" w:line="360"/>
              <w:ind w:left="0"/>
              <w:jc w:val="both"/>
              <w:rPr>
                <w:rFonts w:cs="Calibri"/>
                <w:sz w:val="24"/>
                <w:szCs w:val="24"/>
              </w:rPr>
            </w:pPr>
            <w:r>
              <w:rPr>
                <w:rFonts w:cs="Calibri"/>
                <w:sz w:val="24"/>
                <w:szCs w:val="24"/>
              </w:rPr>
              <w:t>Land Clearing</w:t>
            </w:r>
          </w:p>
        </w:tc>
        <w:tc>
          <w:tcPr>
            <w:tcW w:w="2310" w:type="dxa"/>
            <w:tcBorders/>
          </w:tcPr>
          <w:p>
            <w:pPr>
              <w:pStyle w:val="style179"/>
              <w:spacing w:lineRule="auto" w:line="360"/>
              <w:ind w:left="0"/>
              <w:jc w:val="both"/>
              <w:rPr>
                <w:rFonts w:cs="Calibri"/>
                <w:sz w:val="24"/>
                <w:szCs w:val="24"/>
              </w:rPr>
            </w:pPr>
            <w:r>
              <w:rPr>
                <w:rFonts w:cs="Calibri"/>
                <w:sz w:val="24"/>
                <w:szCs w:val="24"/>
              </w:rPr>
              <w:t>1Hectare</w:t>
            </w:r>
          </w:p>
        </w:tc>
        <w:tc>
          <w:tcPr>
            <w:tcW w:w="2311" w:type="dxa"/>
            <w:tcBorders/>
          </w:tcPr>
          <w:p>
            <w:pPr>
              <w:pStyle w:val="style179"/>
              <w:spacing w:lineRule="auto" w:line="360"/>
              <w:ind w:left="0"/>
              <w:jc w:val="both"/>
              <w:rPr>
                <w:rFonts w:cs="Calibri"/>
                <w:sz w:val="24"/>
                <w:szCs w:val="24"/>
              </w:rPr>
            </w:pPr>
            <w:r>
              <w:rPr>
                <w:rFonts w:cs="Calibri"/>
                <w:sz w:val="24"/>
                <w:szCs w:val="24"/>
              </w:rPr>
              <w:t>34</w:t>
            </w:r>
            <w:r>
              <w:rPr>
                <w:rFonts w:cs="Calibri"/>
                <w:sz w:val="24"/>
                <w:szCs w:val="24"/>
              </w:rPr>
              <w:t>0,000</w:t>
            </w:r>
          </w:p>
        </w:tc>
        <w:tc>
          <w:tcPr>
            <w:tcW w:w="231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2310" w:type="dxa"/>
            <w:tcBorders/>
          </w:tcPr>
          <w:p>
            <w:pPr>
              <w:pStyle w:val="style179"/>
              <w:spacing w:lineRule="auto" w:line="360"/>
              <w:ind w:left="0"/>
              <w:jc w:val="both"/>
              <w:rPr>
                <w:rFonts w:cs="Calibri"/>
                <w:sz w:val="24"/>
                <w:szCs w:val="24"/>
              </w:rPr>
            </w:pPr>
            <w:r>
              <w:rPr>
                <w:rFonts w:cs="Calibri"/>
                <w:sz w:val="24"/>
                <w:szCs w:val="24"/>
              </w:rPr>
              <w:t>Cross cutting</w:t>
            </w:r>
          </w:p>
        </w:tc>
        <w:tc>
          <w:tcPr>
            <w:tcW w:w="2310" w:type="dxa"/>
            <w:tcBorders/>
          </w:tcPr>
          <w:p>
            <w:pPr>
              <w:pStyle w:val="style179"/>
              <w:spacing w:lineRule="auto" w:line="360"/>
              <w:ind w:left="0"/>
              <w:jc w:val="both"/>
              <w:rPr>
                <w:rFonts w:cs="Calibri"/>
                <w:sz w:val="24"/>
                <w:szCs w:val="24"/>
              </w:rPr>
            </w:pPr>
            <w:r>
              <w:rPr>
                <w:rFonts w:cs="Calibri"/>
                <w:sz w:val="24"/>
                <w:szCs w:val="24"/>
              </w:rPr>
              <w:t>1Hectare</w:t>
            </w:r>
          </w:p>
        </w:tc>
        <w:tc>
          <w:tcPr>
            <w:tcW w:w="2311" w:type="dxa"/>
            <w:tcBorders/>
          </w:tcPr>
          <w:p>
            <w:pPr>
              <w:pStyle w:val="style179"/>
              <w:spacing w:lineRule="auto" w:line="360"/>
              <w:ind w:left="0"/>
              <w:jc w:val="both"/>
              <w:rPr>
                <w:rFonts w:cs="Calibri"/>
                <w:sz w:val="24"/>
                <w:szCs w:val="24"/>
              </w:rPr>
            </w:pPr>
            <w:r>
              <w:rPr>
                <w:rFonts w:cs="Calibri"/>
                <w:sz w:val="24"/>
                <w:szCs w:val="24"/>
              </w:rPr>
              <w:t>4</w:t>
            </w:r>
            <w:r>
              <w:rPr>
                <w:rFonts w:cs="Calibri"/>
                <w:sz w:val="24"/>
                <w:szCs w:val="24"/>
              </w:rPr>
              <w:t>0,000</w:t>
            </w:r>
          </w:p>
        </w:tc>
        <w:tc>
          <w:tcPr>
            <w:tcW w:w="231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2310" w:type="dxa"/>
            <w:tcBorders/>
          </w:tcPr>
          <w:p>
            <w:pPr>
              <w:pStyle w:val="style179"/>
              <w:spacing w:lineRule="auto" w:line="360"/>
              <w:ind w:left="0"/>
              <w:jc w:val="both"/>
              <w:rPr>
                <w:rFonts w:cs="Calibri"/>
                <w:sz w:val="24"/>
                <w:szCs w:val="24"/>
              </w:rPr>
            </w:pPr>
            <w:r>
              <w:rPr>
                <w:rFonts w:cs="Calibri"/>
                <w:sz w:val="24"/>
                <w:szCs w:val="24"/>
              </w:rPr>
              <w:t>Rome ploughing</w:t>
            </w:r>
          </w:p>
        </w:tc>
        <w:tc>
          <w:tcPr>
            <w:tcW w:w="2310" w:type="dxa"/>
            <w:tcBorders/>
          </w:tcPr>
          <w:p>
            <w:pPr>
              <w:pStyle w:val="style179"/>
              <w:spacing w:lineRule="auto" w:line="360"/>
              <w:ind w:left="0"/>
              <w:jc w:val="both"/>
              <w:rPr>
                <w:rFonts w:cs="Calibri"/>
                <w:b/>
                <w:sz w:val="24"/>
                <w:szCs w:val="24"/>
              </w:rPr>
            </w:pPr>
            <w:r>
              <w:rPr>
                <w:rFonts w:cs="Calibri"/>
                <w:sz w:val="24"/>
                <w:szCs w:val="24"/>
              </w:rPr>
              <w:t>1Hectare</w:t>
            </w:r>
          </w:p>
        </w:tc>
        <w:tc>
          <w:tcPr>
            <w:tcW w:w="2311" w:type="dxa"/>
            <w:tcBorders/>
          </w:tcPr>
          <w:p>
            <w:pPr>
              <w:pStyle w:val="style179"/>
              <w:spacing w:lineRule="auto" w:line="360"/>
              <w:ind w:left="0"/>
              <w:jc w:val="both"/>
              <w:rPr>
                <w:rFonts w:cs="Calibri"/>
                <w:sz w:val="24"/>
                <w:szCs w:val="24"/>
              </w:rPr>
            </w:pPr>
            <w:r>
              <w:rPr>
                <w:rFonts w:cs="Calibri"/>
                <w:sz w:val="24"/>
                <w:szCs w:val="24"/>
              </w:rPr>
              <w:t>6</w:t>
            </w:r>
            <w:r>
              <w:rPr>
                <w:rFonts w:cs="Calibri"/>
                <w:sz w:val="24"/>
                <w:szCs w:val="24"/>
              </w:rPr>
              <w:t>0,000</w:t>
            </w:r>
          </w:p>
        </w:tc>
        <w:tc>
          <w:tcPr>
            <w:tcW w:w="231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2310" w:type="dxa"/>
            <w:tcBorders/>
          </w:tcPr>
          <w:p>
            <w:pPr>
              <w:pStyle w:val="style179"/>
              <w:spacing w:lineRule="auto" w:line="360"/>
              <w:ind w:left="0"/>
              <w:jc w:val="both"/>
              <w:rPr>
                <w:rFonts w:cs="Calibri"/>
                <w:b/>
                <w:sz w:val="24"/>
                <w:szCs w:val="24"/>
              </w:rPr>
            </w:pPr>
            <w:r>
              <w:rPr>
                <w:rFonts w:cs="Calibri"/>
                <w:b/>
                <w:sz w:val="24"/>
                <w:szCs w:val="24"/>
              </w:rPr>
              <w:t>Sub total</w:t>
            </w:r>
          </w:p>
        </w:tc>
        <w:tc>
          <w:tcPr>
            <w:tcW w:w="2310" w:type="dxa"/>
            <w:tcBorders/>
          </w:tcPr>
          <w:p>
            <w:pPr>
              <w:pStyle w:val="style179"/>
              <w:spacing w:lineRule="auto" w:line="360"/>
              <w:ind w:left="0"/>
              <w:jc w:val="both"/>
              <w:rPr>
                <w:rFonts w:cs="Calibri"/>
                <w:b/>
                <w:sz w:val="24"/>
                <w:szCs w:val="24"/>
              </w:rPr>
            </w:pPr>
            <w:r>
              <w:rPr>
                <w:rFonts w:cs="Calibri"/>
                <w:sz w:val="24"/>
                <w:szCs w:val="24"/>
              </w:rPr>
              <w:t>1Hectare</w:t>
            </w:r>
          </w:p>
        </w:tc>
        <w:tc>
          <w:tcPr>
            <w:tcW w:w="2311" w:type="dxa"/>
            <w:tcBorders/>
          </w:tcPr>
          <w:p>
            <w:pPr>
              <w:pStyle w:val="style179"/>
              <w:spacing w:lineRule="auto" w:line="360"/>
              <w:ind w:left="0"/>
              <w:jc w:val="both"/>
              <w:rPr>
                <w:rFonts w:cs="Calibri"/>
                <w:b/>
                <w:sz w:val="24"/>
                <w:szCs w:val="24"/>
              </w:rPr>
            </w:pPr>
            <w:r>
              <w:rPr>
                <w:rFonts w:cs="Calibri"/>
                <w:b/>
                <w:sz w:val="24"/>
                <w:szCs w:val="24"/>
              </w:rPr>
              <w:t>44</w:t>
            </w:r>
            <w:r>
              <w:rPr>
                <w:rFonts w:cs="Calibri"/>
                <w:b/>
                <w:sz w:val="24"/>
                <w:szCs w:val="24"/>
              </w:rPr>
              <w:t>0,000</w:t>
            </w:r>
          </w:p>
        </w:tc>
        <w:tc>
          <w:tcPr>
            <w:tcW w:w="2311" w:type="dxa"/>
            <w:tcBorders/>
          </w:tcPr>
          <w:p>
            <w:pPr>
              <w:pStyle w:val="style179"/>
              <w:spacing w:lineRule="auto" w:line="360"/>
              <w:ind w:left="0"/>
              <w:jc w:val="both"/>
              <w:rPr>
                <w:rFonts w:cs="Calibri"/>
                <w:b/>
                <w:sz w:val="24"/>
                <w:szCs w:val="24"/>
              </w:rPr>
            </w:pPr>
            <w:r>
              <w:rPr>
                <w:rFonts w:cs="Calibri"/>
                <w:b/>
                <w:sz w:val="24"/>
                <w:szCs w:val="24"/>
              </w:rPr>
              <w:t>00</w:t>
            </w:r>
          </w:p>
        </w:tc>
      </w:tr>
      <w:tr>
        <w:tblPrEx/>
        <w:trPr/>
        <w:tc>
          <w:tcPr>
            <w:tcW w:w="2310" w:type="dxa"/>
            <w:tcBorders/>
          </w:tcPr>
          <w:p>
            <w:pPr>
              <w:pStyle w:val="style179"/>
              <w:spacing w:lineRule="auto" w:line="360"/>
              <w:ind w:left="0"/>
              <w:jc w:val="both"/>
              <w:rPr>
                <w:rFonts w:cs="Calibri"/>
                <w:b/>
                <w:sz w:val="24"/>
                <w:szCs w:val="24"/>
              </w:rPr>
            </w:pPr>
            <w:r>
              <w:rPr>
                <w:rFonts w:cs="Calibri"/>
                <w:b/>
                <w:sz w:val="24"/>
                <w:szCs w:val="24"/>
              </w:rPr>
              <w:t>Total</w:t>
            </w:r>
          </w:p>
        </w:tc>
        <w:tc>
          <w:tcPr>
            <w:tcW w:w="2310" w:type="dxa"/>
            <w:tcBorders/>
          </w:tcPr>
          <w:p>
            <w:pPr>
              <w:pStyle w:val="style179"/>
              <w:spacing w:lineRule="auto" w:line="360"/>
              <w:ind w:left="0"/>
              <w:jc w:val="both"/>
              <w:rPr>
                <w:rFonts w:cs="Calibri"/>
                <w:sz w:val="24"/>
                <w:szCs w:val="24"/>
              </w:rPr>
            </w:pPr>
            <w:r>
              <w:rPr>
                <w:rFonts w:cs="Calibri"/>
                <w:sz w:val="24"/>
                <w:szCs w:val="24"/>
              </w:rPr>
              <w:t>9</w:t>
            </w:r>
            <w:r>
              <w:rPr>
                <w:rFonts w:cs="Calibri"/>
                <w:sz w:val="24"/>
                <w:szCs w:val="24"/>
              </w:rPr>
              <w:t>00 Hectare</w:t>
            </w:r>
          </w:p>
        </w:tc>
        <w:tc>
          <w:tcPr>
            <w:tcW w:w="2311" w:type="dxa"/>
            <w:tcBorders/>
          </w:tcPr>
          <w:p>
            <w:pPr>
              <w:pStyle w:val="style179"/>
              <w:spacing w:lineRule="auto" w:line="360"/>
              <w:ind w:left="0"/>
              <w:jc w:val="both"/>
              <w:rPr>
                <w:rFonts w:cs="Calibri"/>
                <w:b/>
                <w:sz w:val="24"/>
                <w:szCs w:val="24"/>
              </w:rPr>
            </w:pPr>
            <w:r>
              <w:rPr>
                <w:rFonts w:cs="Calibri"/>
                <w:b/>
                <w:sz w:val="24"/>
                <w:szCs w:val="24"/>
              </w:rPr>
              <w:t>396</w:t>
            </w:r>
            <w:r>
              <w:rPr>
                <w:rFonts w:cs="Calibri"/>
                <w:b/>
                <w:sz w:val="24"/>
                <w:szCs w:val="24"/>
              </w:rPr>
              <w:t>,000,000</w:t>
            </w:r>
          </w:p>
        </w:tc>
        <w:tc>
          <w:tcPr>
            <w:tcW w:w="2311" w:type="dxa"/>
            <w:tcBorders/>
          </w:tcPr>
          <w:p>
            <w:pPr>
              <w:pStyle w:val="style179"/>
              <w:spacing w:lineRule="auto" w:line="360"/>
              <w:ind w:left="0"/>
              <w:jc w:val="both"/>
              <w:rPr>
                <w:rFonts w:cs="Calibri"/>
                <w:b/>
                <w:sz w:val="24"/>
                <w:szCs w:val="24"/>
              </w:rPr>
            </w:pPr>
            <w:r>
              <w:rPr>
                <w:rFonts w:cs="Calibri"/>
                <w:b/>
                <w:sz w:val="24"/>
                <w:szCs w:val="24"/>
              </w:rPr>
              <w:t>00</w:t>
            </w:r>
          </w:p>
        </w:tc>
      </w:tr>
    </w:tbl>
    <w:p>
      <w:pPr>
        <w:pStyle w:val="style179"/>
        <w:spacing w:lineRule="auto" w:line="360"/>
        <w:ind w:left="0"/>
        <w:jc w:val="both"/>
        <w:rPr>
          <w:rFonts w:cs="Calibri"/>
          <w:b/>
          <w:sz w:val="24"/>
          <w:szCs w:val="24"/>
        </w:rPr>
      </w:pPr>
      <w:r>
        <w:rPr>
          <w:rFonts w:cs="Calibri"/>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trPr/>
        <w:tc>
          <w:tcPr>
            <w:tcW w:w="1749" w:type="dxa"/>
            <w:tcBorders/>
          </w:tcPr>
          <w:p>
            <w:pPr>
              <w:pStyle w:val="style179"/>
              <w:spacing w:lineRule="auto" w:line="360"/>
              <w:ind w:left="0"/>
              <w:jc w:val="both"/>
              <w:rPr>
                <w:rFonts w:cs="Calibri"/>
                <w:b/>
                <w:sz w:val="24"/>
                <w:szCs w:val="24"/>
              </w:rPr>
            </w:pPr>
            <w:r>
              <w:rPr>
                <w:rFonts w:cs="Calibri"/>
                <w:b/>
                <w:sz w:val="24"/>
                <w:szCs w:val="24"/>
              </w:rPr>
              <w:t>Name</w:t>
            </w:r>
          </w:p>
        </w:tc>
        <w:tc>
          <w:tcPr>
            <w:tcW w:w="851" w:type="dxa"/>
            <w:tcBorders/>
          </w:tcPr>
          <w:p>
            <w:pPr>
              <w:pStyle w:val="style179"/>
              <w:spacing w:lineRule="auto" w:line="360"/>
              <w:ind w:left="0"/>
              <w:jc w:val="both"/>
              <w:rPr>
                <w:rFonts w:cs="Calibri"/>
                <w:b/>
                <w:sz w:val="24"/>
                <w:szCs w:val="24"/>
              </w:rPr>
            </w:pPr>
            <w:r>
              <w:rPr>
                <w:rFonts w:cs="Calibri"/>
                <w:b/>
                <w:sz w:val="24"/>
                <w:szCs w:val="24"/>
              </w:rPr>
              <w:t>QTY</w:t>
            </w:r>
          </w:p>
        </w:tc>
        <w:tc>
          <w:tcPr>
            <w:tcW w:w="2126" w:type="dxa"/>
            <w:tcBorders/>
          </w:tcPr>
          <w:p>
            <w:pPr>
              <w:pStyle w:val="style179"/>
              <w:spacing w:lineRule="auto" w:line="360"/>
              <w:ind w:left="0"/>
              <w:jc w:val="both"/>
              <w:rPr>
                <w:rFonts w:cs="Calibri"/>
                <w:b/>
                <w:sz w:val="24"/>
                <w:szCs w:val="24"/>
              </w:rPr>
            </w:pPr>
            <w:r>
              <w:rPr>
                <w:rFonts w:cs="Calibri"/>
                <w:b/>
                <w:sz w:val="24"/>
                <w:szCs w:val="24"/>
              </w:rPr>
              <w:t>MODEL</w:t>
            </w:r>
          </w:p>
        </w:tc>
        <w:tc>
          <w:tcPr>
            <w:tcW w:w="1397" w:type="dxa"/>
            <w:tcBorders/>
          </w:tcPr>
          <w:p>
            <w:pPr>
              <w:pStyle w:val="style179"/>
              <w:spacing w:lineRule="auto" w:line="360"/>
              <w:ind w:left="0"/>
              <w:jc w:val="both"/>
              <w:rPr>
                <w:rFonts w:cs="Calibri"/>
                <w:b/>
                <w:sz w:val="24"/>
                <w:szCs w:val="24"/>
              </w:rPr>
            </w:pPr>
            <w:r>
              <w:rPr>
                <w:rFonts w:cs="Calibri"/>
                <w:b/>
                <w:sz w:val="24"/>
                <w:szCs w:val="24"/>
              </w:rPr>
              <w:t>USD</w:t>
            </w:r>
          </w:p>
        </w:tc>
        <w:tc>
          <w:tcPr>
            <w:tcW w:w="1537" w:type="dxa"/>
            <w:tcBorders/>
          </w:tcPr>
          <w:p>
            <w:pPr>
              <w:pStyle w:val="style179"/>
              <w:spacing w:lineRule="auto" w:line="360"/>
              <w:ind w:left="0"/>
              <w:jc w:val="both"/>
              <w:rPr>
                <w:rFonts w:cs="Calibri"/>
                <w:b/>
                <w:sz w:val="24"/>
                <w:szCs w:val="24"/>
              </w:rPr>
            </w:pPr>
            <w:r>
              <w:rPr>
                <w:rFonts w:cs="Calibri"/>
                <w:b/>
                <w:sz w:val="24"/>
                <w:szCs w:val="24"/>
              </w:rPr>
              <w:t>₦</w:t>
            </w:r>
          </w:p>
        </w:tc>
        <w:tc>
          <w:tcPr>
            <w:tcW w:w="1522" w:type="dxa"/>
            <w:tcBorders/>
          </w:tcPr>
          <w:p>
            <w:pPr>
              <w:pStyle w:val="style179"/>
              <w:spacing w:lineRule="auto" w:line="360"/>
              <w:ind w:left="0"/>
              <w:jc w:val="both"/>
              <w:rPr>
                <w:rFonts w:cs="Calibri"/>
                <w:b/>
                <w:sz w:val="24"/>
                <w:szCs w:val="24"/>
              </w:rPr>
            </w:pPr>
            <w:r>
              <w:rPr>
                <w:rFonts w:cs="Calibri"/>
                <w:b/>
                <w:sz w:val="24"/>
                <w:szCs w:val="24"/>
              </w:rPr>
              <w:t>K</w:t>
            </w:r>
          </w:p>
        </w:tc>
      </w:tr>
      <w:tr>
        <w:tblPrEx/>
        <w:trPr/>
        <w:tc>
          <w:tcPr>
            <w:tcW w:w="1749" w:type="dxa"/>
            <w:tcBorders/>
          </w:tcPr>
          <w:p>
            <w:pPr>
              <w:pStyle w:val="style179"/>
              <w:spacing w:lineRule="auto" w:line="360"/>
              <w:ind w:left="0"/>
              <w:jc w:val="both"/>
              <w:rPr>
                <w:rFonts w:cs="Calibri"/>
                <w:b/>
                <w:sz w:val="24"/>
                <w:szCs w:val="24"/>
              </w:rPr>
            </w:pPr>
            <w:r>
              <w:rPr>
                <w:rFonts w:cs="Calibri"/>
                <w:sz w:val="24"/>
                <w:szCs w:val="24"/>
              </w:rPr>
              <w:t>Tractor</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YTO-904(90hp)</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24,450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8,802,000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sz w:val="24"/>
                <w:szCs w:val="24"/>
              </w:rPr>
            </w:pPr>
            <w:r>
              <w:rPr>
                <w:rFonts w:cs="Calibri"/>
                <w:sz w:val="24"/>
                <w:szCs w:val="24"/>
              </w:rPr>
              <w:t xml:space="preserve">Disc harrow     </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IBJ- 3.0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3,520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1,267,200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b/>
                <w:sz w:val="24"/>
                <w:szCs w:val="24"/>
              </w:rPr>
            </w:pPr>
            <w:r>
              <w:rPr>
                <w:rFonts w:cs="Calibri"/>
                <w:sz w:val="24"/>
                <w:szCs w:val="24"/>
              </w:rPr>
              <w:t xml:space="preserve">Sub </w:t>
            </w:r>
            <w:r>
              <w:rPr>
                <w:rFonts w:cs="Calibri"/>
                <w:sz w:val="24"/>
                <w:szCs w:val="24"/>
              </w:rPr>
              <w:t>soiler</w:t>
            </w:r>
            <w:r>
              <w:rPr>
                <w:rFonts w:cs="Calibri"/>
                <w:sz w:val="24"/>
                <w:szCs w:val="24"/>
              </w:rPr>
              <w:t xml:space="preserve">        </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IS-200G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3,250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1,170,000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sz w:val="24"/>
                <w:szCs w:val="24"/>
              </w:rPr>
            </w:pPr>
            <w:r>
              <w:rPr>
                <w:rFonts w:cs="Calibri"/>
                <w:sz w:val="24"/>
                <w:szCs w:val="24"/>
              </w:rPr>
              <w:t xml:space="preserve">Soy seeder       </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2BFY-6C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4,950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1,782,000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b/>
                <w:sz w:val="24"/>
                <w:szCs w:val="24"/>
              </w:rPr>
            </w:pPr>
            <w:r>
              <w:rPr>
                <w:rFonts w:cs="Calibri"/>
                <w:sz w:val="24"/>
                <w:szCs w:val="24"/>
              </w:rPr>
              <w:t>Tripper</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7CX-8T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9,450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3,402,000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b/>
                <w:sz w:val="24"/>
                <w:szCs w:val="24"/>
              </w:rPr>
            </w:pPr>
            <w:r>
              <w:rPr>
                <w:rFonts w:cs="Calibri"/>
                <w:sz w:val="24"/>
                <w:szCs w:val="24"/>
              </w:rPr>
              <w:t xml:space="preserve">  Combine Harvester     </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4YZ-6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103,500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37,260,000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b/>
                <w:sz w:val="24"/>
                <w:szCs w:val="24"/>
              </w:rPr>
            </w:pPr>
            <w:r>
              <w:rPr>
                <w:rFonts w:cs="Calibri"/>
                <w:sz w:val="24"/>
                <w:szCs w:val="24"/>
              </w:rPr>
              <w:t>Boom sprayer</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 xml:space="preserve">3W-1000L-18                </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6,950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2,502,000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sz w:val="24"/>
                <w:szCs w:val="24"/>
              </w:rPr>
            </w:pPr>
            <w:r>
              <w:rPr>
                <w:rFonts w:cs="Calibri"/>
                <w:sz w:val="24"/>
                <w:szCs w:val="24"/>
              </w:rPr>
              <w:t xml:space="preserve">Front loader    </w:t>
            </w:r>
          </w:p>
        </w:tc>
        <w:tc>
          <w:tcPr>
            <w:tcW w:w="851" w:type="dxa"/>
            <w:tcBorders/>
          </w:tcPr>
          <w:p>
            <w:pPr>
              <w:pStyle w:val="style179"/>
              <w:spacing w:lineRule="auto" w:line="360"/>
              <w:ind w:left="0"/>
              <w:jc w:val="both"/>
              <w:rPr>
                <w:rFonts w:cs="Calibri"/>
                <w:sz w:val="24"/>
                <w:szCs w:val="24"/>
              </w:rPr>
            </w:pPr>
            <w:r>
              <w:rPr>
                <w:rFonts w:cs="Calibri"/>
                <w:sz w:val="24"/>
                <w:szCs w:val="24"/>
              </w:rPr>
              <w:t>1</w:t>
            </w:r>
          </w:p>
        </w:tc>
        <w:tc>
          <w:tcPr>
            <w:tcW w:w="2126" w:type="dxa"/>
            <w:tcBorders/>
          </w:tcPr>
          <w:p>
            <w:pPr>
              <w:pStyle w:val="style179"/>
              <w:spacing w:lineRule="auto" w:line="360"/>
              <w:ind w:left="0"/>
              <w:jc w:val="both"/>
              <w:rPr>
                <w:rFonts w:cs="Calibri"/>
                <w:b/>
                <w:sz w:val="24"/>
                <w:szCs w:val="24"/>
              </w:rPr>
            </w:pPr>
            <w:r>
              <w:rPr>
                <w:rFonts w:cs="Calibri"/>
                <w:sz w:val="24"/>
                <w:szCs w:val="24"/>
              </w:rPr>
              <w:t>TZ10D</w:t>
            </w:r>
          </w:p>
        </w:tc>
        <w:tc>
          <w:tcPr>
            <w:tcW w:w="1397" w:type="dxa"/>
            <w:tcBorders/>
          </w:tcPr>
          <w:p>
            <w:pPr>
              <w:pStyle w:val="style179"/>
              <w:spacing w:lineRule="auto" w:line="360"/>
              <w:ind w:left="0"/>
              <w:jc w:val="both"/>
              <w:rPr>
                <w:rFonts w:cs="Calibri"/>
                <w:b/>
                <w:sz w:val="24"/>
                <w:szCs w:val="24"/>
              </w:rPr>
            </w:pPr>
            <w:r>
              <w:rPr>
                <w:rFonts w:cs="Calibri"/>
                <w:sz w:val="24"/>
                <w:szCs w:val="24"/>
              </w:rPr>
              <w:t xml:space="preserve">6,570      </w:t>
            </w:r>
          </w:p>
        </w:tc>
        <w:tc>
          <w:tcPr>
            <w:tcW w:w="1537" w:type="dxa"/>
            <w:tcBorders/>
          </w:tcPr>
          <w:p>
            <w:pPr>
              <w:pStyle w:val="style179"/>
              <w:spacing w:lineRule="auto" w:line="360"/>
              <w:ind w:left="0"/>
              <w:jc w:val="both"/>
              <w:rPr>
                <w:rFonts w:cs="Calibri"/>
                <w:b/>
                <w:sz w:val="24"/>
                <w:szCs w:val="24"/>
              </w:rPr>
            </w:pPr>
            <w:r>
              <w:rPr>
                <w:rFonts w:cs="Calibri"/>
                <w:sz w:val="24"/>
                <w:szCs w:val="24"/>
              </w:rPr>
              <w:t xml:space="preserve">2,365,200       </w:t>
            </w:r>
          </w:p>
        </w:tc>
        <w:tc>
          <w:tcPr>
            <w:tcW w:w="1522"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1749" w:type="dxa"/>
            <w:tcBorders/>
          </w:tcPr>
          <w:p>
            <w:pPr>
              <w:pStyle w:val="style179"/>
              <w:spacing w:lineRule="auto" w:line="360"/>
              <w:ind w:left="0"/>
              <w:jc w:val="both"/>
              <w:rPr>
                <w:rFonts w:cs="Calibri"/>
                <w:sz w:val="24"/>
                <w:szCs w:val="24"/>
              </w:rPr>
            </w:pPr>
            <w:r>
              <w:rPr>
                <w:rFonts w:cs="Calibri"/>
                <w:b/>
                <w:sz w:val="24"/>
                <w:szCs w:val="24"/>
              </w:rPr>
              <w:t xml:space="preserve">Sub total                                             </w:t>
            </w:r>
          </w:p>
        </w:tc>
        <w:tc>
          <w:tcPr>
            <w:tcW w:w="851" w:type="dxa"/>
            <w:tcBorders/>
          </w:tcPr>
          <w:p>
            <w:pPr>
              <w:pStyle w:val="style179"/>
              <w:spacing w:lineRule="auto" w:line="360"/>
              <w:ind w:left="0"/>
              <w:jc w:val="both"/>
              <w:rPr>
                <w:rFonts w:cs="Calibri"/>
                <w:b/>
                <w:sz w:val="24"/>
                <w:szCs w:val="24"/>
              </w:rPr>
            </w:pPr>
          </w:p>
        </w:tc>
        <w:tc>
          <w:tcPr>
            <w:tcW w:w="2126" w:type="dxa"/>
            <w:tcBorders/>
          </w:tcPr>
          <w:p>
            <w:pPr>
              <w:pStyle w:val="style179"/>
              <w:spacing w:lineRule="auto" w:line="360"/>
              <w:ind w:left="0"/>
              <w:jc w:val="both"/>
              <w:rPr>
                <w:rFonts w:cs="Calibri"/>
                <w:b/>
                <w:sz w:val="24"/>
                <w:szCs w:val="24"/>
              </w:rPr>
            </w:pPr>
          </w:p>
        </w:tc>
        <w:tc>
          <w:tcPr>
            <w:tcW w:w="1397" w:type="dxa"/>
            <w:tcBorders/>
          </w:tcPr>
          <w:p>
            <w:pPr>
              <w:pStyle w:val="style179"/>
              <w:spacing w:lineRule="auto" w:line="360"/>
              <w:ind w:left="0"/>
              <w:jc w:val="both"/>
              <w:rPr>
                <w:rFonts w:cs="Calibri"/>
                <w:b/>
                <w:sz w:val="24"/>
                <w:szCs w:val="24"/>
              </w:rPr>
            </w:pPr>
            <w:r>
              <w:rPr>
                <w:rFonts w:cs="Calibri"/>
                <w:b/>
                <w:sz w:val="24"/>
                <w:szCs w:val="24"/>
              </w:rPr>
              <w:t xml:space="preserve">159,390     </w:t>
            </w:r>
          </w:p>
        </w:tc>
        <w:tc>
          <w:tcPr>
            <w:tcW w:w="1537" w:type="dxa"/>
            <w:tcBorders/>
          </w:tcPr>
          <w:p>
            <w:pPr>
              <w:pStyle w:val="style179"/>
              <w:spacing w:lineRule="auto" w:line="360"/>
              <w:ind w:left="0"/>
              <w:jc w:val="both"/>
              <w:rPr>
                <w:rFonts w:cs="Calibri"/>
                <w:b/>
                <w:sz w:val="24"/>
                <w:szCs w:val="24"/>
              </w:rPr>
            </w:pPr>
            <w:r>
              <w:rPr>
                <w:rFonts w:cs="Calibri"/>
                <w:b/>
                <w:sz w:val="24"/>
                <w:szCs w:val="24"/>
              </w:rPr>
              <w:t xml:space="preserve">57,380,400        </w:t>
            </w:r>
          </w:p>
        </w:tc>
        <w:tc>
          <w:tcPr>
            <w:tcW w:w="1522" w:type="dxa"/>
            <w:tcBorders/>
          </w:tcPr>
          <w:p>
            <w:pPr>
              <w:pStyle w:val="style179"/>
              <w:spacing w:lineRule="auto" w:line="360"/>
              <w:ind w:left="0"/>
              <w:jc w:val="both"/>
              <w:rPr>
                <w:rFonts w:cs="Calibri"/>
                <w:b/>
                <w:sz w:val="24"/>
                <w:szCs w:val="24"/>
              </w:rPr>
            </w:pPr>
            <w:r>
              <w:rPr>
                <w:rFonts w:cs="Calibri"/>
                <w:b/>
                <w:sz w:val="24"/>
                <w:szCs w:val="24"/>
              </w:rPr>
              <w:t>00</w:t>
            </w:r>
          </w:p>
        </w:tc>
      </w:tr>
    </w:tbl>
    <w:p>
      <w:pPr>
        <w:pStyle w:val="style179"/>
        <w:spacing w:lineRule="auto" w:line="360"/>
        <w:ind w:left="0"/>
        <w:jc w:val="both"/>
        <w:rPr>
          <w:rFonts w:cs="Calibri"/>
          <w:b/>
          <w:sz w:val="24"/>
          <w:szCs w:val="24"/>
        </w:rPr>
      </w:pPr>
      <w:r>
        <w:rPr>
          <w:rFonts w:cs="Calibri"/>
          <w:b/>
          <w:sz w:val="24"/>
          <w:szCs w:val="24"/>
        </w:rPr>
        <w:t>(C) Vehicle</w:t>
      </w:r>
    </w:p>
    <w:p>
      <w:pPr>
        <w:pStyle w:val="style179"/>
        <w:spacing w:lineRule="auto" w:line="360"/>
        <w:ind w:left="450"/>
        <w:jc w:val="both"/>
        <w:rPr>
          <w:rFonts w:cs="Calibri"/>
          <w:b/>
          <w:sz w:val="24"/>
          <w:szCs w:val="24"/>
        </w:rPr>
      </w:pPr>
      <w:r>
        <w:rPr>
          <w:rFonts w:cs="Calibri"/>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trPr/>
        <w:tc>
          <w:tcPr>
            <w:tcW w:w="2214" w:type="dxa"/>
            <w:tcBorders/>
          </w:tcPr>
          <w:p>
            <w:pPr>
              <w:pStyle w:val="style179"/>
              <w:spacing w:lineRule="auto" w:line="360"/>
              <w:ind w:left="0"/>
              <w:jc w:val="both"/>
              <w:rPr>
                <w:rFonts w:cs="Calibri"/>
                <w:b/>
                <w:sz w:val="24"/>
                <w:szCs w:val="24"/>
              </w:rPr>
            </w:pPr>
            <w:r>
              <w:rPr>
                <w:rFonts w:cs="Calibri"/>
                <w:b/>
                <w:sz w:val="24"/>
                <w:szCs w:val="24"/>
              </w:rPr>
              <w:t xml:space="preserve">  </w:t>
            </w:r>
            <w:r>
              <w:rPr>
                <w:rFonts w:cs="Calibri"/>
                <w:b/>
                <w:sz w:val="24"/>
                <w:szCs w:val="24"/>
              </w:rPr>
              <w:t>Pick up</w:t>
            </w:r>
            <w:r>
              <w:rPr>
                <w:rFonts w:cs="Calibri"/>
                <w:b/>
                <w:sz w:val="24"/>
                <w:szCs w:val="24"/>
              </w:rPr>
              <w:t xml:space="preserve"> Truck                                                         </w:t>
            </w:r>
          </w:p>
        </w:tc>
        <w:tc>
          <w:tcPr>
            <w:tcW w:w="2224" w:type="dxa"/>
            <w:tcBorders/>
          </w:tcPr>
          <w:p>
            <w:pPr>
              <w:pStyle w:val="style179"/>
              <w:spacing w:lineRule="auto" w:line="360"/>
              <w:ind w:left="0"/>
              <w:jc w:val="both"/>
              <w:rPr>
                <w:rFonts w:cs="Calibri"/>
                <w:b/>
                <w:sz w:val="24"/>
                <w:szCs w:val="24"/>
              </w:rPr>
            </w:pPr>
            <w:r>
              <w:rPr>
                <w:rFonts w:cs="Calibri"/>
                <w:b/>
                <w:sz w:val="24"/>
                <w:szCs w:val="24"/>
              </w:rPr>
              <w:t xml:space="preserve">   HILUX                                   </w:t>
            </w:r>
          </w:p>
        </w:tc>
        <w:tc>
          <w:tcPr>
            <w:tcW w:w="1883" w:type="dxa"/>
            <w:tcBorders/>
          </w:tcPr>
          <w:p>
            <w:pPr>
              <w:pStyle w:val="style179"/>
              <w:spacing w:lineRule="auto" w:line="360"/>
              <w:ind w:left="0"/>
              <w:jc w:val="both"/>
              <w:rPr>
                <w:rFonts w:cs="Calibri"/>
                <w:b/>
                <w:sz w:val="24"/>
                <w:szCs w:val="24"/>
              </w:rPr>
            </w:pPr>
            <w:r>
              <w:rPr>
                <w:rFonts w:cs="Calibri"/>
                <w:b/>
                <w:sz w:val="24"/>
                <w:szCs w:val="24"/>
              </w:rPr>
              <w:t>10</w:t>
            </w:r>
          </w:p>
        </w:tc>
        <w:tc>
          <w:tcPr>
            <w:tcW w:w="2471" w:type="dxa"/>
            <w:tcBorders/>
          </w:tcPr>
          <w:p>
            <w:pPr>
              <w:pStyle w:val="style179"/>
              <w:spacing w:lineRule="auto" w:line="360"/>
              <w:ind w:left="0"/>
              <w:jc w:val="both"/>
              <w:rPr>
                <w:rFonts w:cs="Calibri"/>
                <w:b/>
                <w:sz w:val="24"/>
                <w:szCs w:val="24"/>
              </w:rPr>
            </w:pPr>
            <w:r>
              <w:rPr>
                <w:rFonts w:cs="Calibri"/>
                <w:b/>
                <w:sz w:val="24"/>
                <w:szCs w:val="24"/>
              </w:rPr>
              <w:t>30,000,000    :     00</w:t>
            </w:r>
          </w:p>
        </w:tc>
      </w:tr>
    </w:tbl>
    <w:p>
      <w:pPr>
        <w:pStyle w:val="style179"/>
        <w:numPr>
          <w:ilvl w:val="0"/>
          <w:numId w:val="4"/>
        </w:numPr>
        <w:spacing w:after="200" w:lineRule="auto" w:line="360"/>
        <w:jc w:val="both"/>
        <w:rPr>
          <w:rFonts w:cs="Calibri"/>
          <w:b/>
          <w:sz w:val="24"/>
          <w:szCs w:val="24"/>
        </w:rPr>
      </w:pPr>
      <w:r>
        <w:rPr>
          <w:rFonts w:cs="Calibri"/>
          <w:b/>
          <w:sz w:val="24"/>
          <w:szCs w:val="24"/>
        </w:rPr>
        <w:t xml:space="preserve">Irrigation </w:t>
      </w:r>
    </w:p>
    <w:p>
      <w:pPr>
        <w:pStyle w:val="style179"/>
        <w:spacing w:lineRule="auto" w:line="360"/>
        <w:ind w:left="450"/>
        <w:jc w:val="both"/>
        <w:rPr>
          <w:rFonts w:cs="Calibri"/>
          <w:b/>
          <w:sz w:val="24"/>
          <w:szCs w:val="24"/>
        </w:rPr>
      </w:pPr>
      <w:r>
        <w:rPr>
          <w:rFonts w:cs="Calibri"/>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trPr/>
        <w:tc>
          <w:tcPr>
            <w:tcW w:w="1835" w:type="dxa"/>
            <w:tcBorders/>
          </w:tcPr>
          <w:p>
            <w:pPr>
              <w:pStyle w:val="style179"/>
              <w:spacing w:lineRule="auto" w:line="360"/>
              <w:ind w:left="0"/>
              <w:jc w:val="both"/>
              <w:rPr>
                <w:rFonts w:cs="Calibri"/>
                <w:b/>
                <w:sz w:val="24"/>
                <w:szCs w:val="24"/>
              </w:rPr>
            </w:pPr>
            <w:r>
              <w:rPr>
                <w:rFonts w:cs="Calibri"/>
                <w:b/>
                <w:sz w:val="24"/>
                <w:szCs w:val="24"/>
              </w:rPr>
              <w:t>Hose Reel</w:t>
            </w:r>
          </w:p>
        </w:tc>
        <w:tc>
          <w:tcPr>
            <w:tcW w:w="1048" w:type="dxa"/>
            <w:tcBorders/>
          </w:tcPr>
          <w:p>
            <w:pPr>
              <w:pStyle w:val="style179"/>
              <w:spacing w:lineRule="auto" w:line="360"/>
              <w:ind w:left="0"/>
              <w:jc w:val="both"/>
              <w:rPr>
                <w:rFonts w:cs="Calibri"/>
                <w:b/>
                <w:sz w:val="24"/>
                <w:szCs w:val="24"/>
              </w:rPr>
            </w:pPr>
            <w:r>
              <w:rPr>
                <w:rFonts w:cs="Calibri"/>
                <w:b/>
                <w:sz w:val="24"/>
                <w:szCs w:val="24"/>
              </w:rPr>
              <w:t xml:space="preserve">        1 </w:t>
            </w:r>
          </w:p>
        </w:tc>
        <w:tc>
          <w:tcPr>
            <w:tcW w:w="1843" w:type="dxa"/>
            <w:tcBorders/>
          </w:tcPr>
          <w:p>
            <w:pPr>
              <w:pStyle w:val="style179"/>
              <w:spacing w:lineRule="auto" w:line="360"/>
              <w:ind w:left="0"/>
              <w:jc w:val="both"/>
              <w:rPr>
                <w:rFonts w:cs="Calibri"/>
                <w:b/>
                <w:sz w:val="24"/>
                <w:szCs w:val="24"/>
              </w:rPr>
            </w:pPr>
            <w:r>
              <w:rPr>
                <w:rFonts w:cs="Calibri"/>
                <w:b/>
                <w:sz w:val="24"/>
                <w:szCs w:val="24"/>
              </w:rPr>
              <w:t xml:space="preserve"> 140 – 440MT</w:t>
            </w:r>
          </w:p>
        </w:tc>
        <w:tc>
          <w:tcPr>
            <w:tcW w:w="1276" w:type="dxa"/>
            <w:tcBorders/>
          </w:tcPr>
          <w:p>
            <w:pPr>
              <w:pStyle w:val="style179"/>
              <w:spacing w:lineRule="auto" w:line="360"/>
              <w:ind w:left="0"/>
              <w:jc w:val="both"/>
              <w:rPr>
                <w:rFonts w:cs="Calibri"/>
                <w:b/>
                <w:sz w:val="24"/>
                <w:szCs w:val="24"/>
              </w:rPr>
            </w:pPr>
            <w:r>
              <w:rPr>
                <w:rFonts w:cs="Calibri"/>
                <w:b/>
                <w:sz w:val="24"/>
                <w:szCs w:val="24"/>
              </w:rPr>
              <w:t xml:space="preserve">   28,186 </w:t>
            </w:r>
          </w:p>
        </w:tc>
        <w:tc>
          <w:tcPr>
            <w:tcW w:w="3180" w:type="dxa"/>
            <w:tcBorders/>
          </w:tcPr>
          <w:p>
            <w:pPr>
              <w:pStyle w:val="style179"/>
              <w:spacing w:lineRule="auto" w:line="360"/>
              <w:ind w:left="0"/>
              <w:jc w:val="both"/>
              <w:rPr>
                <w:rFonts w:cs="Calibri"/>
                <w:b/>
                <w:sz w:val="24"/>
                <w:szCs w:val="24"/>
              </w:rPr>
            </w:pPr>
            <w:r>
              <w:rPr>
                <w:rFonts w:cs="Calibri"/>
                <w:b/>
                <w:sz w:val="24"/>
                <w:szCs w:val="24"/>
              </w:rPr>
              <w:t xml:space="preserve">     1,0146,960     :      00</w:t>
            </w:r>
          </w:p>
        </w:tc>
      </w:tr>
    </w:tbl>
    <w:p>
      <w:pPr>
        <w:pStyle w:val="style179"/>
        <w:spacing w:lineRule="auto" w:line="360"/>
        <w:ind w:left="60"/>
        <w:jc w:val="both"/>
        <w:rPr>
          <w:rFonts w:cs="Calibri"/>
          <w:b/>
          <w:sz w:val="24"/>
          <w:szCs w:val="24"/>
        </w:rPr>
      </w:pPr>
    </w:p>
    <w:p>
      <w:pPr>
        <w:pStyle w:val="style179"/>
        <w:spacing w:lineRule="auto" w:line="360"/>
        <w:ind w:left="60"/>
        <w:jc w:val="both"/>
        <w:rPr>
          <w:rFonts w:cs="Calibri"/>
          <w:b/>
          <w:sz w:val="24"/>
          <w:szCs w:val="24"/>
        </w:rPr>
      </w:pPr>
      <w:r>
        <w:rPr>
          <w:rFonts w:cs="Calibri"/>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trPr/>
        <w:tc>
          <w:tcPr>
            <w:tcW w:w="3080" w:type="dxa"/>
            <w:tcBorders/>
          </w:tcPr>
          <w:p>
            <w:pPr>
              <w:pStyle w:val="style179"/>
              <w:spacing w:lineRule="auto" w:line="360"/>
              <w:ind w:left="0"/>
              <w:jc w:val="both"/>
              <w:rPr>
                <w:rFonts w:cs="Calibri"/>
                <w:b/>
                <w:sz w:val="24"/>
                <w:szCs w:val="24"/>
              </w:rPr>
            </w:pPr>
            <w:r>
              <w:rPr>
                <w:rFonts w:cs="Calibri"/>
                <w:b/>
                <w:sz w:val="24"/>
                <w:szCs w:val="24"/>
              </w:rPr>
              <w:t>Working Capital</w:t>
            </w:r>
          </w:p>
        </w:tc>
        <w:tc>
          <w:tcPr>
            <w:tcW w:w="3081" w:type="dxa"/>
            <w:tcBorders/>
          </w:tcPr>
          <w:p>
            <w:pPr>
              <w:pStyle w:val="style179"/>
              <w:spacing w:lineRule="auto" w:line="360"/>
              <w:ind w:left="0"/>
              <w:jc w:val="both"/>
              <w:rPr>
                <w:rFonts w:cs="Calibri"/>
                <w:b/>
                <w:sz w:val="24"/>
                <w:szCs w:val="24"/>
              </w:rPr>
            </w:pPr>
          </w:p>
        </w:tc>
        <w:tc>
          <w:tcPr>
            <w:tcW w:w="3081" w:type="dxa"/>
            <w:tcBorders/>
          </w:tcPr>
          <w:p>
            <w:pPr>
              <w:pStyle w:val="style179"/>
              <w:spacing w:lineRule="auto" w:line="360"/>
              <w:ind w:left="0"/>
              <w:jc w:val="both"/>
              <w:rPr>
                <w:rFonts w:cs="Calibri"/>
                <w:b/>
                <w:sz w:val="24"/>
                <w:szCs w:val="24"/>
              </w:rPr>
            </w:pPr>
          </w:p>
        </w:tc>
      </w:tr>
      <w:tr>
        <w:tblPrEx/>
        <w:trPr/>
        <w:tc>
          <w:tcPr>
            <w:tcW w:w="3080" w:type="dxa"/>
            <w:tcBorders/>
          </w:tcPr>
          <w:p>
            <w:pPr>
              <w:pStyle w:val="style179"/>
              <w:spacing w:lineRule="auto" w:line="360"/>
              <w:ind w:left="0"/>
              <w:jc w:val="both"/>
              <w:rPr>
                <w:rFonts w:cs="Calibri"/>
                <w:b/>
                <w:sz w:val="24"/>
                <w:szCs w:val="24"/>
              </w:rPr>
            </w:pP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            </w:t>
            </w:r>
          </w:p>
        </w:tc>
        <w:tc>
          <w:tcPr>
            <w:tcW w:w="3081" w:type="dxa"/>
            <w:tcBorders/>
          </w:tcPr>
          <w:p>
            <w:pPr>
              <w:pStyle w:val="style179"/>
              <w:spacing w:lineRule="auto" w:line="360"/>
              <w:ind w:left="0"/>
              <w:jc w:val="both"/>
              <w:rPr>
                <w:rFonts w:cs="Calibri"/>
                <w:b/>
                <w:sz w:val="24"/>
                <w:szCs w:val="24"/>
              </w:rPr>
            </w:pPr>
            <w:r>
              <w:rPr>
                <w:rFonts w:cs="Calibri"/>
                <w:b/>
                <w:sz w:val="24"/>
                <w:szCs w:val="24"/>
              </w:rPr>
              <w:t>K</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Ploughing/Ha</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w:t>
            </w:r>
            <w:r>
              <w:rPr>
                <w:rFonts w:cs="Calibri"/>
                <w:sz w:val="24"/>
                <w:szCs w:val="24"/>
              </w:rPr>
              <w:t xml:space="preserve">                             </w:t>
            </w:r>
            <w:r>
              <w:rPr>
                <w:rFonts w:cs="Calibri"/>
                <w:sz w:val="24"/>
                <w:szCs w:val="24"/>
              </w:rPr>
              <w:t>135</w:t>
            </w:r>
            <w:r>
              <w:rPr>
                <w:rFonts w:cs="Calibri"/>
                <w:sz w:val="24"/>
                <w:szCs w:val="24"/>
              </w:rPr>
              <w:t xml:space="preserve">,000 </w:t>
            </w:r>
          </w:p>
        </w:tc>
        <w:tc>
          <w:tcPr>
            <w:tcW w:w="308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 xml:space="preserve">Harrowing/Ha </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w:t>
            </w:r>
            <w:r>
              <w:rPr>
                <w:rFonts w:cs="Calibri"/>
                <w:sz w:val="24"/>
                <w:szCs w:val="24"/>
              </w:rPr>
              <w:t xml:space="preserve">                              90</w:t>
            </w:r>
            <w:r>
              <w:rPr>
                <w:rFonts w:cs="Calibri"/>
                <w:sz w:val="24"/>
                <w:szCs w:val="24"/>
              </w:rPr>
              <w:t xml:space="preserve">,000 </w:t>
            </w:r>
          </w:p>
        </w:tc>
        <w:tc>
          <w:tcPr>
            <w:tcW w:w="308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 xml:space="preserve">Sub total </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w:t>
            </w:r>
            <w:r>
              <w:rPr>
                <w:rFonts w:cs="Calibri"/>
                <w:sz w:val="24"/>
                <w:szCs w:val="24"/>
              </w:rPr>
              <w:t xml:space="preserve">                             225</w:t>
            </w:r>
            <w:r>
              <w:rPr>
                <w:rFonts w:cs="Calibri"/>
                <w:sz w:val="24"/>
                <w:szCs w:val="24"/>
              </w:rPr>
              <w:t>,000</w:t>
            </w:r>
          </w:p>
        </w:tc>
        <w:tc>
          <w:tcPr>
            <w:tcW w:w="308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For 9</w:t>
            </w:r>
            <w:r>
              <w:rPr>
                <w:rFonts w:cs="Calibri"/>
                <w:b/>
                <w:sz w:val="24"/>
                <w:szCs w:val="24"/>
              </w:rPr>
              <w:t>00 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202,5</w:t>
            </w:r>
            <w:r>
              <w:rPr>
                <w:rFonts w:cs="Calibri"/>
                <w:b/>
                <w:sz w:val="24"/>
                <w:szCs w:val="24"/>
              </w:rPr>
              <w:t xml:space="preserve">00,000 </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Mechanization and storage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105,000 </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rHeight w:val="552" w:hRule="atLeast"/>
        </w:trPr>
        <w:tc>
          <w:tcPr>
            <w:tcW w:w="3080" w:type="dxa"/>
            <w:tcBorders/>
          </w:tcPr>
          <w:p>
            <w:pPr>
              <w:pStyle w:val="style179"/>
              <w:spacing w:lineRule="auto" w:line="360"/>
              <w:ind w:left="0"/>
              <w:jc w:val="both"/>
              <w:rPr>
                <w:rFonts w:cs="Calibri"/>
                <w:b/>
                <w:sz w:val="24"/>
                <w:szCs w:val="24"/>
              </w:rPr>
            </w:pPr>
            <w:r>
              <w:rPr>
                <w:rFonts w:cs="Calibri"/>
                <w:b/>
                <w:sz w:val="24"/>
                <w:szCs w:val="24"/>
              </w:rPr>
              <w:t>For 9</w:t>
            </w:r>
            <w:r>
              <w:rPr>
                <w:rFonts w:cs="Calibri"/>
                <w:b/>
                <w:sz w:val="24"/>
                <w:szCs w:val="24"/>
              </w:rPr>
              <w:t>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42,000,000</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 xml:space="preserve">Input / Ha </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91,825</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For 9</w:t>
            </w:r>
            <w:r>
              <w:rPr>
                <w:rFonts w:cs="Calibri"/>
                <w:b/>
                <w:sz w:val="24"/>
                <w:szCs w:val="24"/>
              </w:rPr>
              <w:t>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36,730,000</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Area yield insurance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13,500</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Produce aggregation</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5,500</w:t>
            </w:r>
          </w:p>
        </w:tc>
        <w:tc>
          <w:tcPr>
            <w:tcW w:w="3081" w:type="dxa"/>
            <w:tcBorders/>
          </w:tcPr>
          <w:p>
            <w:pPr>
              <w:pStyle w:val="style179"/>
              <w:spacing w:lineRule="auto" w:line="360"/>
              <w:ind w:left="0"/>
              <w:jc w:val="both"/>
              <w:rPr>
                <w:rFonts w:cs="Calibri"/>
                <w:sz w:val="24"/>
                <w:szCs w:val="24"/>
              </w:rPr>
            </w:pPr>
            <w:r>
              <w:rPr>
                <w:rFonts w:cs="Calibri"/>
                <w:sz w:val="24"/>
                <w:szCs w:val="24"/>
              </w:rPr>
              <w:t>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Geo Spatial Service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4,500</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 xml:space="preserve">Sub total </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23,500</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For 9</w:t>
            </w:r>
            <w:r>
              <w:rPr>
                <w:rFonts w:cs="Calibri"/>
                <w:b/>
                <w:sz w:val="24"/>
                <w:szCs w:val="24"/>
              </w:rPr>
              <w:t>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9,400,000</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 </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Interest per hectare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22,079</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25</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For 9</w:t>
            </w:r>
            <w:r>
              <w:rPr>
                <w:rFonts w:cs="Calibri"/>
                <w:b/>
                <w:sz w:val="24"/>
                <w:szCs w:val="24"/>
              </w:rPr>
              <w:t>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8,831,700                                            </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                                           </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Total cost per hectare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245,325</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00</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 xml:space="preserve">Total cost for </w:t>
            </w:r>
            <w:r>
              <w:rPr>
                <w:rFonts w:cs="Calibri"/>
                <w:b/>
                <w:sz w:val="24"/>
                <w:szCs w:val="24"/>
              </w:rPr>
              <w:t>900Ha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98,130,000           </w:t>
            </w:r>
          </w:p>
        </w:tc>
        <w:tc>
          <w:tcPr>
            <w:tcW w:w="3081" w:type="dxa"/>
            <w:tcBorders/>
          </w:tcPr>
          <w:p>
            <w:pPr>
              <w:pStyle w:val="style179"/>
              <w:spacing w:lineRule="auto" w:line="360"/>
              <w:ind w:left="0"/>
              <w:jc w:val="both"/>
              <w:rPr>
                <w:rFonts w:cs="Calibri"/>
                <w:b/>
                <w:sz w:val="24"/>
                <w:szCs w:val="24"/>
              </w:rPr>
            </w:pPr>
            <w:r>
              <w:rPr>
                <w:rFonts w:cs="Calibri"/>
                <w:b/>
                <w:sz w:val="24"/>
                <w:szCs w:val="24"/>
              </w:rPr>
              <w:t>00</w:t>
            </w:r>
          </w:p>
        </w:tc>
      </w:tr>
      <w:tr>
        <w:tblPrEx/>
        <w:trPr/>
        <w:tc>
          <w:tcPr>
            <w:tcW w:w="3080" w:type="dxa"/>
            <w:tcBorders/>
          </w:tcPr>
          <w:p>
            <w:pPr>
              <w:pStyle w:val="style179"/>
              <w:spacing w:lineRule="auto" w:line="360"/>
              <w:ind w:left="0"/>
              <w:jc w:val="both"/>
              <w:rPr>
                <w:rFonts w:cs="Calibri"/>
                <w:sz w:val="24"/>
                <w:szCs w:val="24"/>
              </w:rPr>
            </w:pPr>
            <w:r>
              <w:rPr>
                <w:rFonts w:cs="Calibri"/>
                <w:sz w:val="24"/>
                <w:szCs w:val="24"/>
              </w:rPr>
              <w:t>Loan principal and interest (cost per Hectare)</w:t>
            </w:r>
          </w:p>
        </w:tc>
        <w:tc>
          <w:tcPr>
            <w:tcW w:w="3081" w:type="dxa"/>
            <w:tcBorders/>
          </w:tcPr>
          <w:p>
            <w:pPr>
              <w:pStyle w:val="style179"/>
              <w:spacing w:lineRule="auto" w:line="360"/>
              <w:ind w:left="0"/>
              <w:jc w:val="both"/>
              <w:rPr>
                <w:rFonts w:cs="Calibri"/>
                <w:sz w:val="24"/>
                <w:szCs w:val="24"/>
              </w:rPr>
            </w:pPr>
            <w:r>
              <w:rPr>
                <w:rFonts w:cs="Calibri"/>
                <w:sz w:val="24"/>
                <w:szCs w:val="24"/>
              </w:rPr>
              <w:t xml:space="preserve">                                267,404</w:t>
            </w:r>
          </w:p>
        </w:tc>
        <w:tc>
          <w:tcPr>
            <w:tcW w:w="3081" w:type="dxa"/>
            <w:tcBorders/>
          </w:tcPr>
          <w:p>
            <w:pPr>
              <w:pStyle w:val="style179"/>
              <w:spacing w:lineRule="auto" w:line="360"/>
              <w:ind w:left="0"/>
              <w:jc w:val="both"/>
              <w:rPr>
                <w:rFonts w:cs="Calibri"/>
                <w:sz w:val="24"/>
                <w:szCs w:val="24"/>
              </w:rPr>
            </w:pPr>
            <w:r>
              <w:rPr>
                <w:rFonts w:cs="Calibri"/>
                <w:sz w:val="24"/>
                <w:szCs w:val="24"/>
              </w:rPr>
              <w:t>25</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Total for 9</w:t>
            </w:r>
            <w:r>
              <w:rPr>
                <w:rFonts w:cs="Calibri"/>
                <w:b/>
                <w:sz w:val="24"/>
                <w:szCs w:val="24"/>
              </w:rPr>
              <w:t>00Ha</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106,961,700</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00 </w:t>
            </w:r>
          </w:p>
        </w:tc>
      </w:tr>
      <w:tr>
        <w:tblPrEx/>
        <w:trPr/>
        <w:tc>
          <w:tcPr>
            <w:tcW w:w="3080" w:type="dxa"/>
            <w:tcBorders/>
          </w:tcPr>
          <w:p>
            <w:pPr>
              <w:pStyle w:val="style179"/>
              <w:spacing w:lineRule="auto" w:line="360"/>
              <w:ind w:left="0"/>
              <w:jc w:val="both"/>
              <w:rPr>
                <w:rFonts w:cs="Calibri"/>
                <w:b/>
                <w:sz w:val="24"/>
                <w:szCs w:val="24"/>
              </w:rPr>
            </w:pPr>
            <w:r>
              <w:rPr>
                <w:rFonts w:cs="Calibri"/>
                <w:b/>
                <w:sz w:val="24"/>
                <w:szCs w:val="24"/>
              </w:rPr>
              <w:t xml:space="preserve">Irrigation cost for </w:t>
            </w:r>
            <w:r>
              <w:rPr>
                <w:rFonts w:cs="Calibri"/>
                <w:b/>
                <w:sz w:val="24"/>
                <w:szCs w:val="24"/>
              </w:rPr>
              <w:t>900Ha</w:t>
            </w:r>
            <w:r>
              <w:rPr>
                <w:rFonts w:cs="Calibri"/>
                <w:b/>
                <w:sz w:val="24"/>
                <w:szCs w:val="24"/>
              </w:rPr>
              <w:t xml:space="preserve"> (excluding fixed cost)</w:t>
            </w:r>
          </w:p>
        </w:tc>
        <w:tc>
          <w:tcPr>
            <w:tcW w:w="3081" w:type="dxa"/>
            <w:tcBorders/>
          </w:tcPr>
          <w:p>
            <w:pPr>
              <w:pStyle w:val="style179"/>
              <w:spacing w:lineRule="auto" w:line="360"/>
              <w:ind w:left="0"/>
              <w:jc w:val="both"/>
              <w:rPr>
                <w:rFonts w:cs="Calibri"/>
                <w:b/>
                <w:sz w:val="24"/>
                <w:szCs w:val="24"/>
              </w:rPr>
            </w:pPr>
            <w:r>
              <w:rPr>
                <w:rFonts w:cs="Calibri"/>
                <w:b/>
                <w:sz w:val="24"/>
                <w:szCs w:val="24"/>
              </w:rPr>
              <w:t xml:space="preserve">                           24,018,120</w:t>
            </w:r>
          </w:p>
        </w:tc>
        <w:tc>
          <w:tcPr>
            <w:tcW w:w="3081" w:type="dxa"/>
            <w:tcBorders/>
          </w:tcPr>
          <w:p>
            <w:pPr>
              <w:pStyle w:val="style179"/>
              <w:spacing w:lineRule="auto" w:line="360"/>
              <w:ind w:left="0"/>
              <w:jc w:val="both"/>
              <w:rPr>
                <w:rFonts w:cs="Calibri"/>
                <w:b/>
                <w:sz w:val="24"/>
                <w:szCs w:val="24"/>
              </w:rPr>
            </w:pPr>
            <w:r>
              <w:rPr>
                <w:rFonts w:cs="Calibri"/>
                <w:b/>
                <w:sz w:val="24"/>
                <w:szCs w:val="24"/>
              </w:rPr>
              <w:t>00</w:t>
            </w:r>
          </w:p>
        </w:tc>
      </w:tr>
    </w:tbl>
    <w:p>
      <w:pPr>
        <w:pStyle w:val="style179"/>
        <w:spacing w:lineRule="auto" w:line="360"/>
        <w:ind w:left="60"/>
        <w:jc w:val="both"/>
        <w:rPr>
          <w:rFonts w:cs="Calibri"/>
          <w:b/>
          <w:sz w:val="24"/>
          <w:szCs w:val="24"/>
        </w:rPr>
      </w:pPr>
    </w:p>
    <w:p>
      <w:pPr>
        <w:pStyle w:val="style179"/>
        <w:spacing w:lineRule="auto" w:line="360"/>
        <w:ind w:left="60"/>
        <w:jc w:val="both"/>
        <w:rPr>
          <w:rFonts w:cs="Calibri"/>
          <w:b/>
          <w:sz w:val="24"/>
          <w:szCs w:val="24"/>
        </w:rPr>
      </w:pPr>
      <w:r>
        <w:rPr>
          <w:rFonts w:cs="Calibri"/>
          <w:b/>
          <w:sz w:val="24"/>
          <w:szCs w:val="24"/>
        </w:rPr>
        <w:t>Amortization</w:t>
      </w:r>
    </w:p>
    <w:p>
      <w:pPr>
        <w:pStyle w:val="style179"/>
        <w:spacing w:lineRule="auto" w:line="360"/>
        <w:ind w:left="60"/>
        <w:jc w:val="both"/>
        <w:rPr>
          <w:rFonts w:cs="Calibri"/>
          <w:b/>
          <w:sz w:val="24"/>
          <w:szCs w:val="24"/>
        </w:rPr>
      </w:pPr>
      <w:r>
        <w:rPr>
          <w:rFonts w:cs="Calibri"/>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rPr/>
        <w:tc>
          <w:tcPr>
            <w:tcW w:w="4621" w:type="dxa"/>
            <w:tcBorders/>
          </w:tcPr>
          <w:p>
            <w:pPr>
              <w:pStyle w:val="style179"/>
              <w:spacing w:lineRule="auto" w:line="360"/>
              <w:ind w:left="0"/>
              <w:jc w:val="both"/>
              <w:rPr>
                <w:rFonts w:cs="Calibri"/>
                <w:b/>
                <w:sz w:val="24"/>
                <w:szCs w:val="24"/>
              </w:rPr>
            </w:pPr>
            <w:r>
              <w:rPr>
                <w:rFonts w:cs="Calibri"/>
                <w:b/>
                <w:sz w:val="24"/>
                <w:szCs w:val="24"/>
              </w:rPr>
              <w:t>Land clearing amortization (per hectare)</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30,000             :   00                   </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 xml:space="preserve">Land clearing amortization (400hectare) </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12,000,000           :   00</w:t>
            </w:r>
          </w:p>
        </w:tc>
      </w:tr>
    </w:tbl>
    <w:p>
      <w:pPr>
        <w:pStyle w:val="style179"/>
        <w:tabs>
          <w:tab w:val="left" w:leader="none" w:pos="5774"/>
        </w:tabs>
        <w:spacing w:lineRule="auto" w:line="360"/>
        <w:ind w:left="60"/>
        <w:jc w:val="both"/>
        <w:rPr>
          <w:rFonts w:cs="Calibri"/>
          <w:b/>
          <w:sz w:val="24"/>
          <w:szCs w:val="24"/>
        </w:rPr>
      </w:pPr>
      <w:r>
        <w:rPr>
          <w:rFonts w:cs="Calibri"/>
          <w:b/>
          <w:sz w:val="24"/>
          <w:szCs w:val="24"/>
        </w:rPr>
        <w:tab/>
      </w:r>
    </w:p>
    <w:p>
      <w:pPr>
        <w:pStyle w:val="style179"/>
        <w:spacing w:lineRule="auto" w:line="360"/>
        <w:ind w:left="60"/>
        <w:jc w:val="both"/>
        <w:rPr>
          <w:rFonts w:cs="Calibri"/>
          <w:b/>
          <w:sz w:val="24"/>
          <w:szCs w:val="24"/>
        </w:rPr>
      </w:pPr>
    </w:p>
    <w:p>
      <w:pPr>
        <w:pStyle w:val="style179"/>
        <w:spacing w:lineRule="auto" w:line="360"/>
        <w:ind w:left="0"/>
        <w:jc w:val="both"/>
        <w:rPr>
          <w:rFonts w:cs="Calibri"/>
          <w:b/>
          <w:sz w:val="24"/>
          <w:szCs w:val="24"/>
        </w:rPr>
      </w:pPr>
      <w:r>
        <w:rPr>
          <w:rFonts w:cs="Calibri"/>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rPr/>
        <w:tc>
          <w:tcPr>
            <w:tcW w:w="4621" w:type="dxa"/>
            <w:tcBorders/>
          </w:tcPr>
          <w:p>
            <w:pPr>
              <w:pStyle w:val="style179"/>
              <w:spacing w:lineRule="auto" w:line="360"/>
              <w:ind w:left="0"/>
              <w:jc w:val="both"/>
              <w:rPr>
                <w:rFonts w:cs="Calibri"/>
                <w:b/>
                <w:sz w:val="24"/>
                <w:szCs w:val="24"/>
              </w:rPr>
            </w:pPr>
            <w:r>
              <w:rPr>
                <w:rFonts w:cs="Calibri"/>
                <w:b/>
                <w:sz w:val="24"/>
                <w:szCs w:val="24"/>
              </w:rPr>
              <w:t xml:space="preserve">Yield per hectare 3tonnes@ ₦145000 per </w:t>
            </w:r>
            <w:r>
              <w:rPr>
                <w:rFonts w:cs="Calibri"/>
                <w:b/>
                <w:sz w:val="24"/>
                <w:szCs w:val="24"/>
              </w:rPr>
              <w:t>tonne</w:t>
            </w:r>
          </w:p>
        </w:tc>
        <w:tc>
          <w:tcPr>
            <w:tcW w:w="4621" w:type="dxa"/>
            <w:tcBorders/>
          </w:tcPr>
          <w:p>
            <w:pPr>
              <w:pStyle w:val="style179"/>
              <w:spacing w:lineRule="auto" w:line="360"/>
              <w:ind w:left="0"/>
              <w:jc w:val="both"/>
              <w:rPr>
                <w:rFonts w:cs="Calibri"/>
                <w:b/>
                <w:sz w:val="24"/>
                <w:szCs w:val="24"/>
              </w:rPr>
            </w:pPr>
          </w:p>
        </w:tc>
      </w:tr>
      <w:tr>
        <w:tblPrEx/>
        <w:trPr/>
        <w:tc>
          <w:tcPr>
            <w:tcW w:w="4621" w:type="dxa"/>
            <w:tcBorders/>
          </w:tcPr>
          <w:p>
            <w:pPr>
              <w:pStyle w:val="style179"/>
              <w:spacing w:lineRule="auto" w:line="360"/>
              <w:ind w:left="0"/>
              <w:jc w:val="both"/>
              <w:rPr>
                <w:rFonts w:cs="Calibri"/>
                <w:b/>
                <w:sz w:val="24"/>
                <w:szCs w:val="24"/>
              </w:rPr>
            </w:pP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                         K</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Revenue per hectare</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435,000          :         00 </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 xml:space="preserve">For </w:t>
            </w:r>
            <w:r>
              <w:rPr>
                <w:rFonts w:cs="Calibri"/>
                <w:b/>
                <w:sz w:val="24"/>
                <w:szCs w:val="24"/>
              </w:rPr>
              <w:t>900Ha</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174,000,000         :        00</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 xml:space="preserve">Net revenue for </w:t>
            </w:r>
            <w:r>
              <w:rPr>
                <w:rFonts w:cs="Calibri"/>
                <w:b/>
                <w:sz w:val="24"/>
                <w:szCs w:val="24"/>
              </w:rPr>
              <w:t>900Ha</w:t>
            </w:r>
            <w:r>
              <w:rPr>
                <w:rFonts w:cs="Calibri"/>
                <w:b/>
                <w:sz w:val="24"/>
                <w:szCs w:val="24"/>
              </w:rPr>
              <w:t>(without amortization)</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67,038,300         :        00</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Net revenue with amortization(</w:t>
            </w:r>
            <w:r>
              <w:rPr>
                <w:rFonts w:cs="Calibri"/>
                <w:b/>
                <w:sz w:val="24"/>
                <w:szCs w:val="24"/>
              </w:rPr>
              <w:t>900Ha</w:t>
            </w:r>
            <w:r>
              <w:rPr>
                <w:rFonts w:cs="Calibri"/>
                <w:b/>
                <w:sz w:val="24"/>
                <w:szCs w:val="24"/>
              </w:rPr>
              <w:t xml:space="preserve"> clearing)</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55,038,300         :       00</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2</w:t>
            </w:r>
            <w:r>
              <w:rPr>
                <w:rFonts w:cs="Calibri"/>
                <w:b/>
                <w:sz w:val="24"/>
                <w:szCs w:val="24"/>
                <w:vertAlign w:val="superscript"/>
              </w:rPr>
              <w:t>nd</w:t>
            </w:r>
            <w:r>
              <w:rPr>
                <w:rFonts w:cs="Calibri"/>
                <w:b/>
                <w:sz w:val="24"/>
                <w:szCs w:val="24"/>
              </w:rPr>
              <w:t xml:space="preserve"> Production Cycle</w:t>
            </w:r>
          </w:p>
        </w:tc>
        <w:tc>
          <w:tcPr>
            <w:tcW w:w="4621" w:type="dxa"/>
            <w:tcBorders/>
          </w:tcPr>
          <w:p>
            <w:pPr>
              <w:pStyle w:val="style179"/>
              <w:spacing w:lineRule="auto" w:line="360"/>
              <w:ind w:left="0"/>
              <w:jc w:val="both"/>
              <w:rPr>
                <w:rFonts w:cs="Calibri"/>
                <w:b/>
                <w:sz w:val="24"/>
                <w:szCs w:val="24"/>
              </w:rPr>
            </w:pP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Net revenue</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43,020,180         :         00</w:t>
            </w: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Net revenue with amortization(</w:t>
            </w:r>
            <w:r>
              <w:rPr>
                <w:rFonts w:cs="Calibri"/>
                <w:b/>
                <w:sz w:val="24"/>
                <w:szCs w:val="24"/>
              </w:rPr>
              <w:t>900Ha</w:t>
            </w:r>
            <w:r>
              <w:rPr>
                <w:rFonts w:cs="Calibri"/>
                <w:b/>
                <w:sz w:val="24"/>
                <w:szCs w:val="24"/>
              </w:rPr>
              <w:t xml:space="preserve"> land)</w:t>
            </w:r>
          </w:p>
        </w:tc>
        <w:tc>
          <w:tcPr>
            <w:tcW w:w="4621" w:type="dxa"/>
            <w:tcBorders/>
          </w:tcPr>
          <w:p>
            <w:pPr>
              <w:pStyle w:val="style179"/>
              <w:spacing w:lineRule="auto" w:line="360"/>
              <w:ind w:left="0"/>
              <w:jc w:val="both"/>
              <w:rPr>
                <w:rFonts w:cs="Calibri"/>
                <w:b/>
                <w:sz w:val="24"/>
                <w:szCs w:val="24"/>
              </w:rPr>
            </w:pPr>
          </w:p>
        </w:tc>
      </w:tr>
      <w:tr>
        <w:tblPrEx/>
        <w:trPr/>
        <w:tc>
          <w:tcPr>
            <w:tcW w:w="4621" w:type="dxa"/>
            <w:tcBorders/>
          </w:tcPr>
          <w:p>
            <w:pPr>
              <w:pStyle w:val="style179"/>
              <w:spacing w:lineRule="auto" w:line="360"/>
              <w:ind w:left="0"/>
              <w:jc w:val="both"/>
              <w:rPr>
                <w:rFonts w:cs="Calibri"/>
                <w:b/>
                <w:sz w:val="24"/>
                <w:szCs w:val="24"/>
              </w:rPr>
            </w:pPr>
            <w:r>
              <w:rPr>
                <w:rFonts w:cs="Calibri"/>
                <w:b/>
                <w:sz w:val="24"/>
                <w:szCs w:val="24"/>
              </w:rPr>
              <w:t>Annual Net Revenue ( 1</w:t>
            </w:r>
            <w:r>
              <w:rPr>
                <w:rFonts w:cs="Calibri"/>
                <w:b/>
                <w:sz w:val="24"/>
                <w:szCs w:val="24"/>
                <w:vertAlign w:val="superscript"/>
              </w:rPr>
              <w:t>st</w:t>
            </w:r>
            <w:r>
              <w:rPr>
                <w:rFonts w:cs="Calibri"/>
                <w:b/>
                <w:sz w:val="24"/>
                <w:szCs w:val="24"/>
              </w:rPr>
              <w:t xml:space="preserve"> + 2</w:t>
            </w:r>
            <w:r>
              <w:rPr>
                <w:rFonts w:cs="Calibri"/>
                <w:b/>
                <w:sz w:val="24"/>
                <w:szCs w:val="24"/>
                <w:vertAlign w:val="superscript"/>
              </w:rPr>
              <w:t>nd</w:t>
            </w:r>
            <w:r>
              <w:rPr>
                <w:rFonts w:cs="Calibri"/>
                <w:b/>
                <w:sz w:val="24"/>
                <w:szCs w:val="24"/>
              </w:rPr>
              <w:t xml:space="preserve"> Cycle) </w:t>
            </w:r>
          </w:p>
        </w:tc>
        <w:tc>
          <w:tcPr>
            <w:tcW w:w="4621" w:type="dxa"/>
            <w:tcBorders/>
          </w:tcPr>
          <w:p>
            <w:pPr>
              <w:pStyle w:val="style179"/>
              <w:spacing w:lineRule="auto" w:line="360"/>
              <w:ind w:left="0"/>
              <w:jc w:val="both"/>
              <w:rPr>
                <w:rFonts w:cs="Calibri"/>
                <w:b/>
                <w:sz w:val="24"/>
                <w:szCs w:val="24"/>
              </w:rPr>
            </w:pPr>
            <w:r>
              <w:rPr>
                <w:rFonts w:cs="Calibri"/>
                <w:b/>
                <w:sz w:val="24"/>
                <w:szCs w:val="24"/>
              </w:rPr>
              <w:t xml:space="preserve">                              98,058,480        :       00  </w:t>
            </w:r>
          </w:p>
        </w:tc>
      </w:tr>
    </w:tbl>
    <w:p>
      <w:pPr>
        <w:pStyle w:val="style0"/>
        <w:spacing w:lineRule="auto" w:line="360"/>
        <w:jc w:val="both"/>
        <w:rPr>
          <w:rFonts w:cs="Calibri"/>
          <w:b/>
          <w:sz w:val="24"/>
          <w:szCs w:val="24"/>
        </w:rPr>
      </w:pPr>
    </w:p>
    <w:p>
      <w:pPr>
        <w:pStyle w:val="style0"/>
        <w:spacing w:lineRule="auto" w:line="360"/>
        <w:jc w:val="both"/>
        <w:rPr>
          <w:rFonts w:cs="Calibri"/>
          <w:b/>
          <w:sz w:val="24"/>
          <w:szCs w:val="24"/>
        </w:rPr>
      </w:pPr>
      <w:r>
        <w:rPr>
          <w:rFonts w:cs="Calibri"/>
          <w:b/>
          <w:sz w:val="24"/>
          <w:szCs w:val="24"/>
        </w:rPr>
        <w:t>C</w:t>
      </w:r>
      <w:r>
        <w:rPr>
          <w:rFonts w:cs="Calibri"/>
          <w:b/>
          <w:sz w:val="24"/>
          <w:szCs w:val="24"/>
        </w:rPr>
        <w:t>urrency conversion rate:</w:t>
      </w:r>
      <w:r>
        <w:rPr>
          <w:rFonts w:cs="Calibri"/>
          <w:b/>
          <w:sz w:val="24"/>
          <w:szCs w:val="24"/>
        </w:rPr>
        <w:t xml:space="preserve"> </w:t>
      </w:r>
      <w:r>
        <w:rPr>
          <w:rFonts w:cs="Calibri"/>
          <w:b/>
          <w:sz w:val="24"/>
          <w:szCs w:val="24"/>
        </w:rPr>
        <w:t>₦360.00 to 1USD</w:t>
      </w:r>
    </w:p>
    <w:p>
      <w:pPr>
        <w:pStyle w:val="style179"/>
        <w:numPr>
          <w:ilvl w:val="0"/>
          <w:numId w:val="2"/>
        </w:numPr>
        <w:spacing w:lineRule="auto" w:line="360"/>
        <w:jc w:val="both"/>
        <w:rPr>
          <w:rFonts w:cs="Calibri"/>
          <w:sz w:val="24"/>
          <w:szCs w:val="24"/>
        </w:rPr>
      </w:pPr>
      <w:r>
        <w:rPr>
          <w:rFonts w:cs="Calibri"/>
          <w:sz w:val="24"/>
          <w:szCs w:val="24"/>
        </w:rPr>
        <w:t>Funding Mechanism</w:t>
      </w:r>
    </w:p>
    <w:p>
      <w:pPr>
        <w:pStyle w:val="style0"/>
        <w:spacing w:lineRule="auto" w:line="360"/>
        <w:jc w:val="both"/>
        <w:rPr>
          <w:rFonts w:cs="Calibri"/>
          <w:sz w:val="24"/>
          <w:szCs w:val="24"/>
        </w:rPr>
      </w:pPr>
      <w:r>
        <w:rPr>
          <w:rFonts w:cs="Calibri"/>
          <w:sz w:val="24"/>
          <w:szCs w:val="24"/>
        </w:rPr>
        <w:t xml:space="preserve">Lebile Farms </w:t>
      </w:r>
      <w:r>
        <w:rPr>
          <w:rFonts w:cs="Calibri"/>
          <w:sz w:val="24"/>
          <w:szCs w:val="24"/>
        </w:rPr>
        <w:t xml:space="preserve">will provide </w:t>
      </w:r>
      <w:r>
        <w:rPr>
          <w:rFonts w:cs="Calibri"/>
          <w:sz w:val="24"/>
          <w:szCs w:val="24"/>
        </w:rPr>
        <w:t>900Ha</w:t>
      </w:r>
      <w:r>
        <w:rPr>
          <w:rFonts w:cs="Calibri"/>
          <w:sz w:val="24"/>
          <w:szCs w:val="24"/>
        </w:rPr>
        <w:t xml:space="preserve"> of cleared farmland around the university and lease it t</w:t>
      </w:r>
      <w:r>
        <w:rPr>
          <w:rFonts w:cs="Calibri"/>
          <w:sz w:val="24"/>
          <w:szCs w:val="24"/>
        </w:rPr>
        <w:t xml:space="preserve">o members of the cooperative. Lebile Farms </w:t>
      </w:r>
      <w:r>
        <w:rPr>
          <w:rFonts w:cs="Calibri"/>
          <w:sz w:val="24"/>
          <w:szCs w:val="24"/>
        </w:rPr>
        <w:t>will also lease 6,000MT capacity silo as equity contribution</w:t>
      </w:r>
    </w:p>
    <w:p>
      <w:pPr>
        <w:pStyle w:val="style179"/>
        <w:spacing w:lineRule="auto" w:line="360"/>
        <w:ind w:left="60"/>
        <w:jc w:val="both"/>
        <w:rPr>
          <w:rFonts w:cs="Calibri"/>
          <w:sz w:val="24"/>
          <w:szCs w:val="24"/>
        </w:rPr>
      </w:pPr>
      <w:r>
        <w:rPr>
          <w:rFonts w:cs="Calibri"/>
          <w:sz w:val="24"/>
          <w:szCs w:val="24"/>
        </w:rPr>
        <w:t xml:space="preserve">Equity investor to provide equity for equipment and vehicles purchase </w:t>
      </w:r>
    </w:p>
    <w:p>
      <w:pPr>
        <w:pStyle w:val="style179"/>
        <w:spacing w:lineRule="auto" w:line="360"/>
        <w:ind w:left="60"/>
        <w:jc w:val="both"/>
        <w:rPr>
          <w:rFonts w:cs="Calibri"/>
          <w:sz w:val="24"/>
          <w:szCs w:val="24"/>
        </w:rPr>
      </w:pPr>
      <w:r>
        <w:rPr>
          <w:rFonts w:cs="Calibri"/>
          <w:sz w:val="24"/>
          <w:szCs w:val="24"/>
        </w:rPr>
        <w:t xml:space="preserve">Where possible equity investor </w:t>
      </w:r>
      <w:r>
        <w:rPr>
          <w:rFonts w:cs="Calibri"/>
          <w:sz w:val="24"/>
          <w:szCs w:val="24"/>
        </w:rPr>
        <w:t>to provide equity for working capital or otherwise secure loan at the rate of 9% through government intervention window at the Bank of Agriculture, Bank of Industry and Commercial banks.</w:t>
      </w:r>
    </w:p>
    <w:bookmarkStart w:id="0" w:name="_GoBack"/>
    <w:p>
      <w:pPr>
        <w:pStyle w:val="style179"/>
        <w:spacing w:lineRule="auto" w:line="360"/>
        <w:ind w:left="60"/>
        <w:jc w:val="both"/>
        <w:rPr>
          <w:rFonts w:cs="Calibri"/>
          <w:sz w:val="24"/>
          <w:szCs w:val="24"/>
        </w:rPr>
      </w:pPr>
    </w:p>
    <w:p>
      <w:pPr>
        <w:pStyle w:val="style179"/>
        <w:numPr>
          <w:ilvl w:val="0"/>
          <w:numId w:val="2"/>
        </w:numPr>
        <w:spacing w:lineRule="auto" w:line="360"/>
        <w:jc w:val="both"/>
        <w:rPr>
          <w:rFonts w:cs="Calibri"/>
          <w:sz w:val="24"/>
          <w:szCs w:val="24"/>
        </w:rPr>
      </w:pPr>
      <w:r>
        <w:rPr>
          <w:rFonts w:cs="Calibri"/>
          <w:sz w:val="24"/>
          <w:szCs w:val="24"/>
        </w:rPr>
        <w:t>Conclusion</w:t>
      </w:r>
    </w:p>
    <w:bookmarkEnd w:id="0"/>
    <w:p>
      <w:pPr>
        <w:pStyle w:val="style179"/>
        <w:spacing w:lineRule="auto" w:line="360"/>
        <w:ind w:left="60"/>
        <w:jc w:val="both"/>
        <w:rPr>
          <w:rFonts w:cs="Calibri"/>
          <w:sz w:val="24"/>
          <w:szCs w:val="24"/>
        </w:rPr>
      </w:pPr>
      <w:r>
        <w:rPr>
          <w:rFonts w:cs="Calibri"/>
          <w:sz w:val="24"/>
          <w:szCs w:val="24"/>
        </w:rPr>
        <w:t>The project is technically feasible and commercially viable. It is therefore recommended for funding.</w:t>
      </w:r>
    </w:p>
    <w:p>
      <w:pPr>
        <w:pStyle w:val="style179"/>
        <w:spacing w:lineRule="auto" w:line="360"/>
        <w:ind w:left="60"/>
        <w:jc w:val="both"/>
        <w:rPr>
          <w:rFonts w:cs="Calibri"/>
          <w:sz w:val="24"/>
          <w:szCs w:val="24"/>
        </w:rPr>
      </w:pPr>
    </w:p>
    <w:p>
      <w:pPr>
        <w:pStyle w:val="style179"/>
        <w:spacing w:lineRule="auto" w:line="360"/>
        <w:ind w:left="60"/>
        <w:jc w:val="both"/>
        <w:rPr>
          <w:rFonts w:cs="Calibri"/>
          <w:sz w:val="24"/>
          <w:szCs w:val="24"/>
        </w:rPr>
      </w:pPr>
    </w:p>
    <w:p>
      <w:pPr>
        <w:pStyle w:val="style0"/>
        <w:ind w:left="36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p>
      <w:pPr>
        <w:pStyle w:val="style0"/>
        <w:rPr>
          <w:rFonts w:cs="Calibr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28AE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2A45EB2"/>
    <w:lvl w:ilvl="0" w:tplc="654C6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00000004"/>
    <w:multiLevelType w:val="hybridMultilevel"/>
    <w:tmpl w:val="FA8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1834</Words>
  <Pages>10</Pages>
  <Characters>10143</Characters>
  <Application>WPS Office</Application>
  <DocSecurity>0</DocSecurity>
  <Paragraphs>334</Paragraphs>
  <ScaleCrop>false</ScaleCrop>
  <LinksUpToDate>false</LinksUpToDate>
  <CharactersWithSpaces>13824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2020-04-27T18:46:10Z</dcterms:created>
  <dc:creator>Bola Lebile</dc:creator>
  <lastModifiedBy>SM-A107F</lastModifiedBy>
  <dcterms:modified xsi:type="dcterms:W3CDTF">2020-04-27T18:46:10Z</dcterms:modified>
  <revision>22</revision>
</coreProperties>
</file>

<file path=docProps/custom.xml><?xml version="1.0" encoding="utf-8"?>
<Properties xmlns="http://schemas.openxmlformats.org/officeDocument/2006/custom-properties" xmlns:vt="http://schemas.openxmlformats.org/officeDocument/2006/docPropsVTypes"/>
</file>