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BB" w:rsidRDefault="00E610BB" w:rsidP="00E610BB">
      <w:pPr>
        <w:jc w:val="both"/>
        <w:rPr>
          <w:sz w:val="32"/>
          <w:szCs w:val="32"/>
        </w:rPr>
      </w:pPr>
      <w:r>
        <w:rPr>
          <w:sz w:val="32"/>
          <w:szCs w:val="32"/>
        </w:rPr>
        <w:t>NAME: OLABISI OLUWATOYOSI E.</w:t>
      </w:r>
    </w:p>
    <w:p w:rsidR="00E610BB" w:rsidRDefault="00E610BB" w:rsidP="00E610BB">
      <w:pPr>
        <w:jc w:val="both"/>
        <w:rPr>
          <w:sz w:val="32"/>
          <w:szCs w:val="32"/>
        </w:rPr>
      </w:pPr>
      <w:r>
        <w:rPr>
          <w:sz w:val="32"/>
          <w:szCs w:val="32"/>
        </w:rPr>
        <w:t>MATRIC NUMBER: 17/MHS02/070</w:t>
      </w:r>
    </w:p>
    <w:p w:rsidR="00E610BB" w:rsidRDefault="00E610BB" w:rsidP="00E610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DEPARTMENT: NURSING </w:t>
      </w:r>
    </w:p>
    <w:p w:rsidR="00E610BB" w:rsidRDefault="00E610BB" w:rsidP="00E610BB">
      <w:pPr>
        <w:jc w:val="both"/>
        <w:rPr>
          <w:sz w:val="32"/>
          <w:szCs w:val="32"/>
        </w:rPr>
      </w:pPr>
      <w:r>
        <w:rPr>
          <w:sz w:val="32"/>
          <w:szCs w:val="32"/>
        </w:rPr>
        <w:t>COURSE CODE: PHA 324</w:t>
      </w:r>
    </w:p>
    <w:p w:rsidR="00E610BB" w:rsidRDefault="00E610BB" w:rsidP="00E610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COURSE TITTLE: SYSTEMIC PHARMACOLOGY IN NURSING PRACTICE </w:t>
      </w:r>
    </w:p>
    <w:p w:rsidR="008716A1" w:rsidRDefault="00E610BB" w:rsidP="00E610BB">
      <w:pPr>
        <w:tabs>
          <w:tab w:val="left" w:pos="228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LECTURER: </w:t>
      </w:r>
      <w:r w:rsidR="00D8796B">
        <w:rPr>
          <w:sz w:val="32"/>
          <w:szCs w:val="32"/>
        </w:rPr>
        <w:t>MRS JULIET OLAYINKA</w:t>
      </w:r>
    </w:p>
    <w:p w:rsidR="00E610BB" w:rsidRDefault="00E610BB" w:rsidP="00E610BB">
      <w:pPr>
        <w:jc w:val="both"/>
        <w:rPr>
          <w:sz w:val="32"/>
          <w:szCs w:val="32"/>
        </w:rPr>
      </w:pPr>
      <w:r>
        <w:rPr>
          <w:sz w:val="32"/>
          <w:szCs w:val="32"/>
        </w:rPr>
        <w:t>LEVEL: 300L</w:t>
      </w:r>
    </w:p>
    <w:p w:rsidR="00F37AE8" w:rsidRDefault="00E610BB" w:rsidP="00E610BB">
      <w:r>
        <w:br w:type="page"/>
      </w:r>
      <w:r>
        <w:lastRenderedPageBreak/>
        <w:t xml:space="preserve">QUESTION: Classify the </w:t>
      </w:r>
      <w:proofErr w:type="spellStart"/>
      <w:r>
        <w:t>antimalaria</w:t>
      </w:r>
      <w:proofErr w:type="spellEnd"/>
      <w:r>
        <w:t xml:space="preserve"> agents and state the mechanism of action of each class listed.</w:t>
      </w:r>
    </w:p>
    <w:p w:rsidR="00E610BB" w:rsidRDefault="00E610BB" w:rsidP="00E610BB"/>
    <w:p w:rsidR="00E610BB" w:rsidRDefault="00E610BB" w:rsidP="00E610BB">
      <w:r>
        <w:t>ANSWER:</w:t>
      </w:r>
    </w:p>
    <w:p w:rsidR="00F87789" w:rsidRDefault="00E610BB" w:rsidP="00E610BB">
      <w:pPr>
        <w:pStyle w:val="ListParagraph"/>
        <w:numPr>
          <w:ilvl w:val="0"/>
          <w:numId w:val="1"/>
        </w:numPr>
      </w:pPr>
      <w:r>
        <w:t xml:space="preserve">4-aminoquinolones: </w:t>
      </w:r>
      <w:proofErr w:type="spellStart"/>
      <w:r>
        <w:t>ch</w:t>
      </w:r>
      <w:r w:rsidR="00F87789">
        <w:t>loroquine</w:t>
      </w:r>
      <w:proofErr w:type="spellEnd"/>
    </w:p>
    <w:p w:rsidR="00E610BB" w:rsidRDefault="00F87789" w:rsidP="00F87789">
      <w:r>
        <w:t xml:space="preserve">                                                    </w:t>
      </w:r>
      <w:proofErr w:type="spellStart"/>
      <w:r w:rsidR="00E610BB">
        <w:t>Amodiaquine</w:t>
      </w:r>
      <w:proofErr w:type="spellEnd"/>
      <w:r w:rsidR="00E610BB">
        <w:t xml:space="preserve"> </w:t>
      </w:r>
    </w:p>
    <w:p w:rsidR="00E610BB" w:rsidRDefault="00E610BB" w:rsidP="00E610BB">
      <w:r>
        <w:t xml:space="preserve">Mechanism </w:t>
      </w:r>
      <w:r w:rsidR="000369ED">
        <w:t>of action: It is actively concentrated by sensitive intra-</w:t>
      </w:r>
      <w:proofErr w:type="spellStart"/>
      <w:r w:rsidR="000369ED">
        <w:t>erythrocitic</w:t>
      </w:r>
      <w:proofErr w:type="spellEnd"/>
      <w:r w:rsidR="000369ED">
        <w:t xml:space="preserve"> plasmodia by accumulating in the acidic</w:t>
      </w:r>
      <w:r w:rsidR="00F87789">
        <w:t xml:space="preserve"> food</w:t>
      </w:r>
      <w:r w:rsidR="000369ED">
        <w:t xml:space="preserve"> vesicles of the parasite and weekly basic nature. It raises the vesicular PH and thereby interferes with degradation of </w:t>
      </w:r>
      <w:proofErr w:type="spellStart"/>
      <w:r w:rsidR="000369ED">
        <w:t>haemoglobin</w:t>
      </w:r>
      <w:proofErr w:type="spellEnd"/>
      <w:r w:rsidR="000369ED">
        <w:t xml:space="preserve"> by parasitic </w:t>
      </w:r>
      <w:proofErr w:type="spellStart"/>
      <w:r w:rsidR="000369ED">
        <w:t>lysosomes</w:t>
      </w:r>
      <w:proofErr w:type="spellEnd"/>
      <w:r w:rsidR="000369ED">
        <w:t xml:space="preserve">. </w:t>
      </w:r>
    </w:p>
    <w:p w:rsidR="000369ED" w:rsidRDefault="000369ED" w:rsidP="000369ED">
      <w:pPr>
        <w:pStyle w:val="ListParagraph"/>
        <w:numPr>
          <w:ilvl w:val="0"/>
          <w:numId w:val="1"/>
        </w:numPr>
      </w:pPr>
      <w:proofErr w:type="spellStart"/>
      <w:r>
        <w:t>Quinoline</w:t>
      </w:r>
      <w:proofErr w:type="spellEnd"/>
      <w:r>
        <w:t xml:space="preserve"> methanol: </w:t>
      </w:r>
      <w:proofErr w:type="spellStart"/>
      <w:r>
        <w:t>mefloquine</w:t>
      </w:r>
      <w:proofErr w:type="spellEnd"/>
    </w:p>
    <w:p w:rsidR="000369ED" w:rsidRDefault="000369ED" w:rsidP="000369ED">
      <w:r>
        <w:t xml:space="preserve">Mechanism of action: it is same as </w:t>
      </w:r>
      <w:proofErr w:type="spellStart"/>
      <w:proofErr w:type="gramStart"/>
      <w:r>
        <w:t>chloroquine</w:t>
      </w:r>
      <w:proofErr w:type="spellEnd"/>
      <w:r>
        <w:t>,</w:t>
      </w:r>
      <w:proofErr w:type="gramEnd"/>
      <w:r>
        <w:t xml:space="preserve"> it is also active against </w:t>
      </w:r>
      <w:proofErr w:type="spellStart"/>
      <w:r>
        <w:t>chloroquine</w:t>
      </w:r>
      <w:proofErr w:type="spellEnd"/>
      <w:r>
        <w:t xml:space="preserve"> </w:t>
      </w:r>
      <w:r w:rsidR="00F87789">
        <w:t xml:space="preserve">sensitive as well as resistant </w:t>
      </w:r>
      <w:proofErr w:type="spellStart"/>
      <w:r w:rsidR="00F87789">
        <w:t>P.vivax</w:t>
      </w:r>
      <w:proofErr w:type="spellEnd"/>
      <w:r w:rsidR="00F87789">
        <w:t xml:space="preserve"> and </w:t>
      </w:r>
      <w:proofErr w:type="spellStart"/>
      <w:r w:rsidR="00F87789">
        <w:t>falciparum</w:t>
      </w:r>
      <w:proofErr w:type="spellEnd"/>
      <w:r w:rsidR="00F87789">
        <w:t xml:space="preserve">. </w:t>
      </w:r>
    </w:p>
    <w:p w:rsidR="00F87789" w:rsidRDefault="00F87789" w:rsidP="00F87789">
      <w:pPr>
        <w:pStyle w:val="ListParagraph"/>
        <w:numPr>
          <w:ilvl w:val="0"/>
          <w:numId w:val="1"/>
        </w:numPr>
      </w:pPr>
      <w:r>
        <w:t xml:space="preserve">Cinchona alkaloid: Quinine </w:t>
      </w:r>
    </w:p>
    <w:p w:rsidR="00F87789" w:rsidRDefault="00F87789" w:rsidP="00F87789">
      <w:pPr>
        <w:pStyle w:val="ListParagraph"/>
      </w:pPr>
      <w:r>
        <w:t xml:space="preserve">                                  </w:t>
      </w:r>
      <w:proofErr w:type="spellStart"/>
      <w:r>
        <w:t>Quinidine</w:t>
      </w:r>
      <w:proofErr w:type="spellEnd"/>
    </w:p>
    <w:p w:rsidR="00F87789" w:rsidRDefault="00F87789" w:rsidP="00F87789">
      <w:r>
        <w:t xml:space="preserve">Mechanism of action: it is same as </w:t>
      </w:r>
      <w:proofErr w:type="spellStart"/>
      <w:r>
        <w:t>chloroquine</w:t>
      </w:r>
      <w:proofErr w:type="spellEnd"/>
      <w:r>
        <w:t xml:space="preserve">, it is a weak base. It gets concentrated in the acidic food vacuoles of sensitive plasmodia, inhibits the polymerization of </w:t>
      </w:r>
      <w:proofErr w:type="spellStart"/>
      <w:r>
        <w:t>haeme</w:t>
      </w:r>
      <w:proofErr w:type="spellEnd"/>
      <w:r>
        <w:t xml:space="preserve"> to </w:t>
      </w:r>
      <w:proofErr w:type="spellStart"/>
      <w:r>
        <w:t>hemozoin</w:t>
      </w:r>
      <w:proofErr w:type="spellEnd"/>
      <w:r>
        <w:t xml:space="preserve">, free </w:t>
      </w:r>
      <w:proofErr w:type="spellStart"/>
      <w:r>
        <w:t>haeme</w:t>
      </w:r>
      <w:proofErr w:type="spellEnd"/>
      <w:r>
        <w:t xml:space="preserve"> increases toxicity which damage parasite membrane and kills it.</w:t>
      </w:r>
    </w:p>
    <w:p w:rsidR="00F87789" w:rsidRDefault="00F87789" w:rsidP="00F87789">
      <w:pPr>
        <w:pStyle w:val="ListParagraph"/>
        <w:numPr>
          <w:ilvl w:val="0"/>
          <w:numId w:val="1"/>
        </w:numPr>
      </w:pPr>
      <w:proofErr w:type="spellStart"/>
      <w:r>
        <w:t>Biguanides</w:t>
      </w:r>
      <w:proofErr w:type="spellEnd"/>
      <w:r>
        <w:t xml:space="preserve">:  </w:t>
      </w:r>
      <w:proofErr w:type="spellStart"/>
      <w:r>
        <w:t>Proguanil</w:t>
      </w:r>
      <w:proofErr w:type="spellEnd"/>
      <w:r>
        <w:t xml:space="preserve"> (</w:t>
      </w:r>
      <w:proofErr w:type="spellStart"/>
      <w:r>
        <w:t>chloroguanide</w:t>
      </w:r>
      <w:proofErr w:type="spellEnd"/>
      <w:r>
        <w:t>)</w:t>
      </w:r>
    </w:p>
    <w:p w:rsidR="00F87789" w:rsidRDefault="00F87789" w:rsidP="00F87789">
      <w:r>
        <w:t xml:space="preserve">Mechanism of action: </w:t>
      </w:r>
      <w:r w:rsidR="00FB4BE7">
        <w:t xml:space="preserve">it is cycled in the body to </w:t>
      </w:r>
      <w:proofErr w:type="spellStart"/>
      <w:r w:rsidR="00FB4BE7">
        <w:t>cycloguanil</w:t>
      </w:r>
      <w:proofErr w:type="spellEnd"/>
      <w:r w:rsidR="00FB4BE7">
        <w:t xml:space="preserve"> which inhibits </w:t>
      </w:r>
      <w:proofErr w:type="spellStart"/>
      <w:r w:rsidR="00FB4BE7">
        <w:t>plasmodial</w:t>
      </w:r>
      <w:proofErr w:type="spellEnd"/>
      <w:r w:rsidR="00FB4BE7">
        <w:t xml:space="preserve"> </w:t>
      </w:r>
      <w:proofErr w:type="spellStart"/>
      <w:r w:rsidR="00FB4BE7">
        <w:t>DHFRase</w:t>
      </w:r>
      <w:proofErr w:type="spellEnd"/>
      <w:r w:rsidR="00FB4BE7">
        <w:t xml:space="preserve"> in preference to mammalian enzyme. </w:t>
      </w:r>
    </w:p>
    <w:p w:rsidR="008716A1" w:rsidRDefault="00FB4BE7" w:rsidP="008716A1">
      <w:pPr>
        <w:pStyle w:val="ListParagraph"/>
        <w:numPr>
          <w:ilvl w:val="0"/>
          <w:numId w:val="1"/>
        </w:numPr>
      </w:pPr>
      <w:proofErr w:type="spellStart"/>
      <w:r>
        <w:t>Diaminopyrimidines</w:t>
      </w:r>
      <w:proofErr w:type="spellEnd"/>
      <w:r>
        <w:t xml:space="preserve">: </w:t>
      </w:r>
      <w:proofErr w:type="spellStart"/>
      <w:r>
        <w:t>Pyrimethamine</w:t>
      </w:r>
      <w:proofErr w:type="spellEnd"/>
    </w:p>
    <w:p w:rsidR="008716A1" w:rsidRDefault="008716A1" w:rsidP="008716A1">
      <w:r>
        <w:t xml:space="preserve">Mechanism of action: it is an inhibitor of </w:t>
      </w:r>
      <w:proofErr w:type="spellStart"/>
      <w:r>
        <w:t>dihydrofolate</w:t>
      </w:r>
      <w:proofErr w:type="spellEnd"/>
      <w:r>
        <w:t xml:space="preserve"> </w:t>
      </w:r>
      <w:proofErr w:type="spellStart"/>
      <w:r>
        <w:t>reductase</w:t>
      </w:r>
      <w:proofErr w:type="spellEnd"/>
      <w:r>
        <w:t>.</w:t>
      </w:r>
    </w:p>
    <w:p w:rsidR="008716A1" w:rsidRDefault="008716A1" w:rsidP="008716A1">
      <w:pPr>
        <w:pStyle w:val="ListParagraph"/>
        <w:numPr>
          <w:ilvl w:val="0"/>
          <w:numId w:val="1"/>
        </w:numPr>
      </w:pPr>
      <w:r>
        <w:t xml:space="preserve">8-aminoquinolones: </w:t>
      </w:r>
      <w:proofErr w:type="spellStart"/>
      <w:r>
        <w:t>Primaquine</w:t>
      </w:r>
      <w:proofErr w:type="spellEnd"/>
    </w:p>
    <w:p w:rsidR="008716A1" w:rsidRDefault="008716A1" w:rsidP="008716A1">
      <w:pPr>
        <w:pStyle w:val="ListParagraph"/>
      </w:pPr>
      <w:r>
        <w:t xml:space="preserve">                                     </w:t>
      </w:r>
      <w:proofErr w:type="spellStart"/>
      <w:r>
        <w:t>Tafenoquine</w:t>
      </w:r>
      <w:proofErr w:type="spellEnd"/>
      <w:r>
        <w:t xml:space="preserve"> </w:t>
      </w:r>
      <w:r w:rsidR="00FB4BE7">
        <w:t xml:space="preserve"> </w:t>
      </w:r>
    </w:p>
    <w:p w:rsidR="008716A1" w:rsidRDefault="008716A1" w:rsidP="008716A1">
      <w:r>
        <w:t xml:space="preserve">Mechanism of action: </w:t>
      </w:r>
      <w:r w:rsidR="007656F0">
        <w:t xml:space="preserve">it as no well known mechanism of action </w:t>
      </w:r>
      <w:r w:rsidR="007A6868">
        <w:t xml:space="preserve">but it is believed to generate free radicals that kill the parasite. </w:t>
      </w:r>
    </w:p>
    <w:p w:rsidR="00D40F95" w:rsidRDefault="00D40F95" w:rsidP="00D40F95">
      <w:pPr>
        <w:pStyle w:val="ListParagraph"/>
        <w:numPr>
          <w:ilvl w:val="0"/>
          <w:numId w:val="1"/>
        </w:numPr>
      </w:pPr>
      <w:r>
        <w:t xml:space="preserve">Sulfonamide and </w:t>
      </w:r>
      <w:proofErr w:type="spellStart"/>
      <w:r>
        <w:t>sulfone</w:t>
      </w:r>
      <w:proofErr w:type="spellEnd"/>
      <w:r>
        <w:t xml:space="preserve">: </w:t>
      </w:r>
      <w:proofErr w:type="spellStart"/>
      <w:r>
        <w:t>Sulfadoxine</w:t>
      </w:r>
      <w:proofErr w:type="spellEnd"/>
    </w:p>
    <w:p w:rsidR="00D40F95" w:rsidRDefault="00D40F95" w:rsidP="00D40F95">
      <w:pPr>
        <w:pStyle w:val="ListParagraph"/>
      </w:pPr>
      <w:r>
        <w:t xml:space="preserve">                                               </w:t>
      </w:r>
      <w:proofErr w:type="spellStart"/>
      <w:r>
        <w:t>Sulfamethylpyrazine</w:t>
      </w:r>
      <w:proofErr w:type="spellEnd"/>
    </w:p>
    <w:p w:rsidR="006A50DD" w:rsidRDefault="00D40F95" w:rsidP="006A50DD">
      <w:pPr>
        <w:pStyle w:val="ListParagraph"/>
      </w:pPr>
      <w:r>
        <w:t xml:space="preserve">                                               </w:t>
      </w:r>
      <w:proofErr w:type="spellStart"/>
      <w:r>
        <w:t>Dapson</w:t>
      </w:r>
      <w:proofErr w:type="spellEnd"/>
    </w:p>
    <w:p w:rsidR="00D40F95" w:rsidRDefault="00D40F95" w:rsidP="006A50DD">
      <w:r>
        <w:t>Mechanism of action:</w:t>
      </w:r>
      <w:r w:rsidR="006A50DD">
        <w:t xml:space="preserve"> they are </w:t>
      </w:r>
      <w:proofErr w:type="spellStart"/>
      <w:proofErr w:type="gramStart"/>
      <w:r w:rsidR="006A50DD">
        <w:t>antimetabolites</w:t>
      </w:r>
      <w:proofErr w:type="spellEnd"/>
      <w:r w:rsidR="006A50DD">
        <w:t>,</w:t>
      </w:r>
      <w:proofErr w:type="gramEnd"/>
      <w:r w:rsidR="006A50DD">
        <w:t xml:space="preserve"> they compete with </w:t>
      </w:r>
      <w:proofErr w:type="spellStart"/>
      <w:r w:rsidR="006A50DD">
        <w:t>para</w:t>
      </w:r>
      <w:proofErr w:type="spellEnd"/>
      <w:r w:rsidR="006A50DD">
        <w:t xml:space="preserve"> amino benzoic acid (PABA) for incorporation with folic acid.</w:t>
      </w:r>
    </w:p>
    <w:p w:rsidR="00D40F95" w:rsidRDefault="00D40F95" w:rsidP="00D40F95">
      <w:pPr>
        <w:pStyle w:val="ListParagraph"/>
        <w:numPr>
          <w:ilvl w:val="0"/>
          <w:numId w:val="1"/>
        </w:numPr>
      </w:pPr>
      <w:r>
        <w:lastRenderedPageBreak/>
        <w:t>Antibiotics: Tetracycline</w:t>
      </w:r>
    </w:p>
    <w:p w:rsidR="00D40F95" w:rsidRDefault="00D40F95" w:rsidP="00D40F95">
      <w:pPr>
        <w:pStyle w:val="ListParagraph"/>
      </w:pPr>
      <w:r>
        <w:t xml:space="preserve">                      </w:t>
      </w:r>
      <w:proofErr w:type="spellStart"/>
      <w:r>
        <w:t>Doxycycline</w:t>
      </w:r>
      <w:proofErr w:type="spellEnd"/>
    </w:p>
    <w:p w:rsidR="00524C83" w:rsidRDefault="00D40F95" w:rsidP="00D40F95">
      <w:r>
        <w:t xml:space="preserve">Mechanism of action: these are protein synthesis inhibitors. They inhibit the initiation of translation in variety of ways by binding to the 30s ribosomal subunit, which is made up of 16S </w:t>
      </w:r>
      <w:proofErr w:type="spellStart"/>
      <w:r w:rsidR="00524C83">
        <w:t>R</w:t>
      </w:r>
      <w:r>
        <w:t>rna</w:t>
      </w:r>
      <w:proofErr w:type="spellEnd"/>
      <w:r>
        <w:t xml:space="preserve"> </w:t>
      </w:r>
      <w:r w:rsidR="00524C83">
        <w:t xml:space="preserve">and 21 proteins. They inhibit the </w:t>
      </w:r>
      <w:proofErr w:type="spellStart"/>
      <w:r w:rsidR="00524C83">
        <w:t>the</w:t>
      </w:r>
      <w:proofErr w:type="spellEnd"/>
      <w:r w:rsidR="00524C83">
        <w:t xml:space="preserve"> binding of </w:t>
      </w:r>
      <w:proofErr w:type="spellStart"/>
      <w:r w:rsidR="00524C83">
        <w:t>aminoacyl-Trna</w:t>
      </w:r>
      <w:proofErr w:type="spellEnd"/>
      <w:r w:rsidR="00524C83">
        <w:t xml:space="preserve"> to the </w:t>
      </w:r>
      <w:proofErr w:type="spellStart"/>
      <w:r w:rsidR="00524C83">
        <w:t>Mrna</w:t>
      </w:r>
      <w:proofErr w:type="spellEnd"/>
      <w:r w:rsidR="00524C83">
        <w:t xml:space="preserve"> translation complex.</w:t>
      </w:r>
    </w:p>
    <w:p w:rsidR="00524C83" w:rsidRDefault="00524C83" w:rsidP="00524C83">
      <w:pPr>
        <w:pStyle w:val="ListParagraph"/>
        <w:numPr>
          <w:ilvl w:val="0"/>
          <w:numId w:val="1"/>
        </w:numPr>
      </w:pPr>
      <w:proofErr w:type="spellStart"/>
      <w:r>
        <w:t>S</w:t>
      </w:r>
      <w:r w:rsidR="0040647A">
        <w:t>esquiterpe</w:t>
      </w:r>
      <w:r>
        <w:t>ne</w:t>
      </w:r>
      <w:proofErr w:type="spellEnd"/>
      <w:r>
        <w:t xml:space="preserve"> lactones: </w:t>
      </w:r>
      <w:proofErr w:type="spellStart"/>
      <w:r>
        <w:t>Artesunate</w:t>
      </w:r>
      <w:proofErr w:type="spellEnd"/>
    </w:p>
    <w:p w:rsidR="0040647A" w:rsidRDefault="00524C83" w:rsidP="00524C83">
      <w:r>
        <w:t xml:space="preserve">                                                         </w:t>
      </w:r>
      <w:proofErr w:type="spellStart"/>
      <w:r>
        <w:t>Artemether</w:t>
      </w:r>
      <w:proofErr w:type="spellEnd"/>
      <w:r>
        <w:t xml:space="preserve"> </w:t>
      </w:r>
    </w:p>
    <w:p w:rsidR="0040647A" w:rsidRDefault="0040647A" w:rsidP="00524C83">
      <w:r>
        <w:t xml:space="preserve">                                                         </w:t>
      </w:r>
      <w:proofErr w:type="spellStart"/>
      <w:r>
        <w:t>Artether</w:t>
      </w:r>
      <w:proofErr w:type="spellEnd"/>
      <w:r>
        <w:t xml:space="preserve"> </w:t>
      </w:r>
    </w:p>
    <w:p w:rsidR="0040647A" w:rsidRDefault="0040647A" w:rsidP="00524C83">
      <w:r>
        <w:t xml:space="preserve">Mechanism of action: </w:t>
      </w:r>
      <w:r w:rsidR="007656F0">
        <w:t xml:space="preserve">it exerts action on ring forms to early </w:t>
      </w:r>
      <w:proofErr w:type="spellStart"/>
      <w:r w:rsidR="007656F0">
        <w:t>schizonts</w:t>
      </w:r>
      <w:proofErr w:type="spellEnd"/>
      <w:r w:rsidR="007656F0">
        <w:t xml:space="preserve"> in the </w:t>
      </w:r>
      <w:proofErr w:type="spellStart"/>
      <w:r w:rsidR="007656F0">
        <w:t>erythrocytic</w:t>
      </w:r>
      <w:proofErr w:type="spellEnd"/>
      <w:r w:rsidR="007656F0">
        <w:t xml:space="preserve"> </w:t>
      </w:r>
      <w:proofErr w:type="spellStart"/>
      <w:r w:rsidR="007656F0">
        <w:t>schizogony</w:t>
      </w:r>
      <w:proofErr w:type="spellEnd"/>
      <w:r w:rsidR="007656F0">
        <w:t xml:space="preserve">. </w:t>
      </w:r>
    </w:p>
    <w:p w:rsidR="007656F0" w:rsidRDefault="007656F0" w:rsidP="0040647A">
      <w:pPr>
        <w:pStyle w:val="ListParagraph"/>
        <w:numPr>
          <w:ilvl w:val="0"/>
          <w:numId w:val="1"/>
        </w:numPr>
      </w:pPr>
      <w:r>
        <w:t xml:space="preserve">Amino alcohols: </w:t>
      </w:r>
      <w:proofErr w:type="spellStart"/>
      <w:r>
        <w:t>Halofantrine</w:t>
      </w:r>
      <w:proofErr w:type="spellEnd"/>
    </w:p>
    <w:p w:rsidR="007656F0" w:rsidRDefault="007656F0" w:rsidP="007656F0">
      <w:pPr>
        <w:pStyle w:val="ListParagraph"/>
      </w:pPr>
      <w:r>
        <w:t xml:space="preserve">                              </w:t>
      </w:r>
      <w:proofErr w:type="spellStart"/>
      <w:r>
        <w:t>Lumefantrine</w:t>
      </w:r>
      <w:proofErr w:type="spellEnd"/>
      <w:r>
        <w:t xml:space="preserve"> </w:t>
      </w:r>
    </w:p>
    <w:p w:rsidR="007656F0" w:rsidRDefault="007656F0" w:rsidP="007656F0">
      <w:r>
        <w:t>Mechanism of action:</w:t>
      </w:r>
      <w:r w:rsidR="00261EF1">
        <w:t xml:space="preserve"> it as no well known mechanism of action but inhibits the formation of beta </w:t>
      </w:r>
      <w:proofErr w:type="spellStart"/>
      <w:r w:rsidR="00261EF1">
        <w:t>hematin</w:t>
      </w:r>
      <w:proofErr w:type="spellEnd"/>
      <w:r w:rsidR="00261EF1">
        <w:t xml:space="preserve"> by forming a complex with </w:t>
      </w:r>
      <w:proofErr w:type="spellStart"/>
      <w:r w:rsidR="00261EF1">
        <w:t>hemin</w:t>
      </w:r>
      <w:proofErr w:type="spellEnd"/>
      <w:r w:rsidR="00261EF1">
        <w:t xml:space="preserve"> and inhibits nucleic acid and protein synthesis. </w:t>
      </w:r>
    </w:p>
    <w:p w:rsidR="007656F0" w:rsidRDefault="00695371" w:rsidP="007656F0">
      <w:pPr>
        <w:pStyle w:val="ListParagraph"/>
        <w:numPr>
          <w:ilvl w:val="0"/>
          <w:numId w:val="1"/>
        </w:numPr>
      </w:pPr>
      <w:proofErr w:type="spellStart"/>
      <w:r>
        <w:t>Naphthyridine</w:t>
      </w:r>
      <w:proofErr w:type="spellEnd"/>
      <w:r>
        <w:t xml:space="preserve">: </w:t>
      </w:r>
      <w:proofErr w:type="spellStart"/>
      <w:r>
        <w:t>Pyrona</w:t>
      </w:r>
      <w:r w:rsidR="007656F0">
        <w:t>ridine</w:t>
      </w:r>
      <w:proofErr w:type="spellEnd"/>
    </w:p>
    <w:p w:rsidR="007656F0" w:rsidRDefault="00414034" w:rsidP="007656F0">
      <w:r>
        <w:t xml:space="preserve">Mechanism of action: </w:t>
      </w:r>
      <w:r w:rsidR="00261EF1">
        <w:t xml:space="preserve">it target </w:t>
      </w:r>
      <w:proofErr w:type="spellStart"/>
      <w:r w:rsidR="00261EF1">
        <w:t>hematin</w:t>
      </w:r>
      <w:proofErr w:type="spellEnd"/>
      <w:r w:rsidR="00261EF1">
        <w:t xml:space="preserve">, as demonstrated by its ability to inhibit in vitro beta </w:t>
      </w:r>
      <w:proofErr w:type="spellStart"/>
      <w:r w:rsidR="00261EF1">
        <w:t>hematin</w:t>
      </w:r>
      <w:proofErr w:type="spellEnd"/>
      <w:r w:rsidR="00261EF1">
        <w:t xml:space="preserve"> formation, to form a complex with </w:t>
      </w:r>
      <w:proofErr w:type="spellStart"/>
      <w:r w:rsidR="00261EF1">
        <w:t>hematin</w:t>
      </w:r>
      <w:proofErr w:type="spellEnd"/>
      <w:r w:rsidR="00261EF1">
        <w:t xml:space="preserve">, to enhance </w:t>
      </w:r>
      <w:proofErr w:type="spellStart"/>
      <w:r w:rsidR="00261EF1">
        <w:t>hematin</w:t>
      </w:r>
      <w:proofErr w:type="spellEnd"/>
      <w:r w:rsidR="00261EF1">
        <w:t xml:space="preserve"> induced red blood cell </w:t>
      </w:r>
      <w:proofErr w:type="spellStart"/>
      <w:r w:rsidR="00261EF1">
        <w:t>lysis</w:t>
      </w:r>
      <w:proofErr w:type="spellEnd"/>
      <w:r w:rsidR="00261EF1">
        <w:t xml:space="preserve"> and to </w:t>
      </w:r>
      <w:proofErr w:type="gramStart"/>
      <w:r w:rsidR="00261EF1">
        <w:t>inhibit  glutathione</w:t>
      </w:r>
      <w:proofErr w:type="gramEnd"/>
      <w:r w:rsidR="00261EF1">
        <w:t xml:space="preserve">-dependent degradation of </w:t>
      </w:r>
      <w:proofErr w:type="spellStart"/>
      <w:r w:rsidR="00261EF1">
        <w:t>hematin</w:t>
      </w:r>
      <w:proofErr w:type="spellEnd"/>
      <w:r w:rsidR="00261EF1">
        <w:t>.</w:t>
      </w:r>
    </w:p>
    <w:p w:rsidR="007656F0" w:rsidRDefault="007656F0" w:rsidP="007656F0">
      <w:pPr>
        <w:pStyle w:val="ListParagraph"/>
        <w:numPr>
          <w:ilvl w:val="0"/>
          <w:numId w:val="1"/>
        </w:numPr>
      </w:pPr>
      <w:proofErr w:type="spellStart"/>
      <w:r>
        <w:t>Naphthoquinone</w:t>
      </w:r>
      <w:proofErr w:type="spellEnd"/>
      <w:r>
        <w:t xml:space="preserve">: </w:t>
      </w:r>
      <w:proofErr w:type="spellStart"/>
      <w:r>
        <w:t>Atovoquone</w:t>
      </w:r>
      <w:proofErr w:type="spellEnd"/>
    </w:p>
    <w:p w:rsidR="00D40F95" w:rsidRDefault="00414034" w:rsidP="007656F0">
      <w:r>
        <w:t xml:space="preserve">Mechanism of action: it selectively inhibits the malaria </w:t>
      </w:r>
      <w:proofErr w:type="spellStart"/>
      <w:r>
        <w:t>cytochrome</w:t>
      </w:r>
      <w:proofErr w:type="spellEnd"/>
      <w:r>
        <w:t xml:space="preserve"> complex n the parasitic electron transport chain, collapsing the mitochondrial membrane potential. </w:t>
      </w:r>
      <w:r w:rsidR="00524C83">
        <w:t xml:space="preserve"> </w:t>
      </w:r>
    </w:p>
    <w:sectPr w:rsidR="00D40F95" w:rsidSect="00F3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6DB8"/>
    <w:multiLevelType w:val="hybridMultilevel"/>
    <w:tmpl w:val="09D0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10BB"/>
    <w:rsid w:val="0000395F"/>
    <w:rsid w:val="000369ED"/>
    <w:rsid w:val="00261EF1"/>
    <w:rsid w:val="00342B0E"/>
    <w:rsid w:val="0040647A"/>
    <w:rsid w:val="00414034"/>
    <w:rsid w:val="00524C83"/>
    <w:rsid w:val="005B08C0"/>
    <w:rsid w:val="00695371"/>
    <w:rsid w:val="006A50DD"/>
    <w:rsid w:val="00721FDE"/>
    <w:rsid w:val="007656F0"/>
    <w:rsid w:val="007A6868"/>
    <w:rsid w:val="008716A1"/>
    <w:rsid w:val="008C1EC7"/>
    <w:rsid w:val="00A83C04"/>
    <w:rsid w:val="00D40F95"/>
    <w:rsid w:val="00D8796B"/>
    <w:rsid w:val="00E610BB"/>
    <w:rsid w:val="00E67071"/>
    <w:rsid w:val="00F37AE8"/>
    <w:rsid w:val="00F87789"/>
    <w:rsid w:val="00FB3E45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BUYER</dc:creator>
  <cp:lastModifiedBy>BIG BUYER</cp:lastModifiedBy>
  <cp:revision>8</cp:revision>
  <dcterms:created xsi:type="dcterms:W3CDTF">2020-04-25T12:43:00Z</dcterms:created>
  <dcterms:modified xsi:type="dcterms:W3CDTF">2020-04-27T20:52:00Z</dcterms:modified>
</cp:coreProperties>
</file>