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D88" w:rsidRPr="00AF3150" w:rsidRDefault="001D0D88" w:rsidP="001D0D88">
      <w:pPr>
        <w:rPr>
          <w:rFonts w:ascii="Times New Roman" w:hAnsi="Times New Roman" w:cs="Times New Roman"/>
          <w:b/>
          <w:sz w:val="28"/>
          <w:szCs w:val="28"/>
        </w:rPr>
      </w:pPr>
      <w:bookmarkStart w:id="0" w:name="_GoBack"/>
      <w:bookmarkEnd w:id="0"/>
      <w:r w:rsidRPr="00AF3150">
        <w:rPr>
          <w:rFonts w:ascii="Times New Roman" w:hAnsi="Times New Roman" w:cs="Times New Roman"/>
          <w:b/>
          <w:sz w:val="28"/>
          <w:szCs w:val="28"/>
        </w:rPr>
        <w:t>NAME: OJO ABIOLA CHRISTIANAH</w:t>
      </w:r>
    </w:p>
    <w:p w:rsidR="001D0D88" w:rsidRPr="00AF3150" w:rsidRDefault="001D0D88" w:rsidP="001D0D88">
      <w:pPr>
        <w:rPr>
          <w:rFonts w:ascii="Times New Roman" w:hAnsi="Times New Roman" w:cs="Times New Roman"/>
          <w:b/>
          <w:sz w:val="28"/>
          <w:szCs w:val="28"/>
        </w:rPr>
      </w:pPr>
      <w:r w:rsidRPr="00AF3150">
        <w:rPr>
          <w:rFonts w:ascii="Times New Roman" w:hAnsi="Times New Roman" w:cs="Times New Roman"/>
          <w:b/>
          <w:sz w:val="28"/>
          <w:szCs w:val="28"/>
        </w:rPr>
        <w:t xml:space="preserve">COURSE: COMMUNICATION IN ENGLISH </w:t>
      </w:r>
    </w:p>
    <w:p w:rsidR="001D0D88" w:rsidRPr="00AF3150" w:rsidRDefault="001D0D88" w:rsidP="001D0D88">
      <w:pPr>
        <w:rPr>
          <w:rFonts w:ascii="Times New Roman" w:hAnsi="Times New Roman" w:cs="Times New Roman"/>
          <w:b/>
          <w:sz w:val="28"/>
          <w:szCs w:val="28"/>
        </w:rPr>
      </w:pPr>
      <w:r w:rsidRPr="00AF3150">
        <w:rPr>
          <w:rFonts w:ascii="Times New Roman" w:hAnsi="Times New Roman" w:cs="Times New Roman"/>
          <w:b/>
          <w:sz w:val="28"/>
          <w:szCs w:val="28"/>
        </w:rPr>
        <w:t>COLLEGE: LAW</w:t>
      </w:r>
    </w:p>
    <w:p w:rsidR="001D0D88" w:rsidRPr="00AF3150" w:rsidRDefault="001D0D88" w:rsidP="001D0D88">
      <w:pPr>
        <w:rPr>
          <w:rFonts w:ascii="Times New Roman" w:hAnsi="Times New Roman" w:cs="Times New Roman"/>
          <w:b/>
          <w:sz w:val="28"/>
          <w:szCs w:val="28"/>
        </w:rPr>
      </w:pPr>
      <w:r w:rsidRPr="00AF3150">
        <w:rPr>
          <w:rFonts w:ascii="Times New Roman" w:hAnsi="Times New Roman" w:cs="Times New Roman"/>
          <w:b/>
          <w:sz w:val="28"/>
          <w:szCs w:val="28"/>
        </w:rPr>
        <w:t>COURSE CODE: GST 122</w:t>
      </w:r>
    </w:p>
    <w:p w:rsidR="001D0D88" w:rsidRPr="00AF3150" w:rsidRDefault="001D0D88" w:rsidP="001D0D88">
      <w:pPr>
        <w:rPr>
          <w:rFonts w:ascii="Times New Roman" w:hAnsi="Times New Roman" w:cs="Times New Roman"/>
          <w:b/>
          <w:sz w:val="28"/>
          <w:szCs w:val="28"/>
        </w:rPr>
      </w:pPr>
      <w:r w:rsidRPr="00AF3150">
        <w:rPr>
          <w:rFonts w:ascii="Times New Roman" w:hAnsi="Times New Roman" w:cs="Times New Roman"/>
          <w:b/>
          <w:sz w:val="28"/>
          <w:szCs w:val="28"/>
        </w:rPr>
        <w:t>MATRIC NUMBER: 19/LAW01/187</w:t>
      </w:r>
    </w:p>
    <w:p w:rsidR="001D0D88" w:rsidRPr="00AF3150" w:rsidRDefault="001D0D88" w:rsidP="001D0D88">
      <w:pPr>
        <w:rPr>
          <w:rFonts w:ascii="Times New Roman" w:hAnsi="Times New Roman" w:cs="Times New Roman"/>
          <w:b/>
          <w:sz w:val="24"/>
          <w:szCs w:val="24"/>
        </w:rPr>
      </w:pPr>
      <w:r w:rsidRPr="00AF3150">
        <w:rPr>
          <w:rFonts w:ascii="Times New Roman" w:hAnsi="Times New Roman" w:cs="Times New Roman"/>
          <w:sz w:val="28"/>
          <w:szCs w:val="28"/>
        </w:rPr>
        <w:t xml:space="preserve">                                                                   </w:t>
      </w:r>
      <w:r w:rsidRPr="00AF3150">
        <w:rPr>
          <w:rFonts w:ascii="Times New Roman" w:hAnsi="Times New Roman" w:cs="Times New Roman"/>
          <w:b/>
          <w:sz w:val="28"/>
          <w:szCs w:val="28"/>
        </w:rPr>
        <w:t>ASSIGNMENT</w:t>
      </w:r>
    </w:p>
    <w:p w:rsidR="001D0D88" w:rsidRPr="00AF3150" w:rsidRDefault="001D0D88" w:rsidP="001D0D88">
      <w:pPr>
        <w:ind w:firstLine="720"/>
        <w:rPr>
          <w:rFonts w:ascii="Times New Roman" w:hAnsi="Times New Roman" w:cs="Times New Roman"/>
          <w:sz w:val="24"/>
          <w:szCs w:val="24"/>
        </w:rPr>
      </w:pPr>
      <w:r w:rsidRPr="00AF3150">
        <w:rPr>
          <w:rFonts w:ascii="Times New Roman" w:hAnsi="Times New Roman" w:cs="Times New Roman"/>
          <w:sz w:val="24"/>
          <w:szCs w:val="24"/>
        </w:rPr>
        <w:t xml:space="preserve">REPORT OF THE WHO-CHINA JOINT MISSION ON CORONAVIRUS DISEASE </w:t>
      </w:r>
    </w:p>
    <w:p w:rsidR="00B76DF3" w:rsidRPr="00AF3150" w:rsidRDefault="00B76DF3" w:rsidP="00B76DF3">
      <w:pPr>
        <w:rPr>
          <w:rFonts w:ascii="Times New Roman" w:hAnsi="Times New Roman" w:cs="Times New Roman"/>
          <w:sz w:val="24"/>
          <w:szCs w:val="24"/>
        </w:rPr>
      </w:pPr>
      <w:r w:rsidRPr="00AF3150">
        <w:rPr>
          <w:rFonts w:ascii="Times New Roman" w:hAnsi="Times New Roman" w:cs="Times New Roman"/>
          <w:sz w:val="24"/>
          <w:szCs w:val="24"/>
        </w:rPr>
        <w:t>The Virus</w:t>
      </w:r>
    </w:p>
    <w:p w:rsidR="00B76DF3" w:rsidRPr="00AF3150" w:rsidRDefault="00B76DF3" w:rsidP="00B76DF3">
      <w:pPr>
        <w:rPr>
          <w:rFonts w:ascii="Times New Roman" w:hAnsi="Times New Roman" w:cs="Times New Roman"/>
          <w:sz w:val="24"/>
          <w:szCs w:val="24"/>
        </w:rPr>
      </w:pPr>
      <w:r w:rsidRPr="00AF3150">
        <w:rPr>
          <w:rFonts w:ascii="Times New Roman" w:hAnsi="Times New Roman" w:cs="Times New Roman"/>
          <w:sz w:val="24"/>
          <w:szCs w:val="24"/>
        </w:rPr>
        <w:t>The Outbreak</w:t>
      </w:r>
    </w:p>
    <w:p w:rsidR="00AB4AE1" w:rsidRPr="00AF3150" w:rsidRDefault="00AB4AE1" w:rsidP="00B76DF3">
      <w:pPr>
        <w:rPr>
          <w:rFonts w:ascii="Times New Roman" w:hAnsi="Times New Roman" w:cs="Times New Roman"/>
          <w:sz w:val="24"/>
          <w:szCs w:val="24"/>
        </w:rPr>
      </w:pPr>
    </w:p>
    <w:p w:rsidR="004A6198" w:rsidRPr="00AF3150" w:rsidRDefault="00AB4AE1" w:rsidP="004A6198">
      <w:pPr>
        <w:rPr>
          <w:rFonts w:ascii="Times New Roman" w:hAnsi="Times New Roman" w:cs="Times New Roman"/>
          <w:sz w:val="24"/>
          <w:szCs w:val="24"/>
        </w:rPr>
      </w:pPr>
      <w:r w:rsidRPr="00AF3150">
        <w:rPr>
          <w:rFonts w:ascii="Times New Roman" w:hAnsi="Times New Roman" w:cs="Times New Roman"/>
          <w:sz w:val="24"/>
          <w:szCs w:val="24"/>
        </w:rPr>
        <w:t>The V</w:t>
      </w:r>
      <w:r w:rsidR="004A6198" w:rsidRPr="00AF3150">
        <w:rPr>
          <w:rFonts w:ascii="Times New Roman" w:hAnsi="Times New Roman" w:cs="Times New Roman"/>
          <w:sz w:val="24"/>
          <w:szCs w:val="24"/>
        </w:rPr>
        <w:t xml:space="preserve">irus </w:t>
      </w:r>
    </w:p>
    <w:p w:rsidR="00AB4AE1" w:rsidRPr="00AF3150" w:rsidRDefault="004A6198" w:rsidP="00E920A7">
      <w:pPr>
        <w:rPr>
          <w:rFonts w:ascii="Times New Roman" w:hAnsi="Times New Roman" w:cs="Times New Roman"/>
          <w:sz w:val="24"/>
          <w:szCs w:val="24"/>
        </w:rPr>
      </w:pPr>
      <w:r w:rsidRPr="00AF3150">
        <w:rPr>
          <w:rFonts w:ascii="Times New Roman" w:hAnsi="Times New Roman" w:cs="Times New Roman"/>
          <w:sz w:val="24"/>
          <w:szCs w:val="24"/>
        </w:rPr>
        <w:t xml:space="preserve">On 30 December 2019, three bronchoalveolar lavage samples were collected from a patient </w:t>
      </w:r>
      <w:r w:rsidR="00E10DA4" w:rsidRPr="00AF3150">
        <w:rPr>
          <w:rFonts w:ascii="Times New Roman" w:hAnsi="Times New Roman" w:cs="Times New Roman"/>
          <w:sz w:val="24"/>
          <w:szCs w:val="24"/>
        </w:rPr>
        <w:t xml:space="preserve">with pneumonia of unknown etiology – a surveillance definition established following the SARS outbreak of 2002-2003 – in Wuhan Jinyintan Hospital. Real-time PCR (RT-PCR) assays on these samples were positive for pan-Betacoronavirus. Using Illumina and nanopore </w:t>
      </w:r>
      <w:r w:rsidRPr="00AF3150">
        <w:rPr>
          <w:rFonts w:ascii="Times New Roman" w:hAnsi="Times New Roman" w:cs="Times New Roman"/>
          <w:sz w:val="24"/>
          <w:szCs w:val="24"/>
        </w:rPr>
        <w:t xml:space="preserve">sequencing, the whole genome sequences of the virus were acquired. Bioinformatic analyses indicated that the virus had features typical of the coronavirus family and belonged to the Betacoronavirus 2B lineage. Alignment of the full-length genome sequence of the COVID-19 virus and other available genomes of Betacoronavirus showed the closest relationship was with the bat SARS-like coronavirus strain BatCov RaTG13, identity 96%. Virus isolation was conducted with various cell lines, such as human airway epithelial cells, Vero E6, and Huh-7. Cytopathic effects (CPE) were observed 96 hours after inoculation. </w:t>
      </w:r>
      <w:r w:rsidR="00E10DA4">
        <w:rPr>
          <w:rFonts w:ascii="Times New Roman" w:hAnsi="Times New Roman" w:cs="Times New Roman"/>
          <w:sz w:val="24"/>
          <w:szCs w:val="24"/>
        </w:rPr>
        <w:t xml:space="preserve">Typical crown-like particles </w:t>
      </w:r>
      <w:r w:rsidRPr="00AF3150">
        <w:rPr>
          <w:rFonts w:ascii="Times New Roman" w:hAnsi="Times New Roman" w:cs="Times New Roman"/>
          <w:sz w:val="24"/>
          <w:szCs w:val="24"/>
        </w:rPr>
        <w:t>were observed under transmission electron microscope (TEM) with negative staining. The cellular infectivity of the isolated viruses could be completely neutralized by the sera collected from convalescent patients. Transgenic human ACE2 mice and Rhesus monkey intranasally challenged by this virus isolate induced multifocal pneumonia with interstitial hyperplasia. The COVID-19 virus was subsequently detected and isolated in the lung and intestinal tissues of the challenged animals.</w:t>
      </w:r>
      <w:r w:rsidR="00F232F7" w:rsidRPr="00AF3150">
        <w:rPr>
          <w:rFonts w:ascii="Times New Roman" w:hAnsi="Times New Roman" w:cs="Times New Roman"/>
          <w:sz w:val="24"/>
          <w:szCs w:val="24"/>
        </w:rPr>
        <w:t>Whole genome sequencing analysis of 104 strains of the COVID-19 virus isolated from patients in different localities with symptom onset between the end of December 2019 and mid-February 2020 showed 99.9% homology, without significant mutation</w:t>
      </w:r>
      <w:r w:rsidR="00AB4AE1" w:rsidRPr="00AF3150">
        <w:rPr>
          <w:rFonts w:ascii="Times New Roman" w:hAnsi="Times New Roman" w:cs="Times New Roman"/>
          <w:sz w:val="24"/>
          <w:szCs w:val="24"/>
        </w:rPr>
        <w:t>.</w:t>
      </w:r>
    </w:p>
    <w:p w:rsidR="00E920A7" w:rsidRPr="00AF3150" w:rsidRDefault="00AB4AE1" w:rsidP="00E920A7">
      <w:pPr>
        <w:rPr>
          <w:rFonts w:ascii="Times New Roman" w:hAnsi="Times New Roman" w:cs="Times New Roman"/>
          <w:sz w:val="24"/>
          <w:szCs w:val="24"/>
        </w:rPr>
      </w:pPr>
      <w:r w:rsidRPr="00AF3150">
        <w:rPr>
          <w:rFonts w:ascii="Times New Roman" w:hAnsi="Times New Roman" w:cs="Times New Roman"/>
          <w:sz w:val="24"/>
          <w:szCs w:val="24"/>
        </w:rPr>
        <w:t>The O</w:t>
      </w:r>
      <w:r w:rsidR="00E920A7" w:rsidRPr="00AF3150">
        <w:rPr>
          <w:rFonts w:ascii="Times New Roman" w:hAnsi="Times New Roman" w:cs="Times New Roman"/>
          <w:sz w:val="24"/>
          <w:szCs w:val="24"/>
        </w:rPr>
        <w:t xml:space="preserve">utbreak </w:t>
      </w:r>
    </w:p>
    <w:p w:rsidR="00E10DA4" w:rsidRDefault="00E920A7" w:rsidP="00E920A7">
      <w:pPr>
        <w:rPr>
          <w:rFonts w:ascii="Times New Roman" w:hAnsi="Times New Roman" w:cs="Times New Roman"/>
          <w:sz w:val="24"/>
          <w:szCs w:val="24"/>
        </w:rPr>
      </w:pPr>
      <w:r w:rsidRPr="00AF3150">
        <w:rPr>
          <w:rFonts w:ascii="Times New Roman" w:hAnsi="Times New Roman" w:cs="Times New Roman"/>
          <w:sz w:val="24"/>
          <w:szCs w:val="24"/>
        </w:rPr>
        <w:t>As of 20 February 2020, a cumulative total of 75,465 COVID-19 cases were reported in China. Reported cases are based on the National Reporting System (NRS) between the</w:t>
      </w:r>
      <w:r w:rsidR="00D70000" w:rsidRPr="00AF3150">
        <w:rPr>
          <w:rFonts w:ascii="Times New Roman" w:hAnsi="Times New Roman" w:cs="Times New Roman"/>
          <w:sz w:val="24"/>
          <w:szCs w:val="24"/>
        </w:rPr>
        <w:t xml:space="preserve"> National and</w:t>
      </w:r>
      <w:r w:rsidR="006F3D92" w:rsidRPr="00AF3150">
        <w:rPr>
          <w:rFonts w:ascii="Times New Roman" w:hAnsi="Times New Roman" w:cs="Times New Roman"/>
          <w:sz w:val="24"/>
          <w:szCs w:val="24"/>
        </w:rPr>
        <w:t xml:space="preserve"> Provincial Health Commissions. The NRS issues daily reports of newly recorded </w:t>
      </w:r>
      <w:r w:rsidR="00F41178" w:rsidRPr="00AF3150">
        <w:rPr>
          <w:rFonts w:ascii="Times New Roman" w:hAnsi="Times New Roman" w:cs="Times New Roman"/>
          <w:sz w:val="24"/>
          <w:szCs w:val="24"/>
        </w:rPr>
        <w:t>confirmed cases, deaths, suspected cases</w:t>
      </w:r>
      <w:r w:rsidR="00BA2541" w:rsidRPr="00AF3150">
        <w:rPr>
          <w:rFonts w:ascii="Times New Roman" w:hAnsi="Times New Roman" w:cs="Times New Roman"/>
          <w:sz w:val="24"/>
          <w:szCs w:val="24"/>
        </w:rPr>
        <w:t xml:space="preserve">, and contacts. A daily report is provided by each province </w:t>
      </w:r>
      <w:r w:rsidR="001E46EC" w:rsidRPr="00AF3150">
        <w:rPr>
          <w:rFonts w:ascii="Times New Roman" w:hAnsi="Times New Roman" w:cs="Times New Roman"/>
          <w:sz w:val="24"/>
          <w:szCs w:val="24"/>
        </w:rPr>
        <w:t>at 0300hr in which they report cases fr</w:t>
      </w:r>
      <w:r w:rsidR="00544A43" w:rsidRPr="00AF3150">
        <w:rPr>
          <w:rFonts w:ascii="Times New Roman" w:hAnsi="Times New Roman" w:cs="Times New Roman"/>
          <w:sz w:val="24"/>
          <w:szCs w:val="24"/>
        </w:rPr>
        <w:t>om the previous day.</w:t>
      </w:r>
    </w:p>
    <w:p w:rsidR="00E920A7" w:rsidRPr="00AF3150" w:rsidRDefault="00E920A7" w:rsidP="00E920A7">
      <w:pPr>
        <w:rPr>
          <w:rFonts w:ascii="Times New Roman" w:hAnsi="Times New Roman" w:cs="Times New Roman"/>
          <w:sz w:val="24"/>
          <w:szCs w:val="24"/>
        </w:rPr>
      </w:pPr>
      <w:r w:rsidRPr="00AF3150">
        <w:rPr>
          <w:rFonts w:ascii="Times New Roman" w:hAnsi="Times New Roman" w:cs="Times New Roman"/>
          <w:sz w:val="24"/>
          <w:szCs w:val="24"/>
        </w:rPr>
        <w:lastRenderedPageBreak/>
        <w:t xml:space="preserve">Demographic characteristics </w:t>
      </w:r>
    </w:p>
    <w:p w:rsidR="00F9390B" w:rsidRPr="00AF3150" w:rsidRDefault="00E920A7" w:rsidP="00E920A7">
      <w:pPr>
        <w:rPr>
          <w:rFonts w:ascii="Times New Roman" w:hAnsi="Times New Roman" w:cs="Times New Roman"/>
          <w:sz w:val="24"/>
          <w:szCs w:val="24"/>
        </w:rPr>
      </w:pPr>
      <w:r w:rsidRPr="00AF3150">
        <w:rPr>
          <w:rFonts w:ascii="Times New Roman" w:hAnsi="Times New Roman" w:cs="Times New Roman"/>
          <w:sz w:val="24"/>
          <w:szCs w:val="24"/>
        </w:rPr>
        <w:t xml:space="preserve">Among 55,924 laboratory confirmed cases reported as of 20 February 2020, the median age is 51 years (range 2 days-100 years old; IQR 39-63 years old) with the majority of cases (77.8%) aged between 30–69 years. Among reported cases, 51.1% are male, 77.0% are from Hubei and 21.6% are farmers or laborers by occupation. </w:t>
      </w:r>
    </w:p>
    <w:p w:rsidR="00E920A7" w:rsidRPr="00AF3150" w:rsidRDefault="00E920A7" w:rsidP="00E920A7">
      <w:pPr>
        <w:rPr>
          <w:rFonts w:ascii="Times New Roman" w:hAnsi="Times New Roman" w:cs="Times New Roman"/>
          <w:sz w:val="24"/>
          <w:szCs w:val="24"/>
        </w:rPr>
      </w:pPr>
      <w:r w:rsidRPr="00AF3150">
        <w:rPr>
          <w:rFonts w:ascii="Times New Roman" w:hAnsi="Times New Roman" w:cs="Times New Roman"/>
          <w:sz w:val="24"/>
          <w:szCs w:val="24"/>
        </w:rPr>
        <w:t xml:space="preserve">Zoonotic origins </w:t>
      </w:r>
    </w:p>
    <w:p w:rsidR="00AF3150" w:rsidRPr="00AF3150" w:rsidRDefault="00E920A7" w:rsidP="00AF3150">
      <w:pPr>
        <w:rPr>
          <w:rFonts w:ascii="Times New Roman" w:hAnsi="Times New Roman" w:cs="Times New Roman"/>
          <w:sz w:val="24"/>
          <w:szCs w:val="24"/>
        </w:rPr>
      </w:pPr>
      <w:r w:rsidRPr="00AF3150">
        <w:rPr>
          <w:rFonts w:ascii="Times New Roman" w:hAnsi="Times New Roman" w:cs="Times New Roman"/>
          <w:sz w:val="24"/>
          <w:szCs w:val="24"/>
        </w:rPr>
        <w:t xml:space="preserve">COVID-19 is a zoonotic virus. From phylogenetics analyses undertaken with available full </w:t>
      </w:r>
      <w:r w:rsidR="00AF3150" w:rsidRPr="00AF3150">
        <w:rPr>
          <w:rFonts w:ascii="Times New Roman" w:hAnsi="Times New Roman" w:cs="Times New Roman"/>
          <w:sz w:val="24"/>
          <w:szCs w:val="24"/>
        </w:rPr>
        <w:t>genome sequences, bats appear to be the reservoir of COVID-19 virus, but the intermediate host(s) has not yet been identified. However, three important areas of work are already underway in China to inform our understanding of the zoonotic origin this outbreak</w:t>
      </w:r>
      <w:r w:rsidR="00AF3150">
        <w:rPr>
          <w:rFonts w:ascii="Times New Roman" w:hAnsi="Times New Roman" w:cs="Times New Roman"/>
          <w:sz w:val="24"/>
          <w:szCs w:val="24"/>
        </w:rPr>
        <w:t>.</w:t>
      </w:r>
      <w:r w:rsidR="00AF3150" w:rsidRPr="00AF3150">
        <w:rPr>
          <w:rFonts w:ascii="Times New Roman" w:hAnsi="Times New Roman" w:cs="Times New Roman"/>
          <w:sz w:val="24"/>
          <w:szCs w:val="24"/>
        </w:rPr>
        <w:t xml:space="preserve"> These include early investigations of cases with symptom onset in Wuhan throughout December 2019, environmental sampling from the Huanan Wholesale Seafood Market and of other area markets, and the collection of detailed records on the source and type of wildlife species sold at the Huanan market and the destination of those animals after the market was closed. </w:t>
      </w:r>
    </w:p>
    <w:p w:rsidR="00E920A7" w:rsidRPr="00AF3150" w:rsidRDefault="00E920A7" w:rsidP="00E920A7">
      <w:pPr>
        <w:rPr>
          <w:rFonts w:ascii="Times New Roman" w:hAnsi="Times New Roman" w:cs="Times New Roman"/>
          <w:sz w:val="24"/>
          <w:szCs w:val="24"/>
        </w:rPr>
      </w:pPr>
      <w:r w:rsidRPr="00AF3150">
        <w:rPr>
          <w:rFonts w:ascii="Times New Roman" w:hAnsi="Times New Roman" w:cs="Times New Roman"/>
          <w:sz w:val="24"/>
          <w:szCs w:val="24"/>
        </w:rPr>
        <w:t xml:space="preserve">Routes of transmission </w:t>
      </w:r>
    </w:p>
    <w:p w:rsidR="00AF3150" w:rsidRPr="00AF3150" w:rsidRDefault="00E920A7" w:rsidP="00AF3150">
      <w:pPr>
        <w:rPr>
          <w:rFonts w:ascii="Times New Roman" w:hAnsi="Times New Roman" w:cs="Times New Roman"/>
          <w:sz w:val="24"/>
          <w:szCs w:val="24"/>
        </w:rPr>
      </w:pPr>
      <w:r w:rsidRPr="00AF3150">
        <w:rPr>
          <w:rFonts w:ascii="Times New Roman" w:hAnsi="Times New Roman" w:cs="Times New Roman"/>
          <w:sz w:val="24"/>
          <w:szCs w:val="24"/>
        </w:rPr>
        <w:t xml:space="preserve">COVID-19 is transmitted via droplets and fomites during close unprotected contact between </w:t>
      </w:r>
      <w:r w:rsidR="00AF3150" w:rsidRPr="00AF3150">
        <w:rPr>
          <w:rFonts w:ascii="Times New Roman" w:hAnsi="Times New Roman" w:cs="Times New Roman"/>
          <w:sz w:val="24"/>
          <w:szCs w:val="24"/>
        </w:rPr>
        <w:t>an infector and infectee. Airborne spread has not been reported for COVID-19 and it is not believed to be a major driver of transmission based on available evidence</w:t>
      </w:r>
      <w:r w:rsidR="00AF3150">
        <w:rPr>
          <w:rFonts w:ascii="Times New Roman" w:hAnsi="Times New Roman" w:cs="Times New Roman"/>
          <w:sz w:val="24"/>
          <w:szCs w:val="24"/>
        </w:rPr>
        <w:t>.</w:t>
      </w:r>
    </w:p>
    <w:p w:rsidR="00E920A7" w:rsidRPr="00AF3150" w:rsidRDefault="00E920A7" w:rsidP="00E920A7">
      <w:pPr>
        <w:rPr>
          <w:rFonts w:ascii="Times New Roman" w:hAnsi="Times New Roman" w:cs="Times New Roman"/>
          <w:sz w:val="24"/>
          <w:szCs w:val="24"/>
        </w:rPr>
      </w:pPr>
    </w:p>
    <w:p w:rsidR="00E920A7" w:rsidRPr="00AF3150" w:rsidRDefault="00E920A7" w:rsidP="00E920A7">
      <w:pPr>
        <w:rPr>
          <w:rFonts w:ascii="Times New Roman" w:hAnsi="Times New Roman" w:cs="Times New Roman"/>
          <w:sz w:val="24"/>
          <w:szCs w:val="24"/>
        </w:rPr>
      </w:pPr>
    </w:p>
    <w:p w:rsidR="00AF3150" w:rsidRPr="00B76DF3" w:rsidRDefault="00AF3150">
      <w:pPr>
        <w:rPr>
          <w:rFonts w:ascii="Times New Roman" w:hAnsi="Times New Roman" w:cs="Times New Roman"/>
          <w:sz w:val="32"/>
          <w:szCs w:val="32"/>
        </w:rPr>
      </w:pPr>
    </w:p>
    <w:sectPr w:rsidR="00AF3150" w:rsidRPr="00B76DF3" w:rsidSect="009A6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98"/>
    <w:rsid w:val="00015EED"/>
    <w:rsid w:val="00157147"/>
    <w:rsid w:val="001D0D88"/>
    <w:rsid w:val="001E46EC"/>
    <w:rsid w:val="004A6198"/>
    <w:rsid w:val="00544A43"/>
    <w:rsid w:val="00591000"/>
    <w:rsid w:val="005D6B41"/>
    <w:rsid w:val="006F3D92"/>
    <w:rsid w:val="009A6C85"/>
    <w:rsid w:val="00AB4AE1"/>
    <w:rsid w:val="00AF3150"/>
    <w:rsid w:val="00B76DF3"/>
    <w:rsid w:val="00BA2541"/>
    <w:rsid w:val="00C34E39"/>
    <w:rsid w:val="00D60167"/>
    <w:rsid w:val="00D70000"/>
    <w:rsid w:val="00DA3469"/>
    <w:rsid w:val="00DD698F"/>
    <w:rsid w:val="00E10DA4"/>
    <w:rsid w:val="00E81AD3"/>
    <w:rsid w:val="00E920A7"/>
    <w:rsid w:val="00F232F7"/>
    <w:rsid w:val="00F41178"/>
    <w:rsid w:val="00F716F3"/>
    <w:rsid w:val="00F939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ECC53-DD16-6441-A250-11F7F3DD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4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2348075728944</dc:creator>
  <cp:lastModifiedBy>2348075728944</cp:lastModifiedBy>
  <cp:revision>2</cp:revision>
  <dcterms:created xsi:type="dcterms:W3CDTF">2020-04-27T21:31:00Z</dcterms:created>
  <dcterms:modified xsi:type="dcterms:W3CDTF">2020-04-27T21:31:00Z</dcterms:modified>
</cp:coreProperties>
</file>