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8F" w:rsidRDefault="00540F8F" w:rsidP="000B1961">
      <w:pPr>
        <w:pStyle w:val="Title"/>
      </w:pPr>
      <w:r>
        <w:t>NAME: ENENCHE OYIWODU ESTHER</w:t>
      </w:r>
    </w:p>
    <w:p w:rsidR="00540F8F" w:rsidRDefault="00540F8F" w:rsidP="00540F8F">
      <w:r>
        <w:t>MATRIC NUMBER: 18/SMS09/39</w:t>
      </w:r>
    </w:p>
    <w:p w:rsidR="00540F8F" w:rsidRDefault="00540F8F" w:rsidP="00540F8F">
      <w:r>
        <w:t>DEPARTMENT: INTERNATIONAL RELATIONS AND DIPLOMACY</w:t>
      </w:r>
    </w:p>
    <w:p w:rsidR="00540F8F" w:rsidRPr="00540F8F" w:rsidRDefault="00540F8F" w:rsidP="00540F8F">
      <w:r>
        <w:t>ASSIGNMENT: QUESTION; PREPARE A BUSINESS PLAN ON A CHOSEN AGRICULTURAL ENTERPRISE.</w:t>
      </w:r>
      <w:bookmarkStart w:id="0" w:name="_GoBack"/>
      <w:bookmarkEnd w:id="0"/>
    </w:p>
    <w:p w:rsidR="00540F8F" w:rsidRDefault="00540F8F" w:rsidP="000B1961">
      <w:pPr>
        <w:pStyle w:val="Title"/>
      </w:pPr>
    </w:p>
    <w:p w:rsidR="00540F8F" w:rsidRDefault="00540F8F" w:rsidP="000B1961">
      <w:pPr>
        <w:pStyle w:val="Title"/>
      </w:pPr>
    </w:p>
    <w:p w:rsidR="00540F8F" w:rsidRDefault="00540F8F" w:rsidP="000B1961">
      <w:pPr>
        <w:pStyle w:val="Title"/>
      </w:pPr>
    </w:p>
    <w:p w:rsidR="00540F8F" w:rsidRDefault="00540F8F" w:rsidP="000B1961">
      <w:pPr>
        <w:pStyle w:val="Title"/>
      </w:pPr>
    </w:p>
    <w:p w:rsidR="00540F8F" w:rsidRDefault="00540F8F" w:rsidP="000B1961">
      <w:pPr>
        <w:pStyle w:val="Title"/>
      </w:pPr>
    </w:p>
    <w:p w:rsidR="007F637A" w:rsidRDefault="000C34A8" w:rsidP="000B1961">
      <w:pPr>
        <w:pStyle w:val="Title"/>
      </w:pPr>
      <w:r>
        <w:t>BUSINESS PLAN FOR AN AGRICULTURAL ENTERPRICE</w:t>
      </w:r>
    </w:p>
    <w:p w:rsidR="00991B45" w:rsidRDefault="00991B45" w:rsidP="000C34A8">
      <w:pPr>
        <w:jc w:val="center"/>
        <w:rPr>
          <w:rFonts w:ascii="Times New Roman" w:hAnsi="Times New Roman" w:cs="Times New Roman"/>
          <w:b/>
          <w:sz w:val="24"/>
          <w:szCs w:val="24"/>
          <w:u w:val="double"/>
        </w:rPr>
      </w:pPr>
    </w:p>
    <w:p w:rsidR="00991B45" w:rsidRDefault="00991B45" w:rsidP="000C34A8">
      <w:pPr>
        <w:jc w:val="center"/>
        <w:rPr>
          <w:rFonts w:ascii="Times New Roman" w:hAnsi="Times New Roman" w:cs="Times New Roman"/>
          <w:b/>
          <w:sz w:val="24"/>
          <w:szCs w:val="24"/>
          <w:u w:val="double"/>
        </w:rPr>
      </w:pPr>
    </w:p>
    <w:p w:rsidR="00991B45" w:rsidRPr="000C34A8" w:rsidRDefault="00991B45" w:rsidP="000C34A8">
      <w:pPr>
        <w:jc w:val="center"/>
        <w:rPr>
          <w:rFonts w:ascii="Times New Roman" w:hAnsi="Times New Roman" w:cs="Times New Roman"/>
          <w:b/>
          <w:sz w:val="24"/>
          <w:szCs w:val="24"/>
          <w:u w:val="double"/>
        </w:rPr>
      </w:pPr>
    </w:p>
    <w:tbl>
      <w:tblPr>
        <w:tblStyle w:val="TableGrid"/>
        <w:tblW w:w="9509" w:type="dxa"/>
        <w:tblLook w:val="04A0" w:firstRow="1" w:lastRow="0" w:firstColumn="1" w:lastColumn="0" w:noHBand="0" w:noVBand="1"/>
      </w:tblPr>
      <w:tblGrid>
        <w:gridCol w:w="1680"/>
        <w:gridCol w:w="6745"/>
        <w:gridCol w:w="1084"/>
      </w:tblGrid>
      <w:tr w:rsidR="00A92BA7" w:rsidTr="002044D0">
        <w:trPr>
          <w:trHeight w:val="544"/>
        </w:trPr>
        <w:tc>
          <w:tcPr>
            <w:tcW w:w="1680" w:type="dxa"/>
          </w:tcPr>
          <w:p w:rsidR="00A92BA7" w:rsidRPr="00991B45" w:rsidRDefault="00991B45">
            <w:pPr>
              <w:rPr>
                <w:rFonts w:ascii="Times New Roman" w:hAnsi="Times New Roman" w:cs="Times New Roman"/>
                <w:b/>
                <w:sz w:val="28"/>
                <w:szCs w:val="28"/>
              </w:rPr>
            </w:pPr>
            <w:r w:rsidRPr="00991B45">
              <w:rPr>
                <w:rFonts w:ascii="Times New Roman" w:hAnsi="Times New Roman" w:cs="Times New Roman"/>
                <w:b/>
                <w:sz w:val="28"/>
                <w:szCs w:val="28"/>
              </w:rPr>
              <w:t>SECTIONS</w:t>
            </w:r>
          </w:p>
        </w:tc>
        <w:tc>
          <w:tcPr>
            <w:tcW w:w="6745" w:type="dxa"/>
          </w:tcPr>
          <w:p w:rsidR="00A92BA7" w:rsidRPr="00991B45" w:rsidRDefault="00991B45" w:rsidP="00991B45">
            <w:pPr>
              <w:jc w:val="center"/>
              <w:rPr>
                <w:rFonts w:ascii="Times New Roman" w:hAnsi="Times New Roman" w:cs="Times New Roman"/>
                <w:b/>
                <w:sz w:val="24"/>
                <w:szCs w:val="24"/>
              </w:rPr>
            </w:pPr>
            <w:r w:rsidRPr="00991B45">
              <w:rPr>
                <w:rFonts w:ascii="Times New Roman" w:hAnsi="Times New Roman" w:cs="Times New Roman"/>
                <w:b/>
                <w:sz w:val="24"/>
                <w:szCs w:val="24"/>
              </w:rPr>
              <w:t>CONTENTS</w:t>
            </w:r>
          </w:p>
        </w:tc>
        <w:tc>
          <w:tcPr>
            <w:tcW w:w="1084" w:type="dxa"/>
          </w:tcPr>
          <w:p w:rsidR="00A92BA7" w:rsidRPr="00991B45" w:rsidRDefault="00991B45" w:rsidP="00991B45">
            <w:pPr>
              <w:jc w:val="center"/>
              <w:rPr>
                <w:rFonts w:ascii="Times New Roman" w:hAnsi="Times New Roman" w:cs="Times New Roman"/>
                <w:b/>
                <w:sz w:val="24"/>
                <w:szCs w:val="24"/>
              </w:rPr>
            </w:pPr>
            <w:r w:rsidRPr="00991B45">
              <w:rPr>
                <w:rFonts w:ascii="Times New Roman" w:hAnsi="Times New Roman" w:cs="Times New Roman"/>
                <w:b/>
                <w:sz w:val="24"/>
                <w:szCs w:val="24"/>
              </w:rPr>
              <w:t>PAGES</w:t>
            </w:r>
          </w:p>
        </w:tc>
      </w:tr>
      <w:tr w:rsidR="00A92BA7" w:rsidRPr="00200984" w:rsidTr="002044D0">
        <w:trPr>
          <w:trHeight w:val="544"/>
        </w:trPr>
        <w:tc>
          <w:tcPr>
            <w:tcW w:w="1680" w:type="dxa"/>
          </w:tcPr>
          <w:p w:rsidR="00A92BA7" w:rsidRPr="00200984" w:rsidRDefault="00A92BA7">
            <w:pPr>
              <w:rPr>
                <w:rFonts w:ascii="Times New Roman" w:hAnsi="Times New Roman" w:cs="Times New Roman"/>
                <w:sz w:val="24"/>
                <w:szCs w:val="24"/>
              </w:rPr>
            </w:pP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Glossary of terms</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544"/>
        </w:trPr>
        <w:tc>
          <w:tcPr>
            <w:tcW w:w="1680" w:type="dxa"/>
          </w:tcPr>
          <w:p w:rsidR="00A92BA7" w:rsidRPr="00200984" w:rsidRDefault="00A92BA7">
            <w:pPr>
              <w:rPr>
                <w:rFonts w:ascii="Times New Roman" w:hAnsi="Times New Roman" w:cs="Times New Roman"/>
                <w:sz w:val="24"/>
                <w:szCs w:val="24"/>
              </w:rPr>
            </w:pP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Executive summary</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544"/>
        </w:trPr>
        <w:tc>
          <w:tcPr>
            <w:tcW w:w="1680"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1.0</w:t>
            </w: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Introduction</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2.0</w:t>
            </w:r>
          </w:p>
        </w:tc>
        <w:tc>
          <w:tcPr>
            <w:tcW w:w="6745" w:type="dxa"/>
          </w:tcPr>
          <w:p w:rsidR="00A92BA7" w:rsidRPr="00200984" w:rsidRDefault="00A92BA7">
            <w:pPr>
              <w:rPr>
                <w:rFonts w:ascii="Times New Roman" w:hAnsi="Times New Roman" w:cs="Times New Roman"/>
                <w:b/>
                <w:sz w:val="24"/>
                <w:szCs w:val="24"/>
              </w:rPr>
            </w:pPr>
            <w:r w:rsidRPr="00200984">
              <w:rPr>
                <w:rFonts w:ascii="Times New Roman" w:hAnsi="Times New Roman" w:cs="Times New Roman"/>
                <w:b/>
                <w:sz w:val="24"/>
                <w:szCs w:val="24"/>
              </w:rPr>
              <w:t>Nigeria: macroeconomic overview</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526"/>
        </w:trPr>
        <w:tc>
          <w:tcPr>
            <w:tcW w:w="1680"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2.1</w:t>
            </w: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Introduction</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2.2</w:t>
            </w: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Political Environment</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2.3</w:t>
            </w: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Socio-cultural Environment</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2.4</w:t>
            </w: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Technological Environment</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A92BA7" w:rsidP="000248A8">
            <w:pPr>
              <w:rPr>
                <w:rFonts w:ascii="Times New Roman" w:hAnsi="Times New Roman" w:cs="Times New Roman"/>
                <w:sz w:val="24"/>
                <w:szCs w:val="24"/>
              </w:rPr>
            </w:pPr>
            <w:r w:rsidRPr="00200984">
              <w:rPr>
                <w:rFonts w:ascii="Times New Roman" w:hAnsi="Times New Roman" w:cs="Times New Roman"/>
                <w:sz w:val="24"/>
                <w:szCs w:val="24"/>
              </w:rPr>
              <w:t>2.5</w:t>
            </w:r>
          </w:p>
        </w:tc>
        <w:tc>
          <w:tcPr>
            <w:tcW w:w="6745" w:type="dxa"/>
          </w:tcPr>
          <w:p w:rsidR="00A92BA7" w:rsidRPr="00200984" w:rsidRDefault="00A92BA7">
            <w:pPr>
              <w:rPr>
                <w:rFonts w:ascii="Times New Roman" w:hAnsi="Times New Roman" w:cs="Times New Roman"/>
                <w:sz w:val="24"/>
                <w:szCs w:val="24"/>
              </w:rPr>
            </w:pPr>
            <w:r w:rsidRPr="00200984">
              <w:rPr>
                <w:rFonts w:ascii="Times New Roman" w:hAnsi="Times New Roman" w:cs="Times New Roman"/>
                <w:sz w:val="24"/>
                <w:szCs w:val="24"/>
              </w:rPr>
              <w:t>Economic Environment</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lastRenderedPageBreak/>
              <w:t>2.6</w:t>
            </w:r>
          </w:p>
        </w:tc>
        <w:tc>
          <w:tcPr>
            <w:tcW w:w="6745"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t>Future Economic Outlook</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51"/>
        </w:trPr>
        <w:tc>
          <w:tcPr>
            <w:tcW w:w="1680" w:type="dxa"/>
          </w:tcPr>
          <w:p w:rsidR="00A92BA7" w:rsidRPr="00200984" w:rsidRDefault="000248A8">
            <w:pPr>
              <w:rPr>
                <w:rFonts w:ascii="Times New Roman" w:hAnsi="Times New Roman" w:cs="Times New Roman"/>
                <w:sz w:val="24"/>
                <w:szCs w:val="24"/>
              </w:rPr>
            </w:pPr>
            <w:r>
              <w:rPr>
                <w:rFonts w:ascii="Times New Roman" w:hAnsi="Times New Roman" w:cs="Times New Roman"/>
                <w:sz w:val="24"/>
                <w:szCs w:val="24"/>
              </w:rPr>
              <w:t>2.7</w:t>
            </w:r>
          </w:p>
        </w:tc>
        <w:tc>
          <w:tcPr>
            <w:tcW w:w="6745"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t>Conclusion</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0248A8">
            <w:pPr>
              <w:rPr>
                <w:rFonts w:ascii="Times New Roman" w:hAnsi="Times New Roman" w:cs="Times New Roman"/>
                <w:sz w:val="24"/>
                <w:szCs w:val="24"/>
              </w:rPr>
            </w:pPr>
            <w:r>
              <w:rPr>
                <w:rFonts w:ascii="Times New Roman" w:hAnsi="Times New Roman" w:cs="Times New Roman"/>
                <w:sz w:val="24"/>
                <w:szCs w:val="24"/>
              </w:rPr>
              <w:t>3.0</w:t>
            </w:r>
          </w:p>
        </w:tc>
        <w:tc>
          <w:tcPr>
            <w:tcW w:w="6745" w:type="dxa"/>
          </w:tcPr>
          <w:p w:rsidR="00A92BA7" w:rsidRPr="00200984" w:rsidRDefault="00FF2F39">
            <w:pPr>
              <w:rPr>
                <w:rFonts w:ascii="Times New Roman" w:hAnsi="Times New Roman" w:cs="Times New Roman"/>
                <w:b/>
                <w:sz w:val="24"/>
                <w:szCs w:val="24"/>
              </w:rPr>
            </w:pPr>
            <w:r w:rsidRPr="00200984">
              <w:rPr>
                <w:rFonts w:ascii="Times New Roman" w:hAnsi="Times New Roman" w:cs="Times New Roman"/>
                <w:b/>
                <w:sz w:val="24"/>
                <w:szCs w:val="24"/>
              </w:rPr>
              <w:t>The Agricultural sector in Nigeria</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0248A8">
            <w:pPr>
              <w:rPr>
                <w:rFonts w:ascii="Times New Roman" w:hAnsi="Times New Roman" w:cs="Times New Roman"/>
                <w:sz w:val="24"/>
                <w:szCs w:val="24"/>
              </w:rPr>
            </w:pPr>
            <w:r>
              <w:rPr>
                <w:rFonts w:ascii="Times New Roman" w:hAnsi="Times New Roman" w:cs="Times New Roman"/>
                <w:sz w:val="24"/>
                <w:szCs w:val="24"/>
              </w:rPr>
              <w:t>3.1</w:t>
            </w:r>
          </w:p>
        </w:tc>
        <w:tc>
          <w:tcPr>
            <w:tcW w:w="6745"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t>Introduction</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0248A8">
            <w:pPr>
              <w:rPr>
                <w:rFonts w:ascii="Times New Roman" w:hAnsi="Times New Roman" w:cs="Times New Roman"/>
                <w:sz w:val="24"/>
                <w:szCs w:val="24"/>
              </w:rPr>
            </w:pPr>
            <w:r>
              <w:rPr>
                <w:rFonts w:ascii="Times New Roman" w:hAnsi="Times New Roman" w:cs="Times New Roman"/>
                <w:sz w:val="24"/>
                <w:szCs w:val="24"/>
              </w:rPr>
              <w:t>3.2</w:t>
            </w:r>
          </w:p>
        </w:tc>
        <w:tc>
          <w:tcPr>
            <w:tcW w:w="6745"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t>Land, Labour and Water resources</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0248A8">
            <w:pPr>
              <w:rPr>
                <w:rFonts w:ascii="Times New Roman" w:hAnsi="Times New Roman" w:cs="Times New Roman"/>
                <w:sz w:val="24"/>
                <w:szCs w:val="24"/>
              </w:rPr>
            </w:pPr>
            <w:r>
              <w:rPr>
                <w:rFonts w:ascii="Times New Roman" w:hAnsi="Times New Roman" w:cs="Times New Roman"/>
                <w:sz w:val="24"/>
                <w:szCs w:val="24"/>
              </w:rPr>
              <w:t>3.3</w:t>
            </w:r>
          </w:p>
        </w:tc>
        <w:tc>
          <w:tcPr>
            <w:tcW w:w="6745"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t>Agricultural products and Production</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51"/>
        </w:trPr>
        <w:tc>
          <w:tcPr>
            <w:tcW w:w="1680" w:type="dxa"/>
          </w:tcPr>
          <w:p w:rsidR="00A92BA7" w:rsidRPr="00200984" w:rsidRDefault="000248A8" w:rsidP="000248A8">
            <w:pPr>
              <w:rPr>
                <w:rFonts w:ascii="Times New Roman" w:hAnsi="Times New Roman" w:cs="Times New Roman"/>
                <w:sz w:val="24"/>
                <w:szCs w:val="24"/>
              </w:rPr>
            </w:pPr>
            <w:r>
              <w:rPr>
                <w:rFonts w:ascii="Times New Roman" w:hAnsi="Times New Roman" w:cs="Times New Roman"/>
                <w:sz w:val="24"/>
                <w:szCs w:val="24"/>
              </w:rPr>
              <w:t>3.4</w:t>
            </w:r>
          </w:p>
        </w:tc>
        <w:tc>
          <w:tcPr>
            <w:tcW w:w="6745"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t>Structure and Challenges of Agriculture in Nigeria</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0248A8">
            <w:pPr>
              <w:rPr>
                <w:rFonts w:ascii="Times New Roman" w:hAnsi="Times New Roman" w:cs="Times New Roman"/>
                <w:sz w:val="24"/>
                <w:szCs w:val="24"/>
              </w:rPr>
            </w:pPr>
            <w:r>
              <w:rPr>
                <w:rFonts w:ascii="Times New Roman" w:hAnsi="Times New Roman" w:cs="Times New Roman"/>
                <w:sz w:val="24"/>
                <w:szCs w:val="24"/>
              </w:rPr>
              <w:t>3.5</w:t>
            </w:r>
          </w:p>
        </w:tc>
        <w:tc>
          <w:tcPr>
            <w:tcW w:w="6745" w:type="dxa"/>
          </w:tcPr>
          <w:p w:rsidR="00A92BA7" w:rsidRPr="00200984" w:rsidRDefault="00FF2F39">
            <w:pPr>
              <w:rPr>
                <w:rFonts w:ascii="Times New Roman" w:hAnsi="Times New Roman" w:cs="Times New Roman"/>
                <w:sz w:val="24"/>
                <w:szCs w:val="24"/>
              </w:rPr>
            </w:pPr>
            <w:r w:rsidRPr="00200984">
              <w:rPr>
                <w:rFonts w:ascii="Times New Roman" w:hAnsi="Times New Roman" w:cs="Times New Roman"/>
                <w:sz w:val="24"/>
                <w:szCs w:val="24"/>
              </w:rPr>
              <w:t>Case for re-opening</w:t>
            </w:r>
            <w:r w:rsidR="00752D7E" w:rsidRPr="00200984">
              <w:rPr>
                <w:rFonts w:ascii="Times New Roman" w:hAnsi="Times New Roman" w:cs="Times New Roman"/>
                <w:sz w:val="24"/>
                <w:szCs w:val="24"/>
              </w:rPr>
              <w:t xml:space="preserve"> a commodity market in Nigeria</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4.0</w:t>
            </w:r>
          </w:p>
        </w:tc>
        <w:tc>
          <w:tcPr>
            <w:tcW w:w="6745" w:type="dxa"/>
          </w:tcPr>
          <w:p w:rsidR="00A92BA7" w:rsidRPr="00200984" w:rsidRDefault="00752D7E">
            <w:pPr>
              <w:rPr>
                <w:rFonts w:ascii="Times New Roman" w:hAnsi="Times New Roman" w:cs="Times New Roman"/>
                <w:b/>
                <w:sz w:val="24"/>
                <w:szCs w:val="24"/>
              </w:rPr>
            </w:pPr>
            <w:r w:rsidRPr="00200984">
              <w:rPr>
                <w:rFonts w:ascii="Times New Roman" w:hAnsi="Times New Roman" w:cs="Times New Roman"/>
                <w:b/>
                <w:sz w:val="24"/>
                <w:szCs w:val="24"/>
              </w:rPr>
              <w:t>The Agricultural commodity Marketing Industry</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4.1</w:t>
            </w:r>
          </w:p>
        </w:tc>
        <w:tc>
          <w:tcPr>
            <w:tcW w:w="6745"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Introduction</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4.2</w:t>
            </w:r>
          </w:p>
        </w:tc>
        <w:tc>
          <w:tcPr>
            <w:tcW w:w="6745"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Global commodity Market Industry</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471"/>
        </w:trPr>
        <w:tc>
          <w:tcPr>
            <w:tcW w:w="1680"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4.3</w:t>
            </w:r>
          </w:p>
        </w:tc>
        <w:tc>
          <w:tcPr>
            <w:tcW w:w="6745"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Commodity Exchanges</w:t>
            </w:r>
          </w:p>
        </w:tc>
        <w:tc>
          <w:tcPr>
            <w:tcW w:w="1084" w:type="dxa"/>
          </w:tcPr>
          <w:p w:rsidR="00A92BA7" w:rsidRPr="00200984" w:rsidRDefault="00A92BA7">
            <w:pPr>
              <w:rPr>
                <w:rFonts w:ascii="Times New Roman" w:hAnsi="Times New Roman" w:cs="Times New Roman"/>
                <w:sz w:val="24"/>
                <w:szCs w:val="24"/>
              </w:rPr>
            </w:pPr>
          </w:p>
        </w:tc>
      </w:tr>
      <w:tr w:rsidR="00A92BA7" w:rsidRPr="00200984" w:rsidTr="002044D0">
        <w:trPr>
          <w:trHeight w:val="544"/>
        </w:trPr>
        <w:tc>
          <w:tcPr>
            <w:tcW w:w="1680"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4.4</w:t>
            </w:r>
          </w:p>
        </w:tc>
        <w:tc>
          <w:tcPr>
            <w:tcW w:w="6745" w:type="dxa"/>
          </w:tcPr>
          <w:p w:rsidR="00A92BA7" w:rsidRPr="00200984" w:rsidRDefault="00752D7E">
            <w:pPr>
              <w:rPr>
                <w:rFonts w:ascii="Times New Roman" w:hAnsi="Times New Roman" w:cs="Times New Roman"/>
                <w:sz w:val="24"/>
                <w:szCs w:val="24"/>
              </w:rPr>
            </w:pPr>
            <w:r w:rsidRPr="00200984">
              <w:rPr>
                <w:rFonts w:ascii="Times New Roman" w:hAnsi="Times New Roman" w:cs="Times New Roman"/>
                <w:sz w:val="24"/>
                <w:szCs w:val="24"/>
              </w:rPr>
              <w:t xml:space="preserve">The </w:t>
            </w:r>
            <w:r w:rsidR="00991B45" w:rsidRPr="00200984">
              <w:rPr>
                <w:rFonts w:ascii="Times New Roman" w:hAnsi="Times New Roman" w:cs="Times New Roman"/>
                <w:sz w:val="24"/>
                <w:szCs w:val="24"/>
              </w:rPr>
              <w:t>fallacy that commodity exchange is best for Africa</w:t>
            </w:r>
          </w:p>
        </w:tc>
        <w:tc>
          <w:tcPr>
            <w:tcW w:w="1084" w:type="dxa"/>
          </w:tcPr>
          <w:p w:rsidR="00A92BA7" w:rsidRPr="00200984" w:rsidRDefault="00A92BA7">
            <w:pPr>
              <w:rPr>
                <w:rFonts w:ascii="Times New Roman" w:hAnsi="Times New Roman" w:cs="Times New Roman"/>
                <w:sz w:val="24"/>
                <w:szCs w:val="24"/>
              </w:rPr>
            </w:pPr>
          </w:p>
        </w:tc>
      </w:tr>
    </w:tbl>
    <w:p w:rsidR="000C34A8" w:rsidRPr="00200984" w:rsidRDefault="000C34A8">
      <w:pPr>
        <w:rPr>
          <w:rFonts w:ascii="Times New Roman" w:hAnsi="Times New Roman" w:cs="Times New Roman"/>
          <w:sz w:val="24"/>
          <w:szCs w:val="24"/>
        </w:rPr>
      </w:pPr>
    </w:p>
    <w:tbl>
      <w:tblPr>
        <w:tblStyle w:val="TableGrid"/>
        <w:tblW w:w="9815" w:type="dxa"/>
        <w:tblLook w:val="04A0" w:firstRow="1" w:lastRow="0" w:firstColumn="1" w:lastColumn="0" w:noHBand="0" w:noVBand="1"/>
      </w:tblPr>
      <w:tblGrid>
        <w:gridCol w:w="1771"/>
        <w:gridCol w:w="6903"/>
        <w:gridCol w:w="1141"/>
      </w:tblGrid>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4.5</w:t>
            </w:r>
          </w:p>
        </w:tc>
        <w:tc>
          <w:tcPr>
            <w:tcW w:w="6903" w:type="dxa"/>
          </w:tcPr>
          <w:p w:rsidR="000C5B3E" w:rsidRPr="00200984" w:rsidRDefault="00EB062A">
            <w:pPr>
              <w:rPr>
                <w:rFonts w:ascii="Times New Roman" w:hAnsi="Times New Roman" w:cs="Times New Roman"/>
                <w:sz w:val="24"/>
                <w:szCs w:val="24"/>
              </w:rPr>
            </w:pPr>
            <w:r>
              <w:rPr>
                <w:rFonts w:ascii="Times New Roman" w:hAnsi="Times New Roman" w:cs="Times New Roman"/>
                <w:sz w:val="24"/>
                <w:szCs w:val="24"/>
              </w:rPr>
              <w:t>Commodity trading in Nigeria</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4.6</w:t>
            </w:r>
          </w:p>
        </w:tc>
        <w:tc>
          <w:tcPr>
            <w:tcW w:w="6903" w:type="dxa"/>
          </w:tcPr>
          <w:p w:rsidR="000C5B3E" w:rsidRPr="00200984" w:rsidRDefault="00EB062A">
            <w:pPr>
              <w:rPr>
                <w:rFonts w:ascii="Times New Roman" w:hAnsi="Times New Roman" w:cs="Times New Roman"/>
                <w:sz w:val="24"/>
                <w:szCs w:val="24"/>
              </w:rPr>
            </w:pPr>
            <w:r>
              <w:rPr>
                <w:rFonts w:ascii="Times New Roman" w:hAnsi="Times New Roman" w:cs="Times New Roman"/>
                <w:sz w:val="24"/>
                <w:szCs w:val="24"/>
              </w:rPr>
              <w:t>Commodity market board</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4.7</w:t>
            </w:r>
          </w:p>
        </w:tc>
        <w:tc>
          <w:tcPr>
            <w:tcW w:w="6903" w:type="dxa"/>
          </w:tcPr>
          <w:p w:rsidR="000C5B3E" w:rsidRPr="00200984" w:rsidRDefault="00EB062A">
            <w:pPr>
              <w:rPr>
                <w:rFonts w:ascii="Times New Roman" w:hAnsi="Times New Roman" w:cs="Times New Roman"/>
                <w:sz w:val="24"/>
                <w:szCs w:val="24"/>
              </w:rPr>
            </w:pPr>
            <w:r>
              <w:rPr>
                <w:rFonts w:ascii="Times New Roman" w:hAnsi="Times New Roman" w:cs="Times New Roman"/>
                <w:sz w:val="24"/>
                <w:szCs w:val="24"/>
              </w:rPr>
              <w:t>Physical commodity market</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4.8</w:t>
            </w:r>
          </w:p>
        </w:tc>
        <w:tc>
          <w:tcPr>
            <w:tcW w:w="6903" w:type="dxa"/>
          </w:tcPr>
          <w:p w:rsidR="000C5B3E" w:rsidRPr="00200984" w:rsidRDefault="00EB062A">
            <w:pPr>
              <w:rPr>
                <w:rFonts w:ascii="Times New Roman" w:hAnsi="Times New Roman" w:cs="Times New Roman"/>
                <w:sz w:val="24"/>
                <w:szCs w:val="24"/>
              </w:rPr>
            </w:pPr>
            <w:r>
              <w:rPr>
                <w:rFonts w:ascii="Times New Roman" w:hAnsi="Times New Roman" w:cs="Times New Roman"/>
                <w:sz w:val="24"/>
                <w:szCs w:val="24"/>
              </w:rPr>
              <w:t>The Abuja securities and commodity exchange</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4.9</w:t>
            </w:r>
          </w:p>
        </w:tc>
        <w:tc>
          <w:tcPr>
            <w:tcW w:w="6903" w:type="dxa"/>
          </w:tcPr>
          <w:p w:rsidR="000C5B3E" w:rsidRPr="00200984" w:rsidRDefault="00EB062A">
            <w:pPr>
              <w:rPr>
                <w:rFonts w:ascii="Times New Roman" w:hAnsi="Times New Roman" w:cs="Times New Roman"/>
                <w:sz w:val="24"/>
                <w:szCs w:val="24"/>
              </w:rPr>
            </w:pPr>
            <w:r>
              <w:rPr>
                <w:rFonts w:ascii="Times New Roman" w:hAnsi="Times New Roman" w:cs="Times New Roman"/>
                <w:sz w:val="24"/>
                <w:szCs w:val="24"/>
              </w:rPr>
              <w:t>Why Abuja securities and commodity exchange failed</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4.9.1</w:t>
            </w:r>
          </w:p>
        </w:tc>
        <w:tc>
          <w:tcPr>
            <w:tcW w:w="6903" w:type="dxa"/>
          </w:tcPr>
          <w:p w:rsidR="000C5B3E" w:rsidRPr="00200984" w:rsidRDefault="00EB062A">
            <w:pPr>
              <w:rPr>
                <w:rFonts w:ascii="Times New Roman" w:hAnsi="Times New Roman" w:cs="Times New Roman"/>
                <w:sz w:val="24"/>
                <w:szCs w:val="24"/>
              </w:rPr>
            </w:pPr>
            <w:r>
              <w:rPr>
                <w:rFonts w:ascii="Times New Roman" w:hAnsi="Times New Roman" w:cs="Times New Roman"/>
                <w:sz w:val="24"/>
                <w:szCs w:val="24"/>
              </w:rPr>
              <w:t>Key success factors for a commodity marketing system</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4.9.2</w:t>
            </w:r>
          </w:p>
        </w:tc>
        <w:tc>
          <w:tcPr>
            <w:tcW w:w="6903" w:type="dxa"/>
          </w:tcPr>
          <w:p w:rsidR="000C5B3E" w:rsidRPr="00200984" w:rsidRDefault="00EB062A">
            <w:pPr>
              <w:rPr>
                <w:rFonts w:ascii="Times New Roman" w:hAnsi="Times New Roman" w:cs="Times New Roman"/>
                <w:sz w:val="24"/>
                <w:szCs w:val="24"/>
              </w:rPr>
            </w:pPr>
            <w:r>
              <w:rPr>
                <w:rFonts w:ascii="Times New Roman" w:hAnsi="Times New Roman" w:cs="Times New Roman"/>
                <w:sz w:val="24"/>
                <w:szCs w:val="24"/>
              </w:rPr>
              <w:t>conclusion</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5.0</w:t>
            </w:r>
          </w:p>
        </w:tc>
        <w:tc>
          <w:tcPr>
            <w:tcW w:w="6903" w:type="dxa"/>
          </w:tcPr>
          <w:p w:rsidR="001561C2" w:rsidRPr="00DF1444" w:rsidRDefault="000C5B3E">
            <w:pPr>
              <w:rPr>
                <w:rFonts w:ascii="Times New Roman" w:hAnsi="Times New Roman" w:cs="Times New Roman"/>
                <w:b/>
                <w:sz w:val="24"/>
                <w:szCs w:val="24"/>
              </w:rPr>
            </w:pPr>
            <w:r w:rsidRPr="00200984">
              <w:rPr>
                <w:rFonts w:ascii="Times New Roman" w:hAnsi="Times New Roman" w:cs="Times New Roman"/>
                <w:b/>
                <w:sz w:val="24"/>
                <w:szCs w:val="24"/>
              </w:rPr>
              <w:t xml:space="preserve">Enenche’s Agro-World </w:t>
            </w:r>
            <w:r w:rsidR="001561C2" w:rsidRPr="00200984">
              <w:rPr>
                <w:rFonts w:ascii="Times New Roman" w:hAnsi="Times New Roman" w:cs="Times New Roman"/>
                <w:b/>
                <w:sz w:val="24"/>
                <w:szCs w:val="24"/>
              </w:rPr>
              <w:t>Enterprise limited;</w:t>
            </w:r>
            <w:r w:rsidR="00DF1444">
              <w:rPr>
                <w:rFonts w:ascii="Times New Roman" w:hAnsi="Times New Roman" w:cs="Times New Roman"/>
                <w:b/>
                <w:sz w:val="24"/>
                <w:szCs w:val="24"/>
              </w:rPr>
              <w:t>coporate</w:t>
            </w:r>
            <w:r w:rsidR="001561C2" w:rsidRPr="00200984">
              <w:rPr>
                <w:rFonts w:ascii="Times New Roman" w:hAnsi="Times New Roman" w:cs="Times New Roman"/>
                <w:b/>
                <w:sz w:val="24"/>
                <w:szCs w:val="24"/>
              </w:rPr>
              <w:t xml:space="preserve"> information and strategy</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5.1</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Introduction</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5.2</w:t>
            </w:r>
          </w:p>
        </w:tc>
        <w:tc>
          <w:tcPr>
            <w:tcW w:w="6903" w:type="dxa"/>
          </w:tcPr>
          <w:p w:rsidR="000C5B3E" w:rsidRPr="00200984" w:rsidRDefault="00DF1444">
            <w:pPr>
              <w:rPr>
                <w:rFonts w:ascii="Times New Roman" w:hAnsi="Times New Roman" w:cs="Times New Roman"/>
                <w:sz w:val="24"/>
                <w:szCs w:val="24"/>
              </w:rPr>
            </w:pPr>
            <w:r>
              <w:rPr>
                <w:rFonts w:ascii="Times New Roman" w:hAnsi="Times New Roman" w:cs="Times New Roman"/>
                <w:sz w:val="24"/>
                <w:szCs w:val="24"/>
              </w:rPr>
              <w:t xml:space="preserve">Business Concept </w:t>
            </w:r>
            <w:r w:rsidRPr="00DF1444">
              <w:rPr>
                <w:rFonts w:ascii="Times New Roman" w:hAnsi="Times New Roman" w:cs="Times New Roman"/>
                <w:sz w:val="24"/>
                <w:szCs w:val="24"/>
              </w:rPr>
              <w:t xml:space="preserve"> </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5.3</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Organizational Model</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5.4</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Vision, Mission, Values and Objectives</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Ownership Structure</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25"/>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5.6</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Financial Structure</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5.7</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Governance Framework – Organizational Structure</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283"/>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6.0</w:t>
            </w:r>
          </w:p>
        </w:tc>
        <w:tc>
          <w:tcPr>
            <w:tcW w:w="6903" w:type="dxa"/>
          </w:tcPr>
          <w:p w:rsidR="000C5B3E" w:rsidRPr="00BF3F62" w:rsidRDefault="0014606E" w:rsidP="005E747E">
            <w:pPr>
              <w:rPr>
                <w:rFonts w:ascii="Times New Roman" w:hAnsi="Times New Roman" w:cs="Times New Roman"/>
                <w:b/>
                <w:sz w:val="24"/>
                <w:szCs w:val="24"/>
              </w:rPr>
            </w:pPr>
            <w:r w:rsidRPr="00BF3F62">
              <w:rPr>
                <w:rFonts w:ascii="Times New Roman" w:hAnsi="Times New Roman" w:cs="Times New Roman"/>
                <w:b/>
                <w:sz w:val="24"/>
                <w:szCs w:val="24"/>
              </w:rPr>
              <w:t>Enenche’s Agro-World E</w:t>
            </w:r>
            <w:r w:rsidR="00BF3F62">
              <w:rPr>
                <w:rFonts w:ascii="Times New Roman" w:hAnsi="Times New Roman" w:cs="Times New Roman"/>
                <w:b/>
                <w:sz w:val="24"/>
                <w:szCs w:val="24"/>
              </w:rPr>
              <w:t xml:space="preserve">nterprise limited; Business and </w:t>
            </w:r>
            <w:r w:rsidRPr="00BF3F62">
              <w:rPr>
                <w:rFonts w:ascii="Times New Roman" w:hAnsi="Times New Roman" w:cs="Times New Roman"/>
                <w:b/>
                <w:sz w:val="24"/>
                <w:szCs w:val="24"/>
              </w:rPr>
              <w:t>Operating strategy</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6.1</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Operational Structure</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6.2</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 xml:space="preserve">Crop Selection Criteria  </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6.3</w:t>
            </w:r>
          </w:p>
        </w:tc>
        <w:tc>
          <w:tcPr>
            <w:tcW w:w="6903" w:type="dxa"/>
          </w:tcPr>
          <w:p w:rsidR="000C5B3E" w:rsidRPr="00200984" w:rsidRDefault="00DF1444">
            <w:pPr>
              <w:rPr>
                <w:rFonts w:ascii="Times New Roman" w:hAnsi="Times New Roman" w:cs="Times New Roman"/>
                <w:sz w:val="24"/>
                <w:szCs w:val="24"/>
              </w:rPr>
            </w:pPr>
            <w:r w:rsidRPr="00DF1444">
              <w:rPr>
                <w:rFonts w:ascii="Times New Roman" w:hAnsi="Times New Roman" w:cs="Times New Roman"/>
                <w:sz w:val="24"/>
                <w:szCs w:val="24"/>
              </w:rPr>
              <w:t xml:space="preserve">Crops Selected  </w:t>
            </w:r>
          </w:p>
        </w:tc>
        <w:tc>
          <w:tcPr>
            <w:tcW w:w="1141" w:type="dxa"/>
          </w:tcPr>
          <w:p w:rsidR="000C5B3E" w:rsidRPr="00200984" w:rsidRDefault="000C5B3E">
            <w:pPr>
              <w:rPr>
                <w:rFonts w:ascii="Times New Roman" w:hAnsi="Times New Roman" w:cs="Times New Roman"/>
                <w:sz w:val="24"/>
                <w:szCs w:val="24"/>
              </w:rPr>
            </w:pPr>
          </w:p>
        </w:tc>
      </w:tr>
      <w:tr w:rsidR="000C5B3E" w:rsidRPr="00200984" w:rsidTr="0014606E">
        <w:trPr>
          <w:trHeight w:val="544"/>
        </w:trPr>
        <w:tc>
          <w:tcPr>
            <w:tcW w:w="1771" w:type="dxa"/>
          </w:tcPr>
          <w:p w:rsidR="000C5B3E" w:rsidRPr="00200984" w:rsidRDefault="00BF3F62">
            <w:pPr>
              <w:rPr>
                <w:rFonts w:ascii="Times New Roman" w:hAnsi="Times New Roman" w:cs="Times New Roman"/>
                <w:sz w:val="24"/>
                <w:szCs w:val="24"/>
              </w:rPr>
            </w:pPr>
            <w:r>
              <w:rPr>
                <w:rFonts w:ascii="Times New Roman" w:hAnsi="Times New Roman" w:cs="Times New Roman"/>
                <w:sz w:val="24"/>
                <w:szCs w:val="24"/>
              </w:rPr>
              <w:t>7.0</w:t>
            </w:r>
          </w:p>
        </w:tc>
        <w:tc>
          <w:tcPr>
            <w:tcW w:w="6903" w:type="dxa"/>
          </w:tcPr>
          <w:p w:rsidR="000C5B3E" w:rsidRPr="00200984" w:rsidRDefault="00DF1444">
            <w:pPr>
              <w:rPr>
                <w:rFonts w:ascii="Times New Roman" w:hAnsi="Times New Roman" w:cs="Times New Roman"/>
                <w:b/>
                <w:sz w:val="24"/>
                <w:szCs w:val="24"/>
              </w:rPr>
            </w:pPr>
            <w:r w:rsidRPr="00DF1444">
              <w:rPr>
                <w:rFonts w:ascii="Times New Roman" w:hAnsi="Times New Roman" w:cs="Times New Roman"/>
                <w:b/>
                <w:sz w:val="24"/>
                <w:szCs w:val="24"/>
              </w:rPr>
              <w:t xml:space="preserve">Five year Crop Procurement Plan by State  </w:t>
            </w:r>
          </w:p>
        </w:tc>
        <w:tc>
          <w:tcPr>
            <w:tcW w:w="1141" w:type="dxa"/>
          </w:tcPr>
          <w:p w:rsidR="000C5B3E" w:rsidRPr="00200984" w:rsidRDefault="000C5B3E">
            <w:pPr>
              <w:rPr>
                <w:rFonts w:ascii="Times New Roman" w:hAnsi="Times New Roman" w:cs="Times New Roman"/>
                <w:sz w:val="24"/>
                <w:szCs w:val="24"/>
              </w:rPr>
            </w:pPr>
          </w:p>
        </w:tc>
      </w:tr>
    </w:tbl>
    <w:p w:rsidR="002044D0" w:rsidRDefault="002044D0">
      <w:pPr>
        <w:rPr>
          <w:rFonts w:ascii="Times New Roman" w:hAnsi="Times New Roman" w:cs="Times New Roman"/>
          <w:sz w:val="24"/>
          <w:szCs w:val="24"/>
        </w:rPr>
      </w:pPr>
    </w:p>
    <w:p w:rsidR="00BF3F62" w:rsidRDefault="00BF3F62">
      <w:pPr>
        <w:rPr>
          <w:rFonts w:ascii="Times New Roman" w:hAnsi="Times New Roman" w:cs="Times New Roman"/>
          <w:sz w:val="24"/>
          <w:szCs w:val="24"/>
        </w:rPr>
      </w:pPr>
    </w:p>
    <w:tbl>
      <w:tblPr>
        <w:tblStyle w:val="TableGrid"/>
        <w:tblW w:w="10097" w:type="dxa"/>
        <w:tblLook w:val="04A0" w:firstRow="1" w:lastRow="0" w:firstColumn="1" w:lastColumn="0" w:noHBand="0" w:noVBand="1"/>
      </w:tblPr>
      <w:tblGrid>
        <w:gridCol w:w="1668"/>
        <w:gridCol w:w="6805"/>
        <w:gridCol w:w="1624"/>
      </w:tblGrid>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7.1</w:t>
            </w:r>
          </w:p>
        </w:tc>
        <w:tc>
          <w:tcPr>
            <w:tcW w:w="6805" w:type="dxa"/>
          </w:tcPr>
          <w:p w:rsidR="005E747E" w:rsidRDefault="005E747E" w:rsidP="007B1952">
            <w:pPr>
              <w:rPr>
                <w:rFonts w:ascii="Times New Roman" w:hAnsi="Times New Roman" w:cs="Times New Roman"/>
                <w:sz w:val="24"/>
                <w:szCs w:val="24"/>
              </w:rPr>
            </w:pPr>
            <w:r w:rsidRPr="005E747E">
              <w:rPr>
                <w:rFonts w:ascii="Times New Roman" w:hAnsi="Times New Roman" w:cs="Times New Roman"/>
                <w:sz w:val="24"/>
                <w:szCs w:val="24"/>
              </w:rPr>
              <w:t>Procurement Structure</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32"/>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7.2</w:t>
            </w:r>
          </w:p>
        </w:tc>
        <w:tc>
          <w:tcPr>
            <w:tcW w:w="6805" w:type="dxa"/>
          </w:tcPr>
          <w:p w:rsidR="005E747E" w:rsidRDefault="005E747E" w:rsidP="007B1952">
            <w:pPr>
              <w:rPr>
                <w:rFonts w:ascii="Times New Roman" w:hAnsi="Times New Roman" w:cs="Times New Roman"/>
                <w:sz w:val="24"/>
                <w:szCs w:val="24"/>
              </w:rPr>
            </w:pPr>
            <w:r w:rsidRPr="005E747E">
              <w:rPr>
                <w:rFonts w:ascii="Times New Roman" w:hAnsi="Times New Roman" w:cs="Times New Roman"/>
                <w:sz w:val="24"/>
                <w:szCs w:val="24"/>
              </w:rPr>
              <w:t>Products Grading and Standardization</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7.3</w:t>
            </w:r>
          </w:p>
        </w:tc>
        <w:tc>
          <w:tcPr>
            <w:tcW w:w="6805" w:type="dxa"/>
          </w:tcPr>
          <w:p w:rsidR="005E747E" w:rsidRDefault="005E747E" w:rsidP="007B1952">
            <w:pPr>
              <w:rPr>
                <w:rFonts w:ascii="Times New Roman" w:hAnsi="Times New Roman" w:cs="Times New Roman"/>
                <w:sz w:val="24"/>
                <w:szCs w:val="24"/>
              </w:rPr>
            </w:pPr>
            <w:r w:rsidRPr="005E747E">
              <w:rPr>
                <w:rFonts w:ascii="Times New Roman" w:hAnsi="Times New Roman" w:cs="Times New Roman"/>
                <w:sz w:val="24"/>
                <w:szCs w:val="24"/>
              </w:rPr>
              <w:t>Crop Drying, Cleaning, De-stoning System</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32"/>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7.4</w:t>
            </w:r>
          </w:p>
        </w:tc>
        <w:tc>
          <w:tcPr>
            <w:tcW w:w="6805" w:type="dxa"/>
          </w:tcPr>
          <w:p w:rsidR="005E747E" w:rsidRDefault="005E747E" w:rsidP="007B1952">
            <w:pPr>
              <w:rPr>
                <w:rFonts w:ascii="Times New Roman" w:hAnsi="Times New Roman" w:cs="Times New Roman"/>
                <w:sz w:val="24"/>
                <w:szCs w:val="24"/>
              </w:rPr>
            </w:pPr>
            <w:r w:rsidRPr="005E747E">
              <w:rPr>
                <w:rFonts w:ascii="Times New Roman" w:hAnsi="Times New Roman" w:cs="Times New Roman"/>
                <w:sz w:val="24"/>
                <w:szCs w:val="24"/>
              </w:rPr>
              <w:t>Storage Infrastructure and Warehouse Management</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7.5</w:t>
            </w:r>
          </w:p>
        </w:tc>
        <w:tc>
          <w:tcPr>
            <w:tcW w:w="6805" w:type="dxa"/>
          </w:tcPr>
          <w:p w:rsidR="005E747E" w:rsidRDefault="005E747E" w:rsidP="007B1952">
            <w:pPr>
              <w:rPr>
                <w:rFonts w:ascii="Times New Roman" w:hAnsi="Times New Roman" w:cs="Times New Roman"/>
                <w:sz w:val="24"/>
                <w:szCs w:val="24"/>
              </w:rPr>
            </w:pPr>
            <w:r w:rsidRPr="005E747E">
              <w:rPr>
                <w:rFonts w:ascii="Times New Roman" w:hAnsi="Times New Roman" w:cs="Times New Roman"/>
                <w:sz w:val="24"/>
                <w:szCs w:val="24"/>
              </w:rPr>
              <w:t>The Proposed Storage System</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32"/>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7.6</w:t>
            </w:r>
          </w:p>
        </w:tc>
        <w:tc>
          <w:tcPr>
            <w:tcW w:w="6805" w:type="dxa"/>
          </w:tcPr>
          <w:p w:rsidR="005E747E" w:rsidRDefault="005E747E" w:rsidP="007B1952">
            <w:pPr>
              <w:rPr>
                <w:rFonts w:ascii="Times New Roman" w:hAnsi="Times New Roman" w:cs="Times New Roman"/>
                <w:sz w:val="24"/>
                <w:szCs w:val="24"/>
              </w:rPr>
            </w:pPr>
            <w:r w:rsidRPr="005E747E">
              <w:rPr>
                <w:rFonts w:ascii="Times New Roman" w:hAnsi="Times New Roman" w:cs="Times New Roman"/>
                <w:sz w:val="24"/>
                <w:szCs w:val="24"/>
              </w:rPr>
              <w:t>Additional Optional Infrastructure Requirements</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8.0</w:t>
            </w:r>
          </w:p>
        </w:tc>
        <w:tc>
          <w:tcPr>
            <w:tcW w:w="6805" w:type="dxa"/>
          </w:tcPr>
          <w:p w:rsidR="005E747E" w:rsidRPr="00BF3F62" w:rsidRDefault="0014606E" w:rsidP="007B1952">
            <w:pPr>
              <w:rPr>
                <w:rFonts w:ascii="Times New Roman" w:hAnsi="Times New Roman" w:cs="Times New Roman"/>
                <w:b/>
                <w:sz w:val="24"/>
                <w:szCs w:val="24"/>
              </w:rPr>
            </w:pPr>
            <w:r w:rsidRPr="00BF3F62">
              <w:rPr>
                <w:rFonts w:ascii="Times New Roman" w:hAnsi="Times New Roman" w:cs="Times New Roman"/>
                <w:b/>
                <w:sz w:val="24"/>
                <w:szCs w:val="24"/>
              </w:rPr>
              <w:t xml:space="preserve">Market and Marketing Strategy </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32"/>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8.1</w:t>
            </w:r>
          </w:p>
        </w:tc>
        <w:tc>
          <w:tcPr>
            <w:tcW w:w="6805" w:type="dxa"/>
          </w:tcPr>
          <w:p w:rsidR="005E747E" w:rsidRDefault="0014606E" w:rsidP="007B1952">
            <w:pPr>
              <w:rPr>
                <w:rFonts w:ascii="Times New Roman" w:hAnsi="Times New Roman" w:cs="Times New Roman"/>
                <w:sz w:val="24"/>
                <w:szCs w:val="24"/>
              </w:rPr>
            </w:pPr>
            <w:r w:rsidRPr="0014606E">
              <w:rPr>
                <w:rFonts w:ascii="Times New Roman" w:hAnsi="Times New Roman" w:cs="Times New Roman"/>
                <w:sz w:val="24"/>
                <w:szCs w:val="24"/>
              </w:rPr>
              <w:t>Domestic Market (Public Consumption)</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8.2</w:t>
            </w:r>
          </w:p>
        </w:tc>
        <w:tc>
          <w:tcPr>
            <w:tcW w:w="6805" w:type="dxa"/>
          </w:tcPr>
          <w:p w:rsidR="005E747E" w:rsidRDefault="00D632D7" w:rsidP="007B1952">
            <w:pPr>
              <w:rPr>
                <w:rFonts w:ascii="Times New Roman" w:hAnsi="Times New Roman" w:cs="Times New Roman"/>
                <w:sz w:val="24"/>
                <w:szCs w:val="24"/>
              </w:rPr>
            </w:pPr>
            <w:r>
              <w:rPr>
                <w:rFonts w:ascii="Times New Roman" w:hAnsi="Times New Roman" w:cs="Times New Roman"/>
                <w:sz w:val="24"/>
                <w:szCs w:val="24"/>
              </w:rPr>
              <w:t xml:space="preserve">Export Market </w:t>
            </w:r>
            <w:r w:rsidR="0014606E" w:rsidRPr="0014606E">
              <w:rPr>
                <w:rFonts w:ascii="Times New Roman" w:hAnsi="Times New Roman" w:cs="Times New Roman"/>
                <w:sz w:val="24"/>
                <w:szCs w:val="24"/>
              </w:rPr>
              <w:t xml:space="preserve">        </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8.3</w:t>
            </w:r>
          </w:p>
        </w:tc>
        <w:tc>
          <w:tcPr>
            <w:tcW w:w="6805" w:type="dxa"/>
          </w:tcPr>
          <w:p w:rsidR="005E747E" w:rsidRDefault="0014606E" w:rsidP="007B1952">
            <w:pPr>
              <w:rPr>
                <w:rFonts w:ascii="Times New Roman" w:hAnsi="Times New Roman" w:cs="Times New Roman"/>
                <w:sz w:val="24"/>
                <w:szCs w:val="24"/>
              </w:rPr>
            </w:pPr>
            <w:r w:rsidRPr="0014606E">
              <w:rPr>
                <w:rFonts w:ascii="Times New Roman" w:hAnsi="Times New Roman" w:cs="Times New Roman"/>
                <w:sz w:val="24"/>
                <w:szCs w:val="24"/>
              </w:rPr>
              <w:t>Commodity Exchanges</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32"/>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8.4</w:t>
            </w:r>
          </w:p>
        </w:tc>
        <w:tc>
          <w:tcPr>
            <w:tcW w:w="6805" w:type="dxa"/>
          </w:tcPr>
          <w:p w:rsidR="005E747E" w:rsidRDefault="0014606E" w:rsidP="007B1952">
            <w:pPr>
              <w:rPr>
                <w:rFonts w:ascii="Times New Roman" w:hAnsi="Times New Roman" w:cs="Times New Roman"/>
                <w:sz w:val="24"/>
                <w:szCs w:val="24"/>
              </w:rPr>
            </w:pPr>
            <w:r w:rsidRPr="0014606E">
              <w:rPr>
                <w:rFonts w:ascii="Times New Roman" w:hAnsi="Times New Roman" w:cs="Times New Roman"/>
                <w:sz w:val="24"/>
                <w:szCs w:val="24"/>
              </w:rPr>
              <w:t>Publicity and Information Dissemination</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8.5</w:t>
            </w:r>
          </w:p>
        </w:tc>
        <w:tc>
          <w:tcPr>
            <w:tcW w:w="6805" w:type="dxa"/>
          </w:tcPr>
          <w:p w:rsidR="005E747E" w:rsidRDefault="0014606E" w:rsidP="007B1952">
            <w:pPr>
              <w:rPr>
                <w:rFonts w:ascii="Times New Roman" w:hAnsi="Times New Roman" w:cs="Times New Roman"/>
                <w:sz w:val="24"/>
                <w:szCs w:val="24"/>
              </w:rPr>
            </w:pPr>
            <w:r w:rsidRPr="0014606E">
              <w:rPr>
                <w:rFonts w:ascii="Times New Roman" w:hAnsi="Times New Roman" w:cs="Times New Roman"/>
                <w:sz w:val="24"/>
                <w:szCs w:val="24"/>
              </w:rPr>
              <w:t>Risk Analysis and Management</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32"/>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8.9</w:t>
            </w:r>
          </w:p>
        </w:tc>
        <w:tc>
          <w:tcPr>
            <w:tcW w:w="6805" w:type="dxa"/>
          </w:tcPr>
          <w:p w:rsidR="005E747E" w:rsidRDefault="0014606E" w:rsidP="007B1952">
            <w:pPr>
              <w:rPr>
                <w:rFonts w:ascii="Times New Roman" w:hAnsi="Times New Roman" w:cs="Times New Roman"/>
                <w:sz w:val="24"/>
                <w:szCs w:val="24"/>
              </w:rPr>
            </w:pPr>
            <w:r w:rsidRPr="0014606E">
              <w:rPr>
                <w:rFonts w:ascii="Times New Roman" w:hAnsi="Times New Roman" w:cs="Times New Roman"/>
                <w:sz w:val="24"/>
                <w:szCs w:val="24"/>
              </w:rPr>
              <w:t>Alliances</w:t>
            </w:r>
          </w:p>
        </w:tc>
        <w:tc>
          <w:tcPr>
            <w:tcW w:w="1624" w:type="dxa"/>
          </w:tcPr>
          <w:p w:rsidR="005E747E" w:rsidRDefault="005E747E" w:rsidP="007B1952">
            <w:pPr>
              <w:rPr>
                <w:rFonts w:ascii="Times New Roman" w:hAnsi="Times New Roman" w:cs="Times New Roman"/>
                <w:sz w:val="24"/>
                <w:szCs w:val="24"/>
              </w:rPr>
            </w:pPr>
          </w:p>
        </w:tc>
      </w:tr>
      <w:tr w:rsidR="005E747E" w:rsidTr="007B1952">
        <w:trPr>
          <w:trHeight w:val="605"/>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lastRenderedPageBreak/>
              <w:t>8.10</w:t>
            </w:r>
          </w:p>
        </w:tc>
        <w:tc>
          <w:tcPr>
            <w:tcW w:w="6805" w:type="dxa"/>
          </w:tcPr>
          <w:p w:rsidR="005E747E" w:rsidRDefault="0014606E" w:rsidP="007B1952">
            <w:pPr>
              <w:rPr>
                <w:rFonts w:ascii="Times New Roman" w:hAnsi="Times New Roman" w:cs="Times New Roman"/>
                <w:sz w:val="24"/>
                <w:szCs w:val="24"/>
              </w:rPr>
            </w:pPr>
            <w:r w:rsidRPr="0014606E">
              <w:rPr>
                <w:rFonts w:ascii="Times New Roman" w:hAnsi="Times New Roman" w:cs="Times New Roman"/>
                <w:sz w:val="24"/>
                <w:szCs w:val="24"/>
              </w:rPr>
              <w:t>Future Plans</w:t>
            </w:r>
          </w:p>
        </w:tc>
        <w:tc>
          <w:tcPr>
            <w:tcW w:w="1624" w:type="dxa"/>
          </w:tcPr>
          <w:p w:rsidR="005E747E" w:rsidRDefault="005E747E" w:rsidP="007B1952">
            <w:pPr>
              <w:rPr>
                <w:rFonts w:ascii="Times New Roman" w:hAnsi="Times New Roman" w:cs="Times New Roman"/>
                <w:sz w:val="24"/>
                <w:szCs w:val="24"/>
              </w:rPr>
            </w:pPr>
          </w:p>
        </w:tc>
      </w:tr>
      <w:tr w:rsidR="005E747E" w:rsidTr="00BF3F62">
        <w:trPr>
          <w:trHeight w:val="616"/>
        </w:trPr>
        <w:tc>
          <w:tcPr>
            <w:tcW w:w="1668" w:type="dxa"/>
          </w:tcPr>
          <w:p w:rsidR="005E747E" w:rsidRDefault="00BF3F62" w:rsidP="007B1952">
            <w:pPr>
              <w:rPr>
                <w:rFonts w:ascii="Times New Roman" w:hAnsi="Times New Roman" w:cs="Times New Roman"/>
                <w:sz w:val="24"/>
                <w:szCs w:val="24"/>
              </w:rPr>
            </w:pPr>
            <w:r>
              <w:rPr>
                <w:rFonts w:ascii="Times New Roman" w:hAnsi="Times New Roman" w:cs="Times New Roman"/>
                <w:sz w:val="24"/>
                <w:szCs w:val="24"/>
              </w:rPr>
              <w:t>8.11</w:t>
            </w:r>
          </w:p>
        </w:tc>
        <w:tc>
          <w:tcPr>
            <w:tcW w:w="6805" w:type="dxa"/>
          </w:tcPr>
          <w:p w:rsidR="005E747E" w:rsidRDefault="0014606E" w:rsidP="007B1952">
            <w:pPr>
              <w:rPr>
                <w:rFonts w:ascii="Times New Roman" w:hAnsi="Times New Roman" w:cs="Times New Roman"/>
                <w:sz w:val="24"/>
                <w:szCs w:val="24"/>
              </w:rPr>
            </w:pPr>
            <w:r w:rsidRPr="0014606E">
              <w:rPr>
                <w:rFonts w:ascii="Times New Roman" w:hAnsi="Times New Roman" w:cs="Times New Roman"/>
                <w:sz w:val="24"/>
                <w:szCs w:val="24"/>
              </w:rPr>
              <w:t>Conclusion</w:t>
            </w:r>
          </w:p>
        </w:tc>
        <w:tc>
          <w:tcPr>
            <w:tcW w:w="1624" w:type="dxa"/>
          </w:tcPr>
          <w:p w:rsidR="005E747E" w:rsidRDefault="005E747E" w:rsidP="007B1952">
            <w:pPr>
              <w:rPr>
                <w:rFonts w:ascii="Times New Roman" w:hAnsi="Times New Roman" w:cs="Times New Roman"/>
                <w:sz w:val="24"/>
                <w:szCs w:val="24"/>
              </w:rPr>
            </w:pPr>
          </w:p>
        </w:tc>
      </w:tr>
      <w:tr w:rsidR="00E62DD0" w:rsidTr="007B1952">
        <w:tblPrEx>
          <w:tblLook w:val="0000" w:firstRow="0" w:lastRow="0" w:firstColumn="0" w:lastColumn="0" w:noHBand="0" w:noVBand="0"/>
        </w:tblPrEx>
        <w:trPr>
          <w:trHeight w:val="522"/>
        </w:trPr>
        <w:tc>
          <w:tcPr>
            <w:tcW w:w="1668" w:type="dxa"/>
          </w:tcPr>
          <w:p w:rsidR="00E62DD0" w:rsidRDefault="00BF3F62" w:rsidP="007B1952">
            <w:pPr>
              <w:spacing w:after="200" w:line="276" w:lineRule="auto"/>
              <w:ind w:left="108"/>
              <w:rPr>
                <w:rFonts w:ascii="Times New Roman" w:hAnsi="Times New Roman" w:cs="Times New Roman"/>
                <w:sz w:val="24"/>
                <w:szCs w:val="24"/>
              </w:rPr>
            </w:pPr>
            <w:r>
              <w:rPr>
                <w:rFonts w:ascii="Times New Roman" w:hAnsi="Times New Roman" w:cs="Times New Roman"/>
                <w:sz w:val="24"/>
                <w:szCs w:val="24"/>
              </w:rPr>
              <w:t>9.0</w:t>
            </w:r>
          </w:p>
        </w:tc>
        <w:tc>
          <w:tcPr>
            <w:tcW w:w="6805" w:type="dxa"/>
          </w:tcPr>
          <w:p w:rsidR="00E62DD0" w:rsidRPr="00BF3F62" w:rsidRDefault="00E62DD0" w:rsidP="007B1952">
            <w:pPr>
              <w:ind w:left="108"/>
              <w:rPr>
                <w:rFonts w:ascii="Times New Roman" w:hAnsi="Times New Roman" w:cs="Times New Roman"/>
                <w:b/>
                <w:sz w:val="24"/>
                <w:szCs w:val="24"/>
              </w:rPr>
            </w:pPr>
            <w:r w:rsidRPr="00BF3F62">
              <w:rPr>
                <w:rFonts w:ascii="Times New Roman" w:hAnsi="Times New Roman" w:cs="Times New Roman"/>
                <w:b/>
                <w:sz w:val="24"/>
                <w:szCs w:val="24"/>
              </w:rPr>
              <w:t xml:space="preserve">Enenche’s Agro-world Company Limited:  Financial Information &amp; Strategy   </w:t>
            </w:r>
          </w:p>
        </w:tc>
        <w:tc>
          <w:tcPr>
            <w:tcW w:w="1624" w:type="dxa"/>
          </w:tcPr>
          <w:p w:rsidR="00E62DD0" w:rsidRDefault="00E62DD0" w:rsidP="007B1952">
            <w:pPr>
              <w:ind w:left="108"/>
              <w:rPr>
                <w:rFonts w:ascii="Times New Roman" w:hAnsi="Times New Roman" w:cs="Times New Roman"/>
                <w:sz w:val="24"/>
                <w:szCs w:val="24"/>
              </w:rPr>
            </w:pPr>
          </w:p>
        </w:tc>
      </w:tr>
      <w:tr w:rsidR="00E62DD0" w:rsidTr="007B1952">
        <w:tblPrEx>
          <w:tblLook w:val="0000" w:firstRow="0" w:lastRow="0" w:firstColumn="0" w:lastColumn="0" w:noHBand="0" w:noVBand="0"/>
        </w:tblPrEx>
        <w:trPr>
          <w:trHeight w:val="510"/>
        </w:trPr>
        <w:tc>
          <w:tcPr>
            <w:tcW w:w="1668" w:type="dxa"/>
          </w:tcPr>
          <w:p w:rsidR="00E62DD0" w:rsidRDefault="00BF3F62" w:rsidP="007B1952">
            <w:pPr>
              <w:spacing w:after="200" w:line="276" w:lineRule="auto"/>
              <w:ind w:left="108"/>
              <w:rPr>
                <w:rFonts w:ascii="Times New Roman" w:hAnsi="Times New Roman" w:cs="Times New Roman"/>
                <w:sz w:val="24"/>
                <w:szCs w:val="24"/>
              </w:rPr>
            </w:pPr>
            <w:r>
              <w:rPr>
                <w:rFonts w:ascii="Times New Roman" w:hAnsi="Times New Roman" w:cs="Times New Roman"/>
                <w:sz w:val="24"/>
                <w:szCs w:val="24"/>
              </w:rPr>
              <w:t>9.1</w:t>
            </w:r>
          </w:p>
        </w:tc>
        <w:tc>
          <w:tcPr>
            <w:tcW w:w="6805" w:type="dxa"/>
          </w:tcPr>
          <w:p w:rsidR="00E62DD0" w:rsidRDefault="00E62DD0" w:rsidP="007B1952">
            <w:pPr>
              <w:ind w:left="108"/>
              <w:rPr>
                <w:rFonts w:ascii="Times New Roman" w:hAnsi="Times New Roman" w:cs="Times New Roman"/>
                <w:sz w:val="24"/>
                <w:szCs w:val="24"/>
              </w:rPr>
            </w:pPr>
            <w:r w:rsidRPr="00E62DD0">
              <w:rPr>
                <w:rFonts w:ascii="Times New Roman" w:hAnsi="Times New Roman" w:cs="Times New Roman"/>
                <w:sz w:val="24"/>
                <w:szCs w:val="24"/>
              </w:rPr>
              <w:t xml:space="preserve">Macro-Economic Assumptions  </w:t>
            </w:r>
          </w:p>
        </w:tc>
        <w:tc>
          <w:tcPr>
            <w:tcW w:w="1624" w:type="dxa"/>
          </w:tcPr>
          <w:p w:rsidR="00E62DD0" w:rsidRDefault="00E62DD0" w:rsidP="007B1952">
            <w:pPr>
              <w:ind w:left="108"/>
              <w:rPr>
                <w:rFonts w:ascii="Times New Roman" w:hAnsi="Times New Roman" w:cs="Times New Roman"/>
                <w:sz w:val="24"/>
                <w:szCs w:val="24"/>
              </w:rPr>
            </w:pPr>
          </w:p>
        </w:tc>
      </w:tr>
      <w:tr w:rsidR="00E62DD0" w:rsidTr="007B1952">
        <w:tblPrEx>
          <w:tblLook w:val="0000" w:firstRow="0" w:lastRow="0" w:firstColumn="0" w:lastColumn="0" w:noHBand="0" w:noVBand="0"/>
        </w:tblPrEx>
        <w:trPr>
          <w:trHeight w:val="496"/>
        </w:trPr>
        <w:tc>
          <w:tcPr>
            <w:tcW w:w="1668" w:type="dxa"/>
          </w:tcPr>
          <w:p w:rsidR="00E62DD0" w:rsidRDefault="00BF3F62" w:rsidP="007B1952">
            <w:pPr>
              <w:spacing w:after="200" w:line="276" w:lineRule="auto"/>
              <w:ind w:left="108"/>
              <w:rPr>
                <w:rFonts w:ascii="Times New Roman" w:hAnsi="Times New Roman" w:cs="Times New Roman"/>
                <w:sz w:val="24"/>
                <w:szCs w:val="24"/>
              </w:rPr>
            </w:pPr>
            <w:r>
              <w:rPr>
                <w:rFonts w:ascii="Times New Roman" w:hAnsi="Times New Roman" w:cs="Times New Roman"/>
                <w:sz w:val="24"/>
                <w:szCs w:val="24"/>
              </w:rPr>
              <w:t>9.2</w:t>
            </w:r>
          </w:p>
        </w:tc>
        <w:tc>
          <w:tcPr>
            <w:tcW w:w="6805" w:type="dxa"/>
          </w:tcPr>
          <w:p w:rsidR="00E62DD0" w:rsidRDefault="00E62DD0" w:rsidP="007B1952">
            <w:pPr>
              <w:ind w:left="108"/>
              <w:rPr>
                <w:rFonts w:ascii="Times New Roman" w:hAnsi="Times New Roman" w:cs="Times New Roman"/>
                <w:sz w:val="24"/>
                <w:szCs w:val="24"/>
              </w:rPr>
            </w:pPr>
            <w:r w:rsidRPr="00E62DD0">
              <w:rPr>
                <w:rFonts w:ascii="Times New Roman" w:hAnsi="Times New Roman" w:cs="Times New Roman"/>
                <w:sz w:val="24"/>
                <w:szCs w:val="24"/>
              </w:rPr>
              <w:t>General Assumptions</w:t>
            </w:r>
          </w:p>
        </w:tc>
        <w:tc>
          <w:tcPr>
            <w:tcW w:w="1624" w:type="dxa"/>
          </w:tcPr>
          <w:p w:rsidR="00E62DD0" w:rsidRDefault="00E62DD0" w:rsidP="007B1952">
            <w:pPr>
              <w:ind w:left="108"/>
              <w:rPr>
                <w:rFonts w:ascii="Times New Roman" w:hAnsi="Times New Roman" w:cs="Times New Roman"/>
                <w:sz w:val="24"/>
                <w:szCs w:val="24"/>
              </w:rPr>
            </w:pPr>
          </w:p>
        </w:tc>
      </w:tr>
      <w:tr w:rsidR="00E62DD0" w:rsidTr="007B1952">
        <w:tblPrEx>
          <w:tblLook w:val="0000" w:firstRow="0" w:lastRow="0" w:firstColumn="0" w:lastColumn="0" w:noHBand="0" w:noVBand="0"/>
        </w:tblPrEx>
        <w:trPr>
          <w:trHeight w:val="484"/>
        </w:trPr>
        <w:tc>
          <w:tcPr>
            <w:tcW w:w="1668" w:type="dxa"/>
          </w:tcPr>
          <w:p w:rsidR="00E62DD0" w:rsidRDefault="00BF3F62" w:rsidP="007B1952">
            <w:pPr>
              <w:spacing w:after="200" w:line="276" w:lineRule="auto"/>
              <w:ind w:left="108"/>
              <w:rPr>
                <w:rFonts w:ascii="Times New Roman" w:hAnsi="Times New Roman" w:cs="Times New Roman"/>
                <w:sz w:val="24"/>
                <w:szCs w:val="24"/>
              </w:rPr>
            </w:pPr>
            <w:r>
              <w:rPr>
                <w:rFonts w:ascii="Times New Roman" w:hAnsi="Times New Roman" w:cs="Times New Roman"/>
                <w:sz w:val="24"/>
                <w:szCs w:val="24"/>
              </w:rPr>
              <w:t>9.3</w:t>
            </w:r>
          </w:p>
        </w:tc>
        <w:tc>
          <w:tcPr>
            <w:tcW w:w="6805" w:type="dxa"/>
          </w:tcPr>
          <w:p w:rsidR="00E62DD0" w:rsidRDefault="00E62DD0" w:rsidP="007B1952">
            <w:pPr>
              <w:ind w:left="108"/>
              <w:rPr>
                <w:rFonts w:ascii="Times New Roman" w:hAnsi="Times New Roman" w:cs="Times New Roman"/>
                <w:sz w:val="24"/>
                <w:szCs w:val="24"/>
              </w:rPr>
            </w:pPr>
            <w:r w:rsidRPr="00E62DD0">
              <w:rPr>
                <w:rFonts w:ascii="Times New Roman" w:hAnsi="Times New Roman" w:cs="Times New Roman"/>
                <w:sz w:val="24"/>
                <w:szCs w:val="24"/>
              </w:rPr>
              <w:t>Operating Assumptions</w:t>
            </w:r>
          </w:p>
        </w:tc>
        <w:tc>
          <w:tcPr>
            <w:tcW w:w="1624" w:type="dxa"/>
          </w:tcPr>
          <w:p w:rsidR="00E62DD0" w:rsidRDefault="00E62DD0" w:rsidP="007B1952">
            <w:pPr>
              <w:ind w:left="108"/>
              <w:rPr>
                <w:rFonts w:ascii="Times New Roman" w:hAnsi="Times New Roman" w:cs="Times New Roman"/>
                <w:sz w:val="24"/>
                <w:szCs w:val="24"/>
              </w:rPr>
            </w:pPr>
          </w:p>
        </w:tc>
      </w:tr>
      <w:tr w:rsidR="00E62DD0" w:rsidTr="007B1952">
        <w:tblPrEx>
          <w:tblLook w:val="0000" w:firstRow="0" w:lastRow="0" w:firstColumn="0" w:lastColumn="0" w:noHBand="0" w:noVBand="0"/>
        </w:tblPrEx>
        <w:trPr>
          <w:trHeight w:val="543"/>
        </w:trPr>
        <w:tc>
          <w:tcPr>
            <w:tcW w:w="1668" w:type="dxa"/>
          </w:tcPr>
          <w:p w:rsidR="00E62DD0" w:rsidRDefault="00BF3F62" w:rsidP="007B1952">
            <w:pPr>
              <w:ind w:left="108"/>
              <w:rPr>
                <w:rFonts w:ascii="Times New Roman" w:hAnsi="Times New Roman" w:cs="Times New Roman"/>
                <w:sz w:val="24"/>
                <w:szCs w:val="24"/>
              </w:rPr>
            </w:pPr>
            <w:r>
              <w:rPr>
                <w:rFonts w:ascii="Times New Roman" w:hAnsi="Times New Roman" w:cs="Times New Roman"/>
                <w:sz w:val="24"/>
                <w:szCs w:val="24"/>
              </w:rPr>
              <w:t>9.4</w:t>
            </w:r>
          </w:p>
        </w:tc>
        <w:tc>
          <w:tcPr>
            <w:tcW w:w="6805" w:type="dxa"/>
          </w:tcPr>
          <w:p w:rsidR="00E62DD0" w:rsidRDefault="00E62DD0" w:rsidP="007B1952">
            <w:pPr>
              <w:ind w:left="108"/>
              <w:rPr>
                <w:rFonts w:ascii="Times New Roman" w:hAnsi="Times New Roman" w:cs="Times New Roman"/>
                <w:sz w:val="24"/>
                <w:szCs w:val="24"/>
              </w:rPr>
            </w:pPr>
            <w:r w:rsidRPr="00E62DD0">
              <w:rPr>
                <w:rFonts w:ascii="Times New Roman" w:hAnsi="Times New Roman" w:cs="Times New Roman"/>
                <w:sz w:val="24"/>
                <w:szCs w:val="24"/>
              </w:rPr>
              <w:t>Crop Selection</w:t>
            </w:r>
          </w:p>
        </w:tc>
        <w:tc>
          <w:tcPr>
            <w:tcW w:w="1624" w:type="dxa"/>
          </w:tcPr>
          <w:p w:rsidR="00E62DD0" w:rsidRDefault="00E62DD0" w:rsidP="007B1952">
            <w:pPr>
              <w:ind w:left="108"/>
              <w:rPr>
                <w:rFonts w:ascii="Times New Roman" w:hAnsi="Times New Roman" w:cs="Times New Roman"/>
                <w:sz w:val="24"/>
                <w:szCs w:val="24"/>
              </w:rPr>
            </w:pPr>
          </w:p>
        </w:tc>
      </w:tr>
    </w:tbl>
    <w:p w:rsidR="00200984" w:rsidRDefault="00221DE3">
      <w:pPr>
        <w:rPr>
          <w:rFonts w:ascii="Times New Roman" w:hAnsi="Times New Roman" w:cs="Times New Roman"/>
          <w:sz w:val="24"/>
          <w:szCs w:val="24"/>
        </w:rPr>
      </w:pPr>
      <w:r>
        <w:rPr>
          <w:rFonts w:ascii="Times New Roman" w:hAnsi="Times New Roman" w:cs="Times New Roman"/>
          <w:sz w:val="24"/>
          <w:szCs w:val="24"/>
        </w:rPr>
        <w:t xml:space="preserve">  </w:t>
      </w: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9759F0" w:rsidRPr="00C26F42" w:rsidRDefault="009759F0" w:rsidP="009759F0">
      <w:pPr>
        <w:rPr>
          <w:rFonts w:ascii="Times New Roman" w:hAnsi="Times New Roman" w:cs="Times New Roman"/>
          <w:b/>
          <w:sz w:val="24"/>
          <w:szCs w:val="24"/>
        </w:rPr>
      </w:pPr>
      <w:r>
        <w:rPr>
          <w:rFonts w:ascii="Times New Roman" w:hAnsi="Times New Roman" w:cs="Times New Roman"/>
          <w:sz w:val="24"/>
          <w:szCs w:val="24"/>
        </w:rPr>
        <w:t xml:space="preserve">                                                    </w:t>
      </w:r>
      <w:r w:rsidRPr="00C26F42">
        <w:rPr>
          <w:rFonts w:ascii="Times New Roman" w:hAnsi="Times New Roman" w:cs="Times New Roman"/>
          <w:b/>
          <w:sz w:val="24"/>
          <w:szCs w:val="24"/>
        </w:rPr>
        <w:t xml:space="preserve">GLOSSARY OF TERM </w:t>
      </w:r>
    </w:p>
    <w:p w:rsidR="009759F0" w:rsidRDefault="009759F0" w:rsidP="009759F0">
      <w:pPr>
        <w:rPr>
          <w:rFonts w:ascii="Times New Roman" w:hAnsi="Times New Roman" w:cs="Times New Roman"/>
          <w:sz w:val="24"/>
          <w:szCs w:val="24"/>
        </w:rPr>
      </w:pPr>
      <w:r w:rsidRPr="00C26F42">
        <w:rPr>
          <w:rFonts w:ascii="Times New Roman" w:hAnsi="Times New Roman" w:cs="Times New Roman"/>
          <w:b/>
          <w:sz w:val="24"/>
          <w:szCs w:val="24"/>
        </w:rPr>
        <w:t xml:space="preserve">TERM                                             </w:t>
      </w:r>
      <w:r w:rsidR="00C26F42" w:rsidRPr="00C26F42">
        <w:rPr>
          <w:rFonts w:ascii="Times New Roman" w:hAnsi="Times New Roman" w:cs="Times New Roman"/>
          <w:b/>
          <w:sz w:val="24"/>
          <w:szCs w:val="24"/>
        </w:rPr>
        <w:t xml:space="preserve">                            </w:t>
      </w:r>
      <w:r w:rsidRPr="00C26F42">
        <w:rPr>
          <w:rFonts w:ascii="Times New Roman" w:hAnsi="Times New Roman" w:cs="Times New Roman"/>
          <w:b/>
          <w:sz w:val="24"/>
          <w:szCs w:val="24"/>
        </w:rPr>
        <w:t>MEANING</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 xml:space="preserve"> AFDB</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African Development Bank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 xml:space="preserve">CAC </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Corporate Affairs Commission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CADP</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Commercial Agriculture Development Project (World Bank) </w:t>
      </w:r>
    </w:p>
    <w:p w:rsidR="009759F0" w:rsidRDefault="00C26F42" w:rsidP="00E77411">
      <w:pPr>
        <w:jc w:val="both"/>
        <w:rPr>
          <w:rFonts w:ascii="Times New Roman" w:hAnsi="Times New Roman" w:cs="Times New Roman"/>
          <w:sz w:val="24"/>
          <w:szCs w:val="24"/>
        </w:rPr>
      </w:pPr>
      <w:r>
        <w:rPr>
          <w:rFonts w:ascii="Times New Roman" w:hAnsi="Times New Roman" w:cs="Times New Roman"/>
          <w:sz w:val="24"/>
          <w:szCs w:val="24"/>
        </w:rPr>
        <w:t>CAGR-</w:t>
      </w:r>
      <w:r w:rsidR="00E77411">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9F0" w:rsidRPr="009759F0">
        <w:rPr>
          <w:rFonts w:ascii="Times New Roman" w:hAnsi="Times New Roman" w:cs="Times New Roman"/>
          <w:sz w:val="24"/>
          <w:szCs w:val="24"/>
        </w:rPr>
        <w:t xml:space="preserve">Compound Annual Growth Rate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CBN</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Central Bank of Nigeria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CPFA</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Closed Pension Fund Administrator</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 xml:space="preserve"> CIT</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Company Income Tax</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 xml:space="preserve"> EFCC</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Economic &amp; Financial Crimes Commission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FATF</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Financial Action Task Force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FCT</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Federal Capital Territory, Abuja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FDI</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Foreign Direct Investment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FIRS</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Federal Inland Revenue Service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lastRenderedPageBreak/>
        <w:t>FMF</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Federal Ministry of Finance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GCC</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Gulf Cooperation Council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GDP</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Gross Domestic Product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GSM</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Global System of Mobile Telecommunications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HNWI</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High Net worth Individuals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IAS</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International Accounting Standards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ICD</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Islamic Corporation for the Development of the Private Sector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ICO</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International Cocoa Organization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IDB</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Islamic Development Bank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IFC</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International Finance Corporation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IFEM</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Inter- Bank Foreign Exchange Market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IICRCA</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International Islamic Centre for Reconciliation &amp; Commercial Arbitration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ILO</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Int</w:t>
      </w:r>
      <w:r>
        <w:rPr>
          <w:rFonts w:ascii="Times New Roman" w:hAnsi="Times New Roman" w:cs="Times New Roman"/>
          <w:sz w:val="24"/>
          <w:szCs w:val="24"/>
        </w:rPr>
        <w:t xml:space="preserve">ernational Labor Organization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IMFM</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International Monetary Financial Market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IITFC</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International Islamic Trade Finance Corporation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LBA</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Local Buying Agent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MOU</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Memorandum of Understanding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NAICOM</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National Insurance Commission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NDLEA</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w:t>
      </w:r>
      <w:r w:rsidRPr="009759F0">
        <w:rPr>
          <w:rFonts w:ascii="Times New Roman" w:hAnsi="Times New Roman" w:cs="Times New Roman"/>
          <w:sz w:val="24"/>
          <w:szCs w:val="24"/>
        </w:rPr>
        <w:t xml:space="preserve">Nigerian Drug Law Enforcement Agency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NIPC</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00C26F42">
        <w:rPr>
          <w:rFonts w:ascii="Times New Roman" w:hAnsi="Times New Roman" w:cs="Times New Roman"/>
          <w:sz w:val="24"/>
          <w:szCs w:val="24"/>
        </w:rPr>
        <w:t xml:space="preserve">                 Ni</w:t>
      </w:r>
      <w:r w:rsidRPr="009759F0">
        <w:rPr>
          <w:rFonts w:ascii="Times New Roman" w:hAnsi="Times New Roman" w:cs="Times New Roman"/>
          <w:sz w:val="24"/>
          <w:szCs w:val="24"/>
        </w:rPr>
        <w:t xml:space="preserve">gerian Investment Promotion Council </w:t>
      </w:r>
    </w:p>
    <w:p w:rsidR="009759F0" w:rsidRDefault="00E77411" w:rsidP="00E77411">
      <w:pPr>
        <w:jc w:val="both"/>
        <w:rPr>
          <w:rFonts w:ascii="Times New Roman" w:hAnsi="Times New Roman" w:cs="Times New Roman"/>
          <w:sz w:val="24"/>
          <w:szCs w:val="24"/>
        </w:rPr>
      </w:pPr>
      <w:r>
        <w:rPr>
          <w:rFonts w:ascii="Times New Roman" w:hAnsi="Times New Roman" w:cs="Times New Roman"/>
          <w:sz w:val="24"/>
          <w:szCs w:val="24"/>
        </w:rPr>
        <w:t>EAE LTD</w:t>
      </w:r>
      <w:r w:rsidR="00C26F42">
        <w:rPr>
          <w:rFonts w:ascii="Times New Roman" w:hAnsi="Times New Roman" w:cs="Times New Roman"/>
          <w:sz w:val="24"/>
          <w:szCs w:val="24"/>
        </w:rPr>
        <w:t>-</w:t>
      </w:r>
      <w:r>
        <w:rPr>
          <w:rFonts w:ascii="Times New Roman" w:hAnsi="Times New Roman" w:cs="Times New Roman"/>
          <w:sz w:val="24"/>
          <w:szCs w:val="24"/>
        </w:rPr>
        <w:t xml:space="preserve">                      Enenche’s Agro-World Enterprise Limited</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NSE</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Nigerian Stock Exchange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NYSC</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 National Youth Service Corps OPS Organized Private Sector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PENCOM</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National Pension Commission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PFA</w:t>
      </w:r>
      <w:r w:rsidR="00C26F42">
        <w:rPr>
          <w:rFonts w:ascii="Times New Roman" w:hAnsi="Times New Roman" w:cs="Times New Roman"/>
          <w:sz w:val="24"/>
          <w:szCs w:val="24"/>
        </w:rPr>
        <w:t>-</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Pension Fund Administrator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PHCN</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Power Holding Company of Nigeria Plc </w:t>
      </w:r>
    </w:p>
    <w:p w:rsidR="009759F0"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SAP</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Structural Adjustment Programme </w:t>
      </w:r>
    </w:p>
    <w:p w:rsidR="00E77411"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lastRenderedPageBreak/>
        <w:t>SAS</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Statement of Accounting Standards </w:t>
      </w:r>
    </w:p>
    <w:p w:rsidR="00E77411"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SEC</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Securities and Exchange Commission </w:t>
      </w:r>
    </w:p>
    <w:p w:rsidR="00E77411" w:rsidRDefault="009759F0" w:rsidP="00E77411">
      <w:pPr>
        <w:jc w:val="both"/>
        <w:rPr>
          <w:rFonts w:ascii="Times New Roman" w:hAnsi="Times New Roman" w:cs="Times New Roman"/>
          <w:sz w:val="24"/>
          <w:szCs w:val="24"/>
        </w:rPr>
      </w:pPr>
      <w:r w:rsidRPr="009759F0">
        <w:rPr>
          <w:rFonts w:ascii="Times New Roman" w:hAnsi="Times New Roman" w:cs="Times New Roman"/>
          <w:sz w:val="24"/>
          <w:szCs w:val="24"/>
        </w:rPr>
        <w:t>UNCTAD</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 xml:space="preserve">United Nations Conference on Trade &amp; Development </w:t>
      </w:r>
    </w:p>
    <w:p w:rsidR="00200984" w:rsidRDefault="009759F0" w:rsidP="00E77411">
      <w:pPr>
        <w:rPr>
          <w:rFonts w:ascii="Times New Roman" w:hAnsi="Times New Roman" w:cs="Times New Roman"/>
          <w:sz w:val="24"/>
          <w:szCs w:val="24"/>
        </w:rPr>
      </w:pPr>
      <w:r w:rsidRPr="009759F0">
        <w:rPr>
          <w:rFonts w:ascii="Times New Roman" w:hAnsi="Times New Roman" w:cs="Times New Roman"/>
          <w:sz w:val="24"/>
          <w:szCs w:val="24"/>
        </w:rPr>
        <w:t>VSAT</w:t>
      </w:r>
      <w:r w:rsidR="00C26F42">
        <w:rPr>
          <w:rFonts w:ascii="Times New Roman" w:hAnsi="Times New Roman" w:cs="Times New Roman"/>
          <w:sz w:val="24"/>
          <w:szCs w:val="24"/>
        </w:rPr>
        <w:t>-</w:t>
      </w:r>
      <w:r w:rsidRPr="009759F0">
        <w:rPr>
          <w:rFonts w:ascii="Times New Roman" w:hAnsi="Times New Roman" w:cs="Times New Roman"/>
          <w:sz w:val="24"/>
          <w:szCs w:val="24"/>
        </w:rPr>
        <w:t xml:space="preserve"> </w:t>
      </w:r>
      <w:r w:rsidR="00E77411">
        <w:rPr>
          <w:rFonts w:ascii="Times New Roman" w:hAnsi="Times New Roman" w:cs="Times New Roman"/>
          <w:sz w:val="24"/>
          <w:szCs w:val="24"/>
        </w:rPr>
        <w:t xml:space="preserve">                             </w:t>
      </w:r>
      <w:r w:rsidRPr="009759F0">
        <w:rPr>
          <w:rFonts w:ascii="Times New Roman" w:hAnsi="Times New Roman" w:cs="Times New Roman"/>
          <w:sz w:val="24"/>
          <w:szCs w:val="24"/>
        </w:rPr>
        <w:t>Very Small Aperture Terminal WEF World Economic Forum</w:t>
      </w:r>
    </w:p>
    <w:p w:rsidR="00200984" w:rsidRDefault="00200984" w:rsidP="00E77411">
      <w:pPr>
        <w:jc w:val="both"/>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pPr>
        <w:rPr>
          <w:rFonts w:ascii="Times New Roman" w:hAnsi="Times New Roman" w:cs="Times New Roman"/>
          <w:sz w:val="24"/>
          <w:szCs w:val="24"/>
        </w:rPr>
      </w:pPr>
    </w:p>
    <w:p w:rsidR="00200984" w:rsidRDefault="00200984" w:rsidP="00200984">
      <w:pPr>
        <w:jc w:val="center"/>
        <w:rPr>
          <w:rFonts w:ascii="Times New Roman" w:hAnsi="Times New Roman" w:cs="Times New Roman"/>
          <w:b/>
          <w:sz w:val="24"/>
          <w:szCs w:val="24"/>
        </w:rPr>
      </w:pPr>
      <w:r w:rsidRPr="00200984">
        <w:rPr>
          <w:rFonts w:ascii="Times New Roman" w:hAnsi="Times New Roman" w:cs="Times New Roman"/>
          <w:b/>
          <w:sz w:val="24"/>
          <w:szCs w:val="24"/>
        </w:rPr>
        <w:t>Executive Summary</w:t>
      </w:r>
    </w:p>
    <w:p w:rsidR="00A75E69" w:rsidRDefault="00200984" w:rsidP="00200984">
      <w:pPr>
        <w:jc w:val="both"/>
        <w:rPr>
          <w:rFonts w:ascii="Times New Roman" w:hAnsi="Times New Roman" w:cs="Times New Roman"/>
          <w:sz w:val="24"/>
          <w:szCs w:val="24"/>
        </w:rPr>
      </w:pPr>
      <w:r>
        <w:rPr>
          <w:rFonts w:ascii="Times New Roman" w:hAnsi="Times New Roman" w:cs="Times New Roman"/>
          <w:sz w:val="24"/>
          <w:szCs w:val="24"/>
        </w:rPr>
        <w:t xml:space="preserve"> </w:t>
      </w:r>
      <w:r w:rsidR="00A75E69" w:rsidRPr="00A75E69">
        <w:rPr>
          <w:rFonts w:ascii="Times New Roman" w:hAnsi="Times New Roman" w:cs="Times New Roman"/>
          <w:sz w:val="24"/>
          <w:szCs w:val="24"/>
        </w:rPr>
        <w:t xml:space="preserve">The amalgamation of Northern and Southern Protectorates in 1914 saw the creation of what is today called Nigeria. Located on the West African </w:t>
      </w:r>
      <w:r w:rsidR="00D33DA3" w:rsidRPr="00A75E69">
        <w:rPr>
          <w:rFonts w:ascii="Times New Roman" w:hAnsi="Times New Roman" w:cs="Times New Roman"/>
          <w:sz w:val="24"/>
          <w:szCs w:val="24"/>
        </w:rPr>
        <w:t>sub region</w:t>
      </w:r>
      <w:r w:rsidR="00D33DA3">
        <w:rPr>
          <w:rFonts w:ascii="Times New Roman" w:hAnsi="Times New Roman" w:cs="Times New Roman"/>
          <w:sz w:val="24"/>
          <w:szCs w:val="24"/>
        </w:rPr>
        <w:t xml:space="preserve"> </w:t>
      </w:r>
      <w:r w:rsidR="00A75E69" w:rsidRPr="00A75E69">
        <w:rPr>
          <w:rFonts w:ascii="Times New Roman" w:hAnsi="Times New Roman" w:cs="Times New Roman"/>
          <w:sz w:val="24"/>
          <w:szCs w:val="24"/>
        </w:rPr>
        <w:t>, Nigeria is blessed with rich arable land, human and natural resources, and other endowments. With a population of over one hundred and seventy million, Nigeria is undoubtedly the most populous coun</w:t>
      </w:r>
      <w:r w:rsidR="00A75E69">
        <w:rPr>
          <w:rFonts w:ascii="Times New Roman" w:hAnsi="Times New Roman" w:cs="Times New Roman"/>
          <w:sz w:val="24"/>
          <w:szCs w:val="24"/>
        </w:rPr>
        <w:t xml:space="preserve">try on the African continent.  </w:t>
      </w:r>
    </w:p>
    <w:p w:rsidR="002A6E2E" w:rsidRDefault="00A75E69" w:rsidP="00A75E69">
      <w:pPr>
        <w:jc w:val="both"/>
        <w:rPr>
          <w:rFonts w:ascii="Times New Roman" w:hAnsi="Times New Roman" w:cs="Times New Roman"/>
          <w:sz w:val="24"/>
          <w:szCs w:val="24"/>
        </w:rPr>
      </w:pPr>
      <w:r w:rsidRPr="00A75E69">
        <w:rPr>
          <w:rFonts w:ascii="Times New Roman" w:hAnsi="Times New Roman" w:cs="Times New Roman"/>
          <w:sz w:val="24"/>
          <w:szCs w:val="24"/>
        </w:rPr>
        <w:t>Crude oil accounts for over 90% of Nigeria’s foreign exchange earnings, 35% of GDP, 75% of government revenue and has become the wheel around which everything revolves. At the discovery of crude, agriculture was neglected, with the country depending on imports for food. The country depends on crude oil for foreign earning. The recent downturn in the international oil market has exposed the vulnerability of the Nigeria economy. The Foreign reserve of the country has dropped from $60 billion to $26 billion as at May 2016. The country depended entirely on oil and failed to diversify its economy</w:t>
      </w:r>
    </w:p>
    <w:p w:rsidR="002A6E2E" w:rsidRDefault="002A6E2E" w:rsidP="00A75E69">
      <w:pPr>
        <w:jc w:val="both"/>
        <w:rPr>
          <w:rFonts w:ascii="Times New Roman" w:hAnsi="Times New Roman" w:cs="Times New Roman"/>
          <w:sz w:val="24"/>
          <w:szCs w:val="24"/>
        </w:rPr>
      </w:pPr>
      <w:r>
        <w:rPr>
          <w:rFonts w:ascii="Times New Roman" w:hAnsi="Times New Roman" w:cs="Times New Roman"/>
          <w:sz w:val="24"/>
          <w:szCs w:val="24"/>
        </w:rPr>
        <w:t>Agriculture in Nigeria is a branch of the economy in Nigeria, providing employment for about 30percent of the population as of 2010. The sector is beimg transformed by commercialization at the small, medium and large-scale enterprise levels.</w:t>
      </w:r>
    </w:p>
    <w:p w:rsidR="00A75E69" w:rsidRPr="00A75E69" w:rsidRDefault="00A75E69" w:rsidP="00A75E69">
      <w:pPr>
        <w:jc w:val="both"/>
        <w:rPr>
          <w:rFonts w:ascii="Times New Roman" w:hAnsi="Times New Roman" w:cs="Times New Roman"/>
          <w:sz w:val="24"/>
          <w:szCs w:val="24"/>
        </w:rPr>
      </w:pPr>
      <w:r w:rsidRPr="00A75E69">
        <w:rPr>
          <w:rFonts w:ascii="Times New Roman" w:hAnsi="Times New Roman" w:cs="Times New Roman"/>
          <w:sz w:val="24"/>
          <w:szCs w:val="24"/>
        </w:rPr>
        <w:t xml:space="preserve">Agriculture is the respite of the economy. Prior to the discovery, exploration and production of crude oil in Nigeria, the country was one of the promising producers of agricultural </w:t>
      </w:r>
      <w:r w:rsidRPr="00A75E69">
        <w:rPr>
          <w:rFonts w:ascii="Times New Roman" w:hAnsi="Times New Roman" w:cs="Times New Roman"/>
          <w:sz w:val="24"/>
          <w:szCs w:val="24"/>
        </w:rPr>
        <w:lastRenderedPageBreak/>
        <w:t>products in the world</w:t>
      </w:r>
      <w:r w:rsidR="002A6E2E">
        <w:rPr>
          <w:rFonts w:ascii="Times New Roman" w:hAnsi="Times New Roman" w:cs="Times New Roman"/>
          <w:sz w:val="24"/>
          <w:szCs w:val="24"/>
        </w:rPr>
        <w:t xml:space="preserve">. The country was famous for the export of groundnut and palm kernel, </w:t>
      </w:r>
      <w:r w:rsidR="002A6E2E" w:rsidRPr="002A6E2E">
        <w:rPr>
          <w:rFonts w:ascii="Times New Roman" w:hAnsi="Times New Roman" w:cs="Times New Roman"/>
          <w:sz w:val="24"/>
          <w:szCs w:val="24"/>
        </w:rPr>
        <w:t>well ahead of Malaysia and Indonesia</w:t>
      </w:r>
      <w:r w:rsidR="002A6E2E">
        <w:rPr>
          <w:rFonts w:ascii="Times New Roman" w:hAnsi="Times New Roman" w:cs="Times New Roman"/>
          <w:sz w:val="24"/>
          <w:szCs w:val="24"/>
        </w:rPr>
        <w:t>.</w:t>
      </w:r>
    </w:p>
    <w:p w:rsidR="00D34957" w:rsidRPr="00D34957" w:rsidRDefault="00C71AE6" w:rsidP="00D34957">
      <w:pPr>
        <w:jc w:val="both"/>
        <w:rPr>
          <w:rFonts w:ascii="Times New Roman" w:hAnsi="Times New Roman" w:cs="Times New Roman"/>
          <w:sz w:val="24"/>
          <w:szCs w:val="24"/>
        </w:rPr>
      </w:pPr>
      <w:r>
        <w:rPr>
          <w:rFonts w:ascii="Times New Roman" w:hAnsi="Times New Roman" w:cs="Times New Roman"/>
          <w:sz w:val="24"/>
          <w:szCs w:val="24"/>
        </w:rPr>
        <w:t xml:space="preserve"> </w:t>
      </w:r>
      <w:r w:rsidR="00A75E69" w:rsidRPr="00A75E69">
        <w:rPr>
          <w:rFonts w:ascii="Times New Roman" w:hAnsi="Times New Roman" w:cs="Times New Roman"/>
          <w:sz w:val="24"/>
          <w:szCs w:val="24"/>
        </w:rPr>
        <w:t>From the 1970s onwards, Nigeria's status as an agricultural powerhouse steeply declined. While the country in the 1960s produced 18% of global cocoa output, the second highest position in the world, it now produces only 8% of the global</w:t>
      </w:r>
      <w:r w:rsidR="009E16BE">
        <w:rPr>
          <w:rFonts w:ascii="Times New Roman" w:hAnsi="Times New Roman" w:cs="Times New Roman"/>
          <w:sz w:val="24"/>
          <w:szCs w:val="24"/>
        </w:rPr>
        <w:t xml:space="preserve"> </w:t>
      </w:r>
      <w:r w:rsidR="00D34957" w:rsidRPr="00D34957">
        <w:rPr>
          <w:rFonts w:ascii="Times New Roman" w:hAnsi="Times New Roman" w:cs="Times New Roman"/>
          <w:sz w:val="24"/>
          <w:szCs w:val="24"/>
        </w:rPr>
        <w:t xml:space="preserve">output. Similarly the country which was producing about 65% of West Africa's tomato output in the 60s and early 70s, is now the largest importer of tomato paste in the region. </w:t>
      </w:r>
    </w:p>
    <w:p w:rsidR="00C71AE6" w:rsidRPr="00C71AE6" w:rsidRDefault="00C71AE6" w:rsidP="00C71AE6">
      <w:pPr>
        <w:jc w:val="both"/>
        <w:rPr>
          <w:rFonts w:ascii="Times New Roman" w:hAnsi="Times New Roman" w:cs="Times New Roman"/>
          <w:sz w:val="24"/>
          <w:szCs w:val="24"/>
        </w:rPr>
      </w:pPr>
      <w:r>
        <w:rPr>
          <w:rFonts w:ascii="Times New Roman" w:hAnsi="Times New Roman" w:cs="Times New Roman"/>
          <w:sz w:val="24"/>
          <w:szCs w:val="24"/>
        </w:rPr>
        <w:t xml:space="preserve"> </w:t>
      </w:r>
      <w:r w:rsidR="00D34957" w:rsidRPr="00D34957">
        <w:rPr>
          <w:rFonts w:ascii="Times New Roman" w:hAnsi="Times New Roman" w:cs="Times New Roman"/>
          <w:sz w:val="24"/>
          <w:szCs w:val="24"/>
        </w:rPr>
        <w:t xml:space="preserve">Today, Nigeria has transited from being a self-sufficient country in food production to being a net importer. The country spent over =N=1 trillion to import foodstuffs in 2015, with over $11bn spent on the importation of rice, fish and sugar alone. Agriculture contribution to the GDP has also shrunk from 40% just a few years ago to 24.18% as at 2015. </w:t>
      </w:r>
      <w:r w:rsidRPr="00C71AE6">
        <w:rPr>
          <w:rFonts w:ascii="Times New Roman" w:hAnsi="Times New Roman" w:cs="Times New Roman"/>
          <w:sz w:val="24"/>
          <w:szCs w:val="24"/>
        </w:rPr>
        <w:t xml:space="preserve">. </w:t>
      </w:r>
    </w:p>
    <w:p w:rsidR="00D847C7" w:rsidRDefault="00C71AE6" w:rsidP="00C71AE6">
      <w:pPr>
        <w:jc w:val="both"/>
      </w:pPr>
      <w:r>
        <w:rPr>
          <w:rFonts w:ascii="Times New Roman" w:hAnsi="Times New Roman" w:cs="Times New Roman"/>
          <w:sz w:val="24"/>
          <w:szCs w:val="24"/>
        </w:rPr>
        <w:t xml:space="preserve"> </w:t>
      </w:r>
      <w:r w:rsidRPr="00C71AE6">
        <w:rPr>
          <w:rFonts w:ascii="Times New Roman" w:hAnsi="Times New Roman" w:cs="Times New Roman"/>
          <w:sz w:val="24"/>
          <w:szCs w:val="24"/>
        </w:rPr>
        <w:t xml:space="preserve">The major challenges of agricultural production in Nigeria are; </w:t>
      </w:r>
      <w:r w:rsidRPr="00C71AE6">
        <w:rPr>
          <w:rFonts w:ascii="Times New Roman" w:hAnsi="Times New Roman" w:cs="Times New Roman"/>
          <w:b/>
          <w:sz w:val="24"/>
          <w:szCs w:val="24"/>
        </w:rPr>
        <w:t>Marketing</w:t>
      </w:r>
      <w:r w:rsidRPr="00C71AE6">
        <w:rPr>
          <w:rFonts w:ascii="Times New Roman" w:hAnsi="Times New Roman" w:cs="Times New Roman"/>
          <w:sz w:val="24"/>
          <w:szCs w:val="24"/>
        </w:rPr>
        <w:t xml:space="preserve"> (market access &amp; pricing) and </w:t>
      </w:r>
      <w:r w:rsidRPr="00C71AE6">
        <w:rPr>
          <w:rFonts w:ascii="Times New Roman" w:hAnsi="Times New Roman" w:cs="Times New Roman"/>
          <w:b/>
          <w:sz w:val="24"/>
          <w:szCs w:val="24"/>
        </w:rPr>
        <w:t>Storage of farm produce</w:t>
      </w:r>
      <w:r w:rsidRPr="00C71AE6">
        <w:rPr>
          <w:rFonts w:ascii="Times New Roman" w:hAnsi="Times New Roman" w:cs="Times New Roman"/>
          <w:sz w:val="24"/>
          <w:szCs w:val="24"/>
        </w:rPr>
        <w:t xml:space="preserve">. Majority of Nigerian farmers are small holders. They produce 90% of Nigeria's agricultural output and sell it off at a give-away price depending on how desperate for cash they may be at the time. Moreover, farmers are powerless in determining the prices of their products even when such products command a premium in the international markets. They remain at the mercy of merchants at the nearest and only market </w:t>
      </w:r>
      <w:r w:rsidR="003E0918">
        <w:rPr>
          <w:rFonts w:ascii="Times New Roman" w:hAnsi="Times New Roman" w:cs="Times New Roman"/>
          <w:sz w:val="24"/>
          <w:szCs w:val="24"/>
        </w:rPr>
        <w:t xml:space="preserve">they know. </w:t>
      </w:r>
      <w:r w:rsidRPr="00C71AE6">
        <w:rPr>
          <w:rFonts w:ascii="Times New Roman" w:hAnsi="Times New Roman" w:cs="Times New Roman"/>
          <w:sz w:val="24"/>
          <w:szCs w:val="24"/>
        </w:rPr>
        <w:t xml:space="preserve"> Another constraint of farmers is storage. The absence of standardized product grades, proof of ownership for commodities, and access to finance poses serious limitations to the development of Nigeria's agricultural potentials. One of the best ways of overcoming these challenges is through the establishment of Commodity Marketing Comp</w:t>
      </w:r>
      <w:r w:rsidR="003E0918">
        <w:rPr>
          <w:rFonts w:ascii="Times New Roman" w:hAnsi="Times New Roman" w:cs="Times New Roman"/>
          <w:sz w:val="24"/>
          <w:szCs w:val="24"/>
        </w:rPr>
        <w:t xml:space="preserve">anies and Commodity Exchanges. </w:t>
      </w:r>
      <w:r w:rsidR="003E0918" w:rsidRPr="003E0918">
        <w:rPr>
          <w:rFonts w:ascii="Times New Roman" w:hAnsi="Times New Roman" w:cs="Times New Roman"/>
          <w:sz w:val="24"/>
          <w:szCs w:val="24"/>
        </w:rPr>
        <w:t>Commodity Marketing Companies and Exchanges are highly efficient platforms for buyers and sellers to meet; primarily to manage their price risks better and also to improve the marketing of their products. They have significant, well</w:t>
      </w:r>
      <w:r w:rsidR="003E0918">
        <w:rPr>
          <w:rFonts w:ascii="Times New Roman" w:hAnsi="Times New Roman" w:cs="Times New Roman"/>
          <w:sz w:val="24"/>
          <w:szCs w:val="24"/>
        </w:rPr>
        <w:t xml:space="preserve"> </w:t>
      </w:r>
      <w:r w:rsidR="003E0918" w:rsidRPr="003E0918">
        <w:rPr>
          <w:rFonts w:ascii="Times New Roman" w:hAnsi="Times New Roman" w:cs="Times New Roman"/>
          <w:sz w:val="24"/>
          <w:szCs w:val="24"/>
        </w:rPr>
        <w:t>documented development benefits, making economies more inclusive, boosting the links between agriculture and finance, and making the commodity sector more efficient and competitive.</w:t>
      </w:r>
      <w:r w:rsidR="00D847C7" w:rsidRPr="00D847C7">
        <w:t xml:space="preserve"> </w:t>
      </w:r>
    </w:p>
    <w:p w:rsidR="00D34957" w:rsidRDefault="00D847C7" w:rsidP="00C71AE6">
      <w:pPr>
        <w:jc w:val="both"/>
        <w:rPr>
          <w:rFonts w:ascii="Times New Roman" w:hAnsi="Times New Roman" w:cs="Times New Roman"/>
          <w:sz w:val="24"/>
          <w:szCs w:val="24"/>
        </w:rPr>
      </w:pPr>
      <w:r w:rsidRPr="00D847C7">
        <w:rPr>
          <w:rFonts w:ascii="Times New Roman" w:hAnsi="Times New Roman" w:cs="Times New Roman"/>
          <w:sz w:val="24"/>
          <w:szCs w:val="24"/>
        </w:rPr>
        <w:t>This is where the Enenche’s Agro-world Enterprise LTD comes to play; involving itself with the agricultural sector of the Nigerian economy. Posing as a commodity marketing enterprise, it seeks to serve as a bridge between the producers and consumers of agricultural commodities. The establishment of this commodity marketing enterprise will assist the already existing commodity marketing companies in the country to make the achievement of means and objectives more efficient and less complex, thereby improving the agricultural sector.</w:t>
      </w:r>
    </w:p>
    <w:p w:rsidR="00D847C7" w:rsidRDefault="00D847C7" w:rsidP="00C71AE6">
      <w:pPr>
        <w:jc w:val="both"/>
        <w:rPr>
          <w:rFonts w:ascii="Times New Roman" w:hAnsi="Times New Roman" w:cs="Times New Roman"/>
          <w:sz w:val="24"/>
          <w:szCs w:val="24"/>
        </w:rPr>
      </w:pPr>
    </w:p>
    <w:p w:rsidR="00D847C7" w:rsidRPr="00D847C7" w:rsidRDefault="00D847C7" w:rsidP="0053473A">
      <w:pPr>
        <w:jc w:val="both"/>
        <w:rPr>
          <w:rFonts w:ascii="Times New Roman" w:hAnsi="Times New Roman" w:cs="Times New Roman"/>
          <w:b/>
          <w:i/>
          <w:sz w:val="24"/>
          <w:szCs w:val="24"/>
        </w:rPr>
      </w:pPr>
      <w:r>
        <w:rPr>
          <w:rFonts w:ascii="Times New Roman" w:hAnsi="Times New Roman" w:cs="Times New Roman"/>
          <w:sz w:val="24"/>
          <w:szCs w:val="24"/>
        </w:rPr>
        <w:t xml:space="preserve">1.0   </w:t>
      </w:r>
      <w:r>
        <w:rPr>
          <w:rFonts w:ascii="Times New Roman" w:hAnsi="Times New Roman" w:cs="Times New Roman"/>
          <w:b/>
          <w:i/>
          <w:sz w:val="24"/>
          <w:szCs w:val="24"/>
        </w:rPr>
        <w:t>INTRODUCTION</w:t>
      </w:r>
    </w:p>
    <w:p w:rsidR="0053473A" w:rsidRPr="0053473A" w:rsidRDefault="0053473A" w:rsidP="0053473A">
      <w:pPr>
        <w:jc w:val="both"/>
        <w:rPr>
          <w:rFonts w:ascii="Times New Roman" w:hAnsi="Times New Roman" w:cs="Times New Roman"/>
          <w:sz w:val="24"/>
          <w:szCs w:val="24"/>
        </w:rPr>
      </w:pPr>
      <w:r>
        <w:rPr>
          <w:rFonts w:ascii="Times New Roman" w:hAnsi="Times New Roman" w:cs="Times New Roman"/>
          <w:sz w:val="24"/>
          <w:szCs w:val="24"/>
        </w:rPr>
        <w:t>I</w:t>
      </w:r>
      <w:r w:rsidRPr="0053473A">
        <w:rPr>
          <w:rFonts w:ascii="Times New Roman" w:hAnsi="Times New Roman" w:cs="Times New Roman"/>
          <w:sz w:val="24"/>
          <w:szCs w:val="24"/>
        </w:rPr>
        <w:t xml:space="preserve">n many countries, and virtually every less developed country (LDC), agriculture is the biggest single industry. Agriculture typically employs over fifty percent of the labour force in LDCs with industry and commerce dependent upon it as a source of raw materials and as a market for manufactured goods. Hence many argue that the development of agriculture and </w:t>
      </w:r>
      <w:r w:rsidRPr="0053473A">
        <w:rPr>
          <w:rFonts w:ascii="Times New Roman" w:hAnsi="Times New Roman" w:cs="Times New Roman"/>
          <w:sz w:val="24"/>
          <w:szCs w:val="24"/>
        </w:rPr>
        <w:lastRenderedPageBreak/>
        <w:t>the marketing systems which impinge upon it are at the heart of the economic growth process in LDCs. Moreover as Kriesberg1 points out; in LDCs the consumer frequently spends in excess of fifty percent of the household's income on basic foodstuffs - much of which is inadequate both in quality and nutritional content. By contrast Americans spend approximately twelve percent of their total disposable income on food. In Western Europe the figure ranges from about sixteen to nineteen percent of disposable income. Furthermore, whereas in developed countries the poor are relatively few in number, and therefore it is economically possible to establish special food distribution programmes to meet their needs, the scale of poverty in most LDCs is such that the commercial marketing system must be relied upon to perform the task of food distribution to poor and not-so-poor alike. This being so, it is imperative that the marketing system performs efficiently.</w:t>
      </w:r>
    </w:p>
    <w:p w:rsidR="0053473A" w:rsidRPr="0053473A" w:rsidRDefault="0053473A" w:rsidP="0053473A">
      <w:pPr>
        <w:jc w:val="both"/>
        <w:rPr>
          <w:rFonts w:ascii="Times New Roman" w:hAnsi="Times New Roman" w:cs="Times New Roman"/>
          <w:sz w:val="24"/>
          <w:szCs w:val="24"/>
        </w:rPr>
      </w:pPr>
      <w:r w:rsidRPr="0053473A">
        <w:rPr>
          <w:rFonts w:ascii="Times New Roman" w:hAnsi="Times New Roman" w:cs="Times New Roman"/>
          <w:sz w:val="24"/>
          <w:szCs w:val="24"/>
        </w:rPr>
        <w:t>Economic development itself provides the impulse towards more sophisticated and more eff</w:t>
      </w:r>
      <w:r w:rsidR="00D847C7">
        <w:rPr>
          <w:rFonts w:ascii="Times New Roman" w:hAnsi="Times New Roman" w:cs="Times New Roman"/>
          <w:sz w:val="24"/>
          <w:szCs w:val="24"/>
        </w:rPr>
        <w:t>icient marketing systems. Thorough analysis,proves</w:t>
      </w:r>
      <w:r w:rsidRPr="0053473A">
        <w:rPr>
          <w:rFonts w:ascii="Times New Roman" w:hAnsi="Times New Roman" w:cs="Times New Roman"/>
          <w:sz w:val="24"/>
          <w:szCs w:val="24"/>
        </w:rPr>
        <w:t xml:space="preserve"> that as countries experience economic growth, their rate of urbanisation tends to increase substantially. Whereas the rate of population growth, in developing countries, averages around three percent per annum, their cities and towns are increasing their populations at about four percent per annum. In essence, this means that the number of people, in urban areas, needing to be fed by rural people, will double within sixteen years. This has clear implications for agricultural production and the </w:t>
      </w:r>
      <w:r w:rsidRPr="0053473A">
        <w:rPr>
          <w:rFonts w:ascii="Times New Roman" w:hAnsi="Times New Roman" w:cs="Times New Roman"/>
          <w:b/>
          <w:sz w:val="24"/>
          <w:szCs w:val="24"/>
        </w:rPr>
        <w:t>marketing systems</w:t>
      </w:r>
      <w:r w:rsidRPr="0053473A">
        <w:rPr>
          <w:rFonts w:ascii="Times New Roman" w:hAnsi="Times New Roman" w:cs="Times New Roman"/>
          <w:sz w:val="24"/>
          <w:szCs w:val="24"/>
        </w:rPr>
        <w:t xml:space="preserve"> that direct that production and distribute the output to the points of its consumption. Subsistence farming is likely to diminish in importance as farmers respond to the increased opportunities that development and urbanisation create; farms are likely to decrease in number whilst increasing in size; and agriculture will probably become less labour intens</w:t>
      </w:r>
      <w:r>
        <w:rPr>
          <w:rFonts w:ascii="Times New Roman" w:hAnsi="Times New Roman" w:cs="Times New Roman"/>
          <w:sz w:val="24"/>
          <w:szCs w:val="24"/>
        </w:rPr>
        <w:t xml:space="preserve">ive and more capital intensive. Also in depth analysis has shown that, </w:t>
      </w:r>
      <w:r w:rsidRPr="0053473A">
        <w:rPr>
          <w:rFonts w:ascii="Times New Roman" w:hAnsi="Times New Roman" w:cs="Times New Roman"/>
          <w:sz w:val="24"/>
          <w:szCs w:val="24"/>
        </w:rPr>
        <w:t>the potential contribution of agricultural and food marketing, towards attempts to improve rural incomes in developing countries. The inequality of incomes between the rural and urban areas draws people away from agricultural production and places great stress upon the infrastructure and social services of a country's towns and cities. Nowhere was this more dramatically demonstrated than in Nigeria when petroleum oil was discovered and then exploited in the 1970s. A large number of jobs were created in the urban areas and people abandoned agricultural production in large numbers. Nigeria became a net importer of many agricultural products of which it had formerly been a net exporter. For as long as the world price for petroleum remained high the economy thrived and could well afford the food import bill. However, as soon as the world price for oil fell, the food import bill became a serious burden. Nigeria would only have avoided this scenario if it had been able to motivate people to continue in agriculture and this would only have been possible if the disparity between urban and rural incomes had been reduced. Rurally based enterprises, including small-holdings, can greatly improve their earning potential by adopting a market orientation. They can be encouraged to add value to commodities by adding to their utility. Value added products normally carry a higher margin than raw commodities.</w:t>
      </w:r>
    </w:p>
    <w:p w:rsidR="0053473A" w:rsidRPr="0053473A" w:rsidRDefault="0053473A" w:rsidP="0053473A">
      <w:pPr>
        <w:jc w:val="both"/>
        <w:rPr>
          <w:rFonts w:ascii="Times New Roman" w:hAnsi="Times New Roman" w:cs="Times New Roman"/>
          <w:sz w:val="24"/>
          <w:szCs w:val="24"/>
        </w:rPr>
      </w:pPr>
      <w:r w:rsidRPr="0053473A">
        <w:rPr>
          <w:rFonts w:ascii="Times New Roman" w:hAnsi="Times New Roman" w:cs="Times New Roman"/>
          <w:sz w:val="24"/>
          <w:szCs w:val="24"/>
        </w:rPr>
        <w:t xml:space="preserve">Another development which has in recent times increased interest in marketing </w:t>
      </w:r>
      <w:r w:rsidR="0088733B" w:rsidRPr="0053473A">
        <w:rPr>
          <w:rFonts w:ascii="Times New Roman" w:hAnsi="Times New Roman" w:cs="Times New Roman"/>
          <w:sz w:val="24"/>
          <w:szCs w:val="24"/>
        </w:rPr>
        <w:t>practise</w:t>
      </w:r>
      <w:r w:rsidR="0088733B">
        <w:rPr>
          <w:rFonts w:ascii="Times New Roman" w:hAnsi="Times New Roman" w:cs="Times New Roman"/>
          <w:sz w:val="24"/>
          <w:szCs w:val="24"/>
        </w:rPr>
        <w:t>s</w:t>
      </w:r>
      <w:r w:rsidRPr="0053473A">
        <w:rPr>
          <w:rFonts w:ascii="Times New Roman" w:hAnsi="Times New Roman" w:cs="Times New Roman"/>
          <w:sz w:val="24"/>
          <w:szCs w:val="24"/>
        </w:rPr>
        <w:t xml:space="preserve"> is the trend, in many developing countries, towards market liberalisation as part of economic structural adjustment programmes </w:t>
      </w:r>
      <w:r w:rsidRPr="0088733B">
        <w:rPr>
          <w:rFonts w:ascii="Times New Roman" w:hAnsi="Times New Roman" w:cs="Times New Roman"/>
          <w:b/>
          <w:sz w:val="24"/>
          <w:szCs w:val="24"/>
        </w:rPr>
        <w:t>(ESAPs</w:t>
      </w:r>
      <w:r w:rsidRPr="0053473A">
        <w:rPr>
          <w:rFonts w:ascii="Times New Roman" w:hAnsi="Times New Roman" w:cs="Times New Roman"/>
          <w:sz w:val="24"/>
          <w:szCs w:val="24"/>
        </w:rPr>
        <w:t xml:space="preserve">). The view that direct and indirect government </w:t>
      </w:r>
      <w:r w:rsidRPr="0053473A">
        <w:rPr>
          <w:rFonts w:ascii="Times New Roman" w:hAnsi="Times New Roman" w:cs="Times New Roman"/>
          <w:sz w:val="24"/>
          <w:szCs w:val="24"/>
        </w:rPr>
        <w:lastRenderedPageBreak/>
        <w:t xml:space="preserve">participation in production and distribution had brought about structural distortions in economies has become widely accepted. Measures intended to correct these distortions include a return to market prices for all products and resources, the encouragement of a competitive private sector and the commercialisation, and sometimes privatisation, of all or some of the functions of marketing </w:t>
      </w:r>
      <w:r w:rsidR="0088733B" w:rsidRPr="0053473A">
        <w:rPr>
          <w:rFonts w:ascii="Times New Roman" w:hAnsi="Times New Roman" w:cs="Times New Roman"/>
          <w:sz w:val="24"/>
          <w:szCs w:val="24"/>
        </w:rPr>
        <w:t>parastatal</w:t>
      </w:r>
      <w:r w:rsidRPr="0053473A">
        <w:rPr>
          <w:rFonts w:ascii="Times New Roman" w:hAnsi="Times New Roman" w:cs="Times New Roman"/>
          <w:sz w:val="24"/>
          <w:szCs w:val="24"/>
        </w:rPr>
        <w:t>. All of this requires a better understanding of marketing practices and processes within the country implementing ESAPs, in general, and within the ag</w:t>
      </w:r>
      <w:r w:rsidR="0088733B">
        <w:rPr>
          <w:rFonts w:ascii="Times New Roman" w:hAnsi="Times New Roman" w:cs="Times New Roman"/>
          <w:sz w:val="24"/>
          <w:szCs w:val="24"/>
        </w:rPr>
        <w:t>ricultural marketing parastatal</w:t>
      </w:r>
      <w:r w:rsidRPr="0053473A">
        <w:rPr>
          <w:rFonts w:ascii="Times New Roman" w:hAnsi="Times New Roman" w:cs="Times New Roman"/>
          <w:sz w:val="24"/>
          <w:szCs w:val="24"/>
        </w:rPr>
        <w:t xml:space="preserve"> affected, in particular.</w:t>
      </w:r>
    </w:p>
    <w:p w:rsidR="00E4577F" w:rsidRDefault="0053473A" w:rsidP="0053473A">
      <w:pPr>
        <w:jc w:val="both"/>
        <w:rPr>
          <w:rFonts w:ascii="Times New Roman" w:hAnsi="Times New Roman" w:cs="Times New Roman"/>
          <w:sz w:val="24"/>
          <w:szCs w:val="24"/>
        </w:rPr>
      </w:pPr>
      <w:r w:rsidRPr="0053473A">
        <w:rPr>
          <w:rFonts w:ascii="Times New Roman" w:hAnsi="Times New Roman" w:cs="Times New Roman"/>
          <w:sz w:val="24"/>
          <w:szCs w:val="24"/>
        </w:rPr>
        <w:t>So far this discussion has been set in the context of commercial marketing but social marketing should also be acknowledged. Social marketing identifies human needs in non-competitive economies and/or sectors of society and defines the means of delivering products and services to meet these needs. The marketing mix of social marketing strategies is evaluated using quite different criteria from those employed in assessing purely commercial marketing strategies. Criteria such as the percentage of the target population reached with the technology, products, processes or services, quantities produced and distributed and uptake of the product, service or technology are more often employed. Benefits are measured in terms of development goals, such as improved nutritional status or increased rural incomes. The use of economic criteria is usually limited to the latter and to selecting the least-cost strategy to achieve a quantitative goal. However, the criteria used to evaluate commercial marketing strategies should not automatically be eliminated, because these improve the efficiency of some aspects of social marketing strategy without preventing the attainment of social objectives.</w:t>
      </w:r>
    </w:p>
    <w:p w:rsidR="00097EE9" w:rsidRDefault="00097EE9" w:rsidP="0053473A">
      <w:pPr>
        <w:jc w:val="both"/>
        <w:rPr>
          <w:rFonts w:ascii="Times New Roman" w:hAnsi="Times New Roman" w:cs="Times New Roman"/>
          <w:sz w:val="24"/>
          <w:szCs w:val="24"/>
        </w:rPr>
      </w:pPr>
    </w:p>
    <w:p w:rsidR="00097EE9" w:rsidRPr="00C741EB" w:rsidRDefault="00097EE9" w:rsidP="00097EE9">
      <w:pPr>
        <w:jc w:val="both"/>
        <w:rPr>
          <w:rFonts w:ascii="Times New Roman" w:hAnsi="Times New Roman" w:cs="Times New Roman"/>
          <w:b/>
          <w:sz w:val="24"/>
          <w:szCs w:val="24"/>
        </w:rPr>
      </w:pPr>
      <w:r w:rsidRPr="00C741EB">
        <w:rPr>
          <w:rFonts w:ascii="Times New Roman" w:hAnsi="Times New Roman" w:cs="Times New Roman"/>
          <w:b/>
          <w:sz w:val="24"/>
          <w:szCs w:val="24"/>
        </w:rPr>
        <w:t xml:space="preserve">2.0 NIGERIA: MACRO-ECONOMIC OVERVIEW </w:t>
      </w:r>
    </w:p>
    <w:p w:rsidR="00097EE9" w:rsidRPr="00C741EB" w:rsidRDefault="00097EE9" w:rsidP="00097EE9">
      <w:pPr>
        <w:jc w:val="both"/>
        <w:rPr>
          <w:rFonts w:ascii="Times New Roman" w:hAnsi="Times New Roman" w:cs="Times New Roman"/>
          <w:b/>
          <w:sz w:val="24"/>
          <w:szCs w:val="24"/>
        </w:rPr>
      </w:pPr>
      <w:r w:rsidRPr="00C741EB">
        <w:rPr>
          <w:rFonts w:ascii="Times New Roman" w:hAnsi="Times New Roman" w:cs="Times New Roman"/>
          <w:b/>
          <w:sz w:val="24"/>
          <w:szCs w:val="24"/>
        </w:rPr>
        <w:t xml:space="preserve">2.1 INTRODUCTION </w:t>
      </w:r>
    </w:p>
    <w:p w:rsidR="00097EE9" w:rsidRDefault="00097EE9" w:rsidP="00097EE9">
      <w:pPr>
        <w:jc w:val="both"/>
        <w:rPr>
          <w:rFonts w:ascii="Times New Roman" w:hAnsi="Times New Roman" w:cs="Times New Roman"/>
          <w:sz w:val="24"/>
          <w:szCs w:val="24"/>
        </w:rPr>
      </w:pPr>
      <w:r>
        <w:rPr>
          <w:rFonts w:ascii="Times New Roman" w:hAnsi="Times New Roman" w:cs="Times New Roman"/>
          <w:sz w:val="24"/>
          <w:szCs w:val="24"/>
        </w:rPr>
        <w:t xml:space="preserve">   </w:t>
      </w:r>
      <w:r w:rsidRPr="00097EE9">
        <w:rPr>
          <w:rFonts w:ascii="Times New Roman" w:hAnsi="Times New Roman" w:cs="Times New Roman"/>
          <w:sz w:val="24"/>
          <w:szCs w:val="24"/>
        </w:rPr>
        <w:t>Nigeria is a coastal West African state on the shores of the Gulf of Guinea, nestled between the tropics of Cancer and Capricorn. It lies between Longitude 30 and 140 East and between Latitude 40 and 140 North.    Nigeria is bordered to the south by the Atlantic Ocean, and with the neighbouring countries of Republic of Benin to the West, Republic of Niger to the North, Chad Republic to the North East and the Republic of Cameroon to the East. Fig 2.1 below indicates the location of Nigeria in relation to its neighbouring</w:t>
      </w:r>
      <w:r>
        <w:rPr>
          <w:rFonts w:ascii="Times New Roman" w:hAnsi="Times New Roman" w:cs="Times New Roman"/>
          <w:sz w:val="24"/>
          <w:szCs w:val="24"/>
        </w:rPr>
        <w:t xml:space="preserve"> countries.</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With a landmass of about 923,773 square kilometers (357,000 square miles), Nigeria is the 12th largest country in Africa. However, Nigeria is by far the most populous African country with an estimated </w:t>
      </w:r>
      <w:r>
        <w:rPr>
          <w:rFonts w:ascii="Times New Roman" w:hAnsi="Times New Roman" w:cs="Times New Roman"/>
          <w:sz w:val="24"/>
          <w:szCs w:val="24"/>
        </w:rPr>
        <w:t xml:space="preserve">196 million people as at 2015.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w:t>
      </w:r>
    </w:p>
    <w:p w:rsidR="00097EE9" w:rsidRPr="00C741EB" w:rsidRDefault="00097EE9" w:rsidP="00097EE9">
      <w:pPr>
        <w:jc w:val="both"/>
        <w:rPr>
          <w:rFonts w:ascii="Times New Roman" w:hAnsi="Times New Roman" w:cs="Times New Roman"/>
          <w:b/>
          <w:sz w:val="24"/>
          <w:szCs w:val="24"/>
        </w:rPr>
      </w:pPr>
      <w:r w:rsidRPr="00C741EB">
        <w:rPr>
          <w:rFonts w:ascii="Times New Roman" w:hAnsi="Times New Roman" w:cs="Times New Roman"/>
          <w:b/>
          <w:sz w:val="24"/>
          <w:szCs w:val="24"/>
        </w:rPr>
        <w:t>2.2 POLITICAL ENVIRONMENT</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Nigeria gained independence from the United Kingdom in 1960 and became a republic in 1963. The political climate was unstable between 1960 and 1999. Seven military governments have assumed power at various times, and about half of the country’s 56 years </w:t>
      </w:r>
      <w:r w:rsidRPr="00097EE9">
        <w:rPr>
          <w:rFonts w:ascii="Times New Roman" w:hAnsi="Times New Roman" w:cs="Times New Roman"/>
          <w:sz w:val="24"/>
          <w:szCs w:val="24"/>
        </w:rPr>
        <w:lastRenderedPageBreak/>
        <w:t xml:space="preserve">of independence have been spent under military rule. The country also experienced a civil war from 1967 to 1970. In May 1999, a democratically elected government assumed power after general elections were held in February 1999 and since then; the country has remained under democratic rule. </w:t>
      </w:r>
    </w:p>
    <w:p w:rsidR="00097EE9" w:rsidRPr="00097EE9" w:rsidRDefault="00097EE9" w:rsidP="00097EE9">
      <w:pPr>
        <w:jc w:val="both"/>
        <w:rPr>
          <w:rFonts w:ascii="Times New Roman" w:hAnsi="Times New Roman" w:cs="Times New Roman"/>
          <w:sz w:val="24"/>
          <w:szCs w:val="24"/>
        </w:rPr>
      </w:pPr>
      <w:r>
        <w:rPr>
          <w:rFonts w:ascii="Times New Roman" w:hAnsi="Times New Roman" w:cs="Times New Roman"/>
          <w:sz w:val="24"/>
          <w:szCs w:val="24"/>
        </w:rPr>
        <w:t xml:space="preserve"> </w:t>
      </w:r>
      <w:r w:rsidRPr="00097EE9">
        <w:rPr>
          <w:rFonts w:ascii="Times New Roman" w:hAnsi="Times New Roman" w:cs="Times New Roman"/>
          <w:sz w:val="24"/>
          <w:szCs w:val="24"/>
        </w:rPr>
        <w:t xml:space="preserve">Nigeria operates a federal system of government. The federal government comprises the executive, a bicameral legislature and the judiciary. The seat of the federal government is located in the Federal Capital Territory, Abuja and there are 36 states, each possessing their own executive, legislative and judicial arms of government.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The Executive arm of government is led by an elected President and Commander-in-Chief of the Armed Forces, who may hold office for a maximum period of two terms of four years each. At the state level, elected Governors steer the affairs of government, supported by the State Houses of Assembly in the respective states.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The National Assembly is elected by universal suffrage and comprises a 109 seat Senate and a 360-seat House of Representatives. General elections are held every four years and the most recent elections were held in 2015. The next elections are scheduled for 2019.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The Judiciary is headed by the Chief Justice of the Federation, with the Supreme Court being </w:t>
      </w:r>
      <w:r>
        <w:rPr>
          <w:rFonts w:ascii="Times New Roman" w:hAnsi="Times New Roman" w:cs="Times New Roman"/>
          <w:sz w:val="24"/>
          <w:szCs w:val="24"/>
        </w:rPr>
        <w:t xml:space="preserve">the apex court in the land.    </w:t>
      </w:r>
    </w:p>
    <w:p w:rsidR="00097EE9" w:rsidRDefault="00097EE9" w:rsidP="00097EE9">
      <w:pPr>
        <w:jc w:val="both"/>
        <w:rPr>
          <w:rFonts w:ascii="Times New Roman" w:hAnsi="Times New Roman" w:cs="Times New Roman"/>
          <w:sz w:val="24"/>
          <w:szCs w:val="24"/>
        </w:rPr>
      </w:pPr>
    </w:p>
    <w:p w:rsid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2.3 SOCIO-CULTURAL ENVIRONMENT </w:t>
      </w:r>
    </w:p>
    <w:p w:rsid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Population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With an estimated population of 186 million in 2016 (2006 census projected), Nigeria is the largest and most populous country in Africa and the seventh largest in the world. Like most developing countries Nigeria has a large young and educated population with more than sixty </w:t>
      </w:r>
      <w:r>
        <w:rPr>
          <w:rFonts w:ascii="Times New Roman" w:hAnsi="Times New Roman" w:cs="Times New Roman"/>
          <w:sz w:val="24"/>
          <w:szCs w:val="24"/>
        </w:rPr>
        <w:t>perc</w:t>
      </w:r>
      <w:r w:rsidRPr="00097EE9">
        <w:rPr>
          <w:rFonts w:ascii="Times New Roman" w:hAnsi="Times New Roman" w:cs="Times New Roman"/>
          <w:sz w:val="24"/>
          <w:szCs w:val="24"/>
        </w:rPr>
        <w:t>ent below 24 years old and a growing middle-class. In view of its huge reserves of human capital and natural resources, Nigeria is poised to achieve</w:t>
      </w:r>
      <w:r>
        <w:rPr>
          <w:rFonts w:ascii="Times New Roman" w:hAnsi="Times New Roman" w:cs="Times New Roman"/>
          <w:sz w:val="24"/>
          <w:szCs w:val="24"/>
        </w:rPr>
        <w:t xml:space="preserve"> economic prosperity. </w:t>
      </w:r>
    </w:p>
    <w:p w:rsidR="002D09C7" w:rsidRDefault="00097EE9" w:rsidP="00097EE9">
      <w:pPr>
        <w:jc w:val="both"/>
        <w:rPr>
          <w:rFonts w:ascii="Times New Roman" w:hAnsi="Times New Roman" w:cs="Times New Roman"/>
          <w:sz w:val="24"/>
          <w:szCs w:val="24"/>
        </w:rPr>
      </w:pPr>
      <w:r w:rsidRPr="002D09C7">
        <w:rPr>
          <w:rFonts w:ascii="Times New Roman" w:hAnsi="Times New Roman" w:cs="Times New Roman"/>
          <w:b/>
          <w:i/>
          <w:sz w:val="24"/>
          <w:szCs w:val="24"/>
        </w:rPr>
        <w:t>Ethnicity</w:t>
      </w:r>
      <w:r w:rsidRPr="00097EE9">
        <w:rPr>
          <w:rFonts w:ascii="Times New Roman" w:hAnsi="Times New Roman" w:cs="Times New Roman"/>
          <w:sz w:val="24"/>
          <w:szCs w:val="24"/>
        </w:rPr>
        <w:t xml:space="preserve">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Nigeria has an ethnically diverse population, comprising over 250 ethnic groups. The official language is English, which is widely spoken. Major local languages are Hausa (20.9%), spoken predominantly in the North; Yoruba (20.3%), used predominantly in the West; and Igbo (16.6%) spoken predominantly in the East. </w:t>
      </w:r>
    </w:p>
    <w:p w:rsidR="002D09C7" w:rsidRPr="002D09C7" w:rsidRDefault="00097EE9" w:rsidP="00097EE9">
      <w:pPr>
        <w:jc w:val="both"/>
        <w:rPr>
          <w:rFonts w:ascii="Times New Roman" w:hAnsi="Times New Roman" w:cs="Times New Roman"/>
          <w:b/>
          <w:i/>
          <w:sz w:val="24"/>
          <w:szCs w:val="24"/>
        </w:rPr>
      </w:pPr>
      <w:r>
        <w:rPr>
          <w:rFonts w:ascii="Times New Roman" w:hAnsi="Times New Roman" w:cs="Times New Roman"/>
          <w:sz w:val="24"/>
          <w:szCs w:val="24"/>
        </w:rPr>
        <w:t xml:space="preserve"> </w:t>
      </w:r>
      <w:r w:rsidR="002D09C7" w:rsidRPr="002D09C7">
        <w:rPr>
          <w:rFonts w:ascii="Times New Roman" w:hAnsi="Times New Roman" w:cs="Times New Roman"/>
          <w:b/>
          <w:i/>
          <w:sz w:val="24"/>
          <w:szCs w:val="24"/>
        </w:rPr>
        <w:t>Religion</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Fifty percent of Nigeria’s population are Muslims and forty per cent are Christians, while the remaining 10% practice traditional and other religions, or atheism.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w:t>
      </w:r>
    </w:p>
    <w:p w:rsidR="00097EE9" w:rsidRPr="002D09C7" w:rsidRDefault="00097EE9" w:rsidP="00097EE9">
      <w:pPr>
        <w:jc w:val="both"/>
        <w:rPr>
          <w:rFonts w:ascii="Times New Roman" w:hAnsi="Times New Roman" w:cs="Times New Roman"/>
          <w:b/>
          <w:i/>
          <w:sz w:val="24"/>
          <w:szCs w:val="24"/>
        </w:rPr>
      </w:pPr>
      <w:r w:rsidRPr="002D09C7">
        <w:rPr>
          <w:rFonts w:ascii="Times New Roman" w:hAnsi="Times New Roman" w:cs="Times New Roman"/>
          <w:b/>
          <w:i/>
          <w:sz w:val="24"/>
          <w:szCs w:val="24"/>
        </w:rPr>
        <w:t>Income Dis</w:t>
      </w:r>
      <w:r w:rsidR="002D09C7">
        <w:rPr>
          <w:rFonts w:ascii="Times New Roman" w:hAnsi="Times New Roman" w:cs="Times New Roman"/>
          <w:b/>
          <w:i/>
          <w:sz w:val="24"/>
          <w:szCs w:val="24"/>
        </w:rPr>
        <w:t>tribution</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lastRenderedPageBreak/>
        <w:t xml:space="preserve">Social Class Estimated Average Income per Annum(excluding fringe benefits such as accommodation, cars, etc)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Percentage of Total Population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Upper  Class N10,000,000 (about $50,000) 1% Lower Upper Class N5,000,000 (about $25,000) 4% Upper Middle Class N2,000,000 (about $10,000) 10% Lower Middle Class N1,000,000 (about $5,000) 60% Lower Class Less than N600,000 25% Source: Research Marketing Services </w:t>
      </w:r>
    </w:p>
    <w:p w:rsidR="002D09C7" w:rsidRDefault="002D09C7" w:rsidP="00097EE9">
      <w:pPr>
        <w:jc w:val="both"/>
        <w:rPr>
          <w:rFonts w:ascii="Times New Roman" w:hAnsi="Times New Roman" w:cs="Times New Roman"/>
          <w:sz w:val="24"/>
          <w:szCs w:val="24"/>
        </w:rPr>
      </w:pPr>
      <w:r>
        <w:rPr>
          <w:rFonts w:ascii="Times New Roman" w:hAnsi="Times New Roman" w:cs="Times New Roman"/>
          <w:sz w:val="24"/>
          <w:szCs w:val="24"/>
        </w:rPr>
        <w:t xml:space="preserve"> </w:t>
      </w:r>
      <w:r w:rsidR="00097EE9" w:rsidRPr="002D09C7">
        <w:rPr>
          <w:rFonts w:ascii="Times New Roman" w:hAnsi="Times New Roman" w:cs="Times New Roman"/>
          <w:b/>
          <w:i/>
          <w:sz w:val="24"/>
          <w:szCs w:val="24"/>
        </w:rPr>
        <w:t>Per Capita Income</w:t>
      </w:r>
      <w:r w:rsidR="00097EE9" w:rsidRPr="00097EE9">
        <w:rPr>
          <w:rFonts w:ascii="Times New Roman" w:hAnsi="Times New Roman" w:cs="Times New Roman"/>
          <w:sz w:val="24"/>
          <w:szCs w:val="24"/>
        </w:rPr>
        <w:t xml:space="preserve">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Nigeria remains an important market for many multinationals because of the sheer size of its population. The country accounts for 20% of the total population of Sub-Saharan Africa and is the largest economy in sub-Saharan Africa, with GDP estimated at nearly US$568 billion in 2014. In terms of consumption, per capita personal disposable income was an estimated US$304 in 2005. With a population of about 177 million, and urbanization of 46.2% there is a significant potent</w:t>
      </w:r>
      <w:r w:rsidR="002D09C7">
        <w:rPr>
          <w:rFonts w:ascii="Times New Roman" w:hAnsi="Times New Roman" w:cs="Times New Roman"/>
          <w:sz w:val="24"/>
          <w:szCs w:val="24"/>
        </w:rPr>
        <w:t xml:space="preserve">ial for growth in consumption.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w:t>
      </w:r>
    </w:p>
    <w:p w:rsidR="002D09C7"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2.4 TECHNOLOGICAL ENVIRONMENT</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Despite the formulation of a National Information Technology Policy (NITP) by the government in early 2001, e-business is yet to achieve widespread adoption in Nigeria. However, the pace of technology has increased in the last few years with internet users growing from 32,000 in 2000 to 57.7 million in 2014. The use of personal computers has also increased with the average number of computers per 1,000 persons growing from 81 in 2001 to 450 in 2013.   A few sectors, including banking, medical, oil and gas, have been in the forefront of adopting technology to extract efficiencies from their operations. Real-time operations have become the norm in some of these sectors. Also, most oil and gas operators have created virtual private networks to link their operations in various cities across the country.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The use of Automated Teller Machines (ATMs) has gained prominence in the last few years. There are currently about 700 ATMs in Nigeria. The use of the card payment system is fast gaining acceptance in Nigeria with the recognition of debit and credit cards as means of payment. Despite the recent progress, the use of electronic payment mechanisms is yet to reach an advanced stage. As a result, significant amounts of transactions are still being consummated via cash.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w:t>
      </w:r>
    </w:p>
    <w:p w:rsidR="002D09C7" w:rsidRDefault="002D09C7" w:rsidP="00097EE9">
      <w:pPr>
        <w:jc w:val="both"/>
        <w:rPr>
          <w:rFonts w:ascii="Times New Roman" w:hAnsi="Times New Roman" w:cs="Times New Roman"/>
          <w:sz w:val="24"/>
          <w:szCs w:val="24"/>
        </w:rPr>
      </w:pPr>
      <w:r w:rsidRPr="00097EE9">
        <w:rPr>
          <w:rFonts w:ascii="Times New Roman" w:hAnsi="Times New Roman" w:cs="Times New Roman"/>
          <w:sz w:val="24"/>
          <w:szCs w:val="24"/>
        </w:rPr>
        <w:t>2.5 ECONOMIC</w:t>
      </w:r>
      <w:r w:rsidR="00097EE9" w:rsidRPr="00097EE9">
        <w:rPr>
          <w:rFonts w:ascii="Times New Roman" w:hAnsi="Times New Roman" w:cs="Times New Roman"/>
          <w:sz w:val="24"/>
          <w:szCs w:val="24"/>
        </w:rPr>
        <w:t xml:space="preserve"> ENVIRONMENT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With a GDP of US$ 568 billion (2014) and a GDP per capita of US$ 3,203, Nigeria’s economy is the largest and most vibrant in Africa accounting for twenty-one percent (21%) of the total GDP of the African continent as a whole. Nigeria operates a dual economy - a </w:t>
      </w:r>
      <w:r w:rsidRPr="00097EE9">
        <w:rPr>
          <w:rFonts w:ascii="Times New Roman" w:hAnsi="Times New Roman" w:cs="Times New Roman"/>
          <w:sz w:val="24"/>
          <w:szCs w:val="24"/>
        </w:rPr>
        <w:lastRenderedPageBreak/>
        <w:t>modern sector heavily dependent on oil earnings overlaying a traditional agricultural and trading economy. According to official government estimates, the oil sector accounted for 76% of government revenue, 90% of export earnings as well as 14.4% of Gross Domestic Product (GDP) at</w:t>
      </w:r>
      <w:r w:rsidR="002D09C7">
        <w:rPr>
          <w:rFonts w:ascii="Times New Roman" w:hAnsi="Times New Roman" w:cs="Times New Roman"/>
          <w:sz w:val="24"/>
          <w:szCs w:val="24"/>
        </w:rPr>
        <w:t xml:space="preserve"> current basic prices in 2015.</w:t>
      </w:r>
    </w:p>
    <w:p w:rsidR="00097EE9" w:rsidRPr="00097EE9" w:rsidRDefault="002D09C7" w:rsidP="00097EE9">
      <w:pPr>
        <w:jc w:val="both"/>
        <w:rPr>
          <w:rFonts w:ascii="Times New Roman" w:hAnsi="Times New Roman" w:cs="Times New Roman"/>
          <w:sz w:val="24"/>
          <w:szCs w:val="24"/>
        </w:rPr>
      </w:pPr>
      <w:r>
        <w:rPr>
          <w:rFonts w:ascii="Times New Roman" w:hAnsi="Times New Roman" w:cs="Times New Roman"/>
          <w:sz w:val="24"/>
          <w:szCs w:val="24"/>
        </w:rPr>
        <w:t xml:space="preserve"> </w:t>
      </w:r>
      <w:r w:rsidR="00097EE9" w:rsidRPr="00097EE9">
        <w:rPr>
          <w:rFonts w:ascii="Times New Roman" w:hAnsi="Times New Roman" w:cs="Times New Roman"/>
          <w:sz w:val="24"/>
          <w:szCs w:val="24"/>
        </w:rPr>
        <w:t xml:space="preserve">Nigeria is the 11th largest Oil Producer in the world and the 8th largest Oil Exporter. It also has the 9th largest Gas Reserve in the world. Oil Reserves are 37.2 billion bbl (2012); while Gas Reserves are 187 TCM (2012); Coal Reserves are 639 million tons. Agriculture (including livestock, forestry and fishing) is the main activity of the majority of Nigerians, constituting about 24.18% of GDP as at 2015, larger than manufacturing and oil sectors combined. In addition, the sector employs about 70% of the population and over 70% of informal sector jobs created in 2015 were related to rural agriculture. </w:t>
      </w:r>
    </w:p>
    <w:p w:rsidR="00097EE9" w:rsidRPr="00097EE9" w:rsidRDefault="002D09C7" w:rsidP="00097EE9">
      <w:pPr>
        <w:jc w:val="both"/>
        <w:rPr>
          <w:rFonts w:ascii="Times New Roman" w:hAnsi="Times New Roman" w:cs="Times New Roman"/>
          <w:sz w:val="24"/>
          <w:szCs w:val="24"/>
        </w:rPr>
      </w:pPr>
      <w:r>
        <w:rPr>
          <w:rFonts w:ascii="Times New Roman" w:hAnsi="Times New Roman" w:cs="Times New Roman"/>
          <w:sz w:val="24"/>
          <w:szCs w:val="24"/>
        </w:rPr>
        <w:t xml:space="preserve"> </w:t>
      </w:r>
      <w:r w:rsidR="00097EE9" w:rsidRPr="00097EE9">
        <w:rPr>
          <w:rFonts w:ascii="Times New Roman" w:hAnsi="Times New Roman" w:cs="Times New Roman"/>
          <w:sz w:val="24"/>
          <w:szCs w:val="24"/>
        </w:rPr>
        <w:t xml:space="preserve">Nigeria is one of the fastest growing economies in the world according to the World Bank report of 2012. Growth rate averaged 7% since 2007, and remained unaffected by the global financial crises until 2014 when the price </w:t>
      </w:r>
      <w:r>
        <w:rPr>
          <w:rFonts w:ascii="Times New Roman" w:hAnsi="Times New Roman" w:cs="Times New Roman"/>
          <w:sz w:val="24"/>
          <w:szCs w:val="24"/>
        </w:rPr>
        <w:t xml:space="preserve">of crude oil started crashing. </w:t>
      </w:r>
    </w:p>
    <w:p w:rsidR="00097EE9" w:rsidRPr="00097EE9" w:rsidRDefault="00097EE9" w:rsidP="00097EE9">
      <w:pPr>
        <w:jc w:val="both"/>
        <w:rPr>
          <w:rFonts w:ascii="Times New Roman" w:hAnsi="Times New Roman" w:cs="Times New Roman"/>
          <w:sz w:val="24"/>
          <w:szCs w:val="24"/>
        </w:rPr>
      </w:pPr>
      <w:r w:rsidRPr="00097EE9">
        <w:rPr>
          <w:rFonts w:ascii="Times New Roman" w:hAnsi="Times New Roman" w:cs="Times New Roman"/>
          <w:sz w:val="24"/>
          <w:szCs w:val="24"/>
        </w:rPr>
        <w:t xml:space="preserve"> </w:t>
      </w:r>
    </w:p>
    <w:p w:rsidR="002D09C7" w:rsidRDefault="00C741EB" w:rsidP="00097EE9">
      <w:pPr>
        <w:jc w:val="both"/>
        <w:rPr>
          <w:rFonts w:ascii="Times New Roman" w:hAnsi="Times New Roman" w:cs="Times New Roman"/>
          <w:sz w:val="24"/>
          <w:szCs w:val="24"/>
        </w:rPr>
      </w:pPr>
      <w:r>
        <w:rPr>
          <w:rFonts w:ascii="Times New Roman" w:hAnsi="Times New Roman" w:cs="Times New Roman"/>
          <w:sz w:val="24"/>
          <w:szCs w:val="24"/>
        </w:rPr>
        <w:t>2.6</w:t>
      </w:r>
      <w:r w:rsidR="002D09C7" w:rsidRPr="00097EE9">
        <w:rPr>
          <w:rFonts w:ascii="Times New Roman" w:hAnsi="Times New Roman" w:cs="Times New Roman"/>
          <w:sz w:val="24"/>
          <w:szCs w:val="24"/>
        </w:rPr>
        <w:t xml:space="preserve"> </w:t>
      </w:r>
      <w:r w:rsidR="002D09C7" w:rsidRPr="00C741EB">
        <w:rPr>
          <w:rFonts w:ascii="Times New Roman" w:hAnsi="Times New Roman" w:cs="Times New Roman"/>
          <w:b/>
          <w:sz w:val="24"/>
          <w:szCs w:val="24"/>
        </w:rPr>
        <w:t>Recent</w:t>
      </w:r>
      <w:r w:rsidR="00097EE9" w:rsidRPr="00C741EB">
        <w:rPr>
          <w:rFonts w:ascii="Times New Roman" w:hAnsi="Times New Roman" w:cs="Times New Roman"/>
          <w:b/>
          <w:sz w:val="24"/>
          <w:szCs w:val="24"/>
        </w:rPr>
        <w:t xml:space="preserve"> Trends in Nigeria's Key Economic Indices</w:t>
      </w:r>
    </w:p>
    <w:p w:rsidR="002D09C7" w:rsidRPr="002D09C7" w:rsidRDefault="00097EE9" w:rsidP="002D09C7">
      <w:pPr>
        <w:jc w:val="both"/>
        <w:rPr>
          <w:rFonts w:ascii="Times New Roman" w:hAnsi="Times New Roman" w:cs="Times New Roman"/>
          <w:sz w:val="24"/>
          <w:szCs w:val="24"/>
        </w:rPr>
      </w:pPr>
      <w:r w:rsidRPr="00097EE9">
        <w:rPr>
          <w:rFonts w:ascii="Times New Roman" w:hAnsi="Times New Roman" w:cs="Times New Roman"/>
          <w:sz w:val="24"/>
          <w:szCs w:val="24"/>
        </w:rPr>
        <w:t xml:space="preserve">The Nigerian economy has experienced series of severe upsets since </w:t>
      </w:r>
      <w:r w:rsidR="002D09C7" w:rsidRPr="00097EE9">
        <w:rPr>
          <w:rFonts w:ascii="Times New Roman" w:hAnsi="Times New Roman" w:cs="Times New Roman"/>
          <w:sz w:val="24"/>
          <w:szCs w:val="24"/>
        </w:rPr>
        <w:t>mid-2014</w:t>
      </w:r>
      <w:r w:rsidRPr="00097EE9">
        <w:rPr>
          <w:rFonts w:ascii="Times New Roman" w:hAnsi="Times New Roman" w:cs="Times New Roman"/>
          <w:sz w:val="24"/>
          <w:szCs w:val="24"/>
        </w:rPr>
        <w:t xml:space="preserve"> when the price of crude oil started tumbling from USD128/bbl in Jan. 2011 to</w:t>
      </w:r>
      <w:r w:rsidR="002D09C7">
        <w:rPr>
          <w:rFonts w:ascii="Times New Roman" w:hAnsi="Times New Roman" w:cs="Times New Roman"/>
          <w:sz w:val="24"/>
          <w:szCs w:val="24"/>
        </w:rPr>
        <w:t xml:space="preserve"> </w:t>
      </w:r>
      <w:r w:rsidR="002D09C7" w:rsidRPr="002D09C7">
        <w:rPr>
          <w:rFonts w:ascii="Times New Roman" w:hAnsi="Times New Roman" w:cs="Times New Roman"/>
          <w:sz w:val="24"/>
          <w:szCs w:val="24"/>
        </w:rPr>
        <w:t xml:space="preserve">USD49/bbl in Nov. 2016.This problem of falling Oil Price was further compounded by fall in Oil Production due increasing militant activities in the Niger Delta region culminating in loss of production from 2.2m bbl to 1.3m bbl per day for the most part of 2015 and 2016. </w:t>
      </w:r>
    </w:p>
    <w:p w:rsidR="002D09C7" w:rsidRPr="002D09C7" w:rsidRDefault="002D09C7" w:rsidP="002D09C7">
      <w:pPr>
        <w:jc w:val="both"/>
        <w:rPr>
          <w:rFonts w:ascii="Times New Roman" w:hAnsi="Times New Roman" w:cs="Times New Roman"/>
          <w:sz w:val="24"/>
          <w:szCs w:val="24"/>
        </w:rPr>
      </w:pPr>
      <w:r w:rsidRPr="002D09C7">
        <w:rPr>
          <w:rFonts w:ascii="Times New Roman" w:hAnsi="Times New Roman" w:cs="Times New Roman"/>
          <w:sz w:val="24"/>
          <w:szCs w:val="24"/>
        </w:rPr>
        <w:t xml:space="preserve"> These severe upsets have dragged Nigeria into Recession. A Recession is 2 consecutive quarters of Negative Growth; plus a contraction in Output, Investment&amp; Rising Unemployment. By all definitions Nigeria is in a Recession </w:t>
      </w:r>
      <w:r>
        <w:rPr>
          <w:rFonts w:ascii="Times New Roman" w:hAnsi="Times New Roman" w:cs="Times New Roman"/>
          <w:sz w:val="24"/>
          <w:szCs w:val="24"/>
        </w:rPr>
        <w:t>as depicted by the table below.</w:t>
      </w:r>
    </w:p>
    <w:p w:rsidR="002D09C7" w:rsidRPr="002D09C7" w:rsidRDefault="002D09C7" w:rsidP="002D09C7">
      <w:pPr>
        <w:jc w:val="both"/>
        <w:rPr>
          <w:rFonts w:ascii="Times New Roman" w:hAnsi="Times New Roman" w:cs="Times New Roman"/>
          <w:sz w:val="24"/>
          <w:szCs w:val="24"/>
        </w:rPr>
      </w:pPr>
      <w:r w:rsidRPr="002D09C7">
        <w:rPr>
          <w:rFonts w:ascii="Times New Roman" w:hAnsi="Times New Roman" w:cs="Times New Roman"/>
          <w:sz w:val="24"/>
          <w:szCs w:val="24"/>
        </w:rPr>
        <w:t>Foreign Direct Investment:  Successive Nigerian governments have recognized FDI as one of the pillars for the growth of the economy. Several measures have been implemented to create an environment that promotes FDI inf</w:t>
      </w:r>
      <w:r w:rsidR="005D3ACA">
        <w:rPr>
          <w:rFonts w:ascii="Times New Roman" w:hAnsi="Times New Roman" w:cs="Times New Roman"/>
          <w:sz w:val="24"/>
          <w:szCs w:val="24"/>
        </w:rPr>
        <w:t xml:space="preserve">low. For example, the Nigerian </w:t>
      </w:r>
      <w:r w:rsidRPr="002D09C7">
        <w:rPr>
          <w:rFonts w:ascii="Times New Roman" w:hAnsi="Times New Roman" w:cs="Times New Roman"/>
          <w:sz w:val="24"/>
          <w:szCs w:val="24"/>
        </w:rPr>
        <w:t>Investment Promotion Commission (NIPC) Act was promulgated in 1995 to eliminate most of the legal disincentives to foreign investment in Nigeria through various means, the most important of which was the abrogation of laws restricting the level of foreign ownership in a local business entity. Under the NIPC Act, foreign individuals and entities are allowed to own up to 100% of the shares of a Nigerian company. In addition, the Foreign Exchange (Monitoring and Miscellaneous Provisions) Act of 1995 permits unhindered repatriation of foreign currency. Other key incentives instituted towards making Nigeria an attractive FD</w:t>
      </w:r>
      <w:r w:rsidR="005D3ACA">
        <w:rPr>
          <w:rFonts w:ascii="Times New Roman" w:hAnsi="Times New Roman" w:cs="Times New Roman"/>
          <w:sz w:val="24"/>
          <w:szCs w:val="24"/>
        </w:rPr>
        <w:t>I destination are as follows:</w:t>
      </w:r>
      <w:r w:rsidRPr="002D09C7">
        <w:rPr>
          <w:rFonts w:ascii="Times New Roman" w:hAnsi="Times New Roman" w:cs="Times New Roman"/>
          <w:sz w:val="24"/>
          <w:szCs w:val="24"/>
        </w:rPr>
        <w:t xml:space="preserve"> The NIPC and Foreign Exchange (Monitoring and Miscellaneous Provisions) Acts which allow foreign investors unrestricted transferability of dividends or profits (net of tax) attributable to foreign investment in Nigeria. The Acts also guarantees capital repatriation in the event of liq</w:t>
      </w:r>
      <w:r w:rsidR="005D3ACA">
        <w:rPr>
          <w:rFonts w:ascii="Times New Roman" w:hAnsi="Times New Roman" w:cs="Times New Roman"/>
          <w:sz w:val="24"/>
          <w:szCs w:val="24"/>
        </w:rPr>
        <w:t xml:space="preserve">uidation or other divestment. </w:t>
      </w:r>
      <w:r w:rsidRPr="002D09C7">
        <w:rPr>
          <w:rFonts w:ascii="Times New Roman" w:hAnsi="Times New Roman" w:cs="Times New Roman"/>
          <w:sz w:val="24"/>
          <w:szCs w:val="24"/>
        </w:rPr>
        <w:t xml:space="preserve"> Under Nigerian law, dividends can only be declared out of profits or in the absence of profit in any year, out of retained earnings (if any). </w:t>
      </w:r>
      <w:r w:rsidRPr="002D09C7">
        <w:rPr>
          <w:rFonts w:ascii="Times New Roman" w:hAnsi="Times New Roman" w:cs="Times New Roman"/>
          <w:sz w:val="24"/>
          <w:szCs w:val="24"/>
        </w:rPr>
        <w:lastRenderedPageBreak/>
        <w:t xml:space="preserve">Dividends are regarded as ‘franked income’ and not subject to further tax after the WHT at 10% (or 7.5% if the shareholder is resident in a treaty country, </w:t>
      </w:r>
      <w:r w:rsidR="005D3ACA">
        <w:rPr>
          <w:rFonts w:ascii="Times New Roman" w:hAnsi="Times New Roman" w:cs="Times New Roman"/>
          <w:sz w:val="24"/>
          <w:szCs w:val="24"/>
        </w:rPr>
        <w:t xml:space="preserve">such as the United Kingdom);  </w:t>
      </w:r>
      <w:r w:rsidRPr="002D09C7">
        <w:rPr>
          <w:rFonts w:ascii="Times New Roman" w:hAnsi="Times New Roman" w:cs="Times New Roman"/>
          <w:sz w:val="24"/>
          <w:szCs w:val="24"/>
        </w:rPr>
        <w:t>Repatriation of interest income earned on foreign loans is an eligible transaction for foreign exchange, provided that the foreign loan was imported through a Nigerian Bank and is evidenced by a Certificate of Loan</w:t>
      </w:r>
      <w:r w:rsidR="005D3ACA">
        <w:rPr>
          <w:rFonts w:ascii="Times New Roman" w:hAnsi="Times New Roman" w:cs="Times New Roman"/>
          <w:sz w:val="24"/>
          <w:szCs w:val="24"/>
        </w:rPr>
        <w:t xml:space="preserve"> Capital Importation (COCI); </w:t>
      </w:r>
      <w:r w:rsidRPr="002D09C7">
        <w:rPr>
          <w:rFonts w:ascii="Times New Roman" w:hAnsi="Times New Roman" w:cs="Times New Roman"/>
          <w:sz w:val="24"/>
          <w:szCs w:val="24"/>
        </w:rPr>
        <w:t>Tax relief on Interest Income - Interest accruing from loans granted by Banks in aid of export activities shall enjoy favorable tax</w:t>
      </w:r>
      <w:r w:rsidR="005D3ACA">
        <w:rPr>
          <w:rFonts w:ascii="Times New Roman" w:hAnsi="Times New Roman" w:cs="Times New Roman"/>
          <w:sz w:val="24"/>
          <w:szCs w:val="24"/>
        </w:rPr>
        <w:t xml:space="preserve"> treatment;</w:t>
      </w:r>
      <w:r w:rsidRPr="002D09C7">
        <w:rPr>
          <w:rFonts w:ascii="Times New Roman" w:hAnsi="Times New Roman" w:cs="Times New Roman"/>
          <w:sz w:val="24"/>
          <w:szCs w:val="24"/>
        </w:rPr>
        <w:t xml:space="preserve"> Export Processing Zone Scheme, established in 1991, allows interested persons to set up industries and businesses within demarcated export processing zones (EPZs) principally with the objective of exporting the goods and services produced within the zones. Some of the incentives of this scheme include among others, unrestricted remittance of profits and dividends earned by foreign investors in Export processing Zones (EPZs), tax holiday and rent-free land during construction of factory premis</w:t>
      </w:r>
      <w:r w:rsidR="005D3ACA">
        <w:rPr>
          <w:rFonts w:ascii="Times New Roman" w:hAnsi="Times New Roman" w:cs="Times New Roman"/>
          <w:sz w:val="24"/>
          <w:szCs w:val="24"/>
        </w:rPr>
        <w:t>es.</w:t>
      </w:r>
    </w:p>
    <w:p w:rsidR="002D09C7" w:rsidRPr="002D09C7" w:rsidRDefault="002D09C7" w:rsidP="002D09C7">
      <w:pPr>
        <w:jc w:val="both"/>
        <w:rPr>
          <w:rFonts w:ascii="Times New Roman" w:hAnsi="Times New Roman" w:cs="Times New Roman"/>
          <w:sz w:val="24"/>
          <w:szCs w:val="24"/>
        </w:rPr>
      </w:pPr>
      <w:r w:rsidRPr="002D09C7">
        <w:rPr>
          <w:rFonts w:ascii="Times New Roman" w:hAnsi="Times New Roman" w:cs="Times New Roman"/>
          <w:sz w:val="24"/>
          <w:szCs w:val="24"/>
        </w:rPr>
        <w:t xml:space="preserve">According to the World Investment Report from the UN Conference on Trade and Development (UNCTAD), Nigeria is the third preferred investment destination in Africa. Nigeria was displaced to the third position in terms of Foreign Direct Inflows (FDI) with about $5.609 billion, by South Africa and Mozambique with $8.118billion and $5.935billion respectively. Nigeria's FDI declined from USD8.1 billion in 2011 to USD1.6 billion in 2015. </w:t>
      </w:r>
    </w:p>
    <w:p w:rsidR="002D09C7" w:rsidRPr="002D09C7" w:rsidRDefault="002D09C7" w:rsidP="002D09C7">
      <w:pPr>
        <w:jc w:val="both"/>
        <w:rPr>
          <w:rFonts w:ascii="Times New Roman" w:hAnsi="Times New Roman" w:cs="Times New Roman"/>
          <w:sz w:val="24"/>
          <w:szCs w:val="24"/>
        </w:rPr>
      </w:pPr>
      <w:r w:rsidRPr="002D09C7">
        <w:rPr>
          <w:rFonts w:ascii="Times New Roman" w:hAnsi="Times New Roman" w:cs="Times New Roman"/>
          <w:sz w:val="24"/>
          <w:szCs w:val="24"/>
        </w:rPr>
        <w:t>Nigeria’s low level of FDI was largely attributed to the retreat of foreign transnational corporations (TNCs) from the oil industry due to uncertainties over the passage of the Petroleum Industry Bill (PIB) and security concerns. However, the country’s multinational task force set up in conjunction with Cameroon, Chad and Niger, against Boko Haram</w:t>
      </w:r>
      <w:r w:rsidR="005D3ACA">
        <w:rPr>
          <w:rFonts w:ascii="Times New Roman" w:hAnsi="Times New Roman" w:cs="Times New Roman"/>
          <w:sz w:val="24"/>
          <w:szCs w:val="24"/>
        </w:rPr>
        <w:t xml:space="preserve"> </w:t>
      </w:r>
      <w:r w:rsidRPr="002D09C7">
        <w:rPr>
          <w:rFonts w:ascii="Times New Roman" w:hAnsi="Times New Roman" w:cs="Times New Roman"/>
          <w:sz w:val="24"/>
          <w:szCs w:val="24"/>
        </w:rPr>
        <w:t>insurgence has massively deflated the insurgence. In addition, the resolve of the administration of President Muhammadu Buhari to tackle corruption headlong especially in the petroleum sector provides the premise for quick reconsideratio</w:t>
      </w:r>
      <w:r w:rsidR="005D3ACA">
        <w:rPr>
          <w:rFonts w:ascii="Times New Roman" w:hAnsi="Times New Roman" w:cs="Times New Roman"/>
          <w:sz w:val="24"/>
          <w:szCs w:val="24"/>
        </w:rPr>
        <w:t>n of Petroleum Industry Bill.</w:t>
      </w:r>
    </w:p>
    <w:p w:rsidR="002D09C7" w:rsidRPr="002D09C7"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Foreign Exchange Flows</w:t>
      </w:r>
      <w:r w:rsidRPr="002D09C7">
        <w:rPr>
          <w:rFonts w:ascii="Times New Roman" w:hAnsi="Times New Roman" w:cs="Times New Roman"/>
          <w:sz w:val="24"/>
          <w:szCs w:val="24"/>
        </w:rPr>
        <w:t>: The combination of falling oil prices, declining oil production and declining foreign direct investment has led to Weak Foreign Exchange Flows culminating in an overall Negative Net Forex Inflow from +USD11.53</w:t>
      </w:r>
      <w:r w:rsidR="005D3ACA">
        <w:rPr>
          <w:rFonts w:ascii="Times New Roman" w:hAnsi="Times New Roman" w:cs="Times New Roman"/>
          <w:sz w:val="24"/>
          <w:szCs w:val="24"/>
        </w:rPr>
        <w:t>b in 2012 to -USD5.1b in 2015</w:t>
      </w:r>
    </w:p>
    <w:p w:rsidR="005D3ACA"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Exchange Rate:</w:t>
      </w:r>
      <w:r w:rsidRPr="002D09C7">
        <w:rPr>
          <w:rFonts w:ascii="Times New Roman" w:hAnsi="Times New Roman" w:cs="Times New Roman"/>
          <w:sz w:val="24"/>
          <w:szCs w:val="24"/>
        </w:rPr>
        <w:t xml:space="preserve"> Weak Foreign Exchange Flows is causing currency misalignment between the Naira and other Foreign currencies leading to massive Naira Depreciation (from =N=198 to USD1 at 1st May 2016 to =N=2</w:t>
      </w:r>
      <w:r w:rsidR="005D3ACA">
        <w:rPr>
          <w:rFonts w:ascii="Times New Roman" w:hAnsi="Times New Roman" w:cs="Times New Roman"/>
          <w:sz w:val="24"/>
          <w:szCs w:val="24"/>
        </w:rPr>
        <w:t xml:space="preserve">98 to USD1 at 1st Sept. 2016). </w:t>
      </w:r>
    </w:p>
    <w:p w:rsidR="002D09C7" w:rsidRPr="002D09C7"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External Reserves</w:t>
      </w:r>
      <w:r w:rsidRPr="002D09C7">
        <w:rPr>
          <w:rFonts w:ascii="Times New Roman" w:hAnsi="Times New Roman" w:cs="Times New Roman"/>
          <w:sz w:val="24"/>
          <w:szCs w:val="24"/>
        </w:rPr>
        <w:t>: Following the negative foreign currency inflow, Nigeria's external reserves have declined from USD28.16b in Jan. 2016 to USD24.6b in Sept. 2016 a</w:t>
      </w:r>
      <w:r w:rsidR="005D3ACA">
        <w:rPr>
          <w:rFonts w:ascii="Times New Roman" w:hAnsi="Times New Roman" w:cs="Times New Roman"/>
          <w:sz w:val="24"/>
          <w:szCs w:val="24"/>
        </w:rPr>
        <w:t xml:space="preserve">s depicted in the graph below. </w:t>
      </w:r>
      <w:r w:rsidRPr="002D09C7">
        <w:rPr>
          <w:rFonts w:ascii="Times New Roman" w:hAnsi="Times New Roman" w:cs="Times New Roman"/>
          <w:sz w:val="24"/>
          <w:szCs w:val="24"/>
        </w:rPr>
        <w:t xml:space="preserve"> </w:t>
      </w:r>
    </w:p>
    <w:p w:rsidR="002D09C7" w:rsidRPr="002D09C7"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Government Revenue</w:t>
      </w:r>
      <w:r w:rsidRPr="002D09C7">
        <w:rPr>
          <w:rFonts w:ascii="Times New Roman" w:hAnsi="Times New Roman" w:cs="Times New Roman"/>
          <w:sz w:val="24"/>
          <w:szCs w:val="24"/>
        </w:rPr>
        <w:t xml:space="preserve">: All tiers of governments in the country have suffered significant deprivations arising from reduced allocations from the Federation Account as a result of Declining Government Revenue. (From N2,613b in Q.2 of 2014 to N 1,159b in Q.2 of 2016). </w:t>
      </w:r>
    </w:p>
    <w:p w:rsidR="002D09C7" w:rsidRPr="002D09C7"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lastRenderedPageBreak/>
        <w:t>Budget Deficits</w:t>
      </w:r>
      <w:r w:rsidRPr="002D09C7">
        <w:rPr>
          <w:rFonts w:ascii="Times New Roman" w:hAnsi="Times New Roman" w:cs="Times New Roman"/>
          <w:sz w:val="24"/>
          <w:szCs w:val="24"/>
        </w:rPr>
        <w:t>: With dwindling Government Revenue, Budget Deficits have widened across all the three tiers of Government. For example as at end of second quarter of 2016, the Federal Government Budget Deficit was =N=1.01</w:t>
      </w:r>
      <w:r>
        <w:rPr>
          <w:rFonts w:ascii="Times New Roman" w:hAnsi="Times New Roman" w:cs="Times New Roman"/>
          <w:sz w:val="24"/>
          <w:szCs w:val="24"/>
        </w:rPr>
        <w:t xml:space="preserve"> </w:t>
      </w:r>
    </w:p>
    <w:p w:rsidR="002D09C7" w:rsidRPr="002D09C7"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Public Debt</w:t>
      </w:r>
      <w:r w:rsidRPr="002D09C7">
        <w:rPr>
          <w:rFonts w:ascii="Times New Roman" w:hAnsi="Times New Roman" w:cs="Times New Roman"/>
          <w:sz w:val="24"/>
          <w:szCs w:val="24"/>
        </w:rPr>
        <w:t xml:space="preserve">: The fall in Government Revenue has equally led to Growing Debt Stock both Domestic and Foreign AND at both Federal and State levels. For Example, External &amp; Domestic Debts for the Federal Government &amp; the State Governments was =N=16.2trillion as at 30th June 2016. The DMO reports that the Debt Profile of Nigeria as at 30th June, 2016 was as follows: </w:t>
      </w:r>
    </w:p>
    <w:p w:rsidR="002D09C7" w:rsidRPr="002D09C7"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Inflation</w:t>
      </w:r>
      <w:r w:rsidRPr="002D09C7">
        <w:rPr>
          <w:rFonts w:ascii="Times New Roman" w:hAnsi="Times New Roman" w:cs="Times New Roman"/>
          <w:sz w:val="24"/>
          <w:szCs w:val="24"/>
        </w:rPr>
        <w:t>: The Country’s inflation rate rose to 8.5% in April, 2015 as against 8.0% in January, 2014. This increase was as a result of the 10% rise in food prices recorded in 2014 caused by the insurgencies in the North Eastern part of the country as well as by the irregularity in climatic conditions. Meanwhile, Consumer prices in Nigeria rose by 17.6 percent year-on-year in August of 2016. It was the highest figure since October 2005 as cost of housing and utilities, food and transport rose at a faster pace. The rate has continued to rise reaching all time figure of 18.3%</w:t>
      </w:r>
      <w:r>
        <w:rPr>
          <w:rFonts w:ascii="Times New Roman" w:hAnsi="Times New Roman" w:cs="Times New Roman"/>
          <w:sz w:val="24"/>
          <w:szCs w:val="24"/>
        </w:rPr>
        <w:t xml:space="preserve"> </w:t>
      </w:r>
      <w:r w:rsidR="005D3ACA">
        <w:rPr>
          <w:rFonts w:ascii="Times New Roman" w:hAnsi="Times New Roman" w:cs="Times New Roman"/>
          <w:sz w:val="24"/>
          <w:szCs w:val="24"/>
        </w:rPr>
        <w:t>by October 2016.</w:t>
      </w:r>
    </w:p>
    <w:p w:rsidR="005D3ACA"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Unemployment</w:t>
      </w:r>
      <w:r w:rsidRPr="002D09C7">
        <w:rPr>
          <w:rFonts w:ascii="Times New Roman" w:hAnsi="Times New Roman" w:cs="Times New Roman"/>
          <w:sz w:val="24"/>
          <w:szCs w:val="24"/>
        </w:rPr>
        <w:t xml:space="preserve">: In spite of the various reforms on Job creation initiatives introduced by the Jonathan Administration government, such as the Youth Enterprise with Innovation in Nigeria (YOUWIN) and the Graduate internship Scheme funded by the Subsidy Reinvestment Programme (SURE-P), Nigeria unemployment rate was recorded at 13.3 percent in second quarter of 2016, up from 12.1 percent in the three months to March, reaching the highest since 2009. The number of unemployed persons rose by 12.2 percent to 10.644 million. Meanwhile, youth unemployment increased to 24 percent from 21.5 percent.  </w:t>
      </w:r>
    </w:p>
    <w:p w:rsidR="002D09C7" w:rsidRPr="002D09C7" w:rsidRDefault="002D09C7" w:rsidP="002D09C7">
      <w:pPr>
        <w:jc w:val="both"/>
        <w:rPr>
          <w:rFonts w:ascii="Times New Roman" w:hAnsi="Times New Roman" w:cs="Times New Roman"/>
          <w:sz w:val="24"/>
          <w:szCs w:val="24"/>
        </w:rPr>
      </w:pPr>
      <w:r w:rsidRPr="00C741EB">
        <w:rPr>
          <w:rFonts w:ascii="Times New Roman" w:hAnsi="Times New Roman" w:cs="Times New Roman"/>
          <w:b/>
          <w:i/>
          <w:sz w:val="24"/>
          <w:szCs w:val="24"/>
        </w:rPr>
        <w:t>Infrastructure</w:t>
      </w:r>
      <w:r w:rsidRPr="002D09C7">
        <w:rPr>
          <w:rFonts w:ascii="Times New Roman" w:hAnsi="Times New Roman" w:cs="Times New Roman"/>
          <w:sz w:val="24"/>
          <w:szCs w:val="24"/>
        </w:rPr>
        <w:t xml:space="preserve">: Another challenge for the economy and one of the key constraints facing business operations in Nigeria is the weak state of infrastructure. In 2012, the World Economic Forum (WEF) surveyed the overall quality of infrastructure in 142 countries, and placed Nigeria 125th position in its final ranking. The findings of the WEF which reflect the concerns of the Nigerian private sector include unreliable electricity supply, poor road and transportation infrastructure, low telecommunications coverage, limited water infrastructure and slow operations at ports and harbors. </w:t>
      </w:r>
    </w:p>
    <w:p w:rsidR="002D09C7" w:rsidRPr="002D09C7" w:rsidRDefault="002D09C7" w:rsidP="002D09C7">
      <w:pPr>
        <w:jc w:val="both"/>
        <w:rPr>
          <w:rFonts w:ascii="Times New Roman" w:hAnsi="Times New Roman" w:cs="Times New Roman"/>
          <w:sz w:val="24"/>
          <w:szCs w:val="24"/>
        </w:rPr>
      </w:pPr>
      <w:r w:rsidRPr="002D09C7">
        <w:rPr>
          <w:rFonts w:ascii="Times New Roman" w:hAnsi="Times New Roman" w:cs="Times New Roman"/>
          <w:sz w:val="24"/>
          <w:szCs w:val="24"/>
        </w:rPr>
        <w:t xml:space="preserve">Key strategies being pursued by government to reduce the infrastructural bottleneck include sector-specific reforms, public-private partnerships, intergovernmental partnerships as well as collaboration with donors and multilateral institutions. To facilitate Public Private Partnership in Infrastructure development, a commission known as the Infrastructure Concession and Regulatory Commission (ICRC).   Corruption: The government has made concerted efforts to fight corruption, especially through the Economic and Financial Crimes Commission (EFCC) and Independent Corrupt Practices and Other Related Offences Commission (ICPC), but incidences of sacred cows and the politicking around the leadership of these commissions have raised doubt on their efficiencies.  </w:t>
      </w:r>
    </w:p>
    <w:p w:rsidR="002D09C7" w:rsidRPr="002D09C7" w:rsidRDefault="002D09C7" w:rsidP="002D09C7">
      <w:pPr>
        <w:jc w:val="both"/>
        <w:rPr>
          <w:rFonts w:ascii="Times New Roman" w:hAnsi="Times New Roman" w:cs="Times New Roman"/>
          <w:sz w:val="24"/>
          <w:szCs w:val="24"/>
        </w:rPr>
      </w:pPr>
      <w:r w:rsidRPr="002D09C7">
        <w:rPr>
          <w:rFonts w:ascii="Times New Roman" w:hAnsi="Times New Roman" w:cs="Times New Roman"/>
          <w:sz w:val="24"/>
          <w:szCs w:val="24"/>
        </w:rPr>
        <w:t xml:space="preserve">The recent </w:t>
      </w:r>
      <w:r w:rsidR="005D3ACA" w:rsidRPr="002D09C7">
        <w:rPr>
          <w:rFonts w:ascii="Times New Roman" w:hAnsi="Times New Roman" w:cs="Times New Roman"/>
          <w:sz w:val="24"/>
          <w:szCs w:val="24"/>
        </w:rPr>
        <w:t>on-going</w:t>
      </w:r>
      <w:r w:rsidRPr="002D09C7">
        <w:rPr>
          <w:rFonts w:ascii="Times New Roman" w:hAnsi="Times New Roman" w:cs="Times New Roman"/>
          <w:sz w:val="24"/>
          <w:szCs w:val="24"/>
        </w:rPr>
        <w:t xml:space="preserve"> investigation of the alleged missing funds in the Nigerian National Petroleum Corporation (NNPC) and non-remittance of crude sale proceeds to the Federation </w:t>
      </w:r>
      <w:r w:rsidRPr="002D09C7">
        <w:rPr>
          <w:rFonts w:ascii="Times New Roman" w:hAnsi="Times New Roman" w:cs="Times New Roman"/>
          <w:sz w:val="24"/>
          <w:szCs w:val="24"/>
        </w:rPr>
        <w:lastRenderedPageBreak/>
        <w:t xml:space="preserve">Account presents a fair foundation to test the "incorruptible" perception of the in-coming Administration to build on and address the issue of corruption nationwide.  </w:t>
      </w:r>
    </w:p>
    <w:p w:rsidR="002D09C7" w:rsidRPr="002D09C7" w:rsidRDefault="005D3ACA" w:rsidP="002D09C7">
      <w:pPr>
        <w:jc w:val="both"/>
        <w:rPr>
          <w:rFonts w:ascii="Times New Roman" w:hAnsi="Times New Roman" w:cs="Times New Roman"/>
          <w:sz w:val="24"/>
          <w:szCs w:val="24"/>
        </w:rPr>
      </w:pPr>
      <w:r>
        <w:rPr>
          <w:rFonts w:ascii="Times New Roman" w:hAnsi="Times New Roman" w:cs="Times New Roman"/>
          <w:sz w:val="24"/>
          <w:szCs w:val="24"/>
        </w:rPr>
        <w:t xml:space="preserve"> </w:t>
      </w:r>
      <w:r w:rsidR="002D09C7" w:rsidRPr="002D09C7">
        <w:rPr>
          <w:rFonts w:ascii="Times New Roman" w:hAnsi="Times New Roman" w:cs="Times New Roman"/>
          <w:sz w:val="24"/>
          <w:szCs w:val="24"/>
        </w:rPr>
        <w:t>However, the new administration led by President Muhammadu Buhari is determined to sanitise the syste</w:t>
      </w:r>
      <w:r>
        <w:rPr>
          <w:rFonts w:ascii="Times New Roman" w:hAnsi="Times New Roman" w:cs="Times New Roman"/>
          <w:sz w:val="24"/>
          <w:szCs w:val="24"/>
        </w:rPr>
        <w:t xml:space="preserve">m from any form of corruption.  </w:t>
      </w:r>
      <w:r w:rsidR="002D09C7" w:rsidRPr="002D09C7">
        <w:rPr>
          <w:rFonts w:ascii="Times New Roman" w:hAnsi="Times New Roman" w:cs="Times New Roman"/>
          <w:sz w:val="24"/>
          <w:szCs w:val="24"/>
        </w:rPr>
        <w:t xml:space="preserve">All the above is a summary of the current economic situation of Nigeria as at the time of writing this Business </w:t>
      </w:r>
      <w:r>
        <w:rPr>
          <w:rFonts w:ascii="Times New Roman" w:hAnsi="Times New Roman" w:cs="Times New Roman"/>
          <w:sz w:val="24"/>
          <w:szCs w:val="24"/>
        </w:rPr>
        <w:t>Plan / Feasibility Report.</w:t>
      </w:r>
    </w:p>
    <w:p w:rsidR="00541870" w:rsidRDefault="00C741EB" w:rsidP="00541870">
      <w:pPr>
        <w:jc w:val="both"/>
        <w:rPr>
          <w:rFonts w:ascii="Times New Roman" w:hAnsi="Times New Roman" w:cs="Times New Roman"/>
          <w:b/>
          <w:i/>
          <w:sz w:val="24"/>
          <w:szCs w:val="24"/>
        </w:rPr>
      </w:pPr>
      <w:r>
        <w:rPr>
          <w:rFonts w:ascii="Times New Roman" w:hAnsi="Times New Roman" w:cs="Times New Roman"/>
          <w:b/>
          <w:i/>
          <w:sz w:val="24"/>
          <w:szCs w:val="24"/>
        </w:rPr>
        <w:t xml:space="preserve">2.6 </w:t>
      </w:r>
      <w:r w:rsidR="00541870">
        <w:rPr>
          <w:rFonts w:ascii="Times New Roman" w:hAnsi="Times New Roman" w:cs="Times New Roman"/>
          <w:b/>
          <w:i/>
          <w:sz w:val="24"/>
          <w:szCs w:val="24"/>
        </w:rPr>
        <w:t>Future economic outlook</w:t>
      </w:r>
    </w:p>
    <w:p w:rsidR="00541870" w:rsidRPr="00541870" w:rsidRDefault="00541870" w:rsidP="00541870">
      <w:pPr>
        <w:jc w:val="both"/>
        <w:rPr>
          <w:rFonts w:ascii="Times New Roman" w:hAnsi="Times New Roman" w:cs="Times New Roman"/>
          <w:sz w:val="24"/>
          <w:szCs w:val="24"/>
        </w:rPr>
      </w:pPr>
      <w:r w:rsidRPr="00541870">
        <w:rPr>
          <w:rFonts w:ascii="Times New Roman" w:hAnsi="Times New Roman" w:cs="Times New Roman"/>
          <w:sz w:val="24"/>
          <w:szCs w:val="24"/>
        </w:rPr>
        <w:t>Real GDP growth was estimated at 2.3% in 2019, marginally higher than 1.9% in 2018. Growth was mainly in transport, an improved oil sector, and information and communications technology. Agriculture was hurt by sporadic flooding and by conflicts between herdsmen and local farmers. Manufacturing continues to suffer from a lack of financing. Final household consumption was the key driver of growth in 2019, reinforcing its 1.1% contribution to real GDP growth in 2018.</w:t>
      </w:r>
    </w:p>
    <w:p w:rsidR="00541870" w:rsidRDefault="00541870" w:rsidP="00541870">
      <w:pPr>
        <w:jc w:val="both"/>
        <w:rPr>
          <w:rFonts w:ascii="Times New Roman" w:hAnsi="Times New Roman" w:cs="Times New Roman"/>
          <w:sz w:val="24"/>
          <w:szCs w:val="24"/>
        </w:rPr>
      </w:pPr>
      <w:r w:rsidRPr="00541870">
        <w:rPr>
          <w:rFonts w:ascii="Times New Roman" w:hAnsi="Times New Roman" w:cs="Times New Roman"/>
          <w:sz w:val="24"/>
          <w:szCs w:val="24"/>
        </w:rPr>
        <w:t>The effort to lower inflation to the 6%–9% range faced structural and macroeconomic constraints, including rising food prices and arrears payments, resulting in a ra</w:t>
      </w:r>
      <w:r>
        <w:rPr>
          <w:rFonts w:ascii="Times New Roman" w:hAnsi="Times New Roman" w:cs="Times New Roman"/>
          <w:sz w:val="24"/>
          <w:szCs w:val="24"/>
        </w:rPr>
        <w:t xml:space="preserve">te estimated at 11.3% for 2019. </w:t>
      </w:r>
      <w:r w:rsidRPr="00541870">
        <w:rPr>
          <w:rFonts w:ascii="Times New Roman" w:hAnsi="Times New Roman" w:cs="Times New Roman"/>
          <w:sz w:val="24"/>
          <w:szCs w:val="24"/>
        </w:rPr>
        <w:t xml:space="preserve">With fiscal revenues below 7% of GDP, increased public spending widened the deficit, financed mainly by borrowing. At the end of June 2019, total public debt was $83.9 billion—14.6% higher than the year before. That debt represented 20.1% of GDP, up from 17.5% in 2018. Domestic public debt amounted to $56.7 billion, and external public debt $27.2 billion. The share of bilateral debt in total debt was estimated at 12.1%, and that of eurobonds at 40.8%. High debt service payments, estimated at more than half of federally collected </w:t>
      </w:r>
      <w:r>
        <w:rPr>
          <w:rFonts w:ascii="Times New Roman" w:hAnsi="Times New Roman" w:cs="Times New Roman"/>
          <w:sz w:val="24"/>
          <w:szCs w:val="24"/>
        </w:rPr>
        <w:t>revenues, created fiscal risks.</w:t>
      </w:r>
      <w:r w:rsidRPr="00541870">
        <w:rPr>
          <w:rFonts w:ascii="Times New Roman" w:hAnsi="Times New Roman" w:cs="Times New Roman"/>
          <w:sz w:val="24"/>
          <w:szCs w:val="24"/>
        </w:rPr>
        <w:t>The current account surplus sharply declined due to increased imports, lower oil revenues, and a smaller than expecte</w:t>
      </w:r>
      <w:r>
        <w:rPr>
          <w:rFonts w:ascii="Times New Roman" w:hAnsi="Times New Roman" w:cs="Times New Roman"/>
          <w:sz w:val="24"/>
          <w:szCs w:val="24"/>
        </w:rPr>
        <w:t>d improvement in capital flows.</w:t>
      </w:r>
    </w:p>
    <w:p w:rsidR="00541870" w:rsidRPr="00541870" w:rsidRDefault="00541870" w:rsidP="00541870">
      <w:pPr>
        <w:jc w:val="both"/>
        <w:rPr>
          <w:rFonts w:ascii="Times New Roman" w:hAnsi="Times New Roman" w:cs="Times New Roman"/>
          <w:sz w:val="24"/>
          <w:szCs w:val="24"/>
        </w:rPr>
      </w:pPr>
      <w:r w:rsidRPr="00541870">
        <w:rPr>
          <w:rFonts w:ascii="Times New Roman" w:hAnsi="Times New Roman" w:cs="Times New Roman"/>
          <w:sz w:val="24"/>
          <w:szCs w:val="24"/>
        </w:rPr>
        <w:t>Poverty remains widespread. The poverty rate in over half Nigeria’s 36 states is above the national average of 69%. High poverty reflects rising unemployment, estimated at 23.1% in 2018, up from 14.2% in 2016. Low skills limit opportunities for employment in the formal economy. Government social programs—N</w:t>
      </w:r>
      <w:r>
        <w:rPr>
          <w:rFonts w:ascii="Times New Roman" w:hAnsi="Times New Roman" w:cs="Times New Roman"/>
          <w:sz w:val="24"/>
          <w:szCs w:val="24"/>
        </w:rPr>
        <w:t xml:space="preserve"> </w:t>
      </w:r>
      <w:r w:rsidRPr="00541870">
        <w:rPr>
          <w:rFonts w:ascii="Times New Roman" w:hAnsi="Times New Roman" w:cs="Times New Roman"/>
          <w:sz w:val="24"/>
          <w:szCs w:val="24"/>
        </w:rPr>
        <w:t>Power and other youth empowerment schemes—are meant to address unemployment.</w:t>
      </w:r>
    </w:p>
    <w:p w:rsidR="00541870" w:rsidRPr="00541870" w:rsidRDefault="00541870" w:rsidP="00541870">
      <w:pPr>
        <w:jc w:val="both"/>
        <w:rPr>
          <w:rFonts w:ascii="Times New Roman" w:hAnsi="Times New Roman" w:cs="Times New Roman"/>
          <w:sz w:val="24"/>
          <w:szCs w:val="24"/>
        </w:rPr>
      </w:pPr>
      <w:r w:rsidRPr="00541870">
        <w:rPr>
          <w:rFonts w:ascii="Times New Roman" w:hAnsi="Times New Roman" w:cs="Times New Roman"/>
          <w:b/>
          <w:i/>
          <w:sz w:val="24"/>
          <w:szCs w:val="24"/>
        </w:rPr>
        <w:t>Tailwinds and headwind</w:t>
      </w:r>
      <w:r w:rsidRPr="00541870">
        <w:rPr>
          <w:rFonts w:ascii="Times New Roman" w:hAnsi="Times New Roman" w:cs="Times New Roman"/>
          <w:sz w:val="24"/>
          <w:szCs w:val="24"/>
        </w:rPr>
        <w:t>s</w:t>
      </w:r>
    </w:p>
    <w:p w:rsidR="00541870" w:rsidRPr="00541870" w:rsidRDefault="00541870" w:rsidP="00541870">
      <w:pPr>
        <w:jc w:val="both"/>
        <w:rPr>
          <w:rFonts w:ascii="Times New Roman" w:hAnsi="Times New Roman" w:cs="Times New Roman"/>
          <w:sz w:val="24"/>
          <w:szCs w:val="24"/>
        </w:rPr>
      </w:pPr>
      <w:r w:rsidRPr="00541870">
        <w:rPr>
          <w:rFonts w:ascii="Times New Roman" w:hAnsi="Times New Roman" w:cs="Times New Roman"/>
          <w:sz w:val="24"/>
          <w:szCs w:val="24"/>
        </w:rPr>
        <w:t>Real GDP growth is projected to rise to 2.9% in 2020 and 3.3% in 2021. It depends on implementing the Economic Recovery and Growth Plan (2017–20), which emphasizes economic diversification. The central bank of Nigeria’s recent decree that banks hold loan–deposit ratios of 60% bodes well for increasing lending to the real sector. Simultaneously, the retrenchment of government borrowing and easing of the risks of lending to small business could lower interest rates and unlock bank len</w:t>
      </w:r>
      <w:r>
        <w:rPr>
          <w:rFonts w:ascii="Times New Roman" w:hAnsi="Times New Roman" w:cs="Times New Roman"/>
          <w:sz w:val="24"/>
          <w:szCs w:val="24"/>
        </w:rPr>
        <w:t xml:space="preserve">ding to the private sector. </w:t>
      </w:r>
      <w:r w:rsidRPr="00541870">
        <w:rPr>
          <w:rFonts w:ascii="Times New Roman" w:hAnsi="Times New Roman" w:cs="Times New Roman"/>
          <w:sz w:val="24"/>
          <w:szCs w:val="24"/>
        </w:rPr>
        <w:t>An increase in the value-added tax from 5% to 7.5% to shore up domestic nonoil revenues is welcome, though organized labour and businesses have raised concerns of a potential rise in costs. The government also plans to revisit investment tax breaks.</w:t>
      </w:r>
    </w:p>
    <w:p w:rsidR="00541870" w:rsidRPr="00541870" w:rsidRDefault="00541870" w:rsidP="00541870">
      <w:pPr>
        <w:jc w:val="both"/>
        <w:rPr>
          <w:rFonts w:ascii="Times New Roman" w:hAnsi="Times New Roman" w:cs="Times New Roman"/>
          <w:sz w:val="24"/>
          <w:szCs w:val="24"/>
        </w:rPr>
      </w:pPr>
      <w:r w:rsidRPr="00541870">
        <w:rPr>
          <w:rFonts w:ascii="Times New Roman" w:hAnsi="Times New Roman" w:cs="Times New Roman"/>
          <w:sz w:val="24"/>
          <w:szCs w:val="24"/>
        </w:rPr>
        <w:lastRenderedPageBreak/>
        <w:t xml:space="preserve">Oil exports have improved, driving up foreign exchange reserves and creating an impetus for the central bank to intervene in the foreign exchange market. The current account is projected to remain in surplus in 2020, benefiting from </w:t>
      </w:r>
      <w:r>
        <w:rPr>
          <w:rFonts w:ascii="Times New Roman" w:hAnsi="Times New Roman" w:cs="Times New Roman"/>
          <w:sz w:val="24"/>
          <w:szCs w:val="24"/>
        </w:rPr>
        <w:t>improved oil revenues.</w:t>
      </w:r>
      <w:r>
        <w:rPr>
          <w:rFonts w:ascii="Times New Roman" w:hAnsi="Times New Roman" w:cs="Times New Roman"/>
          <w:sz w:val="24"/>
          <w:szCs w:val="24"/>
        </w:rPr>
        <w:cr/>
      </w:r>
      <w:r w:rsidRPr="00541870">
        <w:rPr>
          <w:rFonts w:ascii="Times New Roman" w:hAnsi="Times New Roman" w:cs="Times New Roman"/>
          <w:sz w:val="24"/>
          <w:szCs w:val="24"/>
        </w:rPr>
        <w:t>Nigeria has many opportunities to transform its economy, particularly in agro processing. Special agro processing zones could promote agro industrial development and employment.</w:t>
      </w:r>
    </w:p>
    <w:p w:rsidR="00541870" w:rsidRPr="00541870" w:rsidRDefault="00541870" w:rsidP="00541870">
      <w:pPr>
        <w:jc w:val="both"/>
        <w:rPr>
          <w:rFonts w:ascii="Times New Roman" w:hAnsi="Times New Roman" w:cs="Times New Roman"/>
          <w:sz w:val="24"/>
          <w:szCs w:val="24"/>
        </w:rPr>
      </w:pPr>
      <w:r w:rsidRPr="00541870">
        <w:rPr>
          <w:rFonts w:ascii="Times New Roman" w:hAnsi="Times New Roman" w:cs="Times New Roman"/>
          <w:sz w:val="24"/>
          <w:szCs w:val="24"/>
        </w:rPr>
        <w:t>But insecurity could deter foreign investors, shrivel the domestic economy, and ultimately dampen prospects for economic growth. High unemployment could create social tensions. Rising public debt and associated funding costs could pose fiscal risks if proposed adjustments are not implemented.</w:t>
      </w:r>
    </w:p>
    <w:p w:rsidR="00541870" w:rsidRDefault="00541870" w:rsidP="00541870">
      <w:pPr>
        <w:jc w:val="both"/>
        <w:rPr>
          <w:rFonts w:ascii="Times New Roman" w:hAnsi="Times New Roman" w:cs="Times New Roman"/>
          <w:sz w:val="24"/>
          <w:szCs w:val="24"/>
        </w:rPr>
      </w:pPr>
      <w:r w:rsidRPr="00541870">
        <w:rPr>
          <w:rFonts w:ascii="Times New Roman" w:hAnsi="Times New Roman" w:cs="Times New Roman"/>
          <w:sz w:val="24"/>
          <w:szCs w:val="24"/>
        </w:rPr>
        <w:t>Nigeria’s oil exports could be affected by developments in the Middle East. Trade tensions between the United States and China could weaken global growth and lower demand for Nigeria’s products, including oil. Protracted delays in concluding the Brexit deal could accentuate investors’ aversion to emerging markets, including Nigeria, reversing the current upward trend in foreign portfolio flows. Prolonged closure of borders by Nigeria to curb smuggling may affect trade with other countries in West Africa and raise the prices of imported products, especially rice. These risks underscore the need to accelerate structural reforms to promote economic diversification and industrialization to minimize vulnerability to external shocks.</w:t>
      </w:r>
      <w:r>
        <w:rPr>
          <w:rFonts w:ascii="Times New Roman" w:hAnsi="Times New Roman" w:cs="Times New Roman"/>
          <w:sz w:val="24"/>
          <w:szCs w:val="24"/>
        </w:rPr>
        <w:t xml:space="preserve"> </w:t>
      </w:r>
    </w:p>
    <w:p w:rsidR="00541870" w:rsidRDefault="000248A8" w:rsidP="00541870">
      <w:pPr>
        <w:jc w:val="both"/>
        <w:rPr>
          <w:rFonts w:ascii="Times New Roman" w:hAnsi="Times New Roman" w:cs="Times New Roman"/>
          <w:b/>
          <w:i/>
          <w:sz w:val="24"/>
          <w:szCs w:val="24"/>
        </w:rPr>
      </w:pPr>
      <w:r>
        <w:rPr>
          <w:rFonts w:ascii="Times New Roman" w:hAnsi="Times New Roman" w:cs="Times New Roman"/>
          <w:b/>
          <w:i/>
          <w:sz w:val="24"/>
          <w:szCs w:val="24"/>
        </w:rPr>
        <w:t xml:space="preserve">3.0 </w:t>
      </w:r>
      <w:r w:rsidR="00541870">
        <w:rPr>
          <w:rFonts w:ascii="Times New Roman" w:hAnsi="Times New Roman" w:cs="Times New Roman"/>
          <w:b/>
          <w:i/>
          <w:sz w:val="24"/>
          <w:szCs w:val="24"/>
        </w:rPr>
        <w:t>Conclusion</w:t>
      </w:r>
    </w:p>
    <w:p w:rsidR="00541870" w:rsidRPr="00541870" w:rsidRDefault="00541870" w:rsidP="00541870">
      <w:pPr>
        <w:jc w:val="both"/>
        <w:rPr>
          <w:rFonts w:ascii="Times New Roman" w:hAnsi="Times New Roman" w:cs="Times New Roman"/>
          <w:b/>
          <w:i/>
          <w:sz w:val="24"/>
          <w:szCs w:val="24"/>
        </w:rPr>
      </w:pPr>
      <w:r>
        <w:rPr>
          <w:rFonts w:ascii="Times New Roman" w:hAnsi="Times New Roman" w:cs="Times New Roman"/>
          <w:sz w:val="24"/>
          <w:szCs w:val="24"/>
        </w:rPr>
        <w:t>In conclusion, t</w:t>
      </w:r>
      <w:r w:rsidR="000248A8">
        <w:rPr>
          <w:rFonts w:ascii="Times New Roman" w:hAnsi="Times New Roman" w:cs="Times New Roman"/>
          <w:sz w:val="24"/>
          <w:szCs w:val="24"/>
        </w:rPr>
        <w:t>he future of the Nigerian economic outlook</w:t>
      </w:r>
      <w:r>
        <w:rPr>
          <w:rFonts w:ascii="Times New Roman" w:hAnsi="Times New Roman" w:cs="Times New Roman"/>
          <w:sz w:val="24"/>
          <w:szCs w:val="24"/>
        </w:rPr>
        <w:t xml:space="preserve"> looked bright and salvageable</w:t>
      </w:r>
      <w:r w:rsidR="000248A8">
        <w:rPr>
          <w:rFonts w:ascii="Times New Roman" w:hAnsi="Times New Roman" w:cs="Times New Roman"/>
          <w:sz w:val="24"/>
          <w:szCs w:val="24"/>
        </w:rPr>
        <w:t>. Despite the numerous challenges, but</w:t>
      </w:r>
      <w:r>
        <w:rPr>
          <w:rFonts w:ascii="Times New Roman" w:hAnsi="Times New Roman" w:cs="Times New Roman"/>
          <w:sz w:val="24"/>
          <w:szCs w:val="24"/>
        </w:rPr>
        <w:t xml:space="preserve"> </w:t>
      </w:r>
      <w:r w:rsidR="000248A8">
        <w:rPr>
          <w:rFonts w:ascii="Times New Roman" w:hAnsi="Times New Roman" w:cs="Times New Roman"/>
          <w:sz w:val="24"/>
          <w:szCs w:val="24"/>
        </w:rPr>
        <w:t>d</w:t>
      </w:r>
      <w:r>
        <w:rPr>
          <w:rFonts w:ascii="Times New Roman" w:hAnsi="Times New Roman" w:cs="Times New Roman"/>
          <w:sz w:val="24"/>
          <w:szCs w:val="24"/>
        </w:rPr>
        <w:t>ue to the world economic pandemic</w:t>
      </w:r>
      <w:r w:rsidR="000248A8">
        <w:rPr>
          <w:rFonts w:ascii="Times New Roman" w:hAnsi="Times New Roman" w:cs="Times New Roman"/>
          <w:sz w:val="24"/>
          <w:szCs w:val="24"/>
        </w:rPr>
        <w:t xml:space="preserve"> in this current time</w:t>
      </w:r>
      <w:r>
        <w:rPr>
          <w:rFonts w:ascii="Times New Roman" w:hAnsi="Times New Roman" w:cs="Times New Roman"/>
          <w:sz w:val="24"/>
          <w:szCs w:val="24"/>
        </w:rPr>
        <w:t>, this forecast has become more strenuous to achieve.</w:t>
      </w:r>
    </w:p>
    <w:p w:rsidR="00541870" w:rsidRDefault="00541870" w:rsidP="00541870">
      <w:pPr>
        <w:jc w:val="both"/>
        <w:rPr>
          <w:rFonts w:ascii="Times New Roman" w:hAnsi="Times New Roman" w:cs="Times New Roman"/>
          <w:sz w:val="24"/>
          <w:szCs w:val="24"/>
        </w:rPr>
      </w:pPr>
    </w:p>
    <w:p w:rsidR="000248A8" w:rsidRPr="00C741EB" w:rsidRDefault="00C80734" w:rsidP="00541870">
      <w:pPr>
        <w:jc w:val="both"/>
        <w:rPr>
          <w:rFonts w:ascii="Times New Roman" w:hAnsi="Times New Roman" w:cs="Times New Roman"/>
          <w:b/>
          <w:sz w:val="24"/>
          <w:szCs w:val="24"/>
        </w:rPr>
      </w:pPr>
      <w:r w:rsidRPr="00C741EB">
        <w:rPr>
          <w:rFonts w:ascii="Times New Roman" w:hAnsi="Times New Roman" w:cs="Times New Roman"/>
          <w:b/>
          <w:sz w:val="24"/>
          <w:szCs w:val="24"/>
        </w:rPr>
        <w:t xml:space="preserve">3.0 </w:t>
      </w:r>
      <w:r w:rsidR="000248A8" w:rsidRPr="00C741EB">
        <w:rPr>
          <w:rFonts w:ascii="Times New Roman" w:hAnsi="Times New Roman" w:cs="Times New Roman"/>
          <w:b/>
          <w:sz w:val="24"/>
          <w:szCs w:val="24"/>
        </w:rPr>
        <w:t>The Agricultural Sector in Nigeria</w:t>
      </w:r>
    </w:p>
    <w:p w:rsidR="000248A8" w:rsidRDefault="00C80734" w:rsidP="00541870">
      <w:pPr>
        <w:jc w:val="both"/>
        <w:rPr>
          <w:rFonts w:ascii="Times New Roman" w:hAnsi="Times New Roman" w:cs="Times New Roman"/>
          <w:sz w:val="24"/>
          <w:szCs w:val="24"/>
        </w:rPr>
      </w:pPr>
      <w:r w:rsidRPr="00C741EB">
        <w:rPr>
          <w:rFonts w:ascii="Times New Roman" w:hAnsi="Times New Roman" w:cs="Times New Roman"/>
          <w:b/>
          <w:sz w:val="24"/>
          <w:szCs w:val="24"/>
        </w:rPr>
        <w:t>3.1</w:t>
      </w:r>
      <w:r w:rsidR="000248A8" w:rsidRPr="00C741EB">
        <w:rPr>
          <w:rFonts w:ascii="Times New Roman" w:hAnsi="Times New Roman" w:cs="Times New Roman"/>
          <w:b/>
          <w:sz w:val="24"/>
          <w:szCs w:val="24"/>
        </w:rPr>
        <w:t xml:space="preserve"> Introduction</w:t>
      </w:r>
    </w:p>
    <w:p w:rsidR="00C80734" w:rsidRDefault="00C80734" w:rsidP="00C80734">
      <w:pPr>
        <w:jc w:val="both"/>
        <w:rPr>
          <w:rFonts w:ascii="Times New Roman" w:hAnsi="Times New Roman" w:cs="Times New Roman"/>
          <w:sz w:val="24"/>
          <w:szCs w:val="24"/>
        </w:rPr>
      </w:pPr>
      <w:r w:rsidRPr="00C80734">
        <w:rPr>
          <w:rFonts w:ascii="Times New Roman" w:hAnsi="Times New Roman" w:cs="Times New Roman"/>
          <w:sz w:val="24"/>
          <w:szCs w:val="24"/>
        </w:rPr>
        <w:t>Although it depends heavily on the oil industry for its budgetary revenues, Nigeria is predominantly still an agricultural society. Approximately 70 percent of the population engages in agricultural production at a subsistence level. Agricultural holdings are generally small and scattered. Agriculture provided 41 percent of Nigeria's total gross domestic product (GDP) in 1999. This percentage represented a normal decrease of 24.7 percent from its contribution of 65.7 percent to the GDP in 1957. The decrease will continue because, as economic development occurs, the relative size of the agricul</w:t>
      </w:r>
      <w:r>
        <w:rPr>
          <w:rFonts w:ascii="Times New Roman" w:hAnsi="Times New Roman" w:cs="Times New Roman"/>
          <w:sz w:val="24"/>
          <w:szCs w:val="24"/>
        </w:rPr>
        <w:t xml:space="preserve">tural sector usually decreases. </w:t>
      </w:r>
      <w:r w:rsidRPr="00C80734">
        <w:rPr>
          <w:rFonts w:ascii="Times New Roman" w:hAnsi="Times New Roman" w:cs="Times New Roman"/>
          <w:sz w:val="24"/>
          <w:szCs w:val="24"/>
        </w:rPr>
        <w:t>Nigeria's wide range of climate variations allows it to produce a variety of food and cash crops. The staple food crops include cassava, yams, corn, coco-yams, cow-peas, beans, sweet potatoes, millet, plantains, bananas, rice, sorghum, and a variety of fruits and vegetables. The leading cash crops are cocoa, citrus, cotton, groundnuts (peanuts), palm oil, palm kernel, benniseed, and rubber. They were also Nigeria's major exports in the 1960s and early 1970s until petroleum surpassed them in the 1970s. Chief among the export destinations for Nigerian agricultural exports are Britain, the United State</w:t>
      </w:r>
      <w:r>
        <w:rPr>
          <w:rFonts w:ascii="Times New Roman" w:hAnsi="Times New Roman" w:cs="Times New Roman"/>
          <w:sz w:val="24"/>
          <w:szCs w:val="24"/>
        </w:rPr>
        <w:t xml:space="preserve">s, Canada, France, and Germany. </w:t>
      </w:r>
      <w:r w:rsidRPr="00C80734">
        <w:rPr>
          <w:rFonts w:ascii="Times New Roman" w:hAnsi="Times New Roman" w:cs="Times New Roman"/>
          <w:sz w:val="24"/>
          <w:szCs w:val="24"/>
        </w:rPr>
        <w:t xml:space="preserve">A </w:t>
      </w:r>
      <w:r w:rsidRPr="00C80734">
        <w:rPr>
          <w:rFonts w:ascii="Times New Roman" w:hAnsi="Times New Roman" w:cs="Times New Roman"/>
          <w:sz w:val="24"/>
          <w:szCs w:val="24"/>
        </w:rPr>
        <w:lastRenderedPageBreak/>
        <w:t>significant portion of the agricultural sector in Nigeria involves cattle herding, fishing, poultry, and lumbering, which contributed more than 2 percent to the GDP in the 1980s</w:t>
      </w:r>
      <w:r>
        <w:rPr>
          <w:rFonts w:ascii="Times New Roman" w:hAnsi="Times New Roman" w:cs="Times New Roman"/>
          <w:sz w:val="24"/>
          <w:szCs w:val="24"/>
        </w:rPr>
        <w:t>.</w:t>
      </w:r>
    </w:p>
    <w:p w:rsidR="00C80734" w:rsidRDefault="00C80734" w:rsidP="00C80734">
      <w:pPr>
        <w:jc w:val="both"/>
        <w:rPr>
          <w:rFonts w:ascii="Times New Roman" w:hAnsi="Times New Roman" w:cs="Times New Roman"/>
          <w:sz w:val="24"/>
          <w:szCs w:val="24"/>
        </w:rPr>
      </w:pPr>
    </w:p>
    <w:p w:rsidR="00C80734" w:rsidRPr="00C741EB" w:rsidRDefault="00C80734" w:rsidP="00C80734">
      <w:pPr>
        <w:jc w:val="both"/>
        <w:rPr>
          <w:rFonts w:ascii="Times New Roman" w:hAnsi="Times New Roman" w:cs="Times New Roman"/>
          <w:b/>
          <w:sz w:val="24"/>
          <w:szCs w:val="24"/>
        </w:rPr>
      </w:pPr>
      <w:r w:rsidRPr="00C741EB">
        <w:rPr>
          <w:rFonts w:ascii="Times New Roman" w:hAnsi="Times New Roman" w:cs="Times New Roman"/>
          <w:b/>
          <w:sz w:val="24"/>
          <w:szCs w:val="24"/>
        </w:rPr>
        <w:t>3.2 Land, Labour and Water Resources</w:t>
      </w:r>
    </w:p>
    <w:p w:rsidR="00F71548" w:rsidRPr="00F71548" w:rsidRDefault="00F71548" w:rsidP="00F71548">
      <w:pPr>
        <w:jc w:val="both"/>
        <w:rPr>
          <w:rFonts w:ascii="Times New Roman" w:hAnsi="Times New Roman" w:cs="Times New Roman"/>
          <w:sz w:val="24"/>
          <w:szCs w:val="24"/>
        </w:rPr>
      </w:pPr>
      <w:r w:rsidRPr="00F71548">
        <w:rPr>
          <w:rFonts w:ascii="Times New Roman" w:hAnsi="Times New Roman" w:cs="Times New Roman"/>
          <w:sz w:val="24"/>
          <w:szCs w:val="24"/>
        </w:rPr>
        <w:t xml:space="preserve">Nigeria's agriculture is based on its varied geography. It is composed of </w:t>
      </w:r>
      <w:r w:rsidR="000C0A0F" w:rsidRPr="00F71548">
        <w:rPr>
          <w:rFonts w:ascii="Times New Roman" w:hAnsi="Times New Roman" w:cs="Times New Roman"/>
          <w:sz w:val="24"/>
          <w:szCs w:val="24"/>
        </w:rPr>
        <w:t>savannahs</w:t>
      </w:r>
      <w:r w:rsidRPr="00F71548">
        <w:rPr>
          <w:rFonts w:ascii="Times New Roman" w:hAnsi="Times New Roman" w:cs="Times New Roman"/>
          <w:sz w:val="24"/>
          <w:szCs w:val="24"/>
        </w:rPr>
        <w:t xml:space="preserve">, coastal wetlands, and tropical forests. The central part of the country contains plateaus and hills, while the southern part is composed of lowlands. On the other hand, the northern area is drier than the central and southern areas, because it is nearer to the equator. Nigeria has very good agricultural land that allows for a diverse crop and livestock production. The dry, northern </w:t>
      </w:r>
      <w:r w:rsidR="000C0A0F" w:rsidRPr="00F71548">
        <w:rPr>
          <w:rFonts w:ascii="Times New Roman" w:hAnsi="Times New Roman" w:cs="Times New Roman"/>
          <w:sz w:val="24"/>
          <w:szCs w:val="24"/>
        </w:rPr>
        <w:t>savannah</w:t>
      </w:r>
      <w:r w:rsidRPr="00F71548">
        <w:rPr>
          <w:rFonts w:ascii="Times New Roman" w:hAnsi="Times New Roman" w:cs="Times New Roman"/>
          <w:sz w:val="24"/>
          <w:szCs w:val="24"/>
        </w:rPr>
        <w:t xml:space="preserve"> is suitable for growing sorghum, millet, maize, groundnuts and cotton, and is also the principal livestock-raising area. In addition to that, Nigeria's multiple vegetation zones, plentiful rain, surface water, underground water resources, and moderate climatic extremes allow for production of diverse food and cash crops. The main cash crops are cocoa, cotton, groundnuts, oil palm, and rubber. Rice is grown in the low-lying and seasonally flooded areas as well.</w:t>
      </w:r>
    </w:p>
    <w:p w:rsidR="00F71548" w:rsidRPr="00F71548" w:rsidRDefault="00F71548" w:rsidP="00F71548">
      <w:pPr>
        <w:jc w:val="both"/>
        <w:rPr>
          <w:rFonts w:ascii="Times New Roman" w:hAnsi="Times New Roman" w:cs="Times New Roman"/>
          <w:sz w:val="24"/>
          <w:szCs w:val="24"/>
        </w:rPr>
      </w:pPr>
      <w:r w:rsidRPr="00F71548">
        <w:rPr>
          <w:rFonts w:ascii="Times New Roman" w:hAnsi="Times New Roman" w:cs="Times New Roman"/>
          <w:sz w:val="24"/>
          <w:szCs w:val="24"/>
        </w:rPr>
        <w:t xml:space="preserve">Population density, in Nigeria varies due to a diverse </w:t>
      </w:r>
      <w:r w:rsidR="000C0A0F" w:rsidRPr="00F71548">
        <w:rPr>
          <w:rFonts w:ascii="Times New Roman" w:hAnsi="Times New Roman" w:cs="Times New Roman"/>
          <w:sz w:val="24"/>
          <w:szCs w:val="24"/>
        </w:rPr>
        <w:t xml:space="preserve">geography. </w:t>
      </w:r>
      <w:r w:rsidRPr="00F71548">
        <w:rPr>
          <w:rFonts w:ascii="Times New Roman" w:hAnsi="Times New Roman" w:cs="Times New Roman"/>
          <w:sz w:val="24"/>
          <w:szCs w:val="24"/>
        </w:rPr>
        <w:t>Nigeria's geography can range from swamps to savannas. Despite this it is one of the most dense population wise, states, in Africa. It is least populated in the northwest and west-central regions and more</w:t>
      </w:r>
      <w:r w:rsidR="000C0A0F">
        <w:rPr>
          <w:rFonts w:ascii="Times New Roman" w:hAnsi="Times New Roman" w:cs="Times New Roman"/>
          <w:sz w:val="24"/>
          <w:szCs w:val="24"/>
        </w:rPr>
        <w:t xml:space="preserve"> </w:t>
      </w:r>
      <w:r w:rsidRPr="00F71548">
        <w:rPr>
          <w:rFonts w:ascii="Times New Roman" w:hAnsi="Times New Roman" w:cs="Times New Roman"/>
          <w:sz w:val="24"/>
          <w:szCs w:val="24"/>
        </w:rPr>
        <w:t xml:space="preserve">populated out in the south and </w:t>
      </w:r>
      <w:r w:rsidR="000C0A0F">
        <w:rPr>
          <w:rFonts w:ascii="Times New Roman" w:hAnsi="Times New Roman" w:cs="Times New Roman"/>
          <w:sz w:val="24"/>
          <w:szCs w:val="24"/>
        </w:rPr>
        <w:t>north-western</w:t>
      </w:r>
      <w:r w:rsidRPr="00F71548">
        <w:rPr>
          <w:rFonts w:ascii="Times New Roman" w:hAnsi="Times New Roman" w:cs="Times New Roman"/>
          <w:sz w:val="24"/>
          <w:szCs w:val="24"/>
        </w:rPr>
        <w:t xml:space="preserve"> regions. The more populated areas lay on the coast and the less populated lay near the border shared with Benin.</w:t>
      </w:r>
    </w:p>
    <w:p w:rsidR="000C0A0F" w:rsidRDefault="00F71548" w:rsidP="00F71548">
      <w:pPr>
        <w:jc w:val="both"/>
        <w:rPr>
          <w:rFonts w:ascii="Times New Roman" w:hAnsi="Times New Roman" w:cs="Times New Roman"/>
          <w:sz w:val="24"/>
          <w:szCs w:val="24"/>
        </w:rPr>
      </w:pPr>
      <w:r w:rsidRPr="00F71548">
        <w:rPr>
          <w:rFonts w:ascii="Times New Roman" w:hAnsi="Times New Roman" w:cs="Times New Roman"/>
          <w:sz w:val="24"/>
          <w:szCs w:val="24"/>
        </w:rPr>
        <w:t>Bordered by the countries o</w:t>
      </w:r>
      <w:r w:rsidR="000C0A0F">
        <w:rPr>
          <w:rFonts w:ascii="Times New Roman" w:hAnsi="Times New Roman" w:cs="Times New Roman"/>
          <w:sz w:val="24"/>
          <w:szCs w:val="24"/>
        </w:rPr>
        <w:t xml:space="preserve">f Benin, Niger, Chad and Cameroon. </w:t>
      </w:r>
      <w:r w:rsidRPr="00F71548">
        <w:rPr>
          <w:rFonts w:ascii="Times New Roman" w:hAnsi="Times New Roman" w:cs="Times New Roman"/>
          <w:sz w:val="24"/>
          <w:szCs w:val="24"/>
        </w:rPr>
        <w:t>Nigeria has an abun</w:t>
      </w:r>
      <w:r w:rsidR="000C0A0F">
        <w:rPr>
          <w:rFonts w:ascii="Times New Roman" w:hAnsi="Times New Roman" w:cs="Times New Roman"/>
          <w:sz w:val="24"/>
          <w:szCs w:val="24"/>
        </w:rPr>
        <w:t xml:space="preserve">dance of geographical features. </w:t>
      </w:r>
      <w:r w:rsidRPr="00F71548">
        <w:rPr>
          <w:rFonts w:ascii="Times New Roman" w:hAnsi="Times New Roman" w:cs="Times New Roman"/>
          <w:sz w:val="24"/>
          <w:szCs w:val="24"/>
        </w:rPr>
        <w:t>The country has marshes, savannahs, plate</w:t>
      </w:r>
      <w:r w:rsidR="000C0A0F">
        <w:rPr>
          <w:rFonts w:ascii="Times New Roman" w:hAnsi="Times New Roman" w:cs="Times New Roman"/>
          <w:sz w:val="24"/>
          <w:szCs w:val="24"/>
        </w:rPr>
        <w:t>aus, and forests.</w:t>
      </w:r>
    </w:p>
    <w:p w:rsidR="000C0A0F" w:rsidRDefault="00F71548" w:rsidP="00F71548">
      <w:pPr>
        <w:jc w:val="both"/>
        <w:rPr>
          <w:rFonts w:ascii="Times New Roman" w:hAnsi="Times New Roman" w:cs="Times New Roman"/>
          <w:sz w:val="24"/>
          <w:szCs w:val="24"/>
        </w:rPr>
      </w:pPr>
      <w:r w:rsidRPr="00F71548">
        <w:rPr>
          <w:rFonts w:ascii="Times New Roman" w:hAnsi="Times New Roman" w:cs="Times New Roman"/>
          <w:sz w:val="24"/>
          <w:szCs w:val="24"/>
        </w:rPr>
        <w:t>Due to the ranges of geographical features, the country is able to grow a wide variety of crops t</w:t>
      </w:r>
      <w:r w:rsidR="000C0A0F">
        <w:rPr>
          <w:rFonts w:ascii="Times New Roman" w:hAnsi="Times New Roman" w:cs="Times New Roman"/>
          <w:sz w:val="24"/>
          <w:szCs w:val="24"/>
        </w:rPr>
        <w:t>o feed their local populations.</w:t>
      </w:r>
    </w:p>
    <w:p w:rsidR="00F71548" w:rsidRDefault="00F71548" w:rsidP="00F71548">
      <w:pPr>
        <w:jc w:val="both"/>
        <w:rPr>
          <w:rFonts w:ascii="Times New Roman" w:hAnsi="Times New Roman" w:cs="Times New Roman"/>
          <w:sz w:val="24"/>
          <w:szCs w:val="24"/>
        </w:rPr>
      </w:pPr>
      <w:r w:rsidRPr="00F71548">
        <w:rPr>
          <w:rFonts w:ascii="Times New Roman" w:hAnsi="Times New Roman" w:cs="Times New Roman"/>
          <w:sz w:val="24"/>
          <w:szCs w:val="24"/>
        </w:rPr>
        <w:t>The climate change in Nigeria affects the agriculture because there are a lot of crops and fertilization. A certain climate can either kill or over flow them. There has to be a specific climate rate in the area to keep crops and such alive. Agriculture is important in Nigeria because 80 percent of food grown is the total food there. Nigeria has been slow on growing such crops due to the weather being tropical and over flowing the crops. There are about 76 acres or 33 percent of Nigeria's land area. Nigeria is mostly a crop growing country in Africa. Climate changes the way the crops grow and how long they grow out to be able to have provision for the country. Due to the climate change, it's harder to have fresh crops by a cert</w:t>
      </w:r>
      <w:r w:rsidR="000C0A0F">
        <w:rPr>
          <w:rFonts w:ascii="Times New Roman" w:hAnsi="Times New Roman" w:cs="Times New Roman"/>
          <w:sz w:val="24"/>
          <w:szCs w:val="24"/>
        </w:rPr>
        <w:t xml:space="preserve">ain date; the pricing rate goes </w:t>
      </w:r>
      <w:r w:rsidRPr="00F71548">
        <w:rPr>
          <w:rFonts w:ascii="Times New Roman" w:hAnsi="Times New Roman" w:cs="Times New Roman"/>
          <w:sz w:val="24"/>
          <w:szCs w:val="24"/>
        </w:rPr>
        <w:t>up on fresh crops</w:t>
      </w:r>
      <w:r w:rsidR="000C0A0F">
        <w:rPr>
          <w:rFonts w:ascii="Times New Roman" w:hAnsi="Times New Roman" w:cs="Times New Roman"/>
          <w:sz w:val="24"/>
          <w:szCs w:val="24"/>
        </w:rPr>
        <w:t>.</w:t>
      </w:r>
    </w:p>
    <w:p w:rsidR="000C0A0F" w:rsidRDefault="000C0A0F" w:rsidP="00F71548">
      <w:pPr>
        <w:jc w:val="both"/>
        <w:rPr>
          <w:rFonts w:ascii="Times New Roman" w:hAnsi="Times New Roman" w:cs="Times New Roman"/>
          <w:sz w:val="24"/>
          <w:szCs w:val="24"/>
        </w:rPr>
      </w:pPr>
    </w:p>
    <w:p w:rsidR="000C0A0F" w:rsidRPr="00C741EB" w:rsidRDefault="000C0A0F" w:rsidP="00F71548">
      <w:pPr>
        <w:jc w:val="both"/>
        <w:rPr>
          <w:rFonts w:ascii="Times New Roman" w:hAnsi="Times New Roman" w:cs="Times New Roman"/>
          <w:b/>
          <w:sz w:val="24"/>
          <w:szCs w:val="24"/>
        </w:rPr>
      </w:pPr>
      <w:r>
        <w:rPr>
          <w:rFonts w:ascii="Times New Roman" w:hAnsi="Times New Roman" w:cs="Times New Roman"/>
          <w:sz w:val="24"/>
          <w:szCs w:val="24"/>
        </w:rPr>
        <w:t>3.</w:t>
      </w:r>
      <w:r w:rsidRPr="00C741EB">
        <w:rPr>
          <w:rFonts w:ascii="Times New Roman" w:hAnsi="Times New Roman" w:cs="Times New Roman"/>
          <w:b/>
          <w:sz w:val="24"/>
          <w:szCs w:val="24"/>
        </w:rPr>
        <w:t>3 Agricultural products and Production</w:t>
      </w:r>
    </w:p>
    <w:p w:rsidR="000C0A0F" w:rsidRDefault="00F950AD" w:rsidP="00F71548">
      <w:pPr>
        <w:jc w:val="both"/>
        <w:rPr>
          <w:rFonts w:ascii="Times New Roman" w:hAnsi="Times New Roman" w:cs="Times New Roman"/>
          <w:sz w:val="24"/>
          <w:szCs w:val="24"/>
        </w:rPr>
      </w:pPr>
      <w:r w:rsidRPr="00F950AD">
        <w:rPr>
          <w:rFonts w:ascii="Times New Roman" w:hAnsi="Times New Roman" w:cs="Times New Roman"/>
          <w:sz w:val="24"/>
          <w:szCs w:val="24"/>
        </w:rPr>
        <w:t xml:space="preserve">Agriculture is the mainstay of Nigeria's economy accounting for more than 45% of the gross domestic product (GDP) and employing more than half of the workforce. The country has an </w:t>
      </w:r>
      <w:r w:rsidRPr="00F950AD">
        <w:rPr>
          <w:rFonts w:ascii="Times New Roman" w:hAnsi="Times New Roman" w:cs="Times New Roman"/>
          <w:sz w:val="24"/>
          <w:szCs w:val="24"/>
        </w:rPr>
        <w:lastRenderedPageBreak/>
        <w:t>agricultural land area of about 84 million hectares, of which 33 million hectares is currently under cultivation. About 3 million hectares of the agricultural land is irrigable but only about 220,000 hectares is actually irrigated. The major staple crops in Nigeria are cassava, yam, maize, sorghum, rice and millet. These crops together cover 65% of the total cultivated area. Cassava, yam, cocoyam and maize are the major staple crops in the humid parts of the country, whereas maize, sorghum, millet, cowpea and groundnut are the major staple crops in the sub-humid and semi-arid parts. The major cash crops include cocoa, oil palm, cotton, groundnuts, ginger and sesame.</w:t>
      </w:r>
    </w:p>
    <w:p w:rsidR="00F950AD" w:rsidRDefault="00F950AD" w:rsidP="00F71548">
      <w:pPr>
        <w:jc w:val="both"/>
        <w:rPr>
          <w:rFonts w:ascii="Times New Roman" w:hAnsi="Times New Roman" w:cs="Times New Roman"/>
          <w:sz w:val="24"/>
          <w:szCs w:val="24"/>
        </w:rPr>
      </w:pPr>
    </w:p>
    <w:p w:rsidR="00F950AD" w:rsidRPr="00C741EB" w:rsidRDefault="00F950AD" w:rsidP="00F71548">
      <w:pPr>
        <w:jc w:val="both"/>
        <w:rPr>
          <w:rFonts w:ascii="Times New Roman" w:hAnsi="Times New Roman" w:cs="Times New Roman"/>
          <w:b/>
          <w:sz w:val="24"/>
          <w:szCs w:val="24"/>
        </w:rPr>
      </w:pPr>
      <w:r w:rsidRPr="00C741EB">
        <w:rPr>
          <w:rFonts w:ascii="Times New Roman" w:hAnsi="Times New Roman" w:cs="Times New Roman"/>
          <w:b/>
          <w:sz w:val="24"/>
          <w:szCs w:val="24"/>
        </w:rPr>
        <w:t>3.4 structure and challenges of Agriculture in Nigeria</w:t>
      </w:r>
    </w:p>
    <w:p w:rsidR="00224549" w:rsidRPr="00224549" w:rsidRDefault="00F950AD" w:rsidP="00224549">
      <w:pPr>
        <w:jc w:val="both"/>
        <w:rPr>
          <w:rFonts w:ascii="Times New Roman" w:hAnsi="Times New Roman" w:cs="Times New Roman"/>
          <w:sz w:val="24"/>
          <w:szCs w:val="24"/>
        </w:rPr>
      </w:pPr>
      <w:r>
        <w:rPr>
          <w:rFonts w:ascii="Times New Roman" w:hAnsi="Times New Roman" w:cs="Times New Roman"/>
          <w:sz w:val="24"/>
          <w:szCs w:val="24"/>
        </w:rPr>
        <w:t>Structure</w:t>
      </w:r>
      <w:r w:rsidR="00224549">
        <w:rPr>
          <w:rFonts w:ascii="Times New Roman" w:hAnsi="Times New Roman" w:cs="Times New Roman"/>
          <w:sz w:val="24"/>
          <w:szCs w:val="24"/>
        </w:rPr>
        <w:t xml:space="preserve"> of </w:t>
      </w:r>
      <w:r w:rsidR="00224549" w:rsidRPr="00224549">
        <w:rPr>
          <w:rFonts w:ascii="Times New Roman" w:hAnsi="Times New Roman" w:cs="Times New Roman"/>
          <w:sz w:val="24"/>
          <w:szCs w:val="24"/>
        </w:rPr>
        <w:t>Agriculture in Nigeria is made up of four sub-activities: Crop Production, Livestock, Forestry and Fishing. While the Nigerian economy is heavily dependent on oil, agriculture still contributes a significant amount to Nigeria’s economy. The National Bureau of Statistics estimates that 25% of the GDP of the Nigerian economy is composed of the agriculture sector (a total value of N4.575 trillion) and 70% of Nigeria’s labo</w:t>
      </w:r>
      <w:r w:rsidR="00224549">
        <w:rPr>
          <w:rFonts w:ascii="Times New Roman" w:hAnsi="Times New Roman" w:cs="Times New Roman"/>
          <w:sz w:val="24"/>
          <w:szCs w:val="24"/>
        </w:rPr>
        <w:t>u</w:t>
      </w:r>
      <w:r w:rsidR="00224549" w:rsidRPr="00224549">
        <w:rPr>
          <w:rFonts w:ascii="Times New Roman" w:hAnsi="Times New Roman" w:cs="Times New Roman"/>
          <w:sz w:val="24"/>
          <w:szCs w:val="24"/>
        </w:rPr>
        <w:t>r force is employed in the agricultural sector. Nigeria’s economic growth over the last five years has been driven by growth in agriculture, te</w:t>
      </w:r>
      <w:r w:rsidR="00224549">
        <w:rPr>
          <w:rFonts w:ascii="Times New Roman" w:hAnsi="Times New Roman" w:cs="Times New Roman"/>
          <w:sz w:val="24"/>
          <w:szCs w:val="24"/>
        </w:rPr>
        <w:t>lecommunications, and services.</w:t>
      </w:r>
    </w:p>
    <w:p w:rsidR="00224549" w:rsidRPr="00224549" w:rsidRDefault="00224549" w:rsidP="00224549">
      <w:pPr>
        <w:jc w:val="both"/>
        <w:rPr>
          <w:rFonts w:ascii="Times New Roman" w:hAnsi="Times New Roman" w:cs="Times New Roman"/>
          <w:sz w:val="24"/>
          <w:szCs w:val="24"/>
        </w:rPr>
      </w:pPr>
      <w:r w:rsidRPr="00224549">
        <w:rPr>
          <w:rFonts w:ascii="Times New Roman" w:hAnsi="Times New Roman" w:cs="Times New Roman"/>
          <w:sz w:val="24"/>
          <w:szCs w:val="24"/>
        </w:rPr>
        <w:t>The agriculture industry in Nigeria is mainly occupied by the production and processing of the following produce: cocoa, peanuts, cotton, palm oil, corn, rice, sorghum, millet, cassava (manioc, tapioca), yams, rubber, cattle, sheep, goats, pigs, timber and fish. Most of these produce are consumed in Nigeria while some of them are exported. Agriculture in Nigeria contributes 5% of the economic goods exported out of Nigeria, while the other 95% of exports is made up of petroleum and petroleum products.</w:t>
      </w:r>
    </w:p>
    <w:p w:rsidR="00224549" w:rsidRPr="00224549" w:rsidRDefault="00224549" w:rsidP="00224549">
      <w:pPr>
        <w:jc w:val="both"/>
        <w:rPr>
          <w:rFonts w:ascii="Times New Roman" w:hAnsi="Times New Roman" w:cs="Times New Roman"/>
          <w:sz w:val="24"/>
          <w:szCs w:val="24"/>
        </w:rPr>
      </w:pPr>
      <w:r w:rsidRPr="00224549">
        <w:rPr>
          <w:rFonts w:ascii="Times New Roman" w:hAnsi="Times New Roman" w:cs="Times New Roman"/>
          <w:sz w:val="24"/>
          <w:szCs w:val="24"/>
        </w:rPr>
        <w:t>In Nigeria, the government institution responsible for Agriculture in Nigeria, its development and transformation is the Federal Ministry of Agriculture and Rural Development (FMARD). This ministry is primarily funded by the Federal Government of Nigeria and it currently superintends almost fifty parastatal operating as either key departments or agencies across the country. The Ministry has 2 major departments namely Technical and Service Departments:</w:t>
      </w:r>
    </w:p>
    <w:p w:rsidR="00224549" w:rsidRPr="00224549" w:rsidRDefault="00224549" w:rsidP="00224549">
      <w:pPr>
        <w:jc w:val="both"/>
        <w:rPr>
          <w:rFonts w:ascii="Times New Roman" w:hAnsi="Times New Roman" w:cs="Times New Roman"/>
          <w:sz w:val="24"/>
          <w:szCs w:val="24"/>
        </w:rPr>
      </w:pPr>
      <w:r w:rsidRPr="00224549">
        <w:rPr>
          <w:rFonts w:ascii="Times New Roman" w:hAnsi="Times New Roman" w:cs="Times New Roman"/>
          <w:sz w:val="24"/>
          <w:szCs w:val="24"/>
        </w:rPr>
        <w:t>• Technical Departments: Agriculture (Trees and Crops), Fisheries, Livestock, Land Resources, Fertilizer, Food Reserve &amp; Storage and Rural Development.</w:t>
      </w:r>
    </w:p>
    <w:p w:rsidR="00224549" w:rsidRPr="00224549" w:rsidRDefault="00224549" w:rsidP="00224549">
      <w:pPr>
        <w:jc w:val="both"/>
        <w:rPr>
          <w:rFonts w:ascii="Times New Roman" w:hAnsi="Times New Roman" w:cs="Times New Roman"/>
          <w:sz w:val="24"/>
          <w:szCs w:val="24"/>
        </w:rPr>
      </w:pPr>
      <w:r w:rsidRPr="00224549">
        <w:rPr>
          <w:rFonts w:ascii="Times New Roman" w:hAnsi="Times New Roman" w:cs="Times New Roman"/>
          <w:sz w:val="24"/>
          <w:szCs w:val="24"/>
        </w:rPr>
        <w:t>• Service Departments: Finance, Human Resources, Procurement, PPAS (Plan, Policy, Analysis &amp; Statistics) and Co-operatives.</w:t>
      </w:r>
    </w:p>
    <w:p w:rsidR="00F950AD" w:rsidRDefault="00224549" w:rsidP="00224549">
      <w:pPr>
        <w:jc w:val="both"/>
        <w:rPr>
          <w:rFonts w:ascii="Times New Roman" w:hAnsi="Times New Roman" w:cs="Times New Roman"/>
          <w:sz w:val="24"/>
          <w:szCs w:val="24"/>
        </w:rPr>
      </w:pPr>
      <w:r w:rsidRPr="00224549">
        <w:rPr>
          <w:rFonts w:ascii="Times New Roman" w:hAnsi="Times New Roman" w:cs="Times New Roman"/>
          <w:sz w:val="24"/>
          <w:szCs w:val="24"/>
        </w:rPr>
        <w:t>The FMARD is headed by Audu Ogbeh who was appointed by Nigeria’s President, Muhammad Buhari, on 12 November 2015 succeeding Akinwumi Adesina who was elected to head Africa Development Bank. President Buhari also appointed Heineken Lokpobiri as the new Minister of State for Agriculture, and Shehu Ahmad as the Permanent Secretary under a newly created Ministry of Agriculture And Rural Development.</w:t>
      </w:r>
      <w:r>
        <w:rPr>
          <w:rFonts w:ascii="Times New Roman" w:hAnsi="Times New Roman" w:cs="Times New Roman"/>
          <w:sz w:val="24"/>
          <w:szCs w:val="24"/>
        </w:rPr>
        <w:t xml:space="preserve"> </w:t>
      </w:r>
    </w:p>
    <w:p w:rsidR="00224549" w:rsidRDefault="00224549" w:rsidP="00F71548">
      <w:pPr>
        <w:jc w:val="both"/>
        <w:rPr>
          <w:rFonts w:ascii="Times New Roman" w:hAnsi="Times New Roman" w:cs="Times New Roman"/>
          <w:sz w:val="24"/>
          <w:szCs w:val="24"/>
        </w:rPr>
      </w:pPr>
      <w:r>
        <w:rPr>
          <w:rFonts w:ascii="Times New Roman" w:hAnsi="Times New Roman" w:cs="Times New Roman"/>
          <w:sz w:val="24"/>
          <w:szCs w:val="24"/>
        </w:rPr>
        <w:t>Challenges:</w:t>
      </w:r>
    </w:p>
    <w:p w:rsidR="00F950AD" w:rsidRPr="00E41E1D" w:rsidRDefault="00F950AD" w:rsidP="00E41E1D">
      <w:pPr>
        <w:pStyle w:val="ListParagraph"/>
        <w:numPr>
          <w:ilvl w:val="0"/>
          <w:numId w:val="4"/>
        </w:numPr>
        <w:jc w:val="both"/>
        <w:rPr>
          <w:rFonts w:ascii="Times New Roman" w:hAnsi="Times New Roman" w:cs="Times New Roman"/>
          <w:sz w:val="24"/>
          <w:szCs w:val="24"/>
        </w:rPr>
      </w:pPr>
      <w:r w:rsidRPr="00E41E1D">
        <w:rPr>
          <w:rFonts w:ascii="Times New Roman" w:hAnsi="Times New Roman" w:cs="Times New Roman"/>
          <w:sz w:val="24"/>
          <w:szCs w:val="24"/>
        </w:rPr>
        <w:lastRenderedPageBreak/>
        <w:t xml:space="preserve">Lack of Development: Lack of development in general is a problem when it comes to Agriculture in Nigeria. The lack of development include: social development (development relating her people and the country), economic development (development relating finance and wealth of the country), and environmental development (development relating to quality of the air, water, soil etc), and political development (development relating to political system). Identifying and tackling development  constraints  in  the  Nigeria  agricultural  system  will  help  create  a  climate  to improve performance, and will help promote and accelerate the growth. </w:t>
      </w:r>
    </w:p>
    <w:p w:rsidR="00F950AD" w:rsidRPr="00E41E1D" w:rsidRDefault="00F950AD" w:rsidP="00E41E1D">
      <w:pPr>
        <w:pStyle w:val="ListParagraph"/>
        <w:numPr>
          <w:ilvl w:val="0"/>
          <w:numId w:val="4"/>
        </w:numPr>
        <w:jc w:val="both"/>
        <w:rPr>
          <w:rFonts w:ascii="Times New Roman" w:hAnsi="Times New Roman" w:cs="Times New Roman"/>
          <w:sz w:val="24"/>
          <w:szCs w:val="24"/>
        </w:rPr>
      </w:pPr>
      <w:r w:rsidRPr="00E41E1D">
        <w:rPr>
          <w:rFonts w:ascii="Times New Roman" w:hAnsi="Times New Roman" w:cs="Times New Roman"/>
          <w:sz w:val="24"/>
          <w:szCs w:val="24"/>
        </w:rPr>
        <w:t>Marketing problem: Marketing involves the conveying of agricultural product from farmers to consumers. Some of  the  problems  of  marketing  affecting  the  Nigeria  agricultural  system  include  poor transportation means, poor packaging and poor quality. If you have poor packaging system (making product look good and attractive to customers) and your competitor have a better packaging system than you, then customers are more likely to buy from your competitor even if the qualities are the same. Good road are needed in order to effectively t</w:t>
      </w:r>
      <w:r w:rsidR="00224549">
        <w:rPr>
          <w:rFonts w:ascii="Times New Roman" w:hAnsi="Times New Roman" w:cs="Times New Roman"/>
          <w:sz w:val="24"/>
          <w:szCs w:val="24"/>
        </w:rPr>
        <w:t xml:space="preserve">ransport good from one place to </w:t>
      </w:r>
      <w:r w:rsidRPr="00E41E1D">
        <w:rPr>
          <w:rFonts w:ascii="Times New Roman" w:hAnsi="Times New Roman" w:cs="Times New Roman"/>
          <w:sz w:val="24"/>
          <w:szCs w:val="24"/>
        </w:rPr>
        <w:t xml:space="preserve">another. Unfortunately, the overall marketing system of the country is primitive. Departments that have been assign to build road and railways for transportation takes many years and sometimes up to a decade to get a network constructed because of corruption. Even the little road and rail constructed normally crumbles due to poor maintenance. </w:t>
      </w:r>
    </w:p>
    <w:p w:rsidR="00C80734" w:rsidRPr="00E41E1D" w:rsidRDefault="00F950AD" w:rsidP="00E41E1D">
      <w:pPr>
        <w:pStyle w:val="ListParagraph"/>
        <w:numPr>
          <w:ilvl w:val="0"/>
          <w:numId w:val="4"/>
        </w:numPr>
        <w:jc w:val="both"/>
        <w:rPr>
          <w:rFonts w:ascii="Times New Roman" w:hAnsi="Times New Roman" w:cs="Times New Roman"/>
          <w:sz w:val="24"/>
          <w:szCs w:val="24"/>
        </w:rPr>
      </w:pPr>
      <w:r w:rsidRPr="00E41E1D">
        <w:rPr>
          <w:rFonts w:ascii="Times New Roman" w:hAnsi="Times New Roman" w:cs="Times New Roman"/>
          <w:sz w:val="24"/>
          <w:szCs w:val="24"/>
        </w:rPr>
        <w:t>Storage and processing: The lack of storage and processing facilities affect both national food security and household food security. Even when there is a lot of harvest and the production of farm product seem enough, because of lack of good storage it will still lead to food scarcity as the food will not be available or be in a good condition when it’s time for consumption. Good storage and processing  are  required  to  ensure  that  food  is  available  in  good  condition  whenever  it’s required.  Simple  and  effective  method  for  storing  perishable  food  like  tubers,  fruits  and vegetables  are  not  really  developed  and  well  known  in  Nigeria  when  compar</w:t>
      </w:r>
      <w:r w:rsidR="00A61B37" w:rsidRPr="00E41E1D">
        <w:rPr>
          <w:rFonts w:ascii="Times New Roman" w:hAnsi="Times New Roman" w:cs="Times New Roman"/>
          <w:sz w:val="24"/>
          <w:szCs w:val="24"/>
        </w:rPr>
        <w:t>e  to  that  of grains</w:t>
      </w:r>
      <w:r w:rsidRPr="00E41E1D">
        <w:rPr>
          <w:rFonts w:ascii="Times New Roman" w:hAnsi="Times New Roman" w:cs="Times New Roman"/>
          <w:sz w:val="24"/>
          <w:szCs w:val="24"/>
        </w:rPr>
        <w:t xml:space="preserve">.  Storage  is  a  problem  for  Nigeria  as  a  large  number  of  food  produce perishes,  because  of the  lack  storage and  processing  facilities. The traditional  methods  of storage used contain flaws, like having low base, which therefore becomes easily accessible to rodent and having wooden floor which is an easy target for termite and also some of the storage  are  </w:t>
      </w:r>
      <w:r w:rsidR="00A61B37" w:rsidRPr="00E41E1D">
        <w:rPr>
          <w:rFonts w:ascii="Times New Roman" w:hAnsi="Times New Roman" w:cs="Times New Roman"/>
          <w:sz w:val="24"/>
          <w:szCs w:val="24"/>
        </w:rPr>
        <w:t>non-moisture</w:t>
      </w:r>
      <w:r w:rsidRPr="00E41E1D">
        <w:rPr>
          <w:rFonts w:ascii="Times New Roman" w:hAnsi="Times New Roman" w:cs="Times New Roman"/>
          <w:sz w:val="24"/>
          <w:szCs w:val="24"/>
        </w:rPr>
        <w:t xml:space="preserve">  proof  surface  which  co</w:t>
      </w:r>
      <w:r w:rsidR="00A61B37" w:rsidRPr="00E41E1D">
        <w:rPr>
          <w:rFonts w:ascii="Times New Roman" w:hAnsi="Times New Roman" w:cs="Times New Roman"/>
          <w:sz w:val="24"/>
          <w:szCs w:val="24"/>
        </w:rPr>
        <w:t xml:space="preserve">uld  get  damage  by  water. </w:t>
      </w:r>
      <w:r w:rsidRPr="00E41E1D">
        <w:rPr>
          <w:rFonts w:ascii="Times New Roman" w:hAnsi="Times New Roman" w:cs="Times New Roman"/>
          <w:sz w:val="24"/>
          <w:szCs w:val="24"/>
        </w:rPr>
        <w:t>Due  to  the inadequate storage and processing system, farmers loss heavily and especially when it’s time for  profuse  harvesting.  Safe  places  to  store  product  from  farms  are  not  efficient  and  are inadequate. Improved storage system and technique have been developed by experts from different institute but these systems have not been adopted and sometimes not even known to farmers.</w:t>
      </w:r>
    </w:p>
    <w:p w:rsidR="00C80734" w:rsidRDefault="00A61B37" w:rsidP="00A61B37">
      <w:pPr>
        <w:pStyle w:val="ListParagraph"/>
        <w:numPr>
          <w:ilvl w:val="0"/>
          <w:numId w:val="3"/>
        </w:numPr>
        <w:jc w:val="both"/>
        <w:rPr>
          <w:rFonts w:ascii="Times New Roman" w:hAnsi="Times New Roman" w:cs="Times New Roman"/>
          <w:sz w:val="24"/>
          <w:szCs w:val="24"/>
        </w:rPr>
      </w:pPr>
      <w:r w:rsidRPr="00A61B37">
        <w:rPr>
          <w:rFonts w:ascii="Times New Roman" w:hAnsi="Times New Roman" w:cs="Times New Roman"/>
          <w:sz w:val="24"/>
          <w:szCs w:val="24"/>
        </w:rPr>
        <w:t>Lack of good Infrastructure</w:t>
      </w:r>
      <w:r>
        <w:rPr>
          <w:rFonts w:ascii="Times New Roman" w:hAnsi="Times New Roman" w:cs="Times New Roman"/>
          <w:sz w:val="24"/>
          <w:szCs w:val="24"/>
        </w:rPr>
        <w:t>:</w:t>
      </w:r>
      <w:r w:rsidRPr="00A61B37">
        <w:rPr>
          <w:rFonts w:ascii="Times New Roman" w:hAnsi="Times New Roman" w:cs="Times New Roman"/>
          <w:sz w:val="24"/>
          <w:szCs w:val="24"/>
        </w:rPr>
        <w:t xml:space="preserve"> In  this  case  infrastructure  will  include  physical  structure,  such  as  health</w:t>
      </w:r>
      <w:r w:rsidR="00E41E1D">
        <w:rPr>
          <w:rFonts w:ascii="Times New Roman" w:hAnsi="Times New Roman" w:cs="Times New Roman"/>
          <w:sz w:val="24"/>
          <w:szCs w:val="24"/>
        </w:rPr>
        <w:t xml:space="preserve">  and  educational facilities, </w:t>
      </w:r>
      <w:r w:rsidRPr="00A61B37">
        <w:rPr>
          <w:rFonts w:ascii="Times New Roman" w:hAnsi="Times New Roman" w:cs="Times New Roman"/>
          <w:sz w:val="24"/>
          <w:szCs w:val="24"/>
        </w:rPr>
        <w:t xml:space="preserve">social  services  (stable  electricity  and  safe  water)  and  effective  communication system. Agriculture in Nigeria suffers greatly because of the lack of developed infrastructure. For example in </w:t>
      </w:r>
      <w:r w:rsidRPr="00A61B37">
        <w:rPr>
          <w:rFonts w:ascii="Times New Roman" w:hAnsi="Times New Roman" w:cs="Times New Roman"/>
          <w:sz w:val="24"/>
          <w:szCs w:val="24"/>
        </w:rPr>
        <w:lastRenderedPageBreak/>
        <w:t>the rural area where most of the farmers operate without good infrastructure in place, is a major problem, as it affect investment, trade, and agricultural production. This problem is mostly caused by the government, as the government favours urban development over rural development by a great margin. The lack of infrastructure cont</w:t>
      </w:r>
      <w:r w:rsidR="00E41E1D">
        <w:rPr>
          <w:rFonts w:ascii="Times New Roman" w:hAnsi="Times New Roman" w:cs="Times New Roman"/>
          <w:sz w:val="24"/>
          <w:szCs w:val="24"/>
        </w:rPr>
        <w:t xml:space="preserve">inues because of bad political leadership, </w:t>
      </w:r>
      <w:r w:rsidR="00E41E1D" w:rsidRPr="00A61B37">
        <w:rPr>
          <w:rFonts w:ascii="Times New Roman" w:hAnsi="Times New Roman" w:cs="Times New Roman"/>
          <w:sz w:val="24"/>
          <w:szCs w:val="24"/>
        </w:rPr>
        <w:t>poor governance</w:t>
      </w:r>
      <w:r w:rsidR="00E41E1D">
        <w:rPr>
          <w:rFonts w:ascii="Times New Roman" w:hAnsi="Times New Roman" w:cs="Times New Roman"/>
          <w:sz w:val="24"/>
          <w:szCs w:val="24"/>
        </w:rPr>
        <w:t xml:space="preserve">, </w:t>
      </w:r>
      <w:r w:rsidRPr="00A61B37">
        <w:rPr>
          <w:rFonts w:ascii="Times New Roman" w:hAnsi="Times New Roman" w:cs="Times New Roman"/>
          <w:sz w:val="24"/>
          <w:szCs w:val="24"/>
        </w:rPr>
        <w:t>governme</w:t>
      </w:r>
      <w:r w:rsidR="00E41E1D">
        <w:rPr>
          <w:rFonts w:ascii="Times New Roman" w:hAnsi="Times New Roman" w:cs="Times New Roman"/>
          <w:sz w:val="24"/>
          <w:szCs w:val="24"/>
        </w:rPr>
        <w:t>nt neglect, poor maintenance</w:t>
      </w:r>
      <w:r w:rsidRPr="00A61B37">
        <w:rPr>
          <w:rFonts w:ascii="Times New Roman" w:hAnsi="Times New Roman" w:cs="Times New Roman"/>
          <w:sz w:val="24"/>
          <w:szCs w:val="24"/>
        </w:rPr>
        <w:t xml:space="preserve"> cu</w:t>
      </w:r>
      <w:r w:rsidR="00E41E1D">
        <w:rPr>
          <w:rFonts w:ascii="Times New Roman" w:hAnsi="Times New Roman" w:cs="Times New Roman"/>
          <w:sz w:val="24"/>
          <w:szCs w:val="24"/>
        </w:rPr>
        <w:t xml:space="preserve">lture </w:t>
      </w:r>
      <w:r w:rsidRPr="00A61B37">
        <w:rPr>
          <w:rFonts w:ascii="Times New Roman" w:hAnsi="Times New Roman" w:cs="Times New Roman"/>
          <w:sz w:val="24"/>
          <w:szCs w:val="24"/>
        </w:rPr>
        <w:t>and poor funding. Electricity, safe water and health facilities is often not enough for those living in the rural area, as the urban area is favoured more  by the government. For example people living in the rural area can be without electricity for up to a week on a regular bases and even the urban area does not have stable electricity. Some places in the villages have one tap for water which does not always work because of lack of electricity, so water used in the farm and houses are gotten from the rivers, and this could take hours to fetch as the river could be far from the houses and the farms.</w:t>
      </w:r>
    </w:p>
    <w:p w:rsidR="00C80734" w:rsidRDefault="00A61B37" w:rsidP="00C80734">
      <w:pPr>
        <w:pStyle w:val="ListParagraph"/>
        <w:numPr>
          <w:ilvl w:val="0"/>
          <w:numId w:val="3"/>
        </w:numPr>
        <w:jc w:val="both"/>
        <w:rPr>
          <w:rFonts w:ascii="Times New Roman" w:hAnsi="Times New Roman" w:cs="Times New Roman"/>
          <w:sz w:val="24"/>
          <w:szCs w:val="24"/>
        </w:rPr>
      </w:pPr>
      <w:r w:rsidRPr="00A61B37">
        <w:rPr>
          <w:rFonts w:ascii="Times New Roman" w:hAnsi="Times New Roman" w:cs="Times New Roman"/>
          <w:sz w:val="24"/>
          <w:szCs w:val="24"/>
        </w:rPr>
        <w:t>Unstable prices</w:t>
      </w:r>
      <w:r>
        <w:rPr>
          <w:rFonts w:ascii="Times New Roman" w:hAnsi="Times New Roman" w:cs="Times New Roman"/>
          <w:sz w:val="24"/>
          <w:szCs w:val="24"/>
        </w:rPr>
        <w:t>:</w:t>
      </w:r>
      <w:r w:rsidRPr="00A61B37">
        <w:rPr>
          <w:rFonts w:ascii="Times New Roman" w:hAnsi="Times New Roman" w:cs="Times New Roman"/>
          <w:sz w:val="24"/>
          <w:szCs w:val="24"/>
        </w:rPr>
        <w:t xml:space="preserve"> One of the problems affecting external and internal investment in Nigeria is the escalating cost of important farm tools and machines. The average cost of tools and machine such as cutlass,  hoe,  tractors  and  combine  harvester  have  been  increasing  for  many  years.  These unstable  prices  are  caused  by  the  unstable  macroeconomic  policy  which  then  lead  to inflationary pressures and high interest rate and then lead to a volatile exchange rate (Oni, 2013). All these have the tendency to cause rising prices in fuel, transportation, farm inputs and therefore increase cost of production.</w:t>
      </w:r>
    </w:p>
    <w:p w:rsidR="00A61B37" w:rsidRDefault="00A61B37" w:rsidP="00A61B3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Agricultural labour: </w:t>
      </w:r>
      <w:r w:rsidRPr="00A61B37">
        <w:rPr>
          <w:rFonts w:ascii="Times New Roman" w:hAnsi="Times New Roman" w:cs="Times New Roman"/>
          <w:sz w:val="24"/>
          <w:szCs w:val="24"/>
        </w:rPr>
        <w:t xml:space="preserve">The traditional system used in Nigeria affects the use of farmland because of the availability of labour. In Nigeria the agriculture system is mainly done without machines and thus human labour becomes important in the production system, accounting for about 90% of the farm operations. While under a semi-mechanized system human labour is still up to 70% of the farm operations. So  labour  could  be  and  is  affected  by  the  continuous migration of able bodied young men to the urban area which in turn causes labour shortages and in time when labour is required for land preparation and harvesting. The main cause of this migration is the perception by young men that farm labour cannot support them and </w:t>
      </w:r>
      <w:r>
        <w:rPr>
          <w:rFonts w:ascii="Times New Roman" w:hAnsi="Times New Roman" w:cs="Times New Roman"/>
          <w:sz w:val="24"/>
          <w:szCs w:val="24"/>
        </w:rPr>
        <w:t>their families</w:t>
      </w:r>
      <w:r w:rsidRPr="00A61B37">
        <w:rPr>
          <w:rFonts w:ascii="Times New Roman" w:hAnsi="Times New Roman" w:cs="Times New Roman"/>
          <w:sz w:val="24"/>
          <w:szCs w:val="24"/>
        </w:rPr>
        <w:t>.</w:t>
      </w:r>
    </w:p>
    <w:p w:rsidR="00A75E69" w:rsidRDefault="00A61B37" w:rsidP="00EE7459">
      <w:pPr>
        <w:pStyle w:val="ListParagraph"/>
        <w:numPr>
          <w:ilvl w:val="0"/>
          <w:numId w:val="3"/>
        </w:numPr>
        <w:jc w:val="both"/>
        <w:rPr>
          <w:rFonts w:ascii="Times New Roman" w:hAnsi="Times New Roman" w:cs="Times New Roman"/>
          <w:sz w:val="24"/>
          <w:szCs w:val="24"/>
        </w:rPr>
      </w:pPr>
      <w:r w:rsidRPr="00A61B37">
        <w:rPr>
          <w:rFonts w:ascii="Times New Roman" w:hAnsi="Times New Roman" w:cs="Times New Roman"/>
          <w:sz w:val="24"/>
          <w:szCs w:val="24"/>
        </w:rPr>
        <w:t>Population</w:t>
      </w:r>
      <w:r>
        <w:rPr>
          <w:rFonts w:ascii="Times New Roman" w:hAnsi="Times New Roman" w:cs="Times New Roman"/>
          <w:sz w:val="24"/>
          <w:szCs w:val="24"/>
        </w:rPr>
        <w:t>:</w:t>
      </w:r>
      <w:r w:rsidRPr="00A61B37">
        <w:rPr>
          <w:rFonts w:ascii="Times New Roman" w:hAnsi="Times New Roman" w:cs="Times New Roman"/>
          <w:sz w:val="24"/>
          <w:szCs w:val="24"/>
        </w:rPr>
        <w:t xml:space="preserve"> The Nigeria Population in 2011 was about 162 million, at present about 190 million and it is estimated to be about  230  and  430 million  people  in  2050, and  as  of 2015  52.2%  of  the population lived in the rural area while 47.8% lived in the urban area (Fao.org, 2015). Nigeria is seeing a growing population and could be the third largest most populated country in some years while more than half of the population earn less tha</w:t>
      </w:r>
      <w:r>
        <w:rPr>
          <w:rFonts w:ascii="Times New Roman" w:hAnsi="Times New Roman" w:cs="Times New Roman"/>
          <w:sz w:val="24"/>
          <w:szCs w:val="24"/>
        </w:rPr>
        <w:t>n US$ 2 per day</w:t>
      </w:r>
      <w:r w:rsidRPr="00A61B37">
        <w:rPr>
          <w:rFonts w:ascii="Times New Roman" w:hAnsi="Times New Roman" w:cs="Times New Roman"/>
          <w:sz w:val="24"/>
          <w:szCs w:val="24"/>
        </w:rPr>
        <w:t xml:space="preserve">.  As Nigeria population increases, so does the food security challenges, and this will grow with its population. At the current rate in which Nigeria population grows, Nigeria remains unable to feed its population. Due to over population, the traditional method if fallowing is shorten and there is not enough time for the soil to regenerate is properties, putting pressure on the land. There is increase in demand of livestock which also leads to overgrazing. As  stated  earlier  Nigeria’s  urban  population  is  more  than  its  rural  population,  and  it’s estimated that the urban population will continue to grow more and more as there is mass </w:t>
      </w:r>
      <w:r w:rsidRPr="00A61B37">
        <w:rPr>
          <w:rFonts w:ascii="Times New Roman" w:hAnsi="Times New Roman" w:cs="Times New Roman"/>
          <w:sz w:val="24"/>
          <w:szCs w:val="24"/>
        </w:rPr>
        <w:lastRenderedPageBreak/>
        <w:t>migration from the rural area. The urban population is relies on market food supplies and are not into food production. Nigeria population are mainly youths, and they are mostly moving to the urban area. This is making it hard to employ and educate the next generation farmers. Due to the problems mention above, lack of farmers, growing population, low income and people  not being  interested in  food production or being a  f</w:t>
      </w:r>
      <w:r w:rsidR="00EE7459">
        <w:rPr>
          <w:rFonts w:ascii="Times New Roman" w:hAnsi="Times New Roman" w:cs="Times New Roman"/>
          <w:sz w:val="24"/>
          <w:szCs w:val="24"/>
        </w:rPr>
        <w:t>armer  anymore,</w:t>
      </w:r>
      <w:r w:rsidRPr="00A61B37">
        <w:rPr>
          <w:rFonts w:ascii="Times New Roman" w:hAnsi="Times New Roman" w:cs="Times New Roman"/>
          <w:sz w:val="24"/>
          <w:szCs w:val="24"/>
        </w:rPr>
        <w:t xml:space="preserve"> is  making  th</w:t>
      </w:r>
      <w:r>
        <w:rPr>
          <w:rFonts w:ascii="Times New Roman" w:hAnsi="Times New Roman" w:cs="Times New Roman"/>
          <w:sz w:val="24"/>
          <w:szCs w:val="24"/>
        </w:rPr>
        <w:t>e</w:t>
      </w:r>
      <w:r w:rsidR="00EE7459">
        <w:rPr>
          <w:rFonts w:ascii="Times New Roman" w:hAnsi="Times New Roman" w:cs="Times New Roman"/>
          <w:sz w:val="24"/>
          <w:szCs w:val="24"/>
        </w:rPr>
        <w:t xml:space="preserve"> </w:t>
      </w:r>
      <w:r w:rsidR="00EE7459" w:rsidRPr="00EE7459">
        <w:rPr>
          <w:rFonts w:ascii="Times New Roman" w:hAnsi="Times New Roman" w:cs="Times New Roman"/>
          <w:sz w:val="24"/>
          <w:szCs w:val="24"/>
        </w:rPr>
        <w:t>unsustainable farmers get away with their practices.</w:t>
      </w:r>
    </w:p>
    <w:p w:rsidR="00F12ABC" w:rsidRDefault="00F12ABC" w:rsidP="00F12A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Economy:</w:t>
      </w:r>
      <w:r w:rsidRPr="00F12ABC">
        <w:t xml:space="preserve"> </w:t>
      </w:r>
      <w:r w:rsidRPr="00F12ABC">
        <w:rPr>
          <w:rFonts w:ascii="Times New Roman" w:hAnsi="Times New Roman" w:cs="Times New Roman"/>
          <w:sz w:val="24"/>
          <w:szCs w:val="24"/>
        </w:rPr>
        <w:t>When it comes to agricultural economy, it can be said that Nigeria has transited from era of sustainable farming to an era of unsustainable farming. After the united nation declared the 1960s as the first development decade for developing countries, many developing countries were able to achieve an impressive growth rate of an average of 6-8%</w:t>
      </w:r>
      <w:r>
        <w:rPr>
          <w:rFonts w:ascii="Times New Roman" w:hAnsi="Times New Roman" w:cs="Times New Roman"/>
          <w:sz w:val="24"/>
          <w:szCs w:val="24"/>
        </w:rPr>
        <w:t xml:space="preserve"> per year</w:t>
      </w:r>
      <w:r w:rsidRPr="00F12ABC">
        <w:rPr>
          <w:rFonts w:ascii="Times New Roman" w:hAnsi="Times New Roman" w:cs="Times New Roman"/>
          <w:sz w:val="24"/>
          <w:szCs w:val="24"/>
        </w:rPr>
        <w:t>.  Better  still  these  impressive  growth  rate  was  achieved  mostly  through  the agricultural sector, and was consider as being sustainabl</w:t>
      </w:r>
      <w:r>
        <w:rPr>
          <w:rFonts w:ascii="Times New Roman" w:hAnsi="Times New Roman" w:cs="Times New Roman"/>
          <w:sz w:val="24"/>
          <w:szCs w:val="24"/>
        </w:rPr>
        <w:t>e. A</w:t>
      </w:r>
      <w:r w:rsidRPr="00F12ABC">
        <w:rPr>
          <w:rFonts w:ascii="Times New Roman" w:hAnsi="Times New Roman" w:cs="Times New Roman"/>
          <w:sz w:val="24"/>
          <w:szCs w:val="24"/>
        </w:rPr>
        <w:t>bout  a  decade  in  the  1970s  things  began  to  take  a  U-turn.  The  role  of agriculture in the Nigeria economy began to falter and the agricultural system began sliding into  the  other  way  which  proved  to  be  bad  for  the  environment,  the  ecosystem  and  also unsustainable. Instead of treating or replacing infected trees or plants, farmers most time use new farmland for farming. By intense farming, soil nutrient are being wear out and lack of knowledge  of  the  use  of  pesticide  leads  to  unhealthy  use  of  pesticides  and  other  farm chemicals. These practices are bad for the quality of the local water and for the soil, and are unsustainable. As the agricultural value began to down slide in Nigeria in the in the 70s, area and land that were devoted for agriculture were increasing. For example, the percentage of agricultural land use in some area increased from 77% in 1969 to 81% in 2005 and arable land use increase from 30% to 35% in the same t</w:t>
      </w:r>
      <w:r>
        <w:rPr>
          <w:rFonts w:ascii="Times New Roman" w:hAnsi="Times New Roman" w:cs="Times New Roman"/>
          <w:sz w:val="24"/>
          <w:szCs w:val="24"/>
        </w:rPr>
        <w:t>ime period</w:t>
      </w:r>
      <w:r w:rsidRPr="00F12ABC">
        <w:rPr>
          <w:rFonts w:ascii="Times New Roman" w:hAnsi="Times New Roman" w:cs="Times New Roman"/>
          <w:sz w:val="24"/>
          <w:szCs w:val="24"/>
        </w:rPr>
        <w:t xml:space="preserve">. Notice from Table 1 that the GDP per capital in 1960s is very different from that in the 2000s; this is because  in  the  1960s  agriculture  was  equitable  and  farmers  were  able  to  produce  decent income levels. This phenomenon shows an ugly truth, the beginning of a new era “decline of productivity in the agriculture sector” in Nigeria. The new system of agriculture adapted by Nigeria  from  1970s  till date  has  been  unsustainable  for  a  number  of reasons.  Despite the increased use of agricultural and arable land, the agricultural values added to the country’s GDP dropped and continues to down slide. Also despite the increased use of Arable land, arable  land  per  person  in  Nigeria  dropped  from  one  person  per  hectare  to  at  present approximately  </w:t>
      </w:r>
      <w:r>
        <w:rPr>
          <w:rFonts w:ascii="Times New Roman" w:hAnsi="Times New Roman" w:cs="Times New Roman"/>
          <w:sz w:val="24"/>
          <w:szCs w:val="24"/>
        </w:rPr>
        <w:t>0.188</w:t>
      </w:r>
      <w:r w:rsidRPr="00F12ABC">
        <w:rPr>
          <w:rFonts w:ascii="Times New Roman" w:hAnsi="Times New Roman" w:cs="Times New Roman"/>
          <w:sz w:val="24"/>
          <w:szCs w:val="24"/>
        </w:rPr>
        <w:t>, which  is</w:t>
      </w:r>
      <w:r>
        <w:rPr>
          <w:rFonts w:ascii="Times New Roman" w:hAnsi="Times New Roman" w:cs="Times New Roman"/>
          <w:sz w:val="24"/>
          <w:szCs w:val="24"/>
        </w:rPr>
        <w:t xml:space="preserve"> almost  zero and still  remain</w:t>
      </w:r>
      <w:r w:rsidRPr="00F12ABC">
        <w:rPr>
          <w:rFonts w:ascii="Times New Roman" w:hAnsi="Times New Roman" w:cs="Times New Roman"/>
          <w:sz w:val="24"/>
          <w:szCs w:val="24"/>
        </w:rPr>
        <w:t xml:space="preserve"> at approximately zero, meaning that there is lack of land for agricultural product</w:t>
      </w:r>
      <w:r>
        <w:rPr>
          <w:rFonts w:ascii="Times New Roman" w:hAnsi="Times New Roman" w:cs="Times New Roman"/>
          <w:sz w:val="24"/>
          <w:szCs w:val="24"/>
        </w:rPr>
        <w:t xml:space="preserve">s </w:t>
      </w:r>
      <w:r w:rsidRPr="00F12ABC">
        <w:rPr>
          <w:rFonts w:ascii="Times New Roman" w:hAnsi="Times New Roman" w:cs="Times New Roman"/>
          <w:sz w:val="24"/>
          <w:szCs w:val="24"/>
        </w:rPr>
        <w:t xml:space="preserve">from the economy point of view. </w:t>
      </w:r>
    </w:p>
    <w:p w:rsidR="00F12ABC" w:rsidRDefault="00F12ABC" w:rsidP="00F12ABC">
      <w:pPr>
        <w:pStyle w:val="ListParagraph"/>
        <w:numPr>
          <w:ilvl w:val="0"/>
          <w:numId w:val="3"/>
        </w:numPr>
        <w:jc w:val="both"/>
        <w:rPr>
          <w:rFonts w:ascii="Times New Roman" w:hAnsi="Times New Roman" w:cs="Times New Roman"/>
          <w:sz w:val="24"/>
          <w:szCs w:val="24"/>
        </w:rPr>
      </w:pPr>
      <w:r w:rsidRPr="00F12ABC">
        <w:rPr>
          <w:rFonts w:ascii="Times New Roman" w:hAnsi="Times New Roman" w:cs="Times New Roman"/>
          <w:sz w:val="24"/>
          <w:szCs w:val="24"/>
        </w:rPr>
        <w:t xml:space="preserve">Environment The  most  common  forms  of  agricultural  environmental  degradation  in  Nigeria  are  soil erosion and deforestation. Soil erosion is caused by a poor farming system, which includes improper road constructions and poor and unsustainable maintenance system. In many places deforestation has been used as the solution for lack of land for farming, a means of getting materials for building, collecting of timber and </w:t>
      </w:r>
      <w:r w:rsidR="00E41E1D" w:rsidRPr="00F12ABC">
        <w:rPr>
          <w:rFonts w:ascii="Times New Roman" w:hAnsi="Times New Roman" w:cs="Times New Roman"/>
          <w:sz w:val="24"/>
          <w:szCs w:val="24"/>
        </w:rPr>
        <w:t>non-timber</w:t>
      </w:r>
      <w:r w:rsidRPr="00F12ABC">
        <w:rPr>
          <w:rFonts w:ascii="Times New Roman" w:hAnsi="Times New Roman" w:cs="Times New Roman"/>
          <w:sz w:val="24"/>
          <w:szCs w:val="24"/>
        </w:rPr>
        <w:t xml:space="preserve"> product, all of which is sometime done in an unsustainable manner. Some of the impact of environmental degradation includes loss  </w:t>
      </w:r>
      <w:r w:rsidRPr="00F12ABC">
        <w:rPr>
          <w:rFonts w:ascii="Times New Roman" w:hAnsi="Times New Roman" w:cs="Times New Roman"/>
          <w:sz w:val="24"/>
          <w:szCs w:val="24"/>
        </w:rPr>
        <w:lastRenderedPageBreak/>
        <w:t>of  flora  and  fauna,  food  security,  and  the  decline  of  underground  a</w:t>
      </w:r>
      <w:r w:rsidR="00E41E1D">
        <w:rPr>
          <w:rFonts w:ascii="Times New Roman" w:hAnsi="Times New Roman" w:cs="Times New Roman"/>
          <w:sz w:val="24"/>
          <w:szCs w:val="24"/>
        </w:rPr>
        <w:t xml:space="preserve">nd  surface  water.  </w:t>
      </w:r>
      <w:r w:rsidRPr="00F12ABC">
        <w:rPr>
          <w:rFonts w:ascii="Times New Roman" w:hAnsi="Times New Roman" w:cs="Times New Roman"/>
          <w:sz w:val="24"/>
          <w:szCs w:val="24"/>
        </w:rPr>
        <w:t>As  we  all  know  land  is  very  important  when  it  comes  to  agricultural production.  No  significant  agricultural  activities  can  really  be  done  if  a  land’s  resource productivity is low. The same things applies to livestock and crop production, for a livestock and  crop  production  to  be  successful  element  such  as  water,  sunshine,  soil  nutrient  and adequate plant nutrient are present in the fertilizer been used in the right quality and quantity. Plants use the process of photosynthesis in making their own food and for this process to take place, sunlight and water is needed. When plants do not have or are stave enough sunlight and water they do not come out looking good and healthy as those which do. If a soil or a farmland lacks nutrients, then crop production will be low and enough and quality food e.g. grain will not be ava</w:t>
      </w:r>
      <w:r>
        <w:rPr>
          <w:rFonts w:ascii="Times New Roman" w:hAnsi="Times New Roman" w:cs="Times New Roman"/>
          <w:sz w:val="24"/>
          <w:szCs w:val="24"/>
        </w:rPr>
        <w:t xml:space="preserve">ilable to feed the livestock. </w:t>
      </w:r>
      <w:r w:rsidRPr="00F12ABC">
        <w:rPr>
          <w:rFonts w:ascii="Times New Roman" w:hAnsi="Times New Roman" w:cs="Times New Roman"/>
          <w:sz w:val="24"/>
          <w:szCs w:val="24"/>
        </w:rPr>
        <w:t>The absence of good and adequate policy has an undesirable effect on the environment and therefore the quality of the agricultural and rural sector. As stated earlier, one area where the environment is suffering is the shorten fallowing period which leads to over grazing, erosion due to over cropping, and as a result environmental degradation and quality reduction. The Sahara desert for over five decades has invaded one million square kilometre of land and is rolling southward toward Nigeria at a rate of six</w:t>
      </w:r>
      <w:r>
        <w:rPr>
          <w:rFonts w:ascii="Times New Roman" w:hAnsi="Times New Roman" w:cs="Times New Roman"/>
          <w:sz w:val="24"/>
          <w:szCs w:val="24"/>
        </w:rPr>
        <w:t xml:space="preserve"> kilometres per year.</w:t>
      </w:r>
    </w:p>
    <w:p w:rsidR="00E41E1D" w:rsidRDefault="00E41E1D" w:rsidP="00E41E1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Climate change: </w:t>
      </w:r>
      <w:r w:rsidRPr="00E41E1D">
        <w:rPr>
          <w:rFonts w:ascii="Times New Roman" w:hAnsi="Times New Roman" w:cs="Times New Roman"/>
          <w:sz w:val="24"/>
          <w:szCs w:val="24"/>
        </w:rPr>
        <w:t>Our planet’s climate is changing, and so is Nigeria climate and this change is affecting the country’s agriculture sector. The Nigerian meteorological agency ha</w:t>
      </w:r>
      <w:r>
        <w:rPr>
          <w:rFonts w:ascii="Times New Roman" w:hAnsi="Times New Roman" w:cs="Times New Roman"/>
          <w:sz w:val="24"/>
          <w:szCs w:val="24"/>
        </w:rPr>
        <w:t>s recorded a remarkable change in the country’s weather pattern from 1941 to</w:t>
      </w:r>
      <w:r w:rsidRPr="00E41E1D">
        <w:rPr>
          <w:rFonts w:ascii="Times New Roman" w:hAnsi="Times New Roman" w:cs="Times New Roman"/>
          <w:sz w:val="24"/>
          <w:szCs w:val="24"/>
        </w:rPr>
        <w:t xml:space="preserve"> 2000.  Most  part  of  the  country especially  the  northern  part    have  received  shorter  rainfall  recently  when  compared  to previous years, While the southern part experiences increase in rainfall. Records show that the decline in rainfall in the northern part has worsened from the 1970s up till date, while temperature has increase all over from an average of 1.4-1.9 degree Celsius and scientist have warn that it could further increase from 2 to 5 degree Celsius before the century ends if no drastic  acti</w:t>
      </w:r>
      <w:r>
        <w:rPr>
          <w:rFonts w:ascii="Times New Roman" w:hAnsi="Times New Roman" w:cs="Times New Roman"/>
          <w:sz w:val="24"/>
          <w:szCs w:val="24"/>
        </w:rPr>
        <w:t>on  is  taken</w:t>
      </w:r>
      <w:r w:rsidRPr="00E41E1D">
        <w:rPr>
          <w:rFonts w:ascii="Times New Roman" w:hAnsi="Times New Roman" w:cs="Times New Roman"/>
          <w:sz w:val="24"/>
          <w:szCs w:val="24"/>
        </w:rPr>
        <w:t>.  Nigeria farmers are also</w:t>
      </w:r>
      <w:r>
        <w:rPr>
          <w:rFonts w:ascii="Times New Roman" w:hAnsi="Times New Roman" w:cs="Times New Roman"/>
          <w:sz w:val="24"/>
          <w:szCs w:val="24"/>
        </w:rPr>
        <w:t xml:space="preserve"> </w:t>
      </w:r>
      <w:r w:rsidRPr="00E41E1D">
        <w:rPr>
          <w:rFonts w:ascii="Times New Roman" w:hAnsi="Times New Roman" w:cs="Times New Roman"/>
          <w:sz w:val="24"/>
          <w:szCs w:val="24"/>
        </w:rPr>
        <w:t>contribu</w:t>
      </w:r>
      <w:r>
        <w:rPr>
          <w:rFonts w:ascii="Times New Roman" w:hAnsi="Times New Roman" w:cs="Times New Roman"/>
          <w:sz w:val="24"/>
          <w:szCs w:val="24"/>
        </w:rPr>
        <w:t xml:space="preserve">tors to </w:t>
      </w:r>
      <w:r w:rsidRPr="00E41E1D">
        <w:rPr>
          <w:rFonts w:ascii="Times New Roman" w:hAnsi="Times New Roman" w:cs="Times New Roman"/>
          <w:sz w:val="24"/>
          <w:szCs w:val="24"/>
        </w:rPr>
        <w:t>global warming mostly through deforestation. Some believe bush burning is an easier and cheaper way t</w:t>
      </w:r>
      <w:r>
        <w:rPr>
          <w:rFonts w:ascii="Times New Roman" w:hAnsi="Times New Roman" w:cs="Times New Roman"/>
          <w:sz w:val="24"/>
          <w:szCs w:val="24"/>
        </w:rPr>
        <w:t xml:space="preserve">o stop the infestation of weed. </w:t>
      </w:r>
      <w:r w:rsidRPr="00E41E1D">
        <w:rPr>
          <w:rFonts w:ascii="Times New Roman" w:hAnsi="Times New Roman" w:cs="Times New Roman"/>
          <w:sz w:val="24"/>
          <w:szCs w:val="24"/>
        </w:rPr>
        <w:t>Climate change is affecting the Nigeria agriculture especially in the northwest, northeast, and southwest of the country where they have extreme weather conditions. The consequences of higher  temperature  are  decrease  in  agricultural  production  and  productivity  and  a  high evaporation rate will result in the reduction of soil moisture, thereby lowering the surface water and also the reduction of ground water. The higher temperature also lower the human labour use in the farm, and since most work is done by human effort in Nigeria agriculture, productivity  will  be  reduce  which  will  lead  to  reduction  and  waste  of  farm  products. Labourers get tired quicker and are less productive when the temperature is high than when compare to a mild temperature.</w:t>
      </w:r>
    </w:p>
    <w:p w:rsidR="00224549" w:rsidRDefault="00224549" w:rsidP="00224549">
      <w:pPr>
        <w:jc w:val="both"/>
        <w:rPr>
          <w:rFonts w:ascii="Times New Roman" w:hAnsi="Times New Roman" w:cs="Times New Roman"/>
          <w:sz w:val="24"/>
          <w:szCs w:val="24"/>
        </w:rPr>
      </w:pPr>
    </w:p>
    <w:p w:rsidR="00F076B2" w:rsidRPr="00C741EB" w:rsidRDefault="00F076B2" w:rsidP="00224549">
      <w:pPr>
        <w:jc w:val="both"/>
        <w:rPr>
          <w:rFonts w:ascii="Times New Roman" w:hAnsi="Times New Roman" w:cs="Times New Roman"/>
          <w:b/>
          <w:sz w:val="24"/>
          <w:szCs w:val="24"/>
        </w:rPr>
      </w:pPr>
      <w:r w:rsidRPr="00C741EB">
        <w:rPr>
          <w:rFonts w:ascii="Times New Roman" w:hAnsi="Times New Roman" w:cs="Times New Roman"/>
          <w:b/>
          <w:sz w:val="24"/>
          <w:szCs w:val="24"/>
        </w:rPr>
        <w:t>4.0 The Agricultural Commodity Marketing:</w:t>
      </w:r>
    </w:p>
    <w:p w:rsidR="00F076B2" w:rsidRDefault="00F076B2" w:rsidP="00224549">
      <w:pPr>
        <w:jc w:val="both"/>
        <w:rPr>
          <w:rFonts w:ascii="Times New Roman" w:hAnsi="Times New Roman" w:cs="Times New Roman"/>
          <w:sz w:val="24"/>
          <w:szCs w:val="24"/>
        </w:rPr>
      </w:pPr>
      <w:r w:rsidRPr="00C741EB">
        <w:rPr>
          <w:rFonts w:ascii="Times New Roman" w:hAnsi="Times New Roman" w:cs="Times New Roman"/>
          <w:b/>
          <w:sz w:val="24"/>
          <w:szCs w:val="24"/>
        </w:rPr>
        <w:t>4.1 introduction</w:t>
      </w:r>
    </w:p>
    <w:p w:rsidR="00F076B2" w:rsidRDefault="00F076B2" w:rsidP="00F076B2">
      <w:pPr>
        <w:jc w:val="both"/>
        <w:rPr>
          <w:rFonts w:ascii="Times New Roman" w:hAnsi="Times New Roman" w:cs="Times New Roman"/>
          <w:sz w:val="24"/>
          <w:szCs w:val="24"/>
        </w:rPr>
      </w:pPr>
      <w:r w:rsidRPr="00F076B2">
        <w:rPr>
          <w:rFonts w:ascii="Times New Roman" w:hAnsi="Times New Roman" w:cs="Times New Roman"/>
          <w:sz w:val="24"/>
          <w:szCs w:val="24"/>
        </w:rPr>
        <w:lastRenderedPageBreak/>
        <w:t>The activity of agricultural marketing involves moving of Agricultural products from the farm to consumers. It has numerous intertwined connections from planning, growing and sales. Today, marketing has remained a dynamic business with numerous challenges which include competition and other market demands. The central point in agricultural commodity marketing however that is the endeavour must provide the farmer, the transporter, trad</w:t>
      </w:r>
      <w:r>
        <w:rPr>
          <w:rFonts w:ascii="Times New Roman" w:hAnsi="Times New Roman" w:cs="Times New Roman"/>
          <w:sz w:val="24"/>
          <w:szCs w:val="24"/>
        </w:rPr>
        <w:t xml:space="preserve">er, processor etc with profit. </w:t>
      </w:r>
    </w:p>
    <w:p w:rsidR="00F076B2" w:rsidRDefault="00F076B2" w:rsidP="00F076B2">
      <w:pPr>
        <w:jc w:val="both"/>
        <w:rPr>
          <w:rFonts w:ascii="Times New Roman" w:hAnsi="Times New Roman" w:cs="Times New Roman"/>
          <w:sz w:val="24"/>
          <w:szCs w:val="24"/>
        </w:rPr>
      </w:pPr>
      <w:r w:rsidRPr="00F076B2">
        <w:rPr>
          <w:rFonts w:ascii="Times New Roman" w:hAnsi="Times New Roman" w:cs="Times New Roman"/>
          <w:sz w:val="24"/>
          <w:szCs w:val="24"/>
        </w:rPr>
        <w:t>In most developed countries agricultural marketing support to farmers has remained the catalyst of the growth of the agricultural sector</w:t>
      </w:r>
      <w:r>
        <w:rPr>
          <w:rFonts w:ascii="Times New Roman" w:hAnsi="Times New Roman" w:cs="Times New Roman"/>
          <w:sz w:val="24"/>
          <w:szCs w:val="24"/>
        </w:rPr>
        <w:t>.</w:t>
      </w:r>
    </w:p>
    <w:p w:rsidR="00C741EB" w:rsidRPr="00C741EB" w:rsidRDefault="00C741EB" w:rsidP="0039579C">
      <w:pPr>
        <w:jc w:val="both"/>
        <w:rPr>
          <w:rFonts w:ascii="Times New Roman" w:hAnsi="Times New Roman" w:cs="Times New Roman"/>
          <w:b/>
          <w:sz w:val="24"/>
          <w:szCs w:val="24"/>
        </w:rPr>
      </w:pPr>
      <w:r>
        <w:rPr>
          <w:rFonts w:ascii="Times New Roman" w:hAnsi="Times New Roman" w:cs="Times New Roman"/>
          <w:b/>
          <w:sz w:val="24"/>
          <w:szCs w:val="24"/>
        </w:rPr>
        <w:t xml:space="preserve">4.2 </w:t>
      </w:r>
      <w:r w:rsidRPr="00C741EB">
        <w:rPr>
          <w:rFonts w:ascii="Times New Roman" w:hAnsi="Times New Roman" w:cs="Times New Roman"/>
          <w:b/>
          <w:sz w:val="24"/>
          <w:szCs w:val="24"/>
        </w:rPr>
        <w:t>TH</w:t>
      </w:r>
      <w:r w:rsidR="0039579C" w:rsidRPr="00C741EB">
        <w:rPr>
          <w:rFonts w:ascii="Times New Roman" w:hAnsi="Times New Roman" w:cs="Times New Roman"/>
          <w:b/>
          <w:sz w:val="24"/>
          <w:szCs w:val="24"/>
        </w:rPr>
        <w:t xml:space="preserve">E GLOBAL COMMODITY MARKETING INDUSTRY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The United States is leading example of agricultural commodity marketing. The agricultural marketing service of the US department of agriculture has programs for cotton, diary, fruits, vegetables, livestock, poultry and tobacco. The programme involves testing, standardization, grading, market information and research. In the United Kingdom, the history of commodity marketing precedes the Second World War. The UK has a number of marketing boards specifically tied to specific products e.g. Milk Marketing Board, Egg Marketing Board etc. As a colonial power, Britain established the Marketing Boards in many African Countries including Nigeria.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In most developing countries government sponsored marketing or agric business units were established to handle commodity marketing. South Africa started with the Natural Agricultural Marketing Council as a response to the deregulation of the Agricultural industry. In Nigeria we had Commodity Marketing Boards for Groundnut, Cocoa, Cotton and Palm Oil. Several other organizations provide support services to develop the a</w:t>
      </w:r>
      <w:r>
        <w:rPr>
          <w:rFonts w:ascii="Times New Roman" w:hAnsi="Times New Roman" w:cs="Times New Roman"/>
          <w:sz w:val="24"/>
          <w:szCs w:val="24"/>
        </w:rPr>
        <w:t>gricultural marketing system.</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 </w:t>
      </w:r>
    </w:p>
    <w:p w:rsidR="0039579C" w:rsidRPr="0039579C" w:rsidRDefault="00C741EB" w:rsidP="0039579C">
      <w:pPr>
        <w:jc w:val="both"/>
        <w:rPr>
          <w:rFonts w:ascii="Times New Roman" w:hAnsi="Times New Roman" w:cs="Times New Roman"/>
          <w:sz w:val="24"/>
          <w:szCs w:val="24"/>
        </w:rPr>
      </w:pPr>
      <w:r>
        <w:rPr>
          <w:rFonts w:ascii="Times New Roman" w:hAnsi="Times New Roman" w:cs="Times New Roman"/>
          <w:sz w:val="24"/>
          <w:szCs w:val="24"/>
        </w:rPr>
        <w:t xml:space="preserve">4.3 </w:t>
      </w:r>
      <w:r w:rsidR="0039579C" w:rsidRPr="00C741EB">
        <w:rPr>
          <w:rFonts w:ascii="Times New Roman" w:hAnsi="Times New Roman" w:cs="Times New Roman"/>
          <w:b/>
          <w:sz w:val="24"/>
          <w:szCs w:val="24"/>
        </w:rPr>
        <w:t>COMMODITY EXCHANGES</w:t>
      </w:r>
      <w:r w:rsidR="0039579C" w:rsidRPr="0039579C">
        <w:rPr>
          <w:rFonts w:ascii="Times New Roman" w:hAnsi="Times New Roman" w:cs="Times New Roman"/>
          <w:sz w:val="24"/>
          <w:szCs w:val="24"/>
        </w:rPr>
        <w:t xml:space="preserve"> Commodity exchanges are highly efficient platforms for buyers and sellers to meet; primarily to manage their price risks better, but also to improve the marketing of their physical products. The exchanges offer access to organized commodity trading, financing opportunities, and hedging opportunities which allows for price discovery, mitigation of risk, and trade efficiencies.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Commodity exchanges provide three basic functions: price transparency (everyone has access to a neutral reference price); price discovery (demand and supply developments are readily reflected in price levels); and reduced transaction costs (it’s easier to find buyers or supply through a centralized market place).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An exchange also provides security on the quality and the quantity of the commodity traded. It will normally set grades and standards and license those who are permitted to issue grading certificates. It also normally helps define better quality standards by creating incentives for market participants to produce commodities that meet exchange specifications. For example, when South Africa Futures Exchange (SAFEX) introduced premiums that rewarded the delivery of higher quality grain, farmers reacted by applying extra fertilizers in order to </w:t>
      </w:r>
      <w:r w:rsidRPr="0039579C">
        <w:rPr>
          <w:rFonts w:ascii="Times New Roman" w:hAnsi="Times New Roman" w:cs="Times New Roman"/>
          <w:sz w:val="24"/>
          <w:szCs w:val="24"/>
        </w:rPr>
        <w:lastRenderedPageBreak/>
        <w:t xml:space="preserve">improve the quality of their production. By defining quality standards, they speed up the process of product standardization. They also improve the discipline in the market place, by incentivizing market participants to behave according to exchange rules. Exchanges are dynamic tools to remedy the weaknesses of the market place, - UNCTAD, 2009.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Exchange brings further benefits. It may use warehouse receipts, which guarantee the physical presence of the goods. It may have a mechanism to settle quality disputes. A fully-developed exchange guarantees the delivery; if there is a problem, it will either procure goods on the market for delivery to the buyer, </w:t>
      </w:r>
      <w:r>
        <w:rPr>
          <w:rFonts w:ascii="Times New Roman" w:hAnsi="Times New Roman" w:cs="Times New Roman"/>
          <w:sz w:val="24"/>
          <w:szCs w:val="24"/>
        </w:rPr>
        <w:t xml:space="preserve">or compensate him financially </w:t>
      </w:r>
      <w:r w:rsidRPr="0039579C">
        <w:rPr>
          <w:rFonts w:ascii="Times New Roman" w:hAnsi="Times New Roman" w:cs="Times New Roman"/>
          <w:sz w:val="24"/>
          <w:szCs w:val="24"/>
        </w:rPr>
        <w:t xml:space="preserve">Organized commodities exchanges have a long history. Grain traders in Japan began experimenting with the idea in 1730, while the Chicago Board of Trade (“CBOT”) and the London Metal Exchange (“LME”) successfully launched their operations in 1864 and 1877, respectively. Hundreds of exchanges were created in the next few decades, in countries ranging from Argentina to China, Egypt to Russia, Hungary to Turkey, and India to the USA. However, most exchanges outside of Europe and the USA fell prey to political upheavals, and at the start of the post-World War II period, most of the remaining exchanges were in the developed world.  Their role and influence grew, but until the late 1980s, they remained largely confined to industrialized nations.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Africa was home to one of the world’s first commodity exchanges: Egypt’s cotton exchange, established in 1861 (over 150 years ago) in Alexandria. It did not just play a national role but was also of large importance for global trade, attracting users from the rest of Africa and from the USA to India. However, as a result of the steady encroachment of the State in cotton trading, the exchange was closed in the year it celebrated its 100th anniversary.  </w:t>
      </w:r>
    </w:p>
    <w:p w:rsidR="0039579C" w:rsidRPr="0039579C" w:rsidRDefault="0039579C" w:rsidP="0039579C">
      <w:pPr>
        <w:jc w:val="both"/>
        <w:rPr>
          <w:rFonts w:ascii="Times New Roman" w:hAnsi="Times New Roman" w:cs="Times New Roman"/>
          <w:sz w:val="24"/>
          <w:szCs w:val="24"/>
        </w:rPr>
      </w:pPr>
      <w:r>
        <w:rPr>
          <w:rFonts w:ascii="Times New Roman" w:hAnsi="Times New Roman" w:cs="Times New Roman"/>
          <w:sz w:val="24"/>
          <w:szCs w:val="24"/>
        </w:rPr>
        <w:t xml:space="preserve"> </w:t>
      </w:r>
      <w:r w:rsidRPr="0039579C">
        <w:rPr>
          <w:rFonts w:ascii="Times New Roman" w:hAnsi="Times New Roman" w:cs="Times New Roman"/>
          <w:sz w:val="24"/>
          <w:szCs w:val="24"/>
        </w:rPr>
        <w:t xml:space="preserve">The importance of bringing commodity exchanges to the Africa continent was recognized by policy makers in the Abuja Treaty of 1991. Further endorsements came in resolutions adopted by African Ministers and Heads of State. These resolutions were clear in their intent: governments should, in partnership with the African business  sector, develop and support commodity exchange initiatives; identify and remove barriers to the establishment and operations of commodity exchanges; and procure government requirements across the trading floors. At the time of the Abuja Treaty of 1991, there was no commodity exchange in Africa at that time – the last one in Alexandria, Egypt had gone out of business in the 1960s.  </w:t>
      </w:r>
    </w:p>
    <w:p w:rsidR="0039579C" w:rsidRPr="0039579C" w:rsidRDefault="0039579C" w:rsidP="0039579C">
      <w:pPr>
        <w:jc w:val="both"/>
        <w:rPr>
          <w:rFonts w:ascii="Times New Roman" w:hAnsi="Times New Roman" w:cs="Times New Roman"/>
          <w:sz w:val="24"/>
          <w:szCs w:val="24"/>
        </w:rPr>
      </w:pPr>
      <w:r>
        <w:rPr>
          <w:rFonts w:ascii="Times New Roman" w:hAnsi="Times New Roman" w:cs="Times New Roman"/>
          <w:sz w:val="24"/>
          <w:szCs w:val="24"/>
        </w:rPr>
        <w:t xml:space="preserve"> </w:t>
      </w:r>
      <w:r w:rsidRPr="0039579C">
        <w:rPr>
          <w:rFonts w:ascii="Times New Roman" w:hAnsi="Times New Roman" w:cs="Times New Roman"/>
          <w:sz w:val="24"/>
          <w:szCs w:val="24"/>
        </w:rPr>
        <w:t>Nevertheless, until the mid-1990s, only in the Southern Africa region of the continent did these resolutions of African leaders lead to the creation of new exchanges, first when the then-vibrant farm</w:t>
      </w:r>
      <w:r>
        <w:rPr>
          <w:rFonts w:ascii="Times New Roman" w:hAnsi="Times New Roman" w:cs="Times New Roman"/>
          <w:sz w:val="24"/>
          <w:szCs w:val="24"/>
        </w:rPr>
        <w:t>ing sector set up the Zimbabwe.</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Agricultural Exchange (ZIMACE) in 1994; later in the same year in Zambia, when grain traders and brokers came together to create an exchange; and a year later in South Africa when the successful financial derivatives exchange added a commodity department. Thus, the first “modern” commodity exchanges created in the continent were in Zimbabwe and Zambia in 199</w:t>
      </w:r>
      <w:r>
        <w:rPr>
          <w:rFonts w:ascii="Times New Roman" w:hAnsi="Times New Roman" w:cs="Times New Roman"/>
          <w:sz w:val="24"/>
          <w:szCs w:val="24"/>
        </w:rPr>
        <w:t xml:space="preserve">4 and in South Africa in 1995. </w:t>
      </w:r>
      <w:r w:rsidRPr="0039579C">
        <w:rPr>
          <w:rFonts w:ascii="Times New Roman" w:hAnsi="Times New Roman" w:cs="Times New Roman"/>
          <w:sz w:val="24"/>
          <w:szCs w:val="24"/>
        </w:rPr>
        <w:t xml:space="preserve">While South Africa’s exchange flourished, the </w:t>
      </w:r>
      <w:r w:rsidRPr="0039579C">
        <w:rPr>
          <w:rFonts w:ascii="Times New Roman" w:hAnsi="Times New Roman" w:cs="Times New Roman"/>
          <w:sz w:val="24"/>
          <w:szCs w:val="24"/>
        </w:rPr>
        <w:lastRenderedPageBreak/>
        <w:t xml:space="preserve">exchanges in Zambia and Zimbabwe rapidly went the way of the Alexandria Cotton Exchange, for similar reasons – the private sector’s role in agriculture was steadily eroded. </w:t>
      </w:r>
    </w:p>
    <w:p w:rsidR="0039579C" w:rsidRDefault="0039579C" w:rsidP="0039579C">
      <w:pPr>
        <w:jc w:val="both"/>
        <w:rPr>
          <w:rFonts w:ascii="Times New Roman" w:hAnsi="Times New Roman" w:cs="Times New Roman"/>
          <w:sz w:val="24"/>
          <w:szCs w:val="24"/>
        </w:rPr>
      </w:pPr>
      <w:r>
        <w:rPr>
          <w:rFonts w:ascii="Times New Roman" w:hAnsi="Times New Roman" w:cs="Times New Roman"/>
          <w:sz w:val="24"/>
          <w:szCs w:val="24"/>
        </w:rPr>
        <w:t xml:space="preserve"> </w:t>
      </w:r>
      <w:r w:rsidRPr="0039579C">
        <w:rPr>
          <w:rFonts w:ascii="Times New Roman" w:hAnsi="Times New Roman" w:cs="Times New Roman"/>
          <w:sz w:val="24"/>
          <w:szCs w:val="24"/>
        </w:rPr>
        <w:t xml:space="preserve">The second wave of Exchange creation in Africa started in Ethiopia in 2008. The Ethiopian Commodity Exchange (ECX) which was mainly driven by government and donor support is one of the two successful Exchanges in Africa, after that of South Africa. To date, ECX has built a reasonable volume, and has shown that a commodity exchange can be successful in spite of infrastructure and commodity </w:t>
      </w:r>
      <w:r>
        <w:rPr>
          <w:rFonts w:ascii="Times New Roman" w:hAnsi="Times New Roman" w:cs="Times New Roman"/>
          <w:sz w:val="24"/>
          <w:szCs w:val="24"/>
        </w:rPr>
        <w:t xml:space="preserve">sector development challenges. </w:t>
      </w:r>
      <w:r w:rsidRPr="0039579C">
        <w:rPr>
          <w:rFonts w:ascii="Times New Roman" w:hAnsi="Times New Roman" w:cs="Times New Roman"/>
          <w:sz w:val="24"/>
          <w:szCs w:val="24"/>
        </w:rPr>
        <w:t>While Africa was late in entering the modern commodity exchange space (1994), after a gap of several decades, there is now no longer any lack of exchange initiatives. A count of African exchange initiatives shows that there are, or have been, exchange initiatives of some sort in 28 African countries (see table 3). In two of these countries, this goes little further than a website, of which the government may not even be aware. In a quarter of the cases, the concept was discussed and studied by private sector groups or commodity exchanges, but it did not move beyond this into the planning stage. In three of the countries, the exchange is only a physical market place where buyers and sellers are brought together by an NGO in an effort to catalyse new flows of trade. However, in about quarter of the countries, there is either already an active exchange, or the path towards an exchange has moved into the planning and development stage, often supported at the</w:t>
      </w:r>
      <w:r>
        <w:rPr>
          <w:rFonts w:ascii="Times New Roman" w:hAnsi="Times New Roman" w:cs="Times New Roman"/>
          <w:sz w:val="24"/>
          <w:szCs w:val="24"/>
        </w:rPr>
        <w:t xml:space="preserve"> highest level of government.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Two exchanges have reached reasonable volumes, in futures trade (SAFEX in South Africa,) or spot trade (Ethiopia) – trading respectively over 210 million tons (mostly grains) and almost 600 thousand tons (mostly coffee) in 2012. GBOT in Mauritius is trying to become an offshore destination for global exchange trade. ACE in Malawi is developing from a small volume of trade to a more ambitious reach, trying to build a regional market on the back of warehouse receip</w:t>
      </w:r>
      <w:r>
        <w:rPr>
          <w:rFonts w:ascii="Times New Roman" w:hAnsi="Times New Roman" w:cs="Times New Roman"/>
          <w:sz w:val="24"/>
          <w:szCs w:val="24"/>
        </w:rPr>
        <w:t xml:space="preserve">ts. </w:t>
      </w:r>
    </w:p>
    <w:p w:rsidR="0039579C" w:rsidRPr="0039579C" w:rsidRDefault="0039579C" w:rsidP="0039579C">
      <w:pPr>
        <w:jc w:val="both"/>
        <w:rPr>
          <w:rFonts w:ascii="Times New Roman" w:hAnsi="Times New Roman" w:cs="Times New Roman"/>
          <w:sz w:val="24"/>
          <w:szCs w:val="24"/>
        </w:rPr>
      </w:pPr>
      <w:r>
        <w:rPr>
          <w:rFonts w:ascii="Times New Roman" w:hAnsi="Times New Roman" w:cs="Times New Roman"/>
          <w:sz w:val="24"/>
          <w:szCs w:val="24"/>
        </w:rPr>
        <w:t xml:space="preserve"> </w:t>
      </w:r>
      <w:r w:rsidR="00C741EB">
        <w:rPr>
          <w:rFonts w:ascii="Times New Roman" w:hAnsi="Times New Roman" w:cs="Times New Roman"/>
          <w:sz w:val="24"/>
          <w:szCs w:val="24"/>
        </w:rPr>
        <w:t xml:space="preserve">4.3 </w:t>
      </w:r>
      <w:r w:rsidRPr="0039579C">
        <w:rPr>
          <w:rFonts w:ascii="Times New Roman" w:hAnsi="Times New Roman" w:cs="Times New Roman"/>
          <w:b/>
          <w:sz w:val="24"/>
          <w:szCs w:val="24"/>
        </w:rPr>
        <w:t>The Fallacy that Commodity Exchange is best for Africa</w:t>
      </w:r>
      <w:r w:rsidRPr="0039579C">
        <w:rPr>
          <w:rFonts w:ascii="Times New Roman" w:hAnsi="Times New Roman" w:cs="Times New Roman"/>
          <w:sz w:val="24"/>
          <w:szCs w:val="24"/>
        </w:rPr>
        <w:t>. All said as above, one is tempted to a</w:t>
      </w:r>
      <w:r>
        <w:rPr>
          <w:rFonts w:ascii="Times New Roman" w:hAnsi="Times New Roman" w:cs="Times New Roman"/>
          <w:sz w:val="24"/>
          <w:szCs w:val="24"/>
        </w:rPr>
        <w:t xml:space="preserve">sk these pertinent questions: </w:t>
      </w:r>
      <w:r w:rsidRPr="0039579C">
        <w:rPr>
          <w:rFonts w:ascii="Times New Roman" w:hAnsi="Times New Roman" w:cs="Times New Roman"/>
          <w:sz w:val="24"/>
          <w:szCs w:val="24"/>
        </w:rPr>
        <w:t>Is Commodity Exchange th</w:t>
      </w:r>
      <w:r>
        <w:rPr>
          <w:rFonts w:ascii="Times New Roman" w:hAnsi="Times New Roman" w:cs="Times New Roman"/>
          <w:sz w:val="24"/>
          <w:szCs w:val="24"/>
        </w:rPr>
        <w:t xml:space="preserve">e preferred route for Africa? </w:t>
      </w:r>
      <w:r w:rsidRPr="0039579C">
        <w:rPr>
          <w:rFonts w:ascii="Times New Roman" w:hAnsi="Times New Roman" w:cs="Times New Roman"/>
          <w:sz w:val="24"/>
          <w:szCs w:val="24"/>
        </w:rPr>
        <w:t xml:space="preserve"> Is Africa in </w:t>
      </w:r>
      <w:r w:rsidR="00C741EB" w:rsidRPr="0039579C">
        <w:rPr>
          <w:rFonts w:ascii="Times New Roman" w:hAnsi="Times New Roman" w:cs="Times New Roman"/>
          <w:sz w:val="24"/>
          <w:szCs w:val="24"/>
        </w:rPr>
        <w:t>general</w:t>
      </w:r>
      <w:r w:rsidRPr="0039579C">
        <w:rPr>
          <w:rFonts w:ascii="Times New Roman" w:hAnsi="Times New Roman" w:cs="Times New Roman"/>
          <w:sz w:val="24"/>
          <w:szCs w:val="24"/>
        </w:rPr>
        <w:t xml:space="preserve"> and Nigeria in particular, </w:t>
      </w:r>
      <w:r>
        <w:rPr>
          <w:rFonts w:ascii="Times New Roman" w:hAnsi="Times New Roman" w:cs="Times New Roman"/>
          <w:sz w:val="24"/>
          <w:szCs w:val="24"/>
        </w:rPr>
        <w:t xml:space="preserve">ripe for Commodity Exchanges?  </w:t>
      </w:r>
      <w:r w:rsidRPr="0039579C">
        <w:rPr>
          <w:rFonts w:ascii="Times New Roman" w:hAnsi="Times New Roman" w:cs="Times New Roman"/>
          <w:sz w:val="24"/>
          <w:szCs w:val="24"/>
        </w:rPr>
        <w:t xml:space="preserve"> Why has progress been so slow </w:t>
      </w:r>
      <w:r w:rsidR="00C741EB" w:rsidRPr="0039579C">
        <w:rPr>
          <w:rFonts w:ascii="Times New Roman" w:hAnsi="Times New Roman" w:cs="Times New Roman"/>
          <w:sz w:val="24"/>
          <w:szCs w:val="24"/>
        </w:rPr>
        <w:t>in developing</w:t>
      </w:r>
      <w:r w:rsidRPr="0039579C">
        <w:rPr>
          <w:rFonts w:ascii="Times New Roman" w:hAnsi="Times New Roman" w:cs="Times New Roman"/>
          <w:sz w:val="24"/>
          <w:szCs w:val="24"/>
        </w:rPr>
        <w:t xml:space="preserve"> co</w:t>
      </w:r>
      <w:r>
        <w:rPr>
          <w:rFonts w:ascii="Times New Roman" w:hAnsi="Times New Roman" w:cs="Times New Roman"/>
          <w:sz w:val="24"/>
          <w:szCs w:val="24"/>
        </w:rPr>
        <w:t xml:space="preserve">mmodity exchanges in Africa?  </w:t>
      </w:r>
      <w:r w:rsidRPr="0039579C">
        <w:rPr>
          <w:rFonts w:ascii="Times New Roman" w:hAnsi="Times New Roman" w:cs="Times New Roman"/>
          <w:sz w:val="24"/>
          <w:szCs w:val="24"/>
        </w:rPr>
        <w:t>Why has there been so many failed attempts in establishing exchanges in Africa, such as the failed Abuja Sec</w:t>
      </w:r>
      <w:r>
        <w:rPr>
          <w:rFonts w:ascii="Times New Roman" w:hAnsi="Times New Roman" w:cs="Times New Roman"/>
          <w:sz w:val="24"/>
          <w:szCs w:val="24"/>
        </w:rPr>
        <w:t>urities &amp; Commodity Exchange?</w:t>
      </w:r>
      <w:r w:rsidRPr="0039579C">
        <w:rPr>
          <w:rFonts w:ascii="Times New Roman" w:hAnsi="Times New Roman" w:cs="Times New Roman"/>
          <w:sz w:val="24"/>
          <w:szCs w:val="24"/>
        </w:rPr>
        <w:t xml:space="preserve"> Is it because physical infrastructure – roads, ports, warehouse</w:t>
      </w:r>
      <w:r>
        <w:rPr>
          <w:rFonts w:ascii="Times New Roman" w:hAnsi="Times New Roman" w:cs="Times New Roman"/>
          <w:sz w:val="24"/>
          <w:szCs w:val="24"/>
        </w:rPr>
        <w:t>s – is still poor?</w:t>
      </w:r>
      <w:r w:rsidRPr="0039579C">
        <w:rPr>
          <w:rFonts w:ascii="Times New Roman" w:hAnsi="Times New Roman" w:cs="Times New Roman"/>
          <w:sz w:val="24"/>
          <w:szCs w:val="24"/>
        </w:rPr>
        <w:t xml:space="preserve"> Is it because there are so many trade barriers?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The exchange approach faces a lot of criticism. Certain critics of Africa’s commodity exchange projects allege that they are a waste of money because the basic infrastructure for commodity trade is so poor that most people will not be able to use the exchange. One analysis of exchange projects in Kenya, Malawi, Uganda and Zambia finds that these were “ill-conceived and/or premature. It is the reason why none of the exchanges have lived up to the expectations made for them. They have not improved the marketing system for the vast majority of actors in the industry. At the same time, they have reinforced the position of the most powerful actors in the industry and introduced a ‘closed shop’ of membership to large volume trade in agricultural commodities. </w:t>
      </w:r>
    </w:p>
    <w:p w:rsid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lastRenderedPageBreak/>
        <w:t>Although these programs were introduced only a comparatively short time ago, it is clear that they are all going in the wrong direction to ever meet t</w:t>
      </w:r>
      <w:r>
        <w:rPr>
          <w:rFonts w:ascii="Times New Roman" w:hAnsi="Times New Roman" w:cs="Times New Roman"/>
          <w:sz w:val="24"/>
          <w:szCs w:val="24"/>
        </w:rPr>
        <w:t xml:space="preserve">heir theoretical objectives.”  </w:t>
      </w:r>
      <w:r w:rsidRPr="0039579C">
        <w:rPr>
          <w:rFonts w:ascii="Times New Roman" w:hAnsi="Times New Roman" w:cs="Times New Roman"/>
          <w:sz w:val="24"/>
          <w:szCs w:val="24"/>
        </w:rPr>
        <w:t xml:space="preserve">Another analyst had this conclusion: “I can’t help but think that this is an idea that donors and investors are buying into, but without having done research on the need for an exchange </w:t>
      </w:r>
      <w:r>
        <w:rPr>
          <w:rFonts w:ascii="Times New Roman" w:hAnsi="Times New Roman" w:cs="Times New Roman"/>
          <w:sz w:val="24"/>
          <w:szCs w:val="24"/>
        </w:rPr>
        <w:t xml:space="preserve">within every given community."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Careful analysis shows that even the much taunted Ethiopian Exchange’s success story may have been more tempered than its advocates suggest. With coffee prices rising, the absolute value that Ethiopian farmers are paid for their produce increased 79 percent to 115 cents/pound between 2007 and 2012. However, data from the International Coffee Organization contest claims that farmers are receiving a higher proportion of the final price of their commodity in the market. In fact, farmers took home 51.6 percent of the export price of their product for the year ended September 2012, down from 57.1 percent in the year ended September 2007, before the exchange was established, the numbers reveal. </w:t>
      </w:r>
    </w:p>
    <w:p w:rsidR="0039579C" w:rsidRP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Critics further argue that markets in Ethiopia are still heavily disjointed, and that smallholder farmers cannot access the exchange. The Exchange model also prevents traceability and is a poor market for highly differentiated products like coffee, which risk being standardized, they say. </w:t>
      </w:r>
    </w:p>
    <w:p w:rsidR="0039579C" w:rsidRDefault="0039579C" w:rsidP="0039579C">
      <w:pPr>
        <w:jc w:val="both"/>
        <w:rPr>
          <w:rFonts w:ascii="Times New Roman" w:hAnsi="Times New Roman" w:cs="Times New Roman"/>
          <w:sz w:val="24"/>
          <w:szCs w:val="24"/>
        </w:rPr>
      </w:pPr>
      <w:r w:rsidRPr="0039579C">
        <w:rPr>
          <w:rFonts w:ascii="Times New Roman" w:hAnsi="Times New Roman" w:cs="Times New Roman"/>
          <w:sz w:val="24"/>
          <w:szCs w:val="24"/>
        </w:rPr>
        <w:t xml:space="preserve">In any case, many are of the belief that Ethiopia’s unique political and economic conditions, under which the state-run exchange is mandated - meaning that exporters can only procure products through the bourse, is unlikely to be repeated in many African free markets, such as Nigeria. “Ethiopia is unique in that it has a very centralized view of the way things are run, and when you have those forces in your favor then the speed at which the exchange develops is a lot higher. When you don’t have that centralized control there will have to be something </w:t>
      </w:r>
      <w:r>
        <w:rPr>
          <w:rFonts w:ascii="Times New Roman" w:hAnsi="Times New Roman" w:cs="Times New Roman"/>
          <w:sz w:val="24"/>
          <w:szCs w:val="24"/>
        </w:rPr>
        <w:t xml:space="preserve">else that drives its success”. </w:t>
      </w:r>
    </w:p>
    <w:p w:rsidR="000F5A8F" w:rsidRPr="000F5A8F" w:rsidRDefault="0039579C" w:rsidP="000F5A8F">
      <w:pPr>
        <w:jc w:val="both"/>
        <w:rPr>
          <w:rFonts w:ascii="Times New Roman" w:hAnsi="Times New Roman" w:cs="Times New Roman"/>
          <w:sz w:val="24"/>
          <w:szCs w:val="24"/>
        </w:rPr>
      </w:pPr>
      <w:r w:rsidRPr="0039579C">
        <w:rPr>
          <w:rFonts w:ascii="Times New Roman" w:hAnsi="Times New Roman" w:cs="Times New Roman"/>
          <w:sz w:val="24"/>
          <w:szCs w:val="24"/>
        </w:rPr>
        <w:t>Some countries have compelling alternatives in place to Commodity Exchanges. Ghana’s Cocoa Board already provides price transparency and guarantees to farmers, and has succeeded in cutting middlemen out of the value chain. In Tanzania and Kenya, traders claim that coffee auctions allow for greater differentiation and traceability than through Exchanges. This perhaps explain why, while there are less than half a dozen functional Commodity Exchanges in Africa, there are still at least twenty five functional Commodity Marketing Boards/ Companies spread across the continent.</w:t>
      </w:r>
      <w:r w:rsidR="000F5A8F" w:rsidRPr="000F5A8F">
        <w:rPr>
          <w:rFonts w:ascii="Times New Roman" w:hAnsi="Times New Roman" w:cs="Times New Roman"/>
          <w:sz w:val="24"/>
          <w:szCs w:val="24"/>
        </w:rPr>
        <w:t xml:space="preserve"> COMMODITY TRADING IN NIGERIA   </w:t>
      </w:r>
    </w:p>
    <w:p w:rsidR="000F5A8F" w:rsidRPr="00C741EB" w:rsidRDefault="0021249D" w:rsidP="000F5A8F">
      <w:pPr>
        <w:jc w:val="both"/>
        <w:rPr>
          <w:rFonts w:ascii="Times New Roman" w:hAnsi="Times New Roman" w:cs="Times New Roman"/>
          <w:b/>
          <w:sz w:val="24"/>
          <w:szCs w:val="24"/>
        </w:rPr>
      </w:pPr>
      <w:r>
        <w:rPr>
          <w:rFonts w:ascii="Times New Roman" w:hAnsi="Times New Roman" w:cs="Times New Roman"/>
          <w:b/>
          <w:sz w:val="24"/>
          <w:szCs w:val="24"/>
        </w:rPr>
        <w:t xml:space="preserve">4.5 </w:t>
      </w:r>
      <w:r w:rsidR="000F5A8F" w:rsidRPr="00C741EB">
        <w:rPr>
          <w:rFonts w:ascii="Times New Roman" w:hAnsi="Times New Roman" w:cs="Times New Roman"/>
          <w:b/>
          <w:sz w:val="24"/>
          <w:szCs w:val="24"/>
        </w:rPr>
        <w:t xml:space="preserve">Commodity Marketing Boards in Nigeria </w:t>
      </w:r>
    </w:p>
    <w:p w:rsidR="000F5A8F" w:rsidRPr="00C741EB" w:rsidRDefault="000F5A8F" w:rsidP="000F5A8F">
      <w:pPr>
        <w:jc w:val="both"/>
        <w:rPr>
          <w:rFonts w:ascii="Times New Roman" w:hAnsi="Times New Roman" w:cs="Times New Roman"/>
          <w:b/>
          <w:sz w:val="24"/>
          <w:szCs w:val="24"/>
        </w:rPr>
      </w:pPr>
      <w:r w:rsidRPr="00C741EB">
        <w:rPr>
          <w:rFonts w:ascii="Times New Roman" w:hAnsi="Times New Roman" w:cs="Times New Roman"/>
          <w:b/>
          <w:sz w:val="24"/>
          <w:szCs w:val="24"/>
        </w:rPr>
        <w:t xml:space="preserve">HISTORICAL ANTECEDENTS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Marketing boards in West Africa originated from the war time 'West Africa Produce Control Boards', established in 1942. The Produce Control Boards were succeeded by 4 commodity marketing boards in Nigeria (for Cocoa, Palm Produce, Groundnuts and Cotton), 2 in Ghana, 1 in Sierra L</w:t>
      </w:r>
      <w:r>
        <w:rPr>
          <w:rFonts w:ascii="Times New Roman" w:hAnsi="Times New Roman" w:cs="Times New Roman"/>
          <w:sz w:val="24"/>
          <w:szCs w:val="24"/>
        </w:rPr>
        <w:t xml:space="preserve">eone, and 1 in Gambia.  </w:t>
      </w:r>
      <w:r w:rsidRPr="000F5A8F">
        <w:rPr>
          <w:rFonts w:ascii="Times New Roman" w:hAnsi="Times New Roman" w:cs="Times New Roman"/>
          <w:sz w:val="24"/>
          <w:szCs w:val="24"/>
        </w:rPr>
        <w:t>In 1954, the Nigeria Commodity Marketing Boards - were</w:t>
      </w:r>
      <w:r>
        <w:rPr>
          <w:rFonts w:ascii="Times New Roman" w:hAnsi="Times New Roman" w:cs="Times New Roman"/>
          <w:sz w:val="24"/>
          <w:szCs w:val="24"/>
        </w:rPr>
        <w:t xml:space="preserve"> reconstituted as the Marketing</w:t>
      </w:r>
      <w:r w:rsidRPr="000F5A8F">
        <w:rPr>
          <w:rFonts w:ascii="Times New Roman" w:hAnsi="Times New Roman" w:cs="Times New Roman"/>
          <w:sz w:val="24"/>
          <w:szCs w:val="24"/>
        </w:rPr>
        <w:t xml:space="preserve">Boards for the Regions and on States creation in 1967 </w:t>
      </w:r>
      <w:r w:rsidRPr="000F5A8F">
        <w:rPr>
          <w:rFonts w:ascii="Times New Roman" w:hAnsi="Times New Roman" w:cs="Times New Roman"/>
          <w:sz w:val="24"/>
          <w:szCs w:val="24"/>
        </w:rPr>
        <w:lastRenderedPageBreak/>
        <w:t xml:space="preserve">metamorphosed into Regional States marketing boards such as the Northern States Marketing Boards (NSMB).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In 1977, the Federal Military Government of Nigeria forcefully took over the assets of NSMB by virtue of Decree No. 29 of 1977 and Commodity Marketing Boards were established in the same year as replacements for the NSMB under the Ministry of Agriculture and Cooperatives to take care of specific crops such as cocoa, </w:t>
      </w:r>
      <w:r>
        <w:rPr>
          <w:rFonts w:ascii="Times New Roman" w:hAnsi="Times New Roman" w:cs="Times New Roman"/>
          <w:sz w:val="24"/>
          <w:szCs w:val="24"/>
        </w:rPr>
        <w:t xml:space="preserve">rubber, roots and tubers, etc. </w:t>
      </w:r>
      <w:r w:rsidRPr="000F5A8F">
        <w:rPr>
          <w:rFonts w:ascii="Times New Roman" w:hAnsi="Times New Roman" w:cs="Times New Roman"/>
          <w:sz w:val="24"/>
          <w:szCs w:val="24"/>
        </w:rPr>
        <w:t xml:space="preserve">There were six Commodity Boards, namely; Nigerian Cocoa Board, Nigerian Groundnut Board, Nigerian Cotton Board, Nigerian Palm Produce Board, Nigerian Rubber Board, and Nigerian Grains Board. Their headquarters were located in Ibadan, Kano, Funtua, Calabar, Benin, and Minna respectively.   These Boards interfaced with farmers and brought stability in their operations and also served as interventionist agencies ensuring that their produce were bought from them.  At the outset, the Marketing Boards were established primarily for marketing exportable agricultural commodities produced in Nigeria on behalf of the producers arranging overseas trading partners to buy the produce and ensuring that they are produced to the highest quality and specification of the buyers.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 </w:t>
      </w:r>
    </w:p>
    <w:p w:rsid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This role, though greatly mutilated by government in search of other interests, was expanded in the 1970s to take care of non-ex</w:t>
      </w:r>
      <w:r>
        <w:rPr>
          <w:rFonts w:ascii="Times New Roman" w:hAnsi="Times New Roman" w:cs="Times New Roman"/>
          <w:sz w:val="24"/>
          <w:szCs w:val="24"/>
        </w:rPr>
        <w:t xml:space="preserve">port agricultural commodities. </w:t>
      </w:r>
      <w:r w:rsidRPr="000F5A8F">
        <w:rPr>
          <w:rFonts w:ascii="Times New Roman" w:hAnsi="Times New Roman" w:cs="Times New Roman"/>
          <w:sz w:val="24"/>
          <w:szCs w:val="24"/>
        </w:rPr>
        <w:t>Extension workers were also used and young men and women given elementary training in the application of pesticides and fertilizer to both cash and arable crops. They were later deployed in the various farm settlements where they assisted rural farmers who l</w:t>
      </w:r>
      <w:r>
        <w:rPr>
          <w:rFonts w:ascii="Times New Roman" w:hAnsi="Times New Roman" w:cs="Times New Roman"/>
          <w:sz w:val="24"/>
          <w:szCs w:val="24"/>
        </w:rPr>
        <w:t xml:space="preserve">argely toiled for subsistence. </w:t>
      </w:r>
      <w:r w:rsidRPr="000F5A8F">
        <w:rPr>
          <w:rFonts w:ascii="Times New Roman" w:hAnsi="Times New Roman" w:cs="Times New Roman"/>
          <w:sz w:val="24"/>
          <w:szCs w:val="24"/>
        </w:rPr>
        <w:t>Despite these positive development stories of the commod</w:t>
      </w:r>
      <w:r>
        <w:rPr>
          <w:rFonts w:ascii="Times New Roman" w:hAnsi="Times New Roman" w:cs="Times New Roman"/>
          <w:sz w:val="24"/>
          <w:szCs w:val="24"/>
        </w:rPr>
        <w:t xml:space="preserve">ity marketing boards, they were </w:t>
      </w:r>
      <w:r w:rsidRPr="000F5A8F">
        <w:rPr>
          <w:rFonts w:ascii="Times New Roman" w:hAnsi="Times New Roman" w:cs="Times New Roman"/>
          <w:sz w:val="24"/>
          <w:szCs w:val="24"/>
        </w:rPr>
        <w:t>abolished in 1986 under Nigeria's IMF induced Structural Adjustment Programme (SAP) leading to the deregulation and privatizati</w:t>
      </w:r>
      <w:r>
        <w:rPr>
          <w:rFonts w:ascii="Times New Roman" w:hAnsi="Times New Roman" w:cs="Times New Roman"/>
          <w:sz w:val="24"/>
          <w:szCs w:val="24"/>
        </w:rPr>
        <w:t xml:space="preserve">on of the commodities market.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The functions of the marketing boards have since then been performed by private individuals and corporate bodies, and the price of the commodities has been left to the interaction of the forces of demand and supply with farmers at the mercy of middlemen. </w:t>
      </w:r>
      <w:r w:rsidRPr="000F5A8F">
        <w:rPr>
          <w:rFonts w:ascii="Times New Roman" w:hAnsi="Times New Roman" w:cs="Times New Roman"/>
          <w:sz w:val="24"/>
          <w:szCs w:val="24"/>
        </w:rPr>
        <w:cr/>
      </w:r>
    </w:p>
    <w:p w:rsidR="0021249D" w:rsidRDefault="0021249D" w:rsidP="000F5A8F">
      <w:pPr>
        <w:jc w:val="both"/>
        <w:rPr>
          <w:rFonts w:ascii="Times New Roman" w:hAnsi="Times New Roman" w:cs="Times New Roman"/>
          <w:sz w:val="24"/>
          <w:szCs w:val="24"/>
        </w:rPr>
      </w:pPr>
      <w:r w:rsidRPr="0021249D">
        <w:rPr>
          <w:rFonts w:ascii="Times New Roman" w:hAnsi="Times New Roman" w:cs="Times New Roman"/>
          <w:b/>
          <w:sz w:val="24"/>
          <w:szCs w:val="24"/>
        </w:rPr>
        <w:t>4.6</w:t>
      </w:r>
      <w:r>
        <w:rPr>
          <w:rFonts w:ascii="Times New Roman" w:hAnsi="Times New Roman" w:cs="Times New Roman"/>
          <w:b/>
          <w:sz w:val="24"/>
          <w:szCs w:val="24"/>
        </w:rPr>
        <w:t xml:space="preserve"> </w:t>
      </w:r>
      <w:r w:rsidR="000F5A8F" w:rsidRPr="0021249D">
        <w:rPr>
          <w:rFonts w:ascii="Times New Roman" w:hAnsi="Times New Roman" w:cs="Times New Roman"/>
          <w:b/>
          <w:sz w:val="24"/>
          <w:szCs w:val="24"/>
        </w:rPr>
        <w:t>Physical Commodity Markets in Nigeria</w:t>
      </w:r>
      <w:r w:rsidR="000F5A8F" w:rsidRPr="000F5A8F">
        <w:rPr>
          <w:rFonts w:ascii="Times New Roman" w:hAnsi="Times New Roman" w:cs="Times New Roman"/>
          <w:sz w:val="24"/>
          <w:szCs w:val="24"/>
        </w:rPr>
        <w:t xml:space="preserve">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Following the abolishment of state-controlled agricultural marketing boards in 1986 by the Federal Government of Nigeria, domestic trade in agricultural products was taken over by a myriad of small operators operating in a rudimentary fashion across many small markets across the country in both urban and rural areas. The rural markets are however the most dominant.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There are six categories of participants in these physical markets, namely:  i) The farmers (producers) who grow the food grains;  ii) Those who buy food grain from farmers but sell to traders (assemblers of collectors); iii) Those who buy from farmers and sell to traders (wholesalers);  iv) Those who buy from traders but sell to consumers (retailers); v) Those who buy from farmers and traders but sell off to traders and consumers when prices have </w:t>
      </w:r>
      <w:r w:rsidRPr="000F5A8F">
        <w:rPr>
          <w:rFonts w:ascii="Times New Roman" w:hAnsi="Times New Roman" w:cs="Times New Roman"/>
          <w:sz w:val="24"/>
          <w:szCs w:val="24"/>
        </w:rPr>
        <w:lastRenderedPageBreak/>
        <w:t>appreciated (speculators); and  vi) The agro-allied processors of food g</w:t>
      </w:r>
      <w:r>
        <w:rPr>
          <w:rFonts w:ascii="Times New Roman" w:hAnsi="Times New Roman" w:cs="Times New Roman"/>
          <w:sz w:val="24"/>
          <w:szCs w:val="24"/>
        </w:rPr>
        <w:t xml:space="preserve">rains into finished products. </w:t>
      </w:r>
      <w:r w:rsidRPr="000F5A8F">
        <w:rPr>
          <w:rFonts w:ascii="Times New Roman" w:hAnsi="Times New Roman" w:cs="Times New Roman"/>
          <w:sz w:val="24"/>
          <w:szCs w:val="24"/>
        </w:rPr>
        <w:t xml:space="preserve">The most dominant participants in the markets are the wholesalers and retailers. The smallest category is the assembler/collector. The wholesalers normally control over 50 percent of total quantity traded per week by either buying from the farmers, or selling to retailers, speculators and consumers at both the rural and urban markets.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Across the commodity markets in Nigeria, merchants employ the services of commission agents who are paid sales commissions for their services. The agents acted on behalf of the grain merchants in arriving at sales price with the buyer. They also serve as market scouts to the merchants as they help provide them with market information, temporary storage services and, arrange transpor</w:t>
      </w:r>
      <w:r>
        <w:rPr>
          <w:rFonts w:ascii="Times New Roman" w:hAnsi="Times New Roman" w:cs="Times New Roman"/>
          <w:sz w:val="24"/>
          <w:szCs w:val="24"/>
        </w:rPr>
        <w:t xml:space="preserve">t for transferring the grains. </w:t>
      </w:r>
      <w:r w:rsidRPr="000F5A8F">
        <w:rPr>
          <w:rFonts w:ascii="Times New Roman" w:hAnsi="Times New Roman" w:cs="Times New Roman"/>
          <w:sz w:val="24"/>
          <w:szCs w:val="24"/>
        </w:rPr>
        <w:t xml:space="preserve">Farmers commence the sale of their farm produce immediately after the harvest season in October in order to generate revenue </w:t>
      </w:r>
      <w:r>
        <w:rPr>
          <w:rFonts w:ascii="Times New Roman" w:hAnsi="Times New Roman" w:cs="Times New Roman"/>
          <w:sz w:val="24"/>
          <w:szCs w:val="24"/>
        </w:rPr>
        <w:t xml:space="preserve">to take care of some home </w:t>
      </w:r>
      <w:r w:rsidRPr="000F5A8F">
        <w:rPr>
          <w:rFonts w:ascii="Times New Roman" w:hAnsi="Times New Roman" w:cs="Times New Roman"/>
          <w:sz w:val="24"/>
          <w:szCs w:val="24"/>
        </w:rPr>
        <w:t>needs during the end of year festivities, pay school fees for their children, get th</w:t>
      </w:r>
      <w:r>
        <w:rPr>
          <w:rFonts w:ascii="Times New Roman" w:hAnsi="Times New Roman" w:cs="Times New Roman"/>
          <w:sz w:val="24"/>
          <w:szCs w:val="24"/>
        </w:rPr>
        <w:t xml:space="preserve">eir children married-off etc. </w:t>
      </w:r>
      <w:r w:rsidRPr="000F5A8F">
        <w:rPr>
          <w:rFonts w:ascii="Times New Roman" w:hAnsi="Times New Roman" w:cs="Times New Roman"/>
          <w:sz w:val="24"/>
          <w:szCs w:val="24"/>
        </w:rPr>
        <w:t xml:space="preserve">Another compelling reason pushing farmers to sell their produce shortly after harvest is the paucity of available storage facilities and the attendant fear of losses. Under these circumstances, farmers generally have weak bargaining power. Over 50 percent of commodity sales by farmers take place during this immediate post-harvest period.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Nigeria's agricultural commodity markets are generally characterized by high transaction costs involving: market fees, sales commission to agents, produce inspection charges etc. Trade is done on the basis of visual inspection because there was no assurance of product quality or quantity, this further driving-up market costs, leading to high consumer prices. The markets are also cash</w:t>
      </w:r>
      <w:r w:rsidR="00145A95">
        <w:rPr>
          <w:rFonts w:ascii="Times New Roman" w:hAnsi="Times New Roman" w:cs="Times New Roman"/>
          <w:sz w:val="24"/>
          <w:szCs w:val="24"/>
        </w:rPr>
        <w:t xml:space="preserve"> </w:t>
      </w:r>
      <w:r w:rsidRPr="000F5A8F">
        <w:rPr>
          <w:rFonts w:ascii="Times New Roman" w:hAnsi="Times New Roman" w:cs="Times New Roman"/>
          <w:sz w:val="24"/>
          <w:szCs w:val="24"/>
        </w:rPr>
        <w:t xml:space="preserve">bashed. Transactions are consummated and paid for in cash immediately. In most of these markets therefore, millions of Naira exchange hands on their market days.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 </w:t>
      </w:r>
    </w:p>
    <w:p w:rsidR="00145A95" w:rsidRDefault="0021249D" w:rsidP="000F5A8F">
      <w:pPr>
        <w:jc w:val="both"/>
        <w:rPr>
          <w:rFonts w:ascii="Times New Roman" w:hAnsi="Times New Roman" w:cs="Times New Roman"/>
          <w:sz w:val="24"/>
          <w:szCs w:val="24"/>
        </w:rPr>
      </w:pPr>
      <w:r>
        <w:rPr>
          <w:rFonts w:ascii="Times New Roman" w:hAnsi="Times New Roman" w:cs="Times New Roman"/>
          <w:sz w:val="24"/>
          <w:szCs w:val="24"/>
        </w:rPr>
        <w:t xml:space="preserve">4.7 </w:t>
      </w:r>
      <w:r w:rsidR="000F5A8F" w:rsidRPr="000F5A8F">
        <w:rPr>
          <w:rFonts w:ascii="Times New Roman" w:hAnsi="Times New Roman" w:cs="Times New Roman"/>
          <w:b/>
          <w:sz w:val="24"/>
          <w:szCs w:val="24"/>
        </w:rPr>
        <w:t>Commodity Exchange in Nigeria</w:t>
      </w:r>
      <w:r w:rsidR="000F5A8F" w:rsidRPr="000F5A8F">
        <w:rPr>
          <w:rFonts w:ascii="Times New Roman" w:hAnsi="Times New Roman" w:cs="Times New Roman"/>
          <w:sz w:val="24"/>
          <w:szCs w:val="24"/>
        </w:rPr>
        <w:t xml:space="preserve">: </w:t>
      </w:r>
      <w:r w:rsidR="000F5A8F" w:rsidRPr="00145A95">
        <w:rPr>
          <w:rFonts w:ascii="Times New Roman" w:hAnsi="Times New Roman" w:cs="Times New Roman"/>
          <w:b/>
          <w:sz w:val="24"/>
          <w:szCs w:val="24"/>
        </w:rPr>
        <w:t>The Abuja Securities and Commodity Exchange</w:t>
      </w:r>
    </w:p>
    <w:p w:rsidR="00145A95"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In 1986, the Federal Government of Nigeria decided to abolish all Commodity Marketing Boards under an IMF induced Structural Adjustment Program. This led to disarray in the physical market. To overcome these problems, an interministerial committee was set up in 1989 to look into the possibilities for creating a futures exchange for agricultural commodities. While there was no follow-up from the government, one response was a private sector-led initiative: the First African Commodities Exchange, (FACOMEX).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 FACOMEX was set up by a number of large banks together with chambers of commerce and farmers’ associations. When it was incorporated in 1992, there was no law permitting the operation of a commodity exchange. FACOMEX worked with the Ministry of Commerce to devel</w:t>
      </w:r>
      <w:r>
        <w:rPr>
          <w:rFonts w:ascii="Times New Roman" w:hAnsi="Times New Roman" w:cs="Times New Roman"/>
          <w:sz w:val="24"/>
          <w:szCs w:val="24"/>
        </w:rPr>
        <w:t xml:space="preserve">op such a law, and a draft law </w:t>
      </w:r>
      <w:r w:rsidRPr="000F5A8F">
        <w:rPr>
          <w:rFonts w:ascii="Times New Roman" w:hAnsi="Times New Roman" w:cs="Times New Roman"/>
          <w:sz w:val="24"/>
          <w:szCs w:val="24"/>
        </w:rPr>
        <w:t xml:space="preserve">was approved by the government in 1995/96. Finally in 1999, a new Investments and Securities Act was passed by the Government, which mandated the Securities Exchange Commission to register and regulate futures, options, derivatives and </w:t>
      </w:r>
      <w:r w:rsidRPr="000F5A8F">
        <w:rPr>
          <w:rFonts w:ascii="Times New Roman" w:hAnsi="Times New Roman" w:cs="Times New Roman"/>
          <w:sz w:val="24"/>
          <w:szCs w:val="24"/>
        </w:rPr>
        <w:lastRenderedPageBreak/>
        <w:t xml:space="preserve">commodity exchanges. But when FACOMEX applied for a license with the Commission in that same year, it was refused recognition for not meeting the required capital standards.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So, only when the Abuja Securities Exchange (ASE) was converted into the Abuja Securities &amp; Commodity Exchange (ASCE) in August 2001 did Nigeria get its own commodity exchange. ASCE was originally incorporated as a Stock Exchange in June 1998, with the Central Bank of Nigeria as main shareholder (with a 60% equity share) and four state-owned insurance companies and banks each holding 10%. Its entry into commodity trade was somewhat coincidental. ASCE had been created to provide a trans- parent, efficient electronic platform for the country’s stock market trade, as an alternative to the rather non-transparent stock market in Lagos. It started this trade in May 2001. But with a change of government in 2003, this need was no longer felt by the country’s political leadership. Thus it was decided that the Abuja Securities Exchange should over- night, as from 8 August 2001 on, be the Abuja Securities &amp; Commodity Exchange, trading only commodities.   Meanwhile, the Abuja Securities Exchange had invested considerable sums in the development of a stock market. Among other things, it had bought the software of the National Stock Exchange of India, and had trained all its staff in stock exchange trading. Furthermore, there was no legal system in Nigeria for a commodity exchange to operate. ASCE staff felt that such a legal system was necessary, and that the new law should force government companies as well as commodity exporters to trade through the exchange. Thus, the conditions for turning the exchange into a commodity exchange were not favorable. Over the many years, no serious progress was made in this direction. ASCE gradually depleted its reserves, and in the face of the unwillingness of its corporate shareholders to continue funding it, fell into bank</w:t>
      </w:r>
      <w:r w:rsidR="00461886">
        <w:rPr>
          <w:rFonts w:ascii="Times New Roman" w:hAnsi="Times New Roman" w:cs="Times New Roman"/>
          <w:sz w:val="24"/>
          <w:szCs w:val="24"/>
        </w:rPr>
        <w:t xml:space="preserve">ruptcy. The Corporate’s 40% of </w:t>
      </w:r>
      <w:r w:rsidRPr="000F5A8F">
        <w:rPr>
          <w:rFonts w:ascii="Times New Roman" w:hAnsi="Times New Roman" w:cs="Times New Roman"/>
          <w:sz w:val="24"/>
          <w:szCs w:val="24"/>
        </w:rPr>
        <w:t>equity were taken over by the Ministry of Finance. ASCE continued operating as a company under administration, its shares offered for sale by the Bureau of Public Enterprises (which is responsible for the privatization o</w:t>
      </w:r>
      <w:r w:rsidR="00461886">
        <w:rPr>
          <w:rFonts w:ascii="Times New Roman" w:hAnsi="Times New Roman" w:cs="Times New Roman"/>
          <w:sz w:val="24"/>
          <w:szCs w:val="24"/>
        </w:rPr>
        <w:t xml:space="preserve">f government-owned companies). </w:t>
      </w:r>
      <w:r w:rsidRPr="000F5A8F">
        <w:rPr>
          <w:rFonts w:ascii="Times New Roman" w:hAnsi="Times New Roman" w:cs="Times New Roman"/>
          <w:sz w:val="24"/>
          <w:szCs w:val="24"/>
        </w:rPr>
        <w:t xml:space="preserve">Efforts to revive the exchange by the Securities and Exchange Commission (the regulator) and the Ministry of Commerce (within whose ambit the exchange falls) remained a mirage. </w:t>
      </w:r>
    </w:p>
    <w:p w:rsidR="00461886"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In 2006, ASCE made intensive effort to get commodity trading on its feet. It set up a broad range of institutional supports for efficient exchange trading. The elements of this new infrastructure were as follows:</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 a) Trading platform: </w:t>
      </w:r>
    </w:p>
    <w:p w:rsidR="00461886"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In July 2006, ASCE started with a floor-based trading system, which was later replaced by an electronic trading system that offered two rather basic trading functions. - Remote negotiation: A member of the exchange sends a message to ASCE (by phone, email or fax), requesting it to find a buyer or a seller for certain commodities. The caller specifies price, volume, quality, packaging and delivery location. Remote negation was for spot contracts, i.e., delivery within 11 working days. This facility was expected to be useful for the spot trading in a number of agricultural commodities (maize, soybeans, sorghum, sesame seeds, millet and cowpea) as well as solid mineral products (in which no trade has taken place so far). -  Auctions: This was meant for participants that wish to procure large quantities of commodities, or for governments wishing to mop up excess commodities after a bumper </w:t>
      </w:r>
      <w:r w:rsidRPr="000F5A8F">
        <w:rPr>
          <w:rFonts w:ascii="Times New Roman" w:hAnsi="Times New Roman" w:cs="Times New Roman"/>
          <w:sz w:val="24"/>
          <w:szCs w:val="24"/>
        </w:rPr>
        <w:lastRenderedPageBreak/>
        <w:t>harvest. Industrial processors (beer brewers, oilseeds pressers etc.) were attracted as buyers on the exchange, and their bid volume was considerable. In 2007, for example, one buyer placed an order for half a million tons of cassava chips,</w:t>
      </w:r>
      <w:r w:rsidR="00461886">
        <w:rPr>
          <w:rFonts w:ascii="Times New Roman" w:hAnsi="Times New Roman" w:cs="Times New Roman"/>
          <w:sz w:val="24"/>
          <w:szCs w:val="24"/>
        </w:rPr>
        <w:t xml:space="preserve"> but no offers were received.  </w:t>
      </w:r>
    </w:p>
    <w:p w:rsidR="00461886"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Several efforts were made to increase trading volumes, including a move of the spot trading floor to the Northern city of Kano (site of the largest grain market in West Africa), the introduction of new commodities (e.g., cotton) and the addition of an electronic trading platform (permitting trade through the Internet), but volumes remained low. Almost three thousand tons of agricultural commodities were traded during the first 1½ years (this represented about 0.25% of the volume the exchange needed to break even), but after that trade dwindled away </w:t>
      </w:r>
      <w:r w:rsidR="00461886">
        <w:rPr>
          <w:rFonts w:ascii="Times New Roman" w:hAnsi="Times New Roman" w:cs="Times New Roman"/>
          <w:sz w:val="24"/>
          <w:szCs w:val="24"/>
        </w:rPr>
        <w:t xml:space="preserve">– no trade was recorded in 2008 </w:t>
      </w:r>
    </w:p>
    <w:p w:rsidR="00461886"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b) Warehousing system:  Physical delivery on ASCE is through approved warehouses, rather than directly between buyer and seller. ASCE has accredited a number of warehouses, based on criteria such as their minimum storage capacity, the presence of a weighbridge and grading equipment, insurance cover for the warehouse and its content, experienced staff, and a US$ 1 million or higher capital of the warehouse operator. Sellers had to deposit their commodities at the warehouses, where quality and quantity were verified.  The use of delivery warehouses was not as straightforward as hoped. One problem was that due to the country’s weakly developed legal/ regulatory system for warehouses and warehouse receipts, insurance companies were discouraged from insuring public warehouses. Furthermore, lack of clarity about the legal rights of holders of warehouse receipts discouraged banks from financing against inventories. Regulatory oversight of the warehouses was weak. The consequence of these issues was that there was no incentive for owners of stocks to deposit them in exchange warehouses, except when they had already agreed on a specific transaction with a buyer. </w:t>
      </w:r>
    </w:p>
    <w:p w:rsidR="00461886"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c) Quality Assurance System:  ASCE defined quality standards for cocoa, coffee, cotton seed, groundnuts, maize, sesame se</w:t>
      </w:r>
      <w:r w:rsidR="00461886">
        <w:rPr>
          <w:rFonts w:ascii="Times New Roman" w:hAnsi="Times New Roman" w:cs="Times New Roman"/>
          <w:sz w:val="24"/>
          <w:szCs w:val="24"/>
        </w:rPr>
        <w:t xml:space="preserve">ed, and sorghum and soya beans. To </w:t>
      </w:r>
      <w:r w:rsidRPr="000F5A8F">
        <w:rPr>
          <w:rFonts w:ascii="Times New Roman" w:hAnsi="Times New Roman" w:cs="Times New Roman"/>
          <w:sz w:val="24"/>
          <w:szCs w:val="24"/>
        </w:rPr>
        <w:t xml:space="preserve">compensate for the absence of widely-accepted commodity standards in the country, ASCE set up a system with double quality checks. In the first instance, approved assayers were to certify the quality of goods deposited at approved warehouses (farmers groups that tried to do so </w:t>
      </w:r>
      <w:r w:rsidR="00461886" w:rsidRPr="000F5A8F">
        <w:rPr>
          <w:rFonts w:ascii="Times New Roman" w:hAnsi="Times New Roman" w:cs="Times New Roman"/>
          <w:sz w:val="24"/>
          <w:szCs w:val="24"/>
        </w:rPr>
        <w:t>complain</w:t>
      </w:r>
      <w:r w:rsidRPr="000F5A8F">
        <w:rPr>
          <w:rFonts w:ascii="Times New Roman" w:hAnsi="Times New Roman" w:cs="Times New Roman"/>
          <w:sz w:val="24"/>
          <w:szCs w:val="24"/>
        </w:rPr>
        <w:t xml:space="preserve"> that often, the assayers did not show up). Then, samples of the commodity and the quality certificate were delivered to ASCE brokers, who present the certificates and samples to the assaying officer of the exchange for a second assessment of the quality prior to trading (ASCE has its own assaying laboratory). All these raise trading costs significantly. </w:t>
      </w:r>
    </w:p>
    <w:p w:rsidR="00461886"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d) Clearing and settlement system:  ASCE members have to maintain clearing accounts with the exchange’s clearing banks. They also need to contribute to the guarantee fund. Both buying and selling brokers pay a margin of 5 per cent of the value of the commodities they offer to buy or sell to the exchange, to guarantee contract performance. If a deal is struck, delivery has to be completed within 10-20 days.  </w:t>
      </w:r>
    </w:p>
    <w:p w:rsidR="00461886"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e) Arbitration system:  All transactions executed through the exchange are subject to its by-laws and regulations. All disputes from such transactions are compulsorily referred to a panel </w:t>
      </w:r>
      <w:r w:rsidRPr="000F5A8F">
        <w:rPr>
          <w:rFonts w:ascii="Times New Roman" w:hAnsi="Times New Roman" w:cs="Times New Roman"/>
          <w:sz w:val="24"/>
          <w:szCs w:val="24"/>
        </w:rPr>
        <w:lastRenderedPageBreak/>
        <w:t xml:space="preserve">of arbitrators – members cannot take disputes to a court. Such arbitration procedures are covered by Nigeria’s Arbitration and Conciliation Act, and decisions of the arbitrator are enforceable in the courts of Nigeria.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 xml:space="preserve">f) Commodity price information system:  ASCE has agents in 80 market centers throughout Nigeria who collect price information in these centers. This information is disseminated by ASCE in different ways. While expensive, such a price information system is critical for the growth of an exchange in its initial stages. </w:t>
      </w:r>
    </w:p>
    <w:p w:rsidR="000F5A8F" w:rsidRPr="000F5A8F" w:rsidRDefault="00461886" w:rsidP="000F5A8F">
      <w:pPr>
        <w:jc w:val="both"/>
        <w:rPr>
          <w:rFonts w:ascii="Times New Roman" w:hAnsi="Times New Roman" w:cs="Times New Roman"/>
          <w:sz w:val="24"/>
          <w:szCs w:val="24"/>
        </w:rPr>
      </w:pPr>
      <w:r>
        <w:rPr>
          <w:rFonts w:ascii="Times New Roman" w:hAnsi="Times New Roman" w:cs="Times New Roman"/>
          <w:sz w:val="24"/>
          <w:szCs w:val="24"/>
        </w:rPr>
        <w:t xml:space="preserve"> </w:t>
      </w:r>
      <w:r w:rsidR="000F5A8F" w:rsidRPr="000F5A8F">
        <w:rPr>
          <w:rFonts w:ascii="Times New Roman" w:hAnsi="Times New Roman" w:cs="Times New Roman"/>
          <w:sz w:val="24"/>
          <w:szCs w:val="24"/>
        </w:rPr>
        <w:t>To make its market more attractive to non-commodity-sector participants (i.e., investors), ASCE has worked since 2009 on impr</w:t>
      </w:r>
      <w:r>
        <w:rPr>
          <w:rFonts w:ascii="Times New Roman" w:hAnsi="Times New Roman" w:cs="Times New Roman"/>
          <w:sz w:val="24"/>
          <w:szCs w:val="24"/>
        </w:rPr>
        <w:t xml:space="preserve">oving the legal and regulatory </w:t>
      </w:r>
      <w:r w:rsidR="000F5A8F" w:rsidRPr="000F5A8F">
        <w:rPr>
          <w:rFonts w:ascii="Times New Roman" w:hAnsi="Times New Roman" w:cs="Times New Roman"/>
          <w:sz w:val="24"/>
          <w:szCs w:val="24"/>
        </w:rPr>
        <w:t>conditions for warehouse receipt trading. It commissioned the drafting of a bill on Warehouse Receipt Financing and Processing, which was presented to the Government in December 2010, and as of date is yet to be enacted into law. In 2011, Nigeria’s government adopted a new Agricultural Transformation Agenda, in which the potential role of ASCE was recognized. Among other things, the government decided to test procuring grain for its strategic reserves through ASCE. To meet this demand, ASCE created a “policy auction” platform, which handles government and development partner agency procurements for the purpose of strategic food rese</w:t>
      </w:r>
      <w:r>
        <w:rPr>
          <w:rFonts w:ascii="Times New Roman" w:hAnsi="Times New Roman" w:cs="Times New Roman"/>
          <w:sz w:val="24"/>
          <w:szCs w:val="24"/>
        </w:rPr>
        <w:t xml:space="preserve">rve and emergency management.  </w:t>
      </w:r>
      <w:r w:rsidR="000F5A8F" w:rsidRPr="000F5A8F">
        <w:rPr>
          <w:rFonts w:ascii="Times New Roman" w:hAnsi="Times New Roman" w:cs="Times New Roman"/>
          <w:sz w:val="24"/>
          <w:szCs w:val="24"/>
        </w:rPr>
        <w:t xml:space="preserve">In October 2012, a road map was presented to revitalize ASCE, which will be renamed the “Nigeria Commodity Exchange”. According to proposals submitted to the government in February 2013, ASCE would start with the establishment of an electronic warehouse receipt system, with 18 delivery </w:t>
      </w:r>
      <w:r w:rsidRPr="000F5A8F">
        <w:rPr>
          <w:rFonts w:ascii="Times New Roman" w:hAnsi="Times New Roman" w:cs="Times New Roman"/>
          <w:sz w:val="24"/>
          <w:szCs w:val="24"/>
        </w:rPr>
        <w:t>centres</w:t>
      </w:r>
      <w:r w:rsidR="000F5A8F" w:rsidRPr="000F5A8F">
        <w:rPr>
          <w:rFonts w:ascii="Times New Roman" w:hAnsi="Times New Roman" w:cs="Times New Roman"/>
          <w:sz w:val="24"/>
          <w:szCs w:val="24"/>
        </w:rPr>
        <w:t xml:space="preserve">. Exchange trading as well would be electronic, with the exchange planning to set up 6 remote access sites. Some 16 commodities have been selected for trading, which are additions to the commodities already traded earlier, gum Arabica and cassava; but only 6 commodities would be offered during the first six months. </w:t>
      </w:r>
    </w:p>
    <w:p w:rsidR="000F5A8F" w:rsidRPr="000F5A8F" w:rsidRDefault="000F5A8F" w:rsidP="000F5A8F">
      <w:pPr>
        <w:jc w:val="both"/>
        <w:rPr>
          <w:rFonts w:ascii="Times New Roman" w:hAnsi="Times New Roman" w:cs="Times New Roman"/>
          <w:sz w:val="24"/>
          <w:szCs w:val="24"/>
        </w:rPr>
      </w:pPr>
      <w:r w:rsidRPr="000F5A8F">
        <w:rPr>
          <w:rFonts w:ascii="Times New Roman" w:hAnsi="Times New Roman" w:cs="Times New Roman"/>
          <w:sz w:val="24"/>
          <w:szCs w:val="24"/>
        </w:rPr>
        <w:t>The revitalization project of the exchange is to be funded by the government, and is supervised by a working group which brings together several Ministers, the Governor of the Central Bank, and the Directors-General of the Securities and Exchange Commission and the Bureau of Public Enterprises. The government was to work on supporting legislation, for the establishment of the exchange itself, for warehouse receipt financing and for a self- regulatory organization of brokers; and the rules of the Securities Exchange Commission are to be changed to make it the commodities market regulator. But the private sector is to be brought into the project, ultimately taking on a majority stake in the exchange. To date, no action has been taken to actualize these recommendations and t</w:t>
      </w:r>
      <w:r w:rsidR="00461886">
        <w:rPr>
          <w:rFonts w:ascii="Times New Roman" w:hAnsi="Times New Roman" w:cs="Times New Roman"/>
          <w:sz w:val="24"/>
          <w:szCs w:val="24"/>
        </w:rPr>
        <w:t>he ASCE has remained comatose.</w:t>
      </w:r>
    </w:p>
    <w:p w:rsidR="0021249D"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Why Abuja Commodity Exchange Failed a) Wrong Business Model: ASCE was started as a government parastatal, with the government through the Central Bank holding 60% equity. This was perceived by many as a wrong business model destined to fail right from the onset. Many did not see the rationale for the abolishment of the old Commodity Marketing Boards only for them to be replaced by yet another semi-government entity.  b) Lack of appropriate legal &amp; regulatory environment: To date, no legal backing has been given to the operations of the exchange such as a law supporting the warehouse receipt system. c) Limited capacity to </w:t>
      </w:r>
      <w:r w:rsidRPr="00145A95">
        <w:rPr>
          <w:rFonts w:ascii="Times New Roman" w:hAnsi="Times New Roman" w:cs="Times New Roman"/>
          <w:sz w:val="24"/>
          <w:szCs w:val="24"/>
        </w:rPr>
        <w:lastRenderedPageBreak/>
        <w:t>enforce contracts: In the high-risk trading environment in Nigeria, market participants had invested in long-term relationships as a way to manage market risk. The exchange had to be able to offer at least the same perceived level of risk mitigation. This would have required it to screen market participants and keep out risky trading partners; and to enforce in an effective way the contracts that companies entered into on the exchange. It was unable to do either of the two. d) It provided insufficient incentives to develop competitive brokerage services: The exchange was unable to recruit participants outside of the traditional grain trading community. All of the brokers on the exchange were also traders in the physical commodity, leading to a potential conflict of interest and discouraging new market entrants. The visibly low volumes on the exchange discouraged third parties (e.g., banks, securities brokers) to invest in developing commodity brokerage services.  e) The costs of operating on the exchange exceed the benefits for many potential participants: An exchange is largely at fixed costs, with participants making small returns on each transaction. As ASCE markets were thinly traded, costs exceeded returns; and because ASCE had to recoup at least part of its costs, membership fees and trading fees had to be kept high in relation to the actual business that members and u</w:t>
      </w:r>
      <w:r w:rsidR="0021249D">
        <w:rPr>
          <w:rFonts w:ascii="Times New Roman" w:hAnsi="Times New Roman" w:cs="Times New Roman"/>
          <w:sz w:val="24"/>
          <w:szCs w:val="24"/>
        </w:rPr>
        <w:t>sers could do on the exchange.</w:t>
      </w: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f) The exchange was perceived as a vehicle for manipulating markets, rather than as a forum to achieve price discovery: Trade on the exchange was very low, and dominated by a handful of market participants. Others feared the potential for collusion between these participants, and thus remained on the sideline. g) Wrong Technology Platform: Volatility of prices has remained a critical factor in managing commodity exchanges. Organizations have therefore seen the need to invest in modern technology to address this very important factor as a means to managing commodity price risk. Unfortunately, the ASCE did not make appreciable investment in the right technology thereby exposing investors to higher risks. h) Weak Physical &amp; Communication Infrastructure: Commodity exchange is an integrated system of decentralized trading, warehousing, quality certification of commodity, clearing, settlement, delivery and market information. If enables agro-commodity merchants, exporters and industrial end users to have reduced transaction costs in terms of logistics and aggregation of commodities. Communication is therefore critical to the success of commodity exchange. The ASCE had a weak physical and communication infrastructure which exposes investors to higher risks. Moreover, the existence and activities of the ASEC were not publicized. Farmers and the general public were not aware of the existence of the exchange. Information and communication through the mass media is necessary for sensitization, creating awareness and public enlightenment. The ASCE did very little to publicize the activity of the exchange.  i) Low level of literacy of small holder farmers: Majority of Nigerian Farmers merely engage in subsistence farming to provide food for their family with very left for the market. These farmers have little knowledge of operational methods of improved agriculture system and marketing. Ignorance and illiteracy among farmers constitute serious setbacks for the success of an agricultural commodity exchange.  It will require time, expertise, money and other resources to make our farmers appreciate the desirability of a commodity exchange.   </w:t>
      </w:r>
    </w:p>
    <w:p w:rsidR="00145A95" w:rsidRPr="00145A95" w:rsidRDefault="00145A95" w:rsidP="00145A95">
      <w:pPr>
        <w:jc w:val="both"/>
        <w:rPr>
          <w:rFonts w:ascii="Times New Roman" w:hAnsi="Times New Roman" w:cs="Times New Roman"/>
          <w:sz w:val="24"/>
          <w:szCs w:val="24"/>
        </w:rPr>
      </w:pP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 </w:t>
      </w:r>
    </w:p>
    <w:p w:rsidR="0021249D" w:rsidRDefault="0021249D" w:rsidP="00145A95">
      <w:pPr>
        <w:jc w:val="both"/>
        <w:rPr>
          <w:rFonts w:ascii="Times New Roman" w:hAnsi="Times New Roman" w:cs="Times New Roman"/>
          <w:sz w:val="24"/>
          <w:szCs w:val="24"/>
        </w:rPr>
      </w:pPr>
      <w:r w:rsidRPr="0021249D">
        <w:rPr>
          <w:rFonts w:ascii="Times New Roman" w:hAnsi="Times New Roman" w:cs="Times New Roman"/>
          <w:b/>
          <w:sz w:val="24"/>
          <w:szCs w:val="24"/>
        </w:rPr>
        <w:lastRenderedPageBreak/>
        <w:t>4.7</w:t>
      </w:r>
      <w:r w:rsidR="00145A95" w:rsidRPr="0021249D">
        <w:rPr>
          <w:rFonts w:ascii="Times New Roman" w:hAnsi="Times New Roman" w:cs="Times New Roman"/>
          <w:b/>
          <w:sz w:val="24"/>
          <w:szCs w:val="24"/>
        </w:rPr>
        <w:t xml:space="preserve"> KEY SUCCESS FACTORS FOR A COMMODITY MARKETING SYSTEM</w:t>
      </w:r>
      <w:r w:rsidR="00145A95" w:rsidRPr="00145A95">
        <w:rPr>
          <w:rFonts w:ascii="Times New Roman" w:hAnsi="Times New Roman" w:cs="Times New Roman"/>
          <w:sz w:val="24"/>
          <w:szCs w:val="24"/>
        </w:rPr>
        <w:t xml:space="preserve"> </w:t>
      </w: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There are a number of issues that need to be taken into account in order to have a successful Commodity Marketing Company and/or Exchange: Is the market ready for it, from the farming as well as buying perspective? Is the government supportive enough to provide an environment that allows the entity to function efficiently? Can the message get across to people in rural areas? Are the banks, the government, private sector, producers, traders, processors on board? Is legislation consistent with agricultural policy, financial policy, trade policy? </w:t>
      </w: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 </w:t>
      </w:r>
    </w:p>
    <w:p w:rsidR="0021249D"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Broadly, the following are key to success: </w:t>
      </w: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Consideration of enabling conditions: The failure of commodity bourses in Zambia and Uganda show how important it is to have the right infrastructure in place from the start. Zambia’s bourse halted trading in July 2011 and has postponed its reopening pending legislation to certify warehouses. An analyst aptly puts it thus: 'A lot of these new exchanges are being entered into prematurely for many of the wrong reasons. I can’t help but think that this is an idea that donors and investors are buying into, but without having done research on the need for an exchange within every given </w:t>
      </w:r>
      <w:r>
        <w:rPr>
          <w:rFonts w:ascii="Times New Roman" w:hAnsi="Times New Roman" w:cs="Times New Roman"/>
          <w:sz w:val="24"/>
          <w:szCs w:val="24"/>
        </w:rPr>
        <w:t>community."</w:t>
      </w:r>
      <w:r w:rsidRPr="00145A95">
        <w:rPr>
          <w:rFonts w:ascii="Times New Roman" w:hAnsi="Times New Roman" w:cs="Times New Roman"/>
          <w:sz w:val="24"/>
          <w:szCs w:val="24"/>
        </w:rPr>
        <w:t>Adopting the Right Business Model: Critical to a successful Commodity Marketing entity is the choice of business model. Government dominated entities such as the Nigerian Commodity Boards and the Abuja Securities &amp; Commodity Exchange have fallen by the wayside. One of very few exceptions is the Ethiopian Exchange. An active private sector involvement is required for a successful Commodity Marketing System. A Public Private Partnership mode</w:t>
      </w:r>
      <w:r>
        <w:rPr>
          <w:rFonts w:ascii="Times New Roman" w:hAnsi="Times New Roman" w:cs="Times New Roman"/>
          <w:sz w:val="24"/>
          <w:szCs w:val="24"/>
        </w:rPr>
        <w:t xml:space="preserve">l is the best recommendation. </w:t>
      </w:r>
      <w:r w:rsidRPr="00145A95">
        <w:rPr>
          <w:rFonts w:ascii="Times New Roman" w:hAnsi="Times New Roman" w:cs="Times New Roman"/>
          <w:sz w:val="24"/>
          <w:szCs w:val="24"/>
        </w:rPr>
        <w:t>Obtaining Buy-in of key stakeholders (farmers, large traders/LBAs, Govt.): A second challenge is to obtain the support of key stakeholders especially the farmers and large traders. Smallholder farmers in Nigeria and Africa generally are not literate enough to understand complex systems such as the workings of a Com</w:t>
      </w:r>
      <w:r>
        <w:rPr>
          <w:rFonts w:ascii="Times New Roman" w:hAnsi="Times New Roman" w:cs="Times New Roman"/>
          <w:sz w:val="24"/>
          <w:szCs w:val="24"/>
        </w:rPr>
        <w:t xml:space="preserve">modity Exchange. Many farmers </w:t>
      </w:r>
      <w:r w:rsidRPr="00145A95">
        <w:rPr>
          <w:rFonts w:ascii="Times New Roman" w:hAnsi="Times New Roman" w:cs="Times New Roman"/>
          <w:sz w:val="24"/>
          <w:szCs w:val="24"/>
        </w:rPr>
        <w:t xml:space="preserve">perceive an Exchange as a vehicle for manipulating markets, rather than as a forum to achieve price discovery. They would appreciate better the workings of a simpler system such as a Commodity Marketing Company/Board where prices are known in advance, and LBAs are just stone throws from them. </w:t>
      </w: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Large traders may not also uniformly welcome an organized marketing system such as Board/Company or an Exchange in an African country, such as Nigeria where poor market infrastructure discourages competition, while a lack of market transparency may enable them extract large margins from smallholder farmers. </w:t>
      </w: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Governments' support is needed in two areas: enactment and enforcement of enabling legislations and regulations, as well as patronage in procuring most government food program requirements from th</w:t>
      </w:r>
      <w:r>
        <w:rPr>
          <w:rFonts w:ascii="Times New Roman" w:hAnsi="Times New Roman" w:cs="Times New Roman"/>
          <w:sz w:val="24"/>
          <w:szCs w:val="24"/>
        </w:rPr>
        <w:t>e commodity marketing entity.</w:t>
      </w:r>
      <w:r w:rsidRPr="00145A95">
        <w:rPr>
          <w:rFonts w:ascii="Times New Roman" w:hAnsi="Times New Roman" w:cs="Times New Roman"/>
          <w:sz w:val="24"/>
          <w:szCs w:val="24"/>
        </w:rPr>
        <w:t xml:space="preserve"> Procuring the right Technology: The third key success factor is getting the right technology at the right price. Considering the past two decades of exchange development in Africa, there is no clear trend when it comes to exchange technology. The early exchanges either used little technology (trade could be </w:t>
      </w:r>
      <w:r w:rsidRPr="00145A95">
        <w:rPr>
          <w:rFonts w:ascii="Times New Roman" w:hAnsi="Times New Roman" w:cs="Times New Roman"/>
          <w:sz w:val="24"/>
          <w:szCs w:val="24"/>
        </w:rPr>
        <w:lastRenderedPageBreak/>
        <w:t>organized through a black- board), or depended o</w:t>
      </w:r>
      <w:r>
        <w:rPr>
          <w:rFonts w:ascii="Times New Roman" w:hAnsi="Times New Roman" w:cs="Times New Roman"/>
          <w:sz w:val="24"/>
          <w:szCs w:val="24"/>
        </w:rPr>
        <w:t xml:space="preserve">n home-grown trading software. </w:t>
      </w:r>
      <w:r w:rsidRPr="00145A95">
        <w:rPr>
          <w:rFonts w:ascii="Times New Roman" w:hAnsi="Times New Roman" w:cs="Times New Roman"/>
          <w:sz w:val="24"/>
          <w:szCs w:val="24"/>
        </w:rPr>
        <w:t xml:space="preserve"> Putting in place the right/appropriate delivery mechanisms: It is generally difficult for African exchanges to find reliable delivery (storage, transportation &amp; logistic) partners. Even if there are well-managed ware- houses in the country, they are usually grossly inadequate, sparsely distributed and they may well be used for proprietary trading and storage by their owners, who may not be keen to start offering a warehousing service to third parties. Depending on volumes, which are usually large for Commodity Marketing, the movement of these commodities into and out of storage for deliveries could be a logistics n</w:t>
      </w:r>
      <w:r>
        <w:rPr>
          <w:rFonts w:ascii="Times New Roman" w:hAnsi="Times New Roman" w:cs="Times New Roman"/>
          <w:sz w:val="24"/>
          <w:szCs w:val="24"/>
        </w:rPr>
        <w:t xml:space="preserve">ightmare. It is therefore very </w:t>
      </w:r>
      <w:r w:rsidRPr="00145A95">
        <w:rPr>
          <w:rFonts w:ascii="Times New Roman" w:hAnsi="Times New Roman" w:cs="Times New Roman"/>
          <w:sz w:val="24"/>
          <w:szCs w:val="24"/>
        </w:rPr>
        <w:t>important to source and secure appropriate number and type of storage facilities alongside reliable, efficient, t</w:t>
      </w:r>
      <w:r>
        <w:rPr>
          <w:rFonts w:ascii="Times New Roman" w:hAnsi="Times New Roman" w:cs="Times New Roman"/>
          <w:sz w:val="24"/>
          <w:szCs w:val="24"/>
        </w:rPr>
        <w:t xml:space="preserve">hird party storage operator. </w:t>
      </w:r>
      <w:r w:rsidRPr="00145A95">
        <w:rPr>
          <w:rFonts w:ascii="Times New Roman" w:hAnsi="Times New Roman" w:cs="Times New Roman"/>
          <w:sz w:val="24"/>
          <w:szCs w:val="24"/>
        </w:rPr>
        <w:t xml:space="preserve">Adequate Budget/Funding: For any commodity marketing system to succeed, it must have the financial wherewithal that will in still confidence from the major stakeholders (farmers, LBAs). Farmers want to be paid immediately for whatever quantities of crops they deliver to LBAs; and LBAs also want to be paid immediately they deliver to designated warehouse and delivery centres. There is also huge financial requirement for set-up cost in terms of technology, storage infrastructure etc. Tiny budgets and small funding would never allow marketing entities meet their objectives. </w:t>
      </w:r>
    </w:p>
    <w:p w:rsidR="00145A95" w:rsidRPr="00145A95" w:rsidRDefault="00145A95" w:rsidP="00145A95">
      <w:pPr>
        <w:jc w:val="both"/>
        <w:rPr>
          <w:rFonts w:ascii="Times New Roman" w:hAnsi="Times New Roman" w:cs="Times New Roman"/>
          <w:sz w:val="24"/>
          <w:szCs w:val="24"/>
        </w:rPr>
      </w:pPr>
      <w:r w:rsidRPr="00145A95">
        <w:rPr>
          <w:rFonts w:ascii="Times New Roman" w:hAnsi="Times New Roman" w:cs="Times New Roman"/>
          <w:sz w:val="24"/>
          <w:szCs w:val="24"/>
        </w:rPr>
        <w:t xml:space="preserve"> </w:t>
      </w:r>
    </w:p>
    <w:p w:rsidR="0039579C" w:rsidRDefault="0021249D" w:rsidP="00145A95">
      <w:pPr>
        <w:jc w:val="both"/>
        <w:rPr>
          <w:rFonts w:ascii="Times New Roman" w:hAnsi="Times New Roman" w:cs="Times New Roman"/>
          <w:sz w:val="24"/>
          <w:szCs w:val="24"/>
        </w:rPr>
      </w:pPr>
      <w:r>
        <w:rPr>
          <w:rFonts w:ascii="Times New Roman" w:hAnsi="Times New Roman" w:cs="Times New Roman"/>
          <w:b/>
          <w:sz w:val="24"/>
          <w:szCs w:val="24"/>
        </w:rPr>
        <w:t xml:space="preserve">4.8 </w:t>
      </w:r>
      <w:r w:rsidR="00145A95" w:rsidRPr="00D93CCC">
        <w:rPr>
          <w:rFonts w:ascii="Times New Roman" w:hAnsi="Times New Roman" w:cs="Times New Roman"/>
          <w:b/>
          <w:sz w:val="24"/>
          <w:szCs w:val="24"/>
        </w:rPr>
        <w:t>CONCLUSION</w:t>
      </w:r>
      <w:r w:rsidR="00145A95" w:rsidRPr="00145A95">
        <w:rPr>
          <w:rFonts w:ascii="Times New Roman" w:hAnsi="Times New Roman" w:cs="Times New Roman"/>
          <w:sz w:val="24"/>
          <w:szCs w:val="24"/>
        </w:rPr>
        <w:t xml:space="preserve"> Agricultural commodity marketing support services has remained central to agricultural development. Well-functioning marketing systems necessitate a strong private sector backed up by appropriate policy and legislative frame work. It also requires government support and encouragement. Such support could come in terms of market infrastructure, research and agricultural extension services</w:t>
      </w:r>
      <w:r w:rsidR="00D93CCC">
        <w:rPr>
          <w:rFonts w:ascii="Times New Roman" w:hAnsi="Times New Roman" w:cs="Times New Roman"/>
          <w:sz w:val="24"/>
          <w:szCs w:val="24"/>
        </w:rPr>
        <w:t>.</w:t>
      </w:r>
    </w:p>
    <w:p w:rsidR="00D93CCC" w:rsidRDefault="00D93CCC" w:rsidP="00145A95">
      <w:pPr>
        <w:jc w:val="both"/>
        <w:rPr>
          <w:rFonts w:ascii="Times New Roman" w:hAnsi="Times New Roman" w:cs="Times New Roman"/>
          <w:sz w:val="24"/>
          <w:szCs w:val="24"/>
        </w:rPr>
      </w:pPr>
    </w:p>
    <w:p w:rsidR="00D93CCC" w:rsidRPr="0021249D" w:rsidRDefault="0021249D" w:rsidP="00145A95">
      <w:pPr>
        <w:jc w:val="both"/>
        <w:rPr>
          <w:rFonts w:ascii="Times New Roman" w:hAnsi="Times New Roman" w:cs="Times New Roman"/>
          <w:b/>
          <w:sz w:val="24"/>
          <w:szCs w:val="24"/>
        </w:rPr>
      </w:pPr>
      <w:r w:rsidRPr="0021249D">
        <w:rPr>
          <w:rFonts w:ascii="Times New Roman" w:hAnsi="Times New Roman" w:cs="Times New Roman"/>
          <w:b/>
          <w:sz w:val="24"/>
          <w:szCs w:val="24"/>
        </w:rPr>
        <w:t xml:space="preserve">5.0 </w:t>
      </w:r>
      <w:r w:rsidR="00D93CCC" w:rsidRPr="0021249D">
        <w:rPr>
          <w:rFonts w:ascii="Times New Roman" w:hAnsi="Times New Roman" w:cs="Times New Roman"/>
          <w:b/>
          <w:sz w:val="24"/>
          <w:szCs w:val="24"/>
        </w:rPr>
        <w:t>ENENCHE’S AGRO-WORLD ENTERPRISE LIMITED</w:t>
      </w:r>
    </w:p>
    <w:p w:rsidR="00D93CCC" w:rsidRPr="0021249D" w:rsidRDefault="0021249D" w:rsidP="00145A95">
      <w:pPr>
        <w:jc w:val="both"/>
        <w:rPr>
          <w:rFonts w:ascii="Times New Roman" w:hAnsi="Times New Roman" w:cs="Times New Roman"/>
          <w:b/>
          <w:sz w:val="24"/>
          <w:szCs w:val="24"/>
        </w:rPr>
      </w:pPr>
      <w:r>
        <w:rPr>
          <w:rFonts w:ascii="Times New Roman" w:hAnsi="Times New Roman" w:cs="Times New Roman"/>
          <w:b/>
          <w:sz w:val="24"/>
          <w:szCs w:val="24"/>
        </w:rPr>
        <w:t xml:space="preserve">5.1 </w:t>
      </w:r>
      <w:r w:rsidR="00D93CCC" w:rsidRPr="0021249D">
        <w:rPr>
          <w:rFonts w:ascii="Times New Roman" w:hAnsi="Times New Roman" w:cs="Times New Roman"/>
          <w:b/>
          <w:sz w:val="24"/>
          <w:szCs w:val="24"/>
        </w:rPr>
        <w:t xml:space="preserve">INTRODUCTION  </w:t>
      </w:r>
    </w:p>
    <w:p w:rsidR="00D93CCC" w:rsidRDefault="00D93CCC" w:rsidP="00145A95">
      <w:pPr>
        <w:jc w:val="both"/>
        <w:rPr>
          <w:rFonts w:ascii="Times New Roman" w:hAnsi="Times New Roman" w:cs="Times New Roman"/>
          <w:sz w:val="24"/>
          <w:szCs w:val="24"/>
        </w:rPr>
      </w:pPr>
      <w:r>
        <w:rPr>
          <w:rFonts w:ascii="Times New Roman" w:hAnsi="Times New Roman" w:cs="Times New Roman"/>
          <w:sz w:val="24"/>
          <w:szCs w:val="24"/>
        </w:rPr>
        <w:t>Enenche’s Agro-World Marketing Enterprise</w:t>
      </w:r>
      <w:r w:rsidRPr="00D93CCC">
        <w:rPr>
          <w:rFonts w:ascii="Times New Roman" w:hAnsi="Times New Roman" w:cs="Times New Roman"/>
          <w:sz w:val="24"/>
          <w:szCs w:val="24"/>
        </w:rPr>
        <w:t xml:space="preserve"> is proposed to be a limited liability company that will close the existing gap between farm products and markets. It is designed to promote market orientation and enhance farmers profit, generating wealth and accelerating production. The company is expected to facilitate external trade in the non-oil sector and help in the resuscitation of ailing local industries through the provision of needed raw materials. It is expected that within a very short time the impact of the company would be felt by the farmer, the consuming public a</w:t>
      </w:r>
      <w:r>
        <w:rPr>
          <w:rFonts w:ascii="Times New Roman" w:hAnsi="Times New Roman" w:cs="Times New Roman"/>
          <w:sz w:val="24"/>
          <w:szCs w:val="24"/>
        </w:rPr>
        <w:t xml:space="preserve">nd the nation’s economy.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BUSINESS </w:t>
      </w:r>
      <w:r w:rsidR="0021249D" w:rsidRPr="00D93CCC">
        <w:rPr>
          <w:rFonts w:ascii="Times New Roman" w:hAnsi="Times New Roman" w:cs="Times New Roman"/>
          <w:sz w:val="24"/>
          <w:szCs w:val="24"/>
        </w:rPr>
        <w:t>CONCEPT Two</w:t>
      </w:r>
      <w:r w:rsidRPr="00D93CCC">
        <w:rPr>
          <w:rFonts w:ascii="Times New Roman" w:hAnsi="Times New Roman" w:cs="Times New Roman"/>
          <w:sz w:val="24"/>
          <w:szCs w:val="24"/>
        </w:rPr>
        <w:t xml:space="preserve"> major hindrances to agricultural production in developing countries such as Nigeria are: Marketing (market access &amp; pricing) and Storage of farm produce. These two concerns were the driving force for the establishment of Commodity Marketing Boards and Companies the world over. Improving access to markets for agricultural producers is crucial for developing a country’s agricultural sector. Nigerian farmers in general, and Northern farmers in particular, lack encouragement by way of appropriate market pricing for their produce encompassing a reasonable return on their </w:t>
      </w:r>
      <w:r w:rsidRPr="00D93CCC">
        <w:rPr>
          <w:rFonts w:ascii="Times New Roman" w:hAnsi="Times New Roman" w:cs="Times New Roman"/>
          <w:sz w:val="24"/>
          <w:szCs w:val="24"/>
        </w:rPr>
        <w:lastRenderedPageBreak/>
        <w:t>investment. Small-scale farmers, who produce 90% of Northern Nigeria's agricultural output, are at the mercy of merchants in the nearest and only market they know, unable to nego</w:t>
      </w:r>
      <w:r w:rsidR="0021249D">
        <w:rPr>
          <w:rFonts w:ascii="Times New Roman" w:hAnsi="Times New Roman" w:cs="Times New Roman"/>
          <w:sz w:val="24"/>
          <w:szCs w:val="24"/>
        </w:rPr>
        <w:t>tiate better prices. The EAE LTD</w:t>
      </w:r>
      <w:r w:rsidRPr="00D93CCC">
        <w:rPr>
          <w:rFonts w:ascii="Times New Roman" w:hAnsi="Times New Roman" w:cs="Times New Roman"/>
          <w:sz w:val="24"/>
          <w:szCs w:val="24"/>
        </w:rPr>
        <w:t xml:space="preserve"> is being promoted to ameliorate these problems (market access, pricing &amp; storage) amongst many others, and to serve as a stabilization thrust of Nigeria’s farm policy and as a catalyst to stimulate the growth of the agricultural and industrial sectors.  </w:t>
      </w:r>
    </w:p>
    <w:p w:rsidR="00D93CCC" w:rsidRDefault="00D93CCC" w:rsidP="00D93CCC">
      <w:pPr>
        <w:jc w:val="both"/>
        <w:rPr>
          <w:rFonts w:ascii="Times New Roman" w:hAnsi="Times New Roman" w:cs="Times New Roman"/>
          <w:sz w:val="24"/>
          <w:szCs w:val="24"/>
        </w:rPr>
      </w:pPr>
      <w:r>
        <w:rPr>
          <w:rFonts w:ascii="Times New Roman" w:hAnsi="Times New Roman" w:cs="Times New Roman"/>
          <w:sz w:val="24"/>
          <w:szCs w:val="24"/>
        </w:rPr>
        <w:t xml:space="preserve"> The primary functions of the Enenche Agro-World </w:t>
      </w:r>
      <w:r w:rsidRPr="00D93CCC">
        <w:rPr>
          <w:rFonts w:ascii="Times New Roman" w:hAnsi="Times New Roman" w:cs="Times New Roman"/>
          <w:sz w:val="24"/>
          <w:szCs w:val="24"/>
        </w:rPr>
        <w:t xml:space="preserve">Limited are: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Buying of selected crops including assembling of products from different sources/areas;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Grading/standardization of agricultural products in a manner that will be meaningful to users;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Storage/holding inventories of farm &amp; food products;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Price discovery reflecting current demand and supply influences;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Risks bearing associated with physical and financial risks;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Export Promotion of selected crops;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Aiding Research and Development activities for augmentation of the selected crops production and improvement of their quality;   Buyer-of-last-resort  for maintaining food security reserves;  </w:t>
      </w:r>
    </w:p>
    <w:p w:rsidR="00D93CCC" w:rsidRP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 xml:space="preserve">Such other profitable activities as may be conceived from time to time by the company's shareholders, board and management.  Other ancillary functions of the company would include:  </w:t>
      </w:r>
    </w:p>
    <w:p w:rsidR="00D93CCC" w:rsidRDefault="00D93CCC" w:rsidP="00D93CCC">
      <w:pPr>
        <w:pStyle w:val="ListParagraph"/>
        <w:numPr>
          <w:ilvl w:val="0"/>
          <w:numId w:val="5"/>
        </w:numPr>
        <w:jc w:val="both"/>
        <w:rPr>
          <w:rFonts w:ascii="Times New Roman" w:hAnsi="Times New Roman" w:cs="Times New Roman"/>
          <w:sz w:val="24"/>
          <w:szCs w:val="24"/>
        </w:rPr>
      </w:pPr>
      <w:r w:rsidRPr="00D93CCC">
        <w:rPr>
          <w:rFonts w:ascii="Times New Roman" w:hAnsi="Times New Roman" w:cs="Times New Roman"/>
          <w:sz w:val="24"/>
          <w:szCs w:val="24"/>
        </w:rPr>
        <w:t>Farm Training Centers woul</w:t>
      </w:r>
      <w:r>
        <w:rPr>
          <w:rFonts w:ascii="Times New Roman" w:hAnsi="Times New Roman" w:cs="Times New Roman"/>
          <w:sz w:val="24"/>
          <w:szCs w:val="24"/>
        </w:rPr>
        <w:t>d be established across the</w:t>
      </w:r>
      <w:r w:rsidRPr="00D93CCC">
        <w:rPr>
          <w:rFonts w:ascii="Times New Roman" w:hAnsi="Times New Roman" w:cs="Times New Roman"/>
          <w:sz w:val="24"/>
          <w:szCs w:val="24"/>
        </w:rPr>
        <w:t xml:space="preserve"> States to train students in improved methods of planting, culti</w:t>
      </w:r>
      <w:r>
        <w:rPr>
          <w:rFonts w:ascii="Times New Roman" w:hAnsi="Times New Roman" w:cs="Times New Roman"/>
          <w:sz w:val="24"/>
          <w:szCs w:val="24"/>
        </w:rPr>
        <w:t>vation, manuring and spraying.</w:t>
      </w:r>
    </w:p>
    <w:p w:rsidR="00D93CCC" w:rsidRPr="00D93CCC" w:rsidRDefault="00D93CCC" w:rsidP="00D93CC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enterprise</w:t>
      </w:r>
      <w:r w:rsidRPr="00D93CCC">
        <w:rPr>
          <w:rFonts w:ascii="Times New Roman" w:hAnsi="Times New Roman" w:cs="Times New Roman"/>
          <w:sz w:val="24"/>
          <w:szCs w:val="24"/>
        </w:rPr>
        <w:t xml:space="preserve"> will promote the establishment of cooperative organizations amongst producers across the 19 Northern States.  </w:t>
      </w:r>
    </w:p>
    <w:p w:rsidR="00D93CCC" w:rsidRDefault="00D93CCC" w:rsidP="00D93CCC">
      <w:pPr>
        <w:jc w:val="both"/>
        <w:rPr>
          <w:rFonts w:ascii="Times New Roman" w:hAnsi="Times New Roman" w:cs="Times New Roman"/>
          <w:sz w:val="24"/>
          <w:szCs w:val="24"/>
        </w:rPr>
      </w:pPr>
    </w:p>
    <w:p w:rsidR="00D93CCC" w:rsidRPr="0021249D" w:rsidRDefault="0021249D" w:rsidP="00D93CCC">
      <w:pPr>
        <w:jc w:val="both"/>
        <w:rPr>
          <w:rFonts w:ascii="Times New Roman" w:hAnsi="Times New Roman" w:cs="Times New Roman"/>
          <w:b/>
          <w:sz w:val="24"/>
          <w:szCs w:val="24"/>
        </w:rPr>
      </w:pPr>
      <w:r w:rsidRPr="0021249D">
        <w:rPr>
          <w:rFonts w:ascii="Times New Roman" w:hAnsi="Times New Roman" w:cs="Times New Roman"/>
          <w:b/>
          <w:sz w:val="24"/>
          <w:szCs w:val="24"/>
        </w:rPr>
        <w:t xml:space="preserve">5.2 </w:t>
      </w:r>
      <w:r w:rsidR="00D93CCC" w:rsidRPr="0021249D">
        <w:rPr>
          <w:rFonts w:ascii="Times New Roman" w:hAnsi="Times New Roman" w:cs="Times New Roman"/>
          <w:b/>
          <w:sz w:val="24"/>
          <w:szCs w:val="24"/>
        </w:rPr>
        <w:t xml:space="preserve">ORGANIZATIONAL MODEL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In view of the challenges that was faced by the defunct Commodity Marketing Boards, a more effective Public-Private Partnership approach is needed to promote the emergence of viable commodity marketing enti</w:t>
      </w:r>
      <w:r w:rsidR="00B533D4">
        <w:rPr>
          <w:rFonts w:ascii="Times New Roman" w:hAnsi="Times New Roman" w:cs="Times New Roman"/>
          <w:sz w:val="24"/>
          <w:szCs w:val="24"/>
        </w:rPr>
        <w:t>ty. The proposed Enenche’s Agro-world Enterprise</w:t>
      </w:r>
      <w:r w:rsidRPr="00D93CCC">
        <w:rPr>
          <w:rFonts w:ascii="Times New Roman" w:hAnsi="Times New Roman" w:cs="Times New Roman"/>
          <w:sz w:val="24"/>
          <w:szCs w:val="24"/>
        </w:rPr>
        <w:t xml:space="preserve"> would not be a statutory board or a public corporation BUT </w:t>
      </w:r>
      <w:r w:rsidR="00B533D4" w:rsidRPr="00D93CCC">
        <w:rPr>
          <w:rFonts w:ascii="Times New Roman" w:hAnsi="Times New Roman" w:cs="Times New Roman"/>
          <w:sz w:val="24"/>
          <w:szCs w:val="24"/>
        </w:rPr>
        <w:t>modelled</w:t>
      </w:r>
      <w:r w:rsidRPr="00D93CCC">
        <w:rPr>
          <w:rFonts w:ascii="Times New Roman" w:hAnsi="Times New Roman" w:cs="Times New Roman"/>
          <w:sz w:val="24"/>
          <w:szCs w:val="24"/>
        </w:rPr>
        <w:t xml:space="preserve"> on a Public Private Partnership arrangement.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The private sector has significant expertise on issues of decisions on ownership pattern, financial arrangements, technology choice or selection of the crops to be traded. However, marketing activities would require appropriate government an</w:t>
      </w:r>
      <w:r>
        <w:rPr>
          <w:rFonts w:ascii="Times New Roman" w:hAnsi="Times New Roman" w:cs="Times New Roman"/>
          <w:sz w:val="24"/>
          <w:szCs w:val="24"/>
        </w:rPr>
        <w:t xml:space="preserve">d development partner support. </w:t>
      </w:r>
      <w:r w:rsidRPr="00D93CCC">
        <w:rPr>
          <w:rFonts w:ascii="Times New Roman" w:hAnsi="Times New Roman" w:cs="Times New Roman"/>
          <w:sz w:val="24"/>
          <w:szCs w:val="24"/>
        </w:rPr>
        <w:t>The public sector in this respect has the responsibility for providing the appropriate leg</w:t>
      </w:r>
      <w:r>
        <w:rPr>
          <w:rFonts w:ascii="Times New Roman" w:hAnsi="Times New Roman" w:cs="Times New Roman"/>
          <w:sz w:val="24"/>
          <w:szCs w:val="24"/>
        </w:rPr>
        <w:t>al and regulatory frame works.</w:t>
      </w:r>
      <w:r w:rsidR="00B533D4">
        <w:rPr>
          <w:rFonts w:ascii="Times New Roman" w:hAnsi="Times New Roman" w:cs="Times New Roman"/>
          <w:sz w:val="24"/>
          <w:szCs w:val="24"/>
        </w:rPr>
        <w:t xml:space="preserve"> </w:t>
      </w:r>
      <w:r w:rsidRPr="00D93CCC">
        <w:rPr>
          <w:rFonts w:ascii="Times New Roman" w:hAnsi="Times New Roman" w:cs="Times New Roman"/>
          <w:sz w:val="24"/>
          <w:szCs w:val="24"/>
        </w:rPr>
        <w:t xml:space="preserve">While a strong hands-on government approach that marginalizes the private sector carries significant risk, there are however, good arguments for government involvement. The government should be a minority shareholder, should commit to using the </w:t>
      </w:r>
      <w:r w:rsidRPr="00D93CCC">
        <w:rPr>
          <w:rFonts w:ascii="Times New Roman" w:hAnsi="Times New Roman" w:cs="Times New Roman"/>
          <w:sz w:val="24"/>
          <w:szCs w:val="24"/>
        </w:rPr>
        <w:lastRenderedPageBreak/>
        <w:t xml:space="preserve">marketing company for large scale commodity procurement, and has to make efforts to create a </w:t>
      </w:r>
      <w:r w:rsidR="00B533D4" w:rsidRPr="00D93CCC">
        <w:rPr>
          <w:rFonts w:ascii="Times New Roman" w:hAnsi="Times New Roman" w:cs="Times New Roman"/>
          <w:sz w:val="24"/>
          <w:szCs w:val="24"/>
        </w:rPr>
        <w:t>favourable</w:t>
      </w:r>
      <w:r w:rsidRPr="00D93CCC">
        <w:rPr>
          <w:rFonts w:ascii="Times New Roman" w:hAnsi="Times New Roman" w:cs="Times New Roman"/>
          <w:sz w:val="24"/>
          <w:szCs w:val="24"/>
        </w:rPr>
        <w:t xml:space="preserve"> policy, legal and regulatory regime. </w:t>
      </w:r>
    </w:p>
    <w:p w:rsidR="00D93CCC" w:rsidRPr="00D93CCC" w:rsidRDefault="00B533D4" w:rsidP="00D93CCC">
      <w:pPr>
        <w:jc w:val="both"/>
        <w:rPr>
          <w:rFonts w:ascii="Times New Roman" w:hAnsi="Times New Roman" w:cs="Times New Roman"/>
          <w:sz w:val="24"/>
          <w:szCs w:val="24"/>
        </w:rPr>
      </w:pPr>
      <w:r>
        <w:rPr>
          <w:rFonts w:ascii="Times New Roman" w:hAnsi="Times New Roman" w:cs="Times New Roman"/>
          <w:sz w:val="24"/>
          <w:szCs w:val="24"/>
        </w:rPr>
        <w:t>The proposed Enenche’s enterprise</w:t>
      </w:r>
      <w:r w:rsidR="00D93CCC" w:rsidRPr="00D93CCC">
        <w:rPr>
          <w:rFonts w:ascii="Times New Roman" w:hAnsi="Times New Roman" w:cs="Times New Roman"/>
          <w:sz w:val="24"/>
          <w:szCs w:val="24"/>
        </w:rPr>
        <w:t xml:space="preserve"> would be a limited liability company register</w:t>
      </w:r>
      <w:r>
        <w:rPr>
          <w:rFonts w:ascii="Times New Roman" w:hAnsi="Times New Roman" w:cs="Times New Roman"/>
          <w:sz w:val="24"/>
          <w:szCs w:val="24"/>
        </w:rPr>
        <w:t>ed with CAC with the</w:t>
      </w:r>
      <w:r w:rsidR="00D93CCC" w:rsidRPr="00D93CCC">
        <w:rPr>
          <w:rFonts w:ascii="Times New Roman" w:hAnsi="Times New Roman" w:cs="Times New Roman"/>
          <w:sz w:val="24"/>
          <w:szCs w:val="24"/>
        </w:rPr>
        <w:t xml:space="preserve"> State Governments and the New Nigeria Development Company holding 35% (thirty five percent) while private and institutional investors shall hold 65% (sixty percent) shares of the company.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w:t>
      </w:r>
    </w:p>
    <w:p w:rsidR="00B533D4" w:rsidRPr="0021249D" w:rsidRDefault="0021249D" w:rsidP="00D93CCC">
      <w:pPr>
        <w:jc w:val="both"/>
        <w:rPr>
          <w:rFonts w:ascii="Times New Roman" w:hAnsi="Times New Roman" w:cs="Times New Roman"/>
          <w:b/>
          <w:sz w:val="24"/>
          <w:szCs w:val="24"/>
        </w:rPr>
      </w:pPr>
      <w:r w:rsidRPr="0021249D">
        <w:rPr>
          <w:rFonts w:ascii="Times New Roman" w:hAnsi="Times New Roman" w:cs="Times New Roman"/>
          <w:b/>
          <w:sz w:val="24"/>
          <w:szCs w:val="24"/>
        </w:rPr>
        <w:t>5.3</w:t>
      </w:r>
      <w:r w:rsidR="00D93CCC" w:rsidRPr="0021249D">
        <w:rPr>
          <w:rFonts w:ascii="Times New Roman" w:hAnsi="Times New Roman" w:cs="Times New Roman"/>
          <w:b/>
          <w:sz w:val="24"/>
          <w:szCs w:val="24"/>
        </w:rPr>
        <w:t xml:space="preserve"> VISION, MISSION, VALUES AND OBJECTIVES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The Vision of the company is to be the market leader in procurement of agric commodities at fair return prices to farmers, and efficient delivery of these commodities to markets at competitive prices.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The Mission of the company is to undertake strategic procurement of, and marketing of selected commodities in domestic and international markets, while ensuring fair trading practices and promoting a competitive and efficient market place to the benefits of producers, consumers and other stakeholders. The company will endeavor to make its customers satisfied while producing a rewarding career opportunities to its employees, and optimal competitive returns to its shareholders.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The Values of the company are:</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a) Independence and Objectivity: act independently and objectively to create trust in its products and services for individuals and businesses throughout the agricultural marketing system.</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b) Customer Service: provide prompt, accurate and technically competent services to customers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c) Accountability: accountable to customers, investors and stakeholders d) Honesty and Integrity: maintaining honesty and integrity in the procurement and delivery of products and services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e) Diversity: value and honor all aspects of economic diversity  </w:t>
      </w:r>
    </w:p>
    <w:p w:rsidR="00D93CCC" w:rsidRPr="00D93CCC" w:rsidRDefault="00B533D4" w:rsidP="00D93CCC">
      <w:pPr>
        <w:jc w:val="both"/>
        <w:rPr>
          <w:rFonts w:ascii="Times New Roman" w:hAnsi="Times New Roman" w:cs="Times New Roman"/>
          <w:sz w:val="24"/>
          <w:szCs w:val="24"/>
        </w:rPr>
      </w:pPr>
      <w:r>
        <w:rPr>
          <w:rFonts w:ascii="Times New Roman" w:hAnsi="Times New Roman" w:cs="Times New Roman"/>
          <w:sz w:val="24"/>
          <w:szCs w:val="24"/>
        </w:rPr>
        <w:t>The Strategic Goal of Enenche’s Enterprise</w:t>
      </w:r>
      <w:r w:rsidR="00D93CCC" w:rsidRPr="00D93CCC">
        <w:rPr>
          <w:rFonts w:ascii="Times New Roman" w:hAnsi="Times New Roman" w:cs="Times New Roman"/>
          <w:sz w:val="24"/>
          <w:szCs w:val="24"/>
        </w:rPr>
        <w:t xml:space="preserve"> is to transform a</w:t>
      </w:r>
      <w:r>
        <w:rPr>
          <w:rFonts w:ascii="Times New Roman" w:hAnsi="Times New Roman" w:cs="Times New Roman"/>
          <w:sz w:val="24"/>
          <w:szCs w:val="24"/>
        </w:rPr>
        <w:t>nd integrate the economy of</w:t>
      </w:r>
      <w:r w:rsidR="00D93CCC" w:rsidRPr="00D93CCC">
        <w:rPr>
          <w:rFonts w:ascii="Times New Roman" w:hAnsi="Times New Roman" w:cs="Times New Roman"/>
          <w:sz w:val="24"/>
          <w:szCs w:val="24"/>
        </w:rPr>
        <w:t xml:space="preserve"> Nigeria by coordinating the agricultural value chain and linking this sector to others such as transport and logistics, warehouse and delivery centers, manufacturing industries, banking and financial services etc, in a market information system that reaches the remotest rural areas.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The Strategic Objectives of the company are: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lastRenderedPageBreak/>
        <w:t xml:space="preserve">1. Assist in the diversification of the Nigeria economy by providing marketing and other developmental support to boost the agricultural sector through opening of new domestic markets and exports to generate government &amp; foreign currency revenues.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2. Contribute to the national food security programme;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3. Help stabilize domestic market prices;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4. Facilitate growth in agricultural and industrial opportunities in the country leading to job and wealth creation;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5. Facilitate the resuscitation of domestic manufacturing industries through supply of needed raw materials; </w:t>
      </w:r>
    </w:p>
    <w:p w:rsidR="00B533D4"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6. Promote international and domestic commodity quality standards to facilitate farmers’ access to local, regional and international markets;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7. Provide favorable Return on Investment to its shareholders and other providers of capital;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w:t>
      </w:r>
    </w:p>
    <w:p w:rsidR="00B533D4" w:rsidRPr="0021249D" w:rsidRDefault="0021249D" w:rsidP="00D93CCC">
      <w:pPr>
        <w:jc w:val="both"/>
        <w:rPr>
          <w:rFonts w:ascii="Times New Roman" w:hAnsi="Times New Roman" w:cs="Times New Roman"/>
          <w:b/>
          <w:sz w:val="24"/>
          <w:szCs w:val="24"/>
        </w:rPr>
      </w:pPr>
      <w:r w:rsidRPr="0021249D">
        <w:rPr>
          <w:rFonts w:ascii="Times New Roman" w:hAnsi="Times New Roman" w:cs="Times New Roman"/>
          <w:b/>
          <w:sz w:val="24"/>
          <w:szCs w:val="24"/>
        </w:rPr>
        <w:t>5.4</w:t>
      </w:r>
      <w:r w:rsidR="00D93CCC" w:rsidRPr="0021249D">
        <w:rPr>
          <w:rFonts w:ascii="Times New Roman" w:hAnsi="Times New Roman" w:cs="Times New Roman"/>
          <w:b/>
          <w:sz w:val="24"/>
          <w:szCs w:val="24"/>
        </w:rPr>
        <w:t xml:space="preserve"> OWNERSHIP STRUCTURE </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The proposed company would be of limited liability registered with the</w:t>
      </w:r>
      <w:r w:rsidR="00B533D4">
        <w:rPr>
          <w:rFonts w:ascii="Times New Roman" w:hAnsi="Times New Roman" w:cs="Times New Roman"/>
          <w:sz w:val="24"/>
          <w:szCs w:val="24"/>
        </w:rPr>
        <w:t xml:space="preserve"> CAC. The</w:t>
      </w:r>
      <w:r w:rsidRPr="00D93CCC">
        <w:rPr>
          <w:rFonts w:ascii="Times New Roman" w:hAnsi="Times New Roman" w:cs="Times New Roman"/>
          <w:sz w:val="24"/>
          <w:szCs w:val="24"/>
        </w:rPr>
        <w:t xml:space="preserve"> States and the New Nigeria Development Company would hold 35% of the equity capital of the company, while Private and Institutional Investors shall hold the balance 65%.  The Company shall have an authorized and paid up ordinary share ca</w:t>
      </w:r>
      <w:r w:rsidR="00B533D4">
        <w:rPr>
          <w:rFonts w:ascii="Times New Roman" w:hAnsi="Times New Roman" w:cs="Times New Roman"/>
          <w:sz w:val="24"/>
          <w:szCs w:val="24"/>
        </w:rPr>
        <w:t>pital of Ten Billion Naira.</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w:t>
      </w:r>
    </w:p>
    <w:p w:rsidR="00B533D4" w:rsidRPr="0021249D" w:rsidRDefault="0021249D" w:rsidP="00D93CCC">
      <w:pPr>
        <w:jc w:val="both"/>
        <w:rPr>
          <w:rFonts w:ascii="Times New Roman" w:hAnsi="Times New Roman" w:cs="Times New Roman"/>
          <w:b/>
          <w:sz w:val="24"/>
          <w:szCs w:val="24"/>
        </w:rPr>
      </w:pPr>
      <w:r w:rsidRPr="0021249D">
        <w:rPr>
          <w:rFonts w:ascii="Times New Roman" w:hAnsi="Times New Roman" w:cs="Times New Roman"/>
          <w:b/>
          <w:sz w:val="24"/>
          <w:szCs w:val="24"/>
        </w:rPr>
        <w:t>5.5</w:t>
      </w:r>
      <w:r w:rsidR="00B533D4" w:rsidRPr="0021249D">
        <w:rPr>
          <w:rFonts w:ascii="Times New Roman" w:hAnsi="Times New Roman" w:cs="Times New Roman"/>
          <w:b/>
          <w:sz w:val="24"/>
          <w:szCs w:val="24"/>
        </w:rPr>
        <w:t xml:space="preserve"> FINANCIAL STRUCTURE</w:t>
      </w:r>
    </w:p>
    <w:p w:rsidR="00583797" w:rsidRDefault="00B533D4" w:rsidP="00D93CCC">
      <w:pPr>
        <w:jc w:val="both"/>
        <w:rPr>
          <w:rFonts w:ascii="Times New Roman" w:hAnsi="Times New Roman" w:cs="Times New Roman"/>
          <w:sz w:val="24"/>
          <w:szCs w:val="24"/>
        </w:rPr>
      </w:pPr>
      <w:r>
        <w:rPr>
          <w:rFonts w:ascii="Times New Roman" w:hAnsi="Times New Roman" w:cs="Times New Roman"/>
          <w:sz w:val="24"/>
          <w:szCs w:val="24"/>
        </w:rPr>
        <w:t xml:space="preserve">  Equity: </w:t>
      </w:r>
    </w:p>
    <w:p w:rsidR="00583797"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 Public </w:t>
      </w:r>
      <w:r w:rsidR="00B533D4">
        <w:rPr>
          <w:rFonts w:ascii="Times New Roman" w:hAnsi="Times New Roman" w:cs="Times New Roman"/>
          <w:sz w:val="24"/>
          <w:szCs w:val="24"/>
        </w:rPr>
        <w:t>Sector - 35% (NNDC &amp;</w:t>
      </w:r>
      <w:r w:rsidRPr="00D93CCC">
        <w:rPr>
          <w:rFonts w:ascii="Times New Roman" w:hAnsi="Times New Roman" w:cs="Times New Roman"/>
          <w:sz w:val="24"/>
          <w:szCs w:val="24"/>
        </w:rPr>
        <w:t xml:space="preserve"> State Govts.) </w:t>
      </w:r>
      <w:r w:rsidR="00583797">
        <w:rPr>
          <w:rFonts w:ascii="Times New Roman" w:hAnsi="Times New Roman" w:cs="Times New Roman"/>
          <w:sz w:val="24"/>
          <w:szCs w:val="24"/>
        </w:rPr>
        <w:t xml:space="preserve">                                             </w:t>
      </w:r>
      <w:r w:rsidRPr="00D93CCC">
        <w:rPr>
          <w:rFonts w:ascii="Times New Roman" w:hAnsi="Times New Roman" w:cs="Times New Roman"/>
          <w:sz w:val="24"/>
          <w:szCs w:val="24"/>
        </w:rPr>
        <w:t xml:space="preserve"> 3,500,000,000        </w:t>
      </w:r>
    </w:p>
    <w:p w:rsidR="00583797" w:rsidRDefault="00583797" w:rsidP="00583797">
      <w:pPr>
        <w:jc w:val="both"/>
        <w:rPr>
          <w:rFonts w:ascii="Times New Roman" w:hAnsi="Times New Roman" w:cs="Times New Roman"/>
          <w:sz w:val="24"/>
          <w:szCs w:val="24"/>
        </w:rPr>
      </w:pPr>
      <w:r>
        <w:rPr>
          <w:rFonts w:ascii="Times New Roman" w:hAnsi="Times New Roman" w:cs="Times New Roman"/>
          <w:sz w:val="24"/>
          <w:szCs w:val="24"/>
        </w:rPr>
        <w:t xml:space="preserve"> -</w:t>
      </w:r>
      <w:r w:rsidR="00D93CCC" w:rsidRPr="00D93CCC">
        <w:rPr>
          <w:rFonts w:ascii="Times New Roman" w:hAnsi="Times New Roman" w:cs="Times New Roman"/>
          <w:sz w:val="24"/>
          <w:szCs w:val="24"/>
        </w:rPr>
        <w:t>Private Sector - 65% (Priv</w:t>
      </w:r>
      <w:r>
        <w:rPr>
          <w:rFonts w:ascii="Times New Roman" w:hAnsi="Times New Roman" w:cs="Times New Roman"/>
          <w:sz w:val="24"/>
          <w:szCs w:val="24"/>
        </w:rPr>
        <w:t xml:space="preserve">ate &amp; Institutional Investors)                                 </w:t>
      </w:r>
      <w:r w:rsidR="00D93CCC" w:rsidRPr="00D93CCC">
        <w:rPr>
          <w:rFonts w:ascii="Times New Roman" w:hAnsi="Times New Roman" w:cs="Times New Roman"/>
          <w:sz w:val="24"/>
          <w:szCs w:val="24"/>
        </w:rPr>
        <w:t xml:space="preserve">6,500,000,000 </w:t>
      </w:r>
    </w:p>
    <w:p w:rsidR="00D93CCC" w:rsidRPr="00D93CCC" w:rsidRDefault="00583797" w:rsidP="00583797">
      <w:pPr>
        <w:jc w:val="both"/>
        <w:rPr>
          <w:rFonts w:ascii="Times New Roman" w:hAnsi="Times New Roman" w:cs="Times New Roman"/>
          <w:sz w:val="24"/>
          <w:szCs w:val="24"/>
        </w:rPr>
      </w:pPr>
      <w:r>
        <w:rPr>
          <w:rFonts w:ascii="Times New Roman" w:hAnsi="Times New Roman" w:cs="Times New Roman"/>
          <w:sz w:val="24"/>
          <w:szCs w:val="24"/>
        </w:rPr>
        <w:t xml:space="preserve">      </w:t>
      </w:r>
      <w:r w:rsidR="00D93CCC" w:rsidRPr="00D93CCC">
        <w:rPr>
          <w:rFonts w:ascii="Times New Roman" w:hAnsi="Times New Roman" w:cs="Times New Roman"/>
          <w:sz w:val="24"/>
          <w:szCs w:val="24"/>
        </w:rPr>
        <w:t xml:space="preserve">                              </w:t>
      </w:r>
      <w:r>
        <w:rPr>
          <w:rFonts w:ascii="Times New Roman" w:hAnsi="Times New Roman" w:cs="Times New Roman"/>
          <w:sz w:val="24"/>
          <w:szCs w:val="24"/>
        </w:rPr>
        <w:t xml:space="preserve">                                                                                   10,000,000,000              </w:t>
      </w:r>
      <w:r w:rsidR="00D93CCC" w:rsidRPr="00D93CCC">
        <w:rPr>
          <w:rFonts w:ascii="Times New Roman" w:hAnsi="Times New Roman" w:cs="Times New Roman"/>
          <w:sz w:val="24"/>
          <w:szCs w:val="24"/>
        </w:rPr>
        <w:t xml:space="preserve"> </w:t>
      </w:r>
    </w:p>
    <w:p w:rsidR="00583797" w:rsidRDefault="00B533D4" w:rsidP="00D93CCC">
      <w:pPr>
        <w:jc w:val="both"/>
        <w:rPr>
          <w:rFonts w:ascii="Times New Roman" w:hAnsi="Times New Roman" w:cs="Times New Roman"/>
          <w:sz w:val="24"/>
          <w:szCs w:val="24"/>
        </w:rPr>
      </w:pPr>
      <w:r>
        <w:rPr>
          <w:rFonts w:ascii="Times New Roman" w:hAnsi="Times New Roman" w:cs="Times New Roman"/>
          <w:sz w:val="24"/>
          <w:szCs w:val="24"/>
        </w:rPr>
        <w:t xml:space="preserve"> </w:t>
      </w:r>
      <w:r w:rsidR="00D93CCC" w:rsidRPr="00D93CCC">
        <w:rPr>
          <w:rFonts w:ascii="Times New Roman" w:hAnsi="Times New Roman" w:cs="Times New Roman"/>
          <w:sz w:val="24"/>
          <w:szCs w:val="24"/>
        </w:rPr>
        <w:t>Debt:</w:t>
      </w:r>
    </w:p>
    <w:p w:rsidR="00583797"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 CBN Commercial Ag</w:t>
      </w:r>
      <w:r w:rsidR="00583797">
        <w:rPr>
          <w:rFonts w:ascii="Times New Roman" w:hAnsi="Times New Roman" w:cs="Times New Roman"/>
          <w:sz w:val="24"/>
          <w:szCs w:val="24"/>
        </w:rPr>
        <w:t>ricultural Credit Scheme (CACS)</w:t>
      </w:r>
      <w:r w:rsidRPr="00D93CCC">
        <w:rPr>
          <w:rFonts w:ascii="Times New Roman" w:hAnsi="Times New Roman" w:cs="Times New Roman"/>
          <w:sz w:val="24"/>
          <w:szCs w:val="24"/>
        </w:rPr>
        <w:t xml:space="preserve"> </w:t>
      </w:r>
      <w:r w:rsidR="00583797">
        <w:rPr>
          <w:rFonts w:ascii="Times New Roman" w:hAnsi="Times New Roman" w:cs="Times New Roman"/>
          <w:sz w:val="24"/>
          <w:szCs w:val="24"/>
        </w:rPr>
        <w:t xml:space="preserve">                                </w:t>
      </w:r>
      <w:r w:rsidRPr="00D93CCC">
        <w:rPr>
          <w:rFonts w:ascii="Times New Roman" w:hAnsi="Times New Roman" w:cs="Times New Roman"/>
          <w:sz w:val="24"/>
          <w:szCs w:val="24"/>
        </w:rPr>
        <w:t xml:space="preserve">2,000,000,000    </w:t>
      </w:r>
    </w:p>
    <w:p w:rsidR="00D93CCC" w:rsidRPr="00D93CCC" w:rsidRDefault="00583797" w:rsidP="00D93CCC">
      <w:pPr>
        <w:jc w:val="both"/>
        <w:rPr>
          <w:rFonts w:ascii="Times New Roman" w:hAnsi="Times New Roman" w:cs="Times New Roman"/>
          <w:sz w:val="24"/>
          <w:szCs w:val="24"/>
        </w:rPr>
      </w:pPr>
      <w:r>
        <w:rPr>
          <w:rFonts w:ascii="Times New Roman" w:hAnsi="Times New Roman" w:cs="Times New Roman"/>
          <w:sz w:val="24"/>
          <w:szCs w:val="24"/>
        </w:rPr>
        <w:t xml:space="preserve">     Take-off capital</w:t>
      </w:r>
      <w:r w:rsidR="00D93CCC" w:rsidRPr="00D93CCC">
        <w:rPr>
          <w:rFonts w:ascii="Times New Roman" w:hAnsi="Times New Roman" w:cs="Times New Roman"/>
          <w:sz w:val="24"/>
          <w:szCs w:val="24"/>
        </w:rPr>
        <w:t xml:space="preserve">        </w:t>
      </w:r>
      <w:r>
        <w:rPr>
          <w:rFonts w:ascii="Times New Roman" w:hAnsi="Times New Roman" w:cs="Times New Roman"/>
          <w:sz w:val="24"/>
          <w:szCs w:val="24"/>
        </w:rPr>
        <w:t xml:space="preserve">                                                                                 12,000,000,000</w:t>
      </w:r>
    </w:p>
    <w:p w:rsidR="00D93CCC" w:rsidRPr="00D93CCC" w:rsidRDefault="00D93CCC" w:rsidP="00D93CCC">
      <w:pPr>
        <w:jc w:val="both"/>
        <w:rPr>
          <w:rFonts w:ascii="Times New Roman" w:hAnsi="Times New Roman" w:cs="Times New Roman"/>
          <w:sz w:val="24"/>
          <w:szCs w:val="24"/>
        </w:rPr>
      </w:pPr>
      <w:r w:rsidRPr="00D93CCC">
        <w:rPr>
          <w:rFonts w:ascii="Times New Roman" w:hAnsi="Times New Roman" w:cs="Times New Roman"/>
          <w:sz w:val="24"/>
          <w:szCs w:val="24"/>
        </w:rPr>
        <w:t xml:space="preserve"> </w:t>
      </w:r>
    </w:p>
    <w:p w:rsidR="00B533D4" w:rsidRDefault="00B533D4" w:rsidP="00D93CCC">
      <w:pPr>
        <w:jc w:val="both"/>
        <w:rPr>
          <w:rFonts w:ascii="Times New Roman" w:hAnsi="Times New Roman" w:cs="Times New Roman"/>
          <w:sz w:val="24"/>
          <w:szCs w:val="24"/>
        </w:rPr>
      </w:pPr>
      <w:r>
        <w:rPr>
          <w:rFonts w:ascii="Times New Roman" w:hAnsi="Times New Roman" w:cs="Times New Roman"/>
          <w:sz w:val="24"/>
          <w:szCs w:val="24"/>
        </w:rPr>
        <w:t xml:space="preserve">Note: </w:t>
      </w:r>
    </w:p>
    <w:p w:rsidR="00B533D4" w:rsidRDefault="00D93CCC" w:rsidP="00B533D4">
      <w:pPr>
        <w:pStyle w:val="ListParagraph"/>
        <w:numPr>
          <w:ilvl w:val="0"/>
          <w:numId w:val="6"/>
        </w:numPr>
        <w:jc w:val="both"/>
        <w:rPr>
          <w:rFonts w:ascii="Times New Roman" w:hAnsi="Times New Roman" w:cs="Times New Roman"/>
          <w:sz w:val="24"/>
          <w:szCs w:val="24"/>
        </w:rPr>
      </w:pPr>
      <w:r w:rsidRPr="00B533D4">
        <w:rPr>
          <w:rFonts w:ascii="Times New Roman" w:hAnsi="Times New Roman" w:cs="Times New Roman"/>
          <w:sz w:val="24"/>
          <w:szCs w:val="24"/>
        </w:rPr>
        <w:lastRenderedPageBreak/>
        <w:t>State Investment Companies are considered as part of the Public Sector and may partake in acquiring stake in the 35% Equity Hold</w:t>
      </w:r>
      <w:r w:rsidR="00B533D4">
        <w:rPr>
          <w:rFonts w:ascii="Times New Roman" w:hAnsi="Times New Roman" w:cs="Times New Roman"/>
          <w:sz w:val="24"/>
          <w:szCs w:val="24"/>
        </w:rPr>
        <w:t xml:space="preserve">ing of that sector. </w:t>
      </w:r>
    </w:p>
    <w:p w:rsidR="00D93CCC" w:rsidRPr="00B533D4" w:rsidRDefault="00D93CCC" w:rsidP="00B533D4">
      <w:pPr>
        <w:pStyle w:val="ListParagraph"/>
        <w:numPr>
          <w:ilvl w:val="0"/>
          <w:numId w:val="6"/>
        </w:numPr>
        <w:jc w:val="both"/>
        <w:rPr>
          <w:rFonts w:ascii="Times New Roman" w:hAnsi="Times New Roman" w:cs="Times New Roman"/>
          <w:sz w:val="24"/>
          <w:szCs w:val="24"/>
        </w:rPr>
      </w:pPr>
      <w:r w:rsidRPr="00B533D4">
        <w:rPr>
          <w:rFonts w:ascii="Times New Roman" w:hAnsi="Times New Roman" w:cs="Times New Roman"/>
          <w:sz w:val="24"/>
          <w:szCs w:val="24"/>
        </w:rPr>
        <w:t xml:space="preserve"> 35% of the 65% Equity Holding for the Private Sector would be sold by way of Private Placement to interested</w:t>
      </w:r>
      <w:r w:rsidR="00B533D4">
        <w:rPr>
          <w:rFonts w:ascii="Times New Roman" w:hAnsi="Times New Roman" w:cs="Times New Roman"/>
          <w:sz w:val="24"/>
          <w:szCs w:val="24"/>
        </w:rPr>
        <w:t xml:space="preserve"> investors from the </w:t>
      </w:r>
      <w:r w:rsidRPr="00B533D4">
        <w:rPr>
          <w:rFonts w:ascii="Times New Roman" w:hAnsi="Times New Roman" w:cs="Times New Roman"/>
          <w:sz w:val="24"/>
          <w:szCs w:val="24"/>
        </w:rPr>
        <w:t>States on equal basis within a prescribed subs</w:t>
      </w:r>
      <w:r w:rsidR="00B533D4">
        <w:rPr>
          <w:rFonts w:ascii="Times New Roman" w:hAnsi="Times New Roman" w:cs="Times New Roman"/>
          <w:sz w:val="24"/>
          <w:szCs w:val="24"/>
        </w:rPr>
        <w:t xml:space="preserve">cription window of 30 days. </w:t>
      </w:r>
    </w:p>
    <w:p w:rsidR="000F5A8F" w:rsidRDefault="00583797" w:rsidP="00583797">
      <w:pPr>
        <w:pStyle w:val="ListParagraph"/>
        <w:numPr>
          <w:ilvl w:val="0"/>
          <w:numId w:val="6"/>
        </w:numPr>
        <w:jc w:val="both"/>
        <w:rPr>
          <w:rFonts w:ascii="Times New Roman" w:hAnsi="Times New Roman" w:cs="Times New Roman"/>
          <w:sz w:val="24"/>
          <w:szCs w:val="24"/>
        </w:rPr>
      </w:pPr>
      <w:r w:rsidRPr="00583797">
        <w:rPr>
          <w:rFonts w:ascii="Times New Roman" w:hAnsi="Times New Roman" w:cs="Times New Roman"/>
          <w:sz w:val="24"/>
          <w:szCs w:val="24"/>
        </w:rPr>
        <w:t>The balance 30% of the 65% Equity Holding for the Private Sector would be sold by way of Private Placement to interes</w:t>
      </w:r>
      <w:r>
        <w:rPr>
          <w:rFonts w:ascii="Times New Roman" w:hAnsi="Times New Roman" w:cs="Times New Roman"/>
          <w:sz w:val="24"/>
          <w:szCs w:val="24"/>
        </w:rPr>
        <w:t>ted institutional investors.</w:t>
      </w:r>
    </w:p>
    <w:p w:rsidR="00583797" w:rsidRPr="00583797" w:rsidRDefault="00583797" w:rsidP="00583797">
      <w:pPr>
        <w:pStyle w:val="ListParagraph"/>
        <w:ind w:left="784"/>
        <w:jc w:val="both"/>
        <w:rPr>
          <w:rFonts w:ascii="Times New Roman" w:hAnsi="Times New Roman" w:cs="Times New Roman"/>
          <w:sz w:val="24"/>
          <w:szCs w:val="24"/>
        </w:rPr>
      </w:pPr>
    </w:p>
    <w:p w:rsidR="00985A80" w:rsidRPr="0021249D" w:rsidRDefault="0021249D" w:rsidP="00985A80">
      <w:pPr>
        <w:jc w:val="both"/>
        <w:rPr>
          <w:rFonts w:ascii="Times New Roman" w:hAnsi="Times New Roman" w:cs="Times New Roman"/>
          <w:b/>
          <w:sz w:val="24"/>
          <w:szCs w:val="24"/>
        </w:rPr>
      </w:pPr>
      <w:r w:rsidRPr="0021249D">
        <w:rPr>
          <w:rFonts w:ascii="Times New Roman" w:hAnsi="Times New Roman" w:cs="Times New Roman"/>
          <w:b/>
          <w:sz w:val="24"/>
          <w:szCs w:val="24"/>
        </w:rPr>
        <w:t xml:space="preserve">5.6 </w:t>
      </w:r>
      <w:r w:rsidR="00985A80" w:rsidRPr="0021249D">
        <w:rPr>
          <w:rFonts w:ascii="Times New Roman" w:hAnsi="Times New Roman" w:cs="Times New Roman"/>
          <w:b/>
          <w:sz w:val="24"/>
          <w:szCs w:val="24"/>
        </w:rPr>
        <w:t xml:space="preserve">ORGANIZATIONAL STRUCTURE </w:t>
      </w:r>
    </w:p>
    <w:p w:rsidR="00985A80" w:rsidRPr="00985A80" w:rsidRDefault="00985A80" w:rsidP="00985A80">
      <w:pPr>
        <w:jc w:val="both"/>
        <w:rPr>
          <w:rFonts w:ascii="Times New Roman" w:hAnsi="Times New Roman" w:cs="Times New Roman"/>
          <w:sz w:val="24"/>
          <w:szCs w:val="24"/>
        </w:rPr>
      </w:pPr>
      <w:r w:rsidRPr="00985A80">
        <w:rPr>
          <w:rFonts w:ascii="Times New Roman" w:hAnsi="Times New Roman" w:cs="Times New Roman"/>
          <w:sz w:val="24"/>
          <w:szCs w:val="24"/>
        </w:rPr>
        <w:t xml:space="preserve">Board of Directors  </w:t>
      </w:r>
    </w:p>
    <w:p w:rsidR="00985A80" w:rsidRPr="00985A80" w:rsidRDefault="00985A80" w:rsidP="00985A80">
      <w:pPr>
        <w:jc w:val="both"/>
        <w:rPr>
          <w:rFonts w:ascii="Times New Roman" w:hAnsi="Times New Roman" w:cs="Times New Roman"/>
          <w:sz w:val="24"/>
          <w:szCs w:val="24"/>
        </w:rPr>
      </w:pPr>
      <w:r w:rsidRPr="00985A80">
        <w:rPr>
          <w:rFonts w:ascii="Times New Roman" w:hAnsi="Times New Roman" w:cs="Times New Roman"/>
          <w:sz w:val="24"/>
          <w:szCs w:val="24"/>
        </w:rPr>
        <w:t xml:space="preserve">At the apex of the Company shall be the Board of Directors comprising of 11 members as follows appointed by the shareholders as follows: </w:t>
      </w:r>
    </w:p>
    <w:p w:rsidR="00985A80" w:rsidRDefault="00985A80" w:rsidP="00985A80">
      <w:pPr>
        <w:pStyle w:val="ListParagraph"/>
        <w:numPr>
          <w:ilvl w:val="0"/>
          <w:numId w:val="7"/>
        </w:numPr>
        <w:jc w:val="both"/>
        <w:rPr>
          <w:rFonts w:ascii="Times New Roman" w:hAnsi="Times New Roman" w:cs="Times New Roman"/>
          <w:sz w:val="24"/>
          <w:szCs w:val="24"/>
        </w:rPr>
      </w:pPr>
      <w:r w:rsidRPr="00985A80">
        <w:rPr>
          <w:rFonts w:ascii="Times New Roman" w:hAnsi="Times New Roman" w:cs="Times New Roman"/>
          <w:sz w:val="24"/>
          <w:szCs w:val="24"/>
        </w:rPr>
        <w:t xml:space="preserve">5 members from the private sector investors  </w:t>
      </w:r>
    </w:p>
    <w:p w:rsidR="00985A80" w:rsidRDefault="00985A80" w:rsidP="00985A80">
      <w:pPr>
        <w:pStyle w:val="ListParagraph"/>
        <w:numPr>
          <w:ilvl w:val="0"/>
          <w:numId w:val="7"/>
        </w:numPr>
        <w:jc w:val="both"/>
        <w:rPr>
          <w:rFonts w:ascii="Times New Roman" w:hAnsi="Times New Roman" w:cs="Times New Roman"/>
          <w:sz w:val="24"/>
          <w:szCs w:val="24"/>
        </w:rPr>
      </w:pPr>
      <w:r w:rsidRPr="00985A80">
        <w:rPr>
          <w:rFonts w:ascii="Times New Roman" w:hAnsi="Times New Roman" w:cs="Times New Roman"/>
          <w:sz w:val="24"/>
          <w:szCs w:val="24"/>
        </w:rPr>
        <w:t xml:space="preserve"> 4 members from the public se</w:t>
      </w:r>
      <w:r>
        <w:rPr>
          <w:rFonts w:ascii="Times New Roman" w:hAnsi="Times New Roman" w:cs="Times New Roman"/>
          <w:sz w:val="24"/>
          <w:szCs w:val="24"/>
        </w:rPr>
        <w:t>ctor investors, including Eneneche’s Agro-World Enterprise</w:t>
      </w:r>
    </w:p>
    <w:p w:rsidR="00985A80" w:rsidRPr="00985A80" w:rsidRDefault="00985A80" w:rsidP="00985A80">
      <w:pPr>
        <w:pStyle w:val="ListParagraph"/>
        <w:numPr>
          <w:ilvl w:val="0"/>
          <w:numId w:val="7"/>
        </w:numPr>
        <w:jc w:val="both"/>
        <w:rPr>
          <w:rFonts w:ascii="Times New Roman" w:hAnsi="Times New Roman" w:cs="Times New Roman"/>
          <w:sz w:val="24"/>
          <w:szCs w:val="24"/>
        </w:rPr>
      </w:pPr>
      <w:r w:rsidRPr="00985A80">
        <w:rPr>
          <w:rFonts w:ascii="Times New Roman" w:hAnsi="Times New Roman" w:cs="Times New Roman"/>
          <w:sz w:val="24"/>
          <w:szCs w:val="24"/>
        </w:rPr>
        <w:t xml:space="preserve"> 2 independent directors </w:t>
      </w:r>
    </w:p>
    <w:p w:rsidR="00985A80" w:rsidRPr="00985A80" w:rsidRDefault="00985A80" w:rsidP="00985A80">
      <w:pPr>
        <w:jc w:val="both"/>
        <w:rPr>
          <w:rFonts w:ascii="Times New Roman" w:hAnsi="Times New Roman" w:cs="Times New Roman"/>
          <w:sz w:val="24"/>
          <w:szCs w:val="24"/>
        </w:rPr>
      </w:pPr>
      <w:r w:rsidRPr="00985A80">
        <w:rPr>
          <w:rFonts w:ascii="Times New Roman" w:hAnsi="Times New Roman" w:cs="Times New Roman"/>
          <w:sz w:val="24"/>
          <w:szCs w:val="24"/>
        </w:rPr>
        <w:t xml:space="preserve">The Board would be responsible for policy and strategy formulations for the growth and development of the company. </w:t>
      </w:r>
    </w:p>
    <w:p w:rsidR="00F5313D" w:rsidRDefault="00F5313D" w:rsidP="00F5313D">
      <w:pPr>
        <w:jc w:val="both"/>
        <w:rPr>
          <w:rFonts w:ascii="Times New Roman" w:hAnsi="Times New Roman" w:cs="Times New Roman"/>
          <w:sz w:val="24"/>
          <w:szCs w:val="24"/>
        </w:rPr>
      </w:pPr>
    </w:p>
    <w:p w:rsidR="00F5313D" w:rsidRP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 xml:space="preserve">Management </w:t>
      </w:r>
    </w:p>
    <w:p w:rsidR="00F5313D" w:rsidRDefault="00F5313D" w:rsidP="00F5313D">
      <w:pPr>
        <w:jc w:val="both"/>
      </w:pPr>
      <w:r w:rsidRPr="00F5313D">
        <w:rPr>
          <w:rFonts w:ascii="Times New Roman" w:hAnsi="Times New Roman" w:cs="Times New Roman"/>
          <w:sz w:val="24"/>
          <w:szCs w:val="24"/>
        </w:rPr>
        <w:t>The day to day management of the company shall be handled by the Managing Director to be assisted by three General Managers - one for Finance &amp; Administration, one for Marketing and the other for Operations (Procurement, Supply Chain Management, and Research &amp; Extension Services).</w:t>
      </w:r>
      <w:r w:rsidRPr="00F5313D">
        <w:t xml:space="preserve"> </w:t>
      </w:r>
    </w:p>
    <w:p w:rsidR="00F5313D" w:rsidRDefault="00F5313D" w:rsidP="00F5313D">
      <w:pPr>
        <w:jc w:val="both"/>
      </w:pPr>
    </w:p>
    <w:p w:rsidR="00F5313D" w:rsidRPr="0021249D" w:rsidRDefault="0021249D" w:rsidP="00F5313D">
      <w:pPr>
        <w:jc w:val="both"/>
        <w:rPr>
          <w:rFonts w:ascii="Times New Roman" w:hAnsi="Times New Roman" w:cs="Times New Roman"/>
          <w:b/>
          <w:sz w:val="24"/>
          <w:szCs w:val="24"/>
        </w:rPr>
      </w:pPr>
      <w:r>
        <w:rPr>
          <w:rFonts w:ascii="Times New Roman" w:hAnsi="Times New Roman" w:cs="Times New Roman"/>
          <w:b/>
          <w:sz w:val="24"/>
          <w:szCs w:val="24"/>
        </w:rPr>
        <w:t xml:space="preserve">6.0 </w:t>
      </w:r>
      <w:r w:rsidR="00F5313D" w:rsidRPr="0021249D">
        <w:rPr>
          <w:rFonts w:ascii="Times New Roman" w:hAnsi="Times New Roman" w:cs="Times New Roman"/>
          <w:b/>
          <w:sz w:val="24"/>
          <w:szCs w:val="24"/>
        </w:rPr>
        <w:t xml:space="preserve">OPERATING STRATEGY </w:t>
      </w:r>
    </w:p>
    <w:p w:rsidR="00F5313D" w:rsidRPr="0021249D" w:rsidRDefault="0021249D" w:rsidP="00F5313D">
      <w:pPr>
        <w:jc w:val="both"/>
        <w:rPr>
          <w:rFonts w:ascii="Times New Roman" w:hAnsi="Times New Roman" w:cs="Times New Roman"/>
          <w:b/>
          <w:sz w:val="24"/>
          <w:szCs w:val="24"/>
        </w:rPr>
      </w:pPr>
      <w:r>
        <w:rPr>
          <w:rFonts w:ascii="Times New Roman" w:hAnsi="Times New Roman" w:cs="Times New Roman"/>
          <w:b/>
          <w:sz w:val="24"/>
          <w:szCs w:val="24"/>
        </w:rPr>
        <w:t xml:space="preserve">6.1 </w:t>
      </w:r>
      <w:r w:rsidR="00F5313D" w:rsidRPr="0021249D">
        <w:rPr>
          <w:rFonts w:ascii="Times New Roman" w:hAnsi="Times New Roman" w:cs="Times New Roman"/>
          <w:b/>
          <w:sz w:val="24"/>
          <w:szCs w:val="24"/>
        </w:rPr>
        <w:t xml:space="preserve">INTRODUCTION  </w:t>
      </w:r>
    </w:p>
    <w:p w:rsidR="00985A80"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At the outse</w:t>
      </w:r>
      <w:r>
        <w:rPr>
          <w:rFonts w:ascii="Times New Roman" w:hAnsi="Times New Roman" w:cs="Times New Roman"/>
          <w:sz w:val="24"/>
          <w:szCs w:val="24"/>
        </w:rPr>
        <w:t>t of its operations, Enenche’s Agro-World Marketing Enterprise</w:t>
      </w:r>
      <w:r w:rsidRPr="00F5313D">
        <w:rPr>
          <w:rFonts w:ascii="Times New Roman" w:hAnsi="Times New Roman" w:cs="Times New Roman"/>
          <w:sz w:val="24"/>
          <w:szCs w:val="24"/>
        </w:rPr>
        <w:t xml:space="preserve"> will deal in Sesame, Soya Beans, Ground nut, Cassava, Ginger, Maize, and Rice as core products for the export and local markets. Overtime additional agricultural products will be added to the list. There are future plans to include solid minerals in the list of commodities to be </w:t>
      </w:r>
      <w:r>
        <w:rPr>
          <w:rFonts w:ascii="Times New Roman" w:hAnsi="Times New Roman" w:cs="Times New Roman"/>
          <w:sz w:val="24"/>
          <w:szCs w:val="24"/>
        </w:rPr>
        <w:t>procured and traded by the Enterpise</w:t>
      </w:r>
      <w:r w:rsidRPr="00F5313D">
        <w:rPr>
          <w:rFonts w:ascii="Times New Roman" w:hAnsi="Times New Roman" w:cs="Times New Roman"/>
          <w:sz w:val="24"/>
          <w:szCs w:val="24"/>
        </w:rPr>
        <w:t>.</w:t>
      </w:r>
    </w:p>
    <w:p w:rsidR="00F5313D" w:rsidRPr="0021249D" w:rsidRDefault="0021249D" w:rsidP="00F5313D">
      <w:pPr>
        <w:jc w:val="both"/>
        <w:rPr>
          <w:rFonts w:ascii="Times New Roman" w:hAnsi="Times New Roman" w:cs="Times New Roman"/>
          <w:b/>
          <w:sz w:val="24"/>
          <w:szCs w:val="24"/>
        </w:rPr>
      </w:pPr>
      <w:r>
        <w:rPr>
          <w:rFonts w:ascii="Times New Roman" w:hAnsi="Times New Roman" w:cs="Times New Roman"/>
          <w:b/>
          <w:sz w:val="24"/>
          <w:szCs w:val="24"/>
        </w:rPr>
        <w:t xml:space="preserve">6.2 </w:t>
      </w:r>
      <w:r w:rsidR="00F5313D" w:rsidRPr="0021249D">
        <w:rPr>
          <w:rFonts w:ascii="Times New Roman" w:hAnsi="Times New Roman" w:cs="Times New Roman"/>
          <w:b/>
          <w:sz w:val="24"/>
          <w:szCs w:val="24"/>
        </w:rPr>
        <w:t xml:space="preserve">OPERATIONAL STRUCTURE </w:t>
      </w:r>
    </w:p>
    <w:p w:rsidR="00104D36"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lastRenderedPageBreak/>
        <w:t xml:space="preserve">As part of the PPP model arrangement, </w:t>
      </w:r>
      <w:r>
        <w:rPr>
          <w:rFonts w:ascii="Times New Roman" w:hAnsi="Times New Roman" w:cs="Times New Roman"/>
          <w:sz w:val="24"/>
          <w:szCs w:val="24"/>
        </w:rPr>
        <w:t xml:space="preserve"> daily field operations of Enenche’s Agro-World</w:t>
      </w:r>
      <w:r w:rsidRPr="00F5313D">
        <w:rPr>
          <w:rFonts w:ascii="Times New Roman" w:hAnsi="Times New Roman" w:cs="Times New Roman"/>
          <w:sz w:val="24"/>
          <w:szCs w:val="24"/>
        </w:rPr>
        <w:t xml:space="preserve"> would be performed by appointed private sector players comprising of a Project Implementation Manager and State Implementation Managers.  </w:t>
      </w:r>
    </w:p>
    <w:p w:rsidR="00104D36"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 xml:space="preserve">Project Implementation Manager: </w:t>
      </w:r>
    </w:p>
    <w:p w:rsidR="00104D36"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The Project Implementation Manager shall be responsible for supervising the State Implementation Managers.  The Project Manager would be a consortium of con</w:t>
      </w:r>
      <w:r w:rsidR="00104D36">
        <w:rPr>
          <w:rFonts w:ascii="Times New Roman" w:hAnsi="Times New Roman" w:cs="Times New Roman"/>
          <w:sz w:val="24"/>
          <w:szCs w:val="24"/>
        </w:rPr>
        <w:t xml:space="preserve">sulting firms in the fields of </w:t>
      </w:r>
    </w:p>
    <w:p w:rsidR="00104D36" w:rsidRPr="00104D36" w:rsidRDefault="00F5313D" w:rsidP="00104D36">
      <w:pPr>
        <w:pStyle w:val="ListParagraph"/>
        <w:numPr>
          <w:ilvl w:val="0"/>
          <w:numId w:val="8"/>
        </w:numPr>
        <w:jc w:val="both"/>
        <w:rPr>
          <w:rFonts w:ascii="Times New Roman" w:hAnsi="Times New Roman" w:cs="Times New Roman"/>
          <w:sz w:val="24"/>
          <w:szCs w:val="24"/>
        </w:rPr>
      </w:pPr>
      <w:r w:rsidRPr="00104D36">
        <w:rPr>
          <w:rFonts w:ascii="Times New Roman" w:hAnsi="Times New Roman" w:cs="Times New Roman"/>
          <w:sz w:val="24"/>
          <w:szCs w:val="24"/>
        </w:rPr>
        <w:t xml:space="preserve">Accounting;  </w:t>
      </w:r>
    </w:p>
    <w:p w:rsidR="00104D36" w:rsidRPr="00104D36" w:rsidRDefault="00F5313D" w:rsidP="00104D36">
      <w:pPr>
        <w:pStyle w:val="ListParagraph"/>
        <w:numPr>
          <w:ilvl w:val="0"/>
          <w:numId w:val="8"/>
        </w:numPr>
        <w:jc w:val="both"/>
        <w:rPr>
          <w:rFonts w:ascii="Times New Roman" w:hAnsi="Times New Roman" w:cs="Times New Roman"/>
          <w:sz w:val="24"/>
          <w:szCs w:val="24"/>
        </w:rPr>
      </w:pPr>
      <w:r w:rsidRPr="00104D36">
        <w:rPr>
          <w:rFonts w:ascii="Times New Roman" w:hAnsi="Times New Roman" w:cs="Times New Roman"/>
          <w:sz w:val="24"/>
          <w:szCs w:val="24"/>
        </w:rPr>
        <w:t xml:space="preserve">Procurement &amp; Monitoring &amp; Evaluation Specialist; </w:t>
      </w:r>
    </w:p>
    <w:p w:rsidR="00104D36" w:rsidRPr="00104D36" w:rsidRDefault="00F5313D" w:rsidP="00104D36">
      <w:pPr>
        <w:pStyle w:val="ListParagraph"/>
        <w:numPr>
          <w:ilvl w:val="0"/>
          <w:numId w:val="8"/>
        </w:numPr>
        <w:jc w:val="both"/>
        <w:rPr>
          <w:rFonts w:ascii="Times New Roman" w:hAnsi="Times New Roman" w:cs="Times New Roman"/>
          <w:sz w:val="24"/>
          <w:szCs w:val="24"/>
        </w:rPr>
      </w:pPr>
      <w:r w:rsidRPr="00104D36">
        <w:rPr>
          <w:rFonts w:ascii="Times New Roman" w:hAnsi="Times New Roman" w:cs="Times New Roman"/>
          <w:sz w:val="24"/>
          <w:szCs w:val="24"/>
        </w:rPr>
        <w:t xml:space="preserve">Marketing Specialist; and  </w:t>
      </w:r>
    </w:p>
    <w:p w:rsidR="00F5313D" w:rsidRPr="00104D36" w:rsidRDefault="00F5313D" w:rsidP="00104D36">
      <w:pPr>
        <w:ind w:left="360"/>
        <w:jc w:val="both"/>
        <w:rPr>
          <w:rFonts w:ascii="Times New Roman" w:hAnsi="Times New Roman" w:cs="Times New Roman"/>
          <w:sz w:val="24"/>
          <w:szCs w:val="24"/>
        </w:rPr>
      </w:pPr>
      <w:r w:rsidRPr="00104D36">
        <w:rPr>
          <w:rFonts w:ascii="Times New Roman" w:hAnsi="Times New Roman" w:cs="Times New Roman"/>
          <w:sz w:val="24"/>
          <w:szCs w:val="24"/>
        </w:rPr>
        <w:t xml:space="preserve">iv)  Agricultural Economics;  The main role of the Project Implementation Manager is to manage field operations relating to Commodity Purchases, Storage Grading, and advice on Marketing. The PIM shall also be responsible for effectively managing the work of the State Implementation Managers who would be reporting directly to the PIM. </w:t>
      </w:r>
    </w:p>
    <w:p w:rsidR="00F5313D" w:rsidRP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 xml:space="preserve">The appointment is for an initial period of 5 years subject to the terms and conditions of appointment of the Project Implementation Manager and the detailed scope of work as contained in the Appendix to this report. </w:t>
      </w:r>
    </w:p>
    <w:p w:rsidR="00104D36" w:rsidRDefault="00F5313D" w:rsidP="00F5313D">
      <w:pPr>
        <w:jc w:val="both"/>
        <w:rPr>
          <w:rFonts w:ascii="Times New Roman" w:hAnsi="Times New Roman" w:cs="Times New Roman"/>
          <w:sz w:val="24"/>
          <w:szCs w:val="24"/>
        </w:rPr>
      </w:pPr>
      <w:r w:rsidRPr="0021249D">
        <w:rPr>
          <w:rFonts w:ascii="Times New Roman" w:hAnsi="Times New Roman" w:cs="Times New Roman"/>
          <w:b/>
          <w:sz w:val="24"/>
          <w:szCs w:val="24"/>
        </w:rPr>
        <w:t>State Implementation Managers</w:t>
      </w:r>
      <w:r w:rsidRPr="00F5313D">
        <w:rPr>
          <w:rFonts w:ascii="Times New Roman" w:hAnsi="Times New Roman" w:cs="Times New Roman"/>
          <w:sz w:val="24"/>
          <w:szCs w:val="24"/>
        </w:rPr>
        <w:t xml:space="preserve">: </w:t>
      </w:r>
    </w:p>
    <w:p w:rsidR="00104D36"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The State Implementation Managers shall be appointe</w:t>
      </w:r>
      <w:r w:rsidR="00104D36">
        <w:rPr>
          <w:rFonts w:ascii="Times New Roman" w:hAnsi="Times New Roman" w:cs="Times New Roman"/>
          <w:sz w:val="24"/>
          <w:szCs w:val="24"/>
        </w:rPr>
        <w:t xml:space="preserve">d for each of the </w:t>
      </w:r>
      <w:r w:rsidRPr="00F5313D">
        <w:rPr>
          <w:rFonts w:ascii="Times New Roman" w:hAnsi="Times New Roman" w:cs="Times New Roman"/>
          <w:sz w:val="24"/>
          <w:szCs w:val="24"/>
        </w:rPr>
        <w:t xml:space="preserve">States of Nigeria. Each State Implementation Manager would be a consortium consisting of the following professionals:  </w:t>
      </w:r>
    </w:p>
    <w:p w:rsidR="00104D36" w:rsidRPr="00104D36" w:rsidRDefault="00F5313D" w:rsidP="00104D36">
      <w:pPr>
        <w:pStyle w:val="ListParagraph"/>
        <w:numPr>
          <w:ilvl w:val="0"/>
          <w:numId w:val="9"/>
        </w:numPr>
        <w:jc w:val="both"/>
        <w:rPr>
          <w:rFonts w:ascii="Times New Roman" w:hAnsi="Times New Roman" w:cs="Times New Roman"/>
          <w:sz w:val="24"/>
          <w:szCs w:val="24"/>
        </w:rPr>
      </w:pPr>
      <w:r w:rsidRPr="00104D36">
        <w:rPr>
          <w:rFonts w:ascii="Times New Roman" w:hAnsi="Times New Roman" w:cs="Times New Roman"/>
          <w:sz w:val="24"/>
          <w:szCs w:val="24"/>
        </w:rPr>
        <w:t xml:space="preserve">Agricultural Economist </w:t>
      </w:r>
    </w:p>
    <w:p w:rsidR="00104D36" w:rsidRDefault="00F5313D" w:rsidP="00104D36">
      <w:pPr>
        <w:pStyle w:val="ListParagraph"/>
        <w:numPr>
          <w:ilvl w:val="0"/>
          <w:numId w:val="9"/>
        </w:numPr>
        <w:jc w:val="both"/>
        <w:rPr>
          <w:rFonts w:ascii="Times New Roman" w:hAnsi="Times New Roman" w:cs="Times New Roman"/>
          <w:sz w:val="24"/>
          <w:szCs w:val="24"/>
        </w:rPr>
      </w:pPr>
      <w:r w:rsidRPr="00104D36">
        <w:rPr>
          <w:rFonts w:ascii="Times New Roman" w:hAnsi="Times New Roman" w:cs="Times New Roman"/>
          <w:sz w:val="24"/>
          <w:szCs w:val="24"/>
        </w:rPr>
        <w:t xml:space="preserve">ii) Marketing/Procurement Specialist   </w:t>
      </w:r>
    </w:p>
    <w:p w:rsidR="00F5313D" w:rsidRPr="00104D36" w:rsidRDefault="00F5313D" w:rsidP="00104D36">
      <w:pPr>
        <w:pStyle w:val="ListParagraph"/>
        <w:numPr>
          <w:ilvl w:val="0"/>
          <w:numId w:val="9"/>
        </w:numPr>
        <w:jc w:val="both"/>
        <w:rPr>
          <w:rFonts w:ascii="Times New Roman" w:hAnsi="Times New Roman" w:cs="Times New Roman"/>
          <w:sz w:val="24"/>
          <w:szCs w:val="24"/>
        </w:rPr>
      </w:pPr>
      <w:r w:rsidRPr="00104D36">
        <w:rPr>
          <w:rFonts w:ascii="Times New Roman" w:hAnsi="Times New Roman" w:cs="Times New Roman"/>
          <w:sz w:val="24"/>
          <w:szCs w:val="24"/>
        </w:rPr>
        <w:t xml:space="preserve">iii) Accounting/finance specialist  </w:t>
      </w:r>
    </w:p>
    <w:p w:rsidR="00F5313D" w:rsidRP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 xml:space="preserve">The State Implementation Managers will be appointed for an initial period of 3 years and may be renewed after satisfactory assessment of performance. </w:t>
      </w:r>
    </w:p>
    <w:p w:rsidR="00104D36"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The appointment is for one year subject to the terms and conditions of appointment of Local Buying Agents and the detailed scope of work as contained i</w:t>
      </w:r>
      <w:r w:rsidR="00104D36">
        <w:rPr>
          <w:rFonts w:ascii="Times New Roman" w:hAnsi="Times New Roman" w:cs="Times New Roman"/>
          <w:sz w:val="24"/>
          <w:szCs w:val="24"/>
        </w:rPr>
        <w:t xml:space="preserve">n the Appendix to this report. </w:t>
      </w:r>
    </w:p>
    <w:p w:rsidR="00F5313D" w:rsidRP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Local Buying Agents: To minimize the burden on farmers having to transfer or move their products over lon</w:t>
      </w:r>
      <w:r w:rsidR="00104D36">
        <w:rPr>
          <w:rFonts w:ascii="Times New Roman" w:hAnsi="Times New Roman" w:cs="Times New Roman"/>
          <w:sz w:val="24"/>
          <w:szCs w:val="24"/>
        </w:rPr>
        <w:t>g distances to the market, EAE LTD</w:t>
      </w:r>
      <w:r w:rsidRPr="00F5313D">
        <w:rPr>
          <w:rFonts w:ascii="Times New Roman" w:hAnsi="Times New Roman" w:cs="Times New Roman"/>
          <w:sz w:val="24"/>
          <w:szCs w:val="24"/>
        </w:rPr>
        <w:t xml:space="preserve"> shall appoint Local Buying Agents (LBAs) in agric commodity producing areas within the</w:t>
      </w:r>
      <w:r w:rsidR="00104D36">
        <w:rPr>
          <w:rFonts w:ascii="Times New Roman" w:hAnsi="Times New Roman" w:cs="Times New Roman"/>
          <w:sz w:val="24"/>
          <w:szCs w:val="24"/>
        </w:rPr>
        <w:t xml:space="preserve"> length and breadth of the </w:t>
      </w:r>
      <w:r w:rsidRPr="00F5313D">
        <w:rPr>
          <w:rFonts w:ascii="Times New Roman" w:hAnsi="Times New Roman" w:cs="Times New Roman"/>
          <w:sz w:val="24"/>
          <w:szCs w:val="24"/>
        </w:rPr>
        <w:t>States of Nigeria. LBAs could be Cooperatives, Companies and Enterprises, or Individuals. The LBAs shall be responsible for the procurement of sp</w:t>
      </w:r>
      <w:r w:rsidR="00104D36">
        <w:rPr>
          <w:rFonts w:ascii="Times New Roman" w:hAnsi="Times New Roman" w:cs="Times New Roman"/>
          <w:sz w:val="24"/>
          <w:szCs w:val="24"/>
        </w:rPr>
        <w:t xml:space="preserve">ecified agric produce for EAE LTD </w:t>
      </w:r>
      <w:r w:rsidRPr="00F5313D">
        <w:rPr>
          <w:rFonts w:ascii="Times New Roman" w:hAnsi="Times New Roman" w:cs="Times New Roman"/>
          <w:sz w:val="24"/>
          <w:szCs w:val="24"/>
        </w:rPr>
        <w:t>at pre</w:t>
      </w:r>
      <w:r w:rsidR="00104D36">
        <w:rPr>
          <w:rFonts w:ascii="Times New Roman" w:hAnsi="Times New Roman" w:cs="Times New Roman"/>
          <w:sz w:val="24"/>
          <w:szCs w:val="24"/>
        </w:rPr>
        <w:t>-</w:t>
      </w:r>
      <w:r w:rsidRPr="00F5313D">
        <w:rPr>
          <w:rFonts w:ascii="Times New Roman" w:hAnsi="Times New Roman" w:cs="Times New Roman"/>
          <w:sz w:val="24"/>
          <w:szCs w:val="24"/>
        </w:rPr>
        <w:t xml:space="preserve">agreed prices and quality standards. </w:t>
      </w:r>
    </w:p>
    <w:p w:rsidR="00F5313D" w:rsidRP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 xml:space="preserve">The appointment is for one year subject to the terms and conditions of appointment of Local Buying Agents as contained in the Appendix to this report.   </w:t>
      </w:r>
    </w:p>
    <w:p w:rsidR="00F5313D" w:rsidRPr="00F5313D" w:rsidRDefault="00F5313D" w:rsidP="00F5313D">
      <w:pPr>
        <w:jc w:val="both"/>
        <w:rPr>
          <w:rFonts w:ascii="Times New Roman" w:hAnsi="Times New Roman" w:cs="Times New Roman"/>
          <w:sz w:val="24"/>
          <w:szCs w:val="24"/>
        </w:rPr>
      </w:pPr>
      <w:r w:rsidRPr="00A32C5F">
        <w:rPr>
          <w:rFonts w:ascii="Times New Roman" w:hAnsi="Times New Roman" w:cs="Times New Roman"/>
          <w:b/>
          <w:sz w:val="24"/>
          <w:szCs w:val="24"/>
        </w:rPr>
        <w:lastRenderedPageBreak/>
        <w:t>SIM: State Implementing Manager LBA</w:t>
      </w:r>
      <w:r w:rsidRPr="00F5313D">
        <w:rPr>
          <w:rFonts w:ascii="Times New Roman" w:hAnsi="Times New Roman" w:cs="Times New Roman"/>
          <w:sz w:val="24"/>
          <w:szCs w:val="24"/>
        </w:rPr>
        <w:t xml:space="preserve">:   Local Buying Agent </w:t>
      </w:r>
    </w:p>
    <w:p w:rsidR="00F5313D" w:rsidRP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 xml:space="preserve"> </w:t>
      </w:r>
    </w:p>
    <w:p w:rsidR="00104D36" w:rsidRDefault="00104D36" w:rsidP="00F5313D">
      <w:pPr>
        <w:jc w:val="both"/>
        <w:rPr>
          <w:rFonts w:ascii="Times New Roman" w:hAnsi="Times New Roman" w:cs="Times New Roman"/>
          <w:sz w:val="24"/>
          <w:szCs w:val="24"/>
        </w:rPr>
      </w:pPr>
      <w:r>
        <w:rPr>
          <w:rFonts w:ascii="Times New Roman" w:hAnsi="Times New Roman" w:cs="Times New Roman"/>
          <w:sz w:val="24"/>
          <w:szCs w:val="24"/>
        </w:rPr>
        <w:t>Operational Coverage</w:t>
      </w:r>
    </w:p>
    <w:p w:rsidR="007B1053" w:rsidRDefault="00104D36" w:rsidP="00F5313D">
      <w:pPr>
        <w:jc w:val="both"/>
        <w:rPr>
          <w:rFonts w:ascii="Times New Roman" w:hAnsi="Times New Roman" w:cs="Times New Roman"/>
          <w:sz w:val="24"/>
          <w:szCs w:val="24"/>
        </w:rPr>
      </w:pPr>
      <w:r>
        <w:rPr>
          <w:rFonts w:ascii="Times New Roman" w:hAnsi="Times New Roman" w:cs="Times New Roman"/>
          <w:sz w:val="24"/>
          <w:szCs w:val="24"/>
        </w:rPr>
        <w:t>Enenche’s Agro-World Enterprise Ltd</w:t>
      </w:r>
      <w:r w:rsidR="00F5313D" w:rsidRPr="00F5313D">
        <w:rPr>
          <w:rFonts w:ascii="Times New Roman" w:hAnsi="Times New Roman" w:cs="Times New Roman"/>
          <w:sz w:val="24"/>
          <w:szCs w:val="24"/>
        </w:rPr>
        <w:t xml:space="preserve"> is to operate </w:t>
      </w:r>
      <w:r>
        <w:rPr>
          <w:rFonts w:ascii="Times New Roman" w:hAnsi="Times New Roman" w:cs="Times New Roman"/>
          <w:sz w:val="24"/>
          <w:szCs w:val="24"/>
        </w:rPr>
        <w:t xml:space="preserve">in all </w:t>
      </w:r>
      <w:r w:rsidR="007B1053">
        <w:rPr>
          <w:rFonts w:ascii="Times New Roman" w:hAnsi="Times New Roman" w:cs="Times New Roman"/>
          <w:sz w:val="24"/>
          <w:szCs w:val="24"/>
        </w:rPr>
        <w:t xml:space="preserve">Nigerian states covering as many as possible.   </w:t>
      </w:r>
    </w:p>
    <w:p w:rsidR="007B1053"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Operational Headquarters It is recommended that the operational headquarters of the company shall be located in Kano due to the following reasons:-</w:t>
      </w:r>
    </w:p>
    <w:p w:rsidR="007B1053" w:rsidRPr="007B1053" w:rsidRDefault="00F5313D" w:rsidP="007B1053">
      <w:pPr>
        <w:pStyle w:val="ListParagraph"/>
        <w:numPr>
          <w:ilvl w:val="0"/>
          <w:numId w:val="10"/>
        </w:numPr>
        <w:jc w:val="both"/>
        <w:rPr>
          <w:rFonts w:ascii="Times New Roman" w:hAnsi="Times New Roman" w:cs="Times New Roman"/>
          <w:sz w:val="24"/>
          <w:szCs w:val="24"/>
        </w:rPr>
      </w:pPr>
      <w:r w:rsidRPr="007B1053">
        <w:rPr>
          <w:rFonts w:ascii="Times New Roman" w:hAnsi="Times New Roman" w:cs="Times New Roman"/>
          <w:sz w:val="24"/>
          <w:szCs w:val="24"/>
        </w:rPr>
        <w:t>Kano as the commercial nerve center of Northern Nigeria, has the highest number of Agro-allied industries in the region. It would therefore, provide the management of the company a shorter time, easier and personal contact to some of these agro-allied industries to facilitate the marketing of the company’s products.</w:t>
      </w:r>
    </w:p>
    <w:p w:rsidR="007B1053" w:rsidRDefault="00F5313D" w:rsidP="007B1053">
      <w:pPr>
        <w:pStyle w:val="ListParagraph"/>
        <w:numPr>
          <w:ilvl w:val="0"/>
          <w:numId w:val="10"/>
        </w:numPr>
        <w:jc w:val="both"/>
        <w:rPr>
          <w:rFonts w:ascii="Times New Roman" w:hAnsi="Times New Roman" w:cs="Times New Roman"/>
          <w:sz w:val="24"/>
          <w:szCs w:val="24"/>
        </w:rPr>
      </w:pPr>
      <w:r w:rsidRPr="007B1053">
        <w:rPr>
          <w:rFonts w:ascii="Times New Roman" w:hAnsi="Times New Roman" w:cs="Times New Roman"/>
          <w:sz w:val="24"/>
          <w:szCs w:val="24"/>
        </w:rPr>
        <w:t xml:space="preserve">Kano also hosts the highest number of transportation and haulage companies in Northern Nigeria. Even though the company would utilize the services of transporters from all over the region, its location in Kano will provide an added advantage in coordinating and fast-tracking the transportation needs of the company. </w:t>
      </w:r>
    </w:p>
    <w:p w:rsidR="007B1053" w:rsidRPr="007B1053" w:rsidRDefault="00F5313D" w:rsidP="007B1053">
      <w:pPr>
        <w:pStyle w:val="ListParagraph"/>
        <w:numPr>
          <w:ilvl w:val="0"/>
          <w:numId w:val="10"/>
        </w:numPr>
        <w:jc w:val="both"/>
        <w:rPr>
          <w:rFonts w:ascii="Times New Roman" w:hAnsi="Times New Roman" w:cs="Times New Roman"/>
          <w:sz w:val="24"/>
          <w:szCs w:val="24"/>
        </w:rPr>
      </w:pPr>
      <w:r w:rsidRPr="007B1053">
        <w:rPr>
          <w:rFonts w:ascii="Times New Roman" w:hAnsi="Times New Roman" w:cs="Times New Roman"/>
          <w:sz w:val="24"/>
          <w:szCs w:val="24"/>
        </w:rPr>
        <w:t xml:space="preserve">The famous groundnut pyramids were associated with Kano. If the company is </w:t>
      </w:r>
      <w:r w:rsidR="007B1053" w:rsidRPr="007B1053">
        <w:rPr>
          <w:rFonts w:ascii="Times New Roman" w:hAnsi="Times New Roman" w:cs="Times New Roman"/>
          <w:sz w:val="24"/>
          <w:szCs w:val="24"/>
        </w:rPr>
        <w:t xml:space="preserve">                   </w:t>
      </w:r>
      <w:r w:rsidRPr="007B1053">
        <w:rPr>
          <w:rFonts w:ascii="Times New Roman" w:hAnsi="Times New Roman" w:cs="Times New Roman"/>
          <w:sz w:val="24"/>
          <w:szCs w:val="24"/>
        </w:rPr>
        <w:t xml:space="preserve">located in Kano, the nostalgia of the pyramid days and the famous groundnut merchants will assist the young company find its feet quickly. </w:t>
      </w:r>
    </w:p>
    <w:p w:rsidR="00F5313D" w:rsidRPr="007B1053" w:rsidRDefault="00F5313D" w:rsidP="007B1053">
      <w:pPr>
        <w:pStyle w:val="ListParagraph"/>
        <w:numPr>
          <w:ilvl w:val="0"/>
          <w:numId w:val="10"/>
        </w:numPr>
        <w:jc w:val="both"/>
        <w:rPr>
          <w:rFonts w:ascii="Times New Roman" w:hAnsi="Times New Roman" w:cs="Times New Roman"/>
          <w:sz w:val="24"/>
          <w:szCs w:val="24"/>
        </w:rPr>
      </w:pPr>
      <w:r w:rsidRPr="007B1053">
        <w:rPr>
          <w:rFonts w:ascii="Times New Roman" w:hAnsi="Times New Roman" w:cs="Times New Roman"/>
          <w:sz w:val="24"/>
          <w:szCs w:val="24"/>
        </w:rPr>
        <w:t>Kano has the oldest and busiest International Airport in the Northern part of Nigeria. For</w:t>
      </w:r>
      <w:r w:rsidR="007B1053">
        <w:rPr>
          <w:rFonts w:ascii="Times New Roman" w:hAnsi="Times New Roman" w:cs="Times New Roman"/>
          <w:sz w:val="24"/>
          <w:szCs w:val="24"/>
        </w:rPr>
        <w:t xml:space="preserve"> perishable products of EAE Ltd</w:t>
      </w:r>
      <w:r w:rsidRPr="007B1053">
        <w:rPr>
          <w:rFonts w:ascii="Times New Roman" w:hAnsi="Times New Roman" w:cs="Times New Roman"/>
          <w:sz w:val="24"/>
          <w:szCs w:val="24"/>
        </w:rPr>
        <w:t xml:space="preserve">, air transportation would have to be used. Certainly Kano would be the best hub for exporting these commodities by air transportation; besides facilitating easy reach for interaction between the local and international business community. </w:t>
      </w:r>
    </w:p>
    <w:p w:rsidR="00F5313D" w:rsidRP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 xml:space="preserve"> </w:t>
      </w:r>
    </w:p>
    <w:p w:rsidR="007B1053" w:rsidRPr="00A32C5F" w:rsidRDefault="00F5313D" w:rsidP="00F5313D">
      <w:pPr>
        <w:jc w:val="both"/>
        <w:rPr>
          <w:rFonts w:ascii="Times New Roman" w:hAnsi="Times New Roman" w:cs="Times New Roman"/>
          <w:b/>
          <w:sz w:val="24"/>
          <w:szCs w:val="24"/>
        </w:rPr>
      </w:pPr>
      <w:r w:rsidRPr="00A32C5F">
        <w:rPr>
          <w:rFonts w:ascii="Times New Roman" w:hAnsi="Times New Roman" w:cs="Times New Roman"/>
          <w:b/>
          <w:sz w:val="24"/>
          <w:szCs w:val="24"/>
        </w:rPr>
        <w:t>Commodity Coverage</w:t>
      </w:r>
    </w:p>
    <w:p w:rsidR="00F5313D" w:rsidRDefault="00F5313D" w:rsidP="00F5313D">
      <w:pPr>
        <w:jc w:val="both"/>
        <w:rPr>
          <w:rFonts w:ascii="Times New Roman" w:hAnsi="Times New Roman" w:cs="Times New Roman"/>
          <w:sz w:val="24"/>
          <w:szCs w:val="24"/>
        </w:rPr>
      </w:pPr>
      <w:r w:rsidRPr="00F5313D">
        <w:rPr>
          <w:rFonts w:ascii="Times New Roman" w:hAnsi="Times New Roman" w:cs="Times New Roman"/>
          <w:sz w:val="24"/>
          <w:szCs w:val="24"/>
        </w:rPr>
        <w:t>All Cash and Food Crops produced in Northern Nigeria but varying from time to time according to exigencies of the market. Examples include: Soya Beans, Sesame Seeds, Groundnut, Maize, Rice, Cassava, Ginger etc.</w:t>
      </w:r>
    </w:p>
    <w:p w:rsidR="000128C0" w:rsidRDefault="000128C0" w:rsidP="00F5313D">
      <w:pPr>
        <w:jc w:val="both"/>
        <w:rPr>
          <w:rFonts w:ascii="Times New Roman" w:hAnsi="Times New Roman" w:cs="Times New Roman"/>
          <w:sz w:val="24"/>
          <w:szCs w:val="24"/>
        </w:rPr>
      </w:pPr>
    </w:p>
    <w:p w:rsidR="004569E8" w:rsidRPr="00A32C5F" w:rsidRDefault="00A32C5F" w:rsidP="000128C0">
      <w:pPr>
        <w:jc w:val="both"/>
        <w:rPr>
          <w:rFonts w:ascii="Times New Roman" w:hAnsi="Times New Roman" w:cs="Times New Roman"/>
          <w:b/>
          <w:sz w:val="24"/>
          <w:szCs w:val="24"/>
        </w:rPr>
      </w:pPr>
      <w:r>
        <w:rPr>
          <w:rFonts w:ascii="Times New Roman" w:hAnsi="Times New Roman" w:cs="Times New Roman"/>
          <w:b/>
          <w:sz w:val="24"/>
          <w:szCs w:val="24"/>
        </w:rPr>
        <w:t xml:space="preserve">6.3 </w:t>
      </w:r>
      <w:r w:rsidR="000128C0" w:rsidRPr="00A32C5F">
        <w:rPr>
          <w:rFonts w:ascii="Times New Roman" w:hAnsi="Times New Roman" w:cs="Times New Roman"/>
          <w:b/>
          <w:sz w:val="24"/>
          <w:szCs w:val="24"/>
        </w:rPr>
        <w:t xml:space="preserve">Crops Selected </w:t>
      </w:r>
    </w:p>
    <w:p w:rsidR="004569E8" w:rsidRDefault="000128C0" w:rsidP="000128C0">
      <w:pPr>
        <w:jc w:val="both"/>
        <w:rPr>
          <w:rFonts w:ascii="Times New Roman" w:hAnsi="Times New Roman" w:cs="Times New Roman"/>
          <w:sz w:val="24"/>
          <w:szCs w:val="24"/>
        </w:rPr>
      </w:pPr>
      <w:r w:rsidRPr="00A32C5F">
        <w:rPr>
          <w:rFonts w:ascii="Times New Roman" w:hAnsi="Times New Roman" w:cs="Times New Roman"/>
          <w:b/>
          <w:i/>
          <w:sz w:val="24"/>
          <w:szCs w:val="24"/>
        </w:rPr>
        <w:t>SESAME SEEDS Domestic Scenario</w:t>
      </w:r>
      <w:r w:rsidRPr="000128C0">
        <w:rPr>
          <w:rFonts w:ascii="Times New Roman" w:hAnsi="Times New Roman" w:cs="Times New Roman"/>
          <w:sz w:val="24"/>
          <w:szCs w:val="24"/>
        </w:rPr>
        <w:t xml:space="preserve">: </w:t>
      </w:r>
    </w:p>
    <w:p w:rsidR="000128C0" w:rsidRPr="000128C0"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Sesame seed is one of the oldest cultivated oil seeds in the world and is highly tolerant to drought-like conditions. Nigeria is one of the world’s largest producers of the crop. Other major producers of sesame seeds are Ethiopia, Burma, Sudan, Mexico, V</w:t>
      </w:r>
      <w:r w:rsidR="004569E8">
        <w:rPr>
          <w:rFonts w:ascii="Times New Roman" w:hAnsi="Times New Roman" w:cs="Times New Roman"/>
          <w:sz w:val="24"/>
          <w:szCs w:val="24"/>
        </w:rPr>
        <w:t xml:space="preserve">enezuela, Turkey and Uganda. </w:t>
      </w:r>
      <w:r w:rsidRPr="000128C0">
        <w:rPr>
          <w:rFonts w:ascii="Times New Roman" w:hAnsi="Times New Roman" w:cs="Times New Roman"/>
          <w:sz w:val="24"/>
          <w:szCs w:val="24"/>
        </w:rPr>
        <w:t xml:space="preserve">Sesame has high oil content. With a rich, nutty flavor, it is a common ingredient </w:t>
      </w:r>
      <w:r w:rsidRPr="000128C0">
        <w:rPr>
          <w:rFonts w:ascii="Times New Roman" w:hAnsi="Times New Roman" w:cs="Times New Roman"/>
          <w:sz w:val="24"/>
          <w:szCs w:val="24"/>
        </w:rPr>
        <w:lastRenderedPageBreak/>
        <w:t xml:space="preserve">in cuisines across the world.  The world harvested about 4.8 million metric tonnes of sesame seeds in 2013.  </w:t>
      </w:r>
    </w:p>
    <w:p w:rsidR="004569E8"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 xml:space="preserve">Product Varieties: There are two types of sesame seeds in Nigeria; the white and black sesame seed. Both verities are widely accepted in Nigeria. </w:t>
      </w:r>
    </w:p>
    <w:p w:rsidR="004569E8" w:rsidRPr="004569E8" w:rsidRDefault="000128C0" w:rsidP="004569E8">
      <w:pPr>
        <w:pStyle w:val="ListParagraph"/>
        <w:numPr>
          <w:ilvl w:val="0"/>
          <w:numId w:val="11"/>
        </w:numPr>
        <w:jc w:val="both"/>
        <w:rPr>
          <w:rFonts w:ascii="Times New Roman" w:hAnsi="Times New Roman" w:cs="Times New Roman"/>
          <w:sz w:val="24"/>
          <w:szCs w:val="24"/>
        </w:rPr>
      </w:pPr>
      <w:r w:rsidRPr="004569E8">
        <w:rPr>
          <w:rFonts w:ascii="Times New Roman" w:hAnsi="Times New Roman" w:cs="Times New Roman"/>
          <w:sz w:val="24"/>
          <w:szCs w:val="24"/>
        </w:rPr>
        <w:t xml:space="preserve">Agro-Ecological Conditions: The growth of sesame is intermittent as the plant continues to produce leaves and flowers so long as the weather permits. Weighing roughly one ounce each, seeds of higher colors are considered of higher quality. Sesame is drought tolerant though not tolerant of water logging. </w:t>
      </w:r>
    </w:p>
    <w:p w:rsidR="004569E8" w:rsidRPr="004569E8" w:rsidRDefault="000128C0" w:rsidP="004569E8">
      <w:pPr>
        <w:pStyle w:val="ListParagraph"/>
        <w:numPr>
          <w:ilvl w:val="0"/>
          <w:numId w:val="11"/>
        </w:numPr>
        <w:jc w:val="both"/>
        <w:rPr>
          <w:rFonts w:ascii="Times New Roman" w:hAnsi="Times New Roman" w:cs="Times New Roman"/>
          <w:sz w:val="24"/>
          <w:szCs w:val="24"/>
        </w:rPr>
      </w:pPr>
      <w:r w:rsidRPr="004569E8">
        <w:rPr>
          <w:rFonts w:ascii="Times New Roman" w:hAnsi="Times New Roman" w:cs="Times New Roman"/>
          <w:sz w:val="24"/>
          <w:szCs w:val="24"/>
        </w:rPr>
        <w:t>Commercialization: Industrial processing and utilization of sesame seeds have not been fully developed in Nigeria. However the product is locally processed and utilized in various forms. Oil is also extracted fr</w:t>
      </w:r>
      <w:r w:rsidR="004569E8" w:rsidRPr="004569E8">
        <w:rPr>
          <w:rFonts w:ascii="Times New Roman" w:hAnsi="Times New Roman" w:cs="Times New Roman"/>
          <w:sz w:val="24"/>
          <w:szCs w:val="24"/>
        </w:rPr>
        <w:t xml:space="preserve">om the seeds. The major </w:t>
      </w:r>
      <w:r w:rsidRPr="004569E8">
        <w:rPr>
          <w:rFonts w:ascii="Times New Roman" w:hAnsi="Times New Roman" w:cs="Times New Roman"/>
          <w:sz w:val="24"/>
          <w:szCs w:val="24"/>
        </w:rPr>
        <w:t>commercial concern of sesame however, is export. The product h</w:t>
      </w:r>
      <w:r w:rsidR="004569E8">
        <w:rPr>
          <w:rFonts w:ascii="Times New Roman" w:hAnsi="Times New Roman" w:cs="Times New Roman"/>
          <w:sz w:val="24"/>
          <w:szCs w:val="24"/>
        </w:rPr>
        <w:t xml:space="preserve">as a lucrative export market. </w:t>
      </w:r>
    </w:p>
    <w:p w:rsidR="000128C0" w:rsidRPr="004569E8" w:rsidRDefault="000128C0" w:rsidP="004569E8">
      <w:pPr>
        <w:pStyle w:val="ListParagraph"/>
        <w:numPr>
          <w:ilvl w:val="0"/>
          <w:numId w:val="11"/>
        </w:numPr>
        <w:jc w:val="both"/>
        <w:rPr>
          <w:rFonts w:ascii="Times New Roman" w:hAnsi="Times New Roman" w:cs="Times New Roman"/>
          <w:sz w:val="24"/>
          <w:szCs w:val="24"/>
        </w:rPr>
      </w:pPr>
      <w:r w:rsidRPr="004569E8">
        <w:rPr>
          <w:rFonts w:ascii="Times New Roman" w:hAnsi="Times New Roman" w:cs="Times New Roman"/>
          <w:sz w:val="24"/>
          <w:szCs w:val="24"/>
        </w:rPr>
        <w:t>Price: Sesame seed wholesale prices have exhibited high intra and inter year variations over the last few years, reflecting domestic supply and periodic trends of global demand and su</w:t>
      </w:r>
      <w:r w:rsidR="004569E8">
        <w:rPr>
          <w:rFonts w:ascii="Times New Roman" w:hAnsi="Times New Roman" w:cs="Times New Roman"/>
          <w:sz w:val="24"/>
          <w:szCs w:val="24"/>
        </w:rPr>
        <w:t xml:space="preserve">pply situation. </w:t>
      </w:r>
    </w:p>
    <w:p w:rsidR="000128C0" w:rsidRPr="000128C0"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 xml:space="preserve"> </w:t>
      </w:r>
    </w:p>
    <w:p w:rsidR="004569E8" w:rsidRPr="00A32C5F" w:rsidRDefault="000128C0" w:rsidP="000128C0">
      <w:pPr>
        <w:jc w:val="both"/>
        <w:rPr>
          <w:rFonts w:ascii="Times New Roman" w:hAnsi="Times New Roman" w:cs="Times New Roman"/>
          <w:b/>
          <w:i/>
          <w:sz w:val="24"/>
          <w:szCs w:val="24"/>
        </w:rPr>
      </w:pPr>
      <w:r w:rsidRPr="00A32C5F">
        <w:rPr>
          <w:rFonts w:ascii="Times New Roman" w:hAnsi="Times New Roman" w:cs="Times New Roman"/>
          <w:b/>
          <w:i/>
          <w:sz w:val="24"/>
          <w:szCs w:val="24"/>
        </w:rPr>
        <w:t xml:space="preserve">MAIZE Domestic Scenario: </w:t>
      </w:r>
    </w:p>
    <w:p w:rsidR="000128C0" w:rsidRPr="000128C0"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Maize is a cereal crop that has gain popularity in Northern Nigeria. It is widely cultivated in almost all parts of the region within varying agroecological environments. It is said to be introduced to Africa in the 1500s and since assumed the position of African’s dominant food crop. Product Variety: Different variety of maize exists. The popular varieties of maize in Northern Nigeria are the white, yellow and red varieties. They vary in texture, grain s</w:t>
      </w:r>
      <w:r w:rsidR="004569E8">
        <w:rPr>
          <w:rFonts w:ascii="Times New Roman" w:hAnsi="Times New Roman" w:cs="Times New Roman"/>
          <w:sz w:val="24"/>
          <w:szCs w:val="24"/>
        </w:rPr>
        <w:t xml:space="preserve">hapes and sizes. </w:t>
      </w:r>
      <w:r w:rsidRPr="000128C0">
        <w:rPr>
          <w:rFonts w:ascii="Times New Roman" w:hAnsi="Times New Roman" w:cs="Times New Roman"/>
          <w:sz w:val="24"/>
          <w:szCs w:val="24"/>
        </w:rPr>
        <w:t xml:space="preserve">The grains are rich in vitamins A, C and E, carbohydrates, essential minerals and contain about 9% of protein. They are also rich in dietary fiber and calories which are good source of energy. Agro-Ecological Condition: Maize is cultivated mainly in warm and humid soil moistures. It is generally planted in late May or early June depending on which part of Northern Nigeria. In the Southern part the rains arrive early.   </w:t>
      </w:r>
    </w:p>
    <w:p w:rsidR="000128C0" w:rsidRPr="000128C0"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 xml:space="preserve"> </w:t>
      </w:r>
    </w:p>
    <w:p w:rsidR="004569E8" w:rsidRDefault="000128C0" w:rsidP="000128C0">
      <w:pPr>
        <w:jc w:val="both"/>
        <w:rPr>
          <w:rFonts w:ascii="Times New Roman" w:hAnsi="Times New Roman" w:cs="Times New Roman"/>
          <w:sz w:val="24"/>
          <w:szCs w:val="24"/>
        </w:rPr>
      </w:pPr>
      <w:r w:rsidRPr="00A32C5F">
        <w:rPr>
          <w:rFonts w:ascii="Times New Roman" w:hAnsi="Times New Roman" w:cs="Times New Roman"/>
          <w:b/>
          <w:i/>
          <w:sz w:val="24"/>
          <w:szCs w:val="24"/>
        </w:rPr>
        <w:t>Domestic Production</w:t>
      </w:r>
      <w:r w:rsidRPr="000128C0">
        <w:rPr>
          <w:rFonts w:ascii="Times New Roman" w:hAnsi="Times New Roman" w:cs="Times New Roman"/>
          <w:sz w:val="24"/>
          <w:szCs w:val="24"/>
        </w:rPr>
        <w:t xml:space="preserve">: According to NAERLS crop production estimate, Nigeria harvested 5.7million hectares of maize in 2014, the highest producer in the subSaharan region. Maize production is mainly a Northern Nigeria activity. </w:t>
      </w:r>
    </w:p>
    <w:p w:rsidR="004569E8" w:rsidRDefault="000128C0" w:rsidP="000128C0">
      <w:pPr>
        <w:jc w:val="both"/>
        <w:rPr>
          <w:rFonts w:ascii="Times New Roman" w:hAnsi="Times New Roman" w:cs="Times New Roman"/>
          <w:sz w:val="24"/>
          <w:szCs w:val="24"/>
        </w:rPr>
      </w:pPr>
      <w:r w:rsidRPr="00A32C5F">
        <w:rPr>
          <w:rFonts w:ascii="Times New Roman" w:hAnsi="Times New Roman" w:cs="Times New Roman"/>
          <w:b/>
          <w:i/>
          <w:sz w:val="24"/>
          <w:szCs w:val="24"/>
        </w:rPr>
        <w:t>Domestic Trade</w:t>
      </w:r>
      <w:r w:rsidRPr="000128C0">
        <w:rPr>
          <w:rFonts w:ascii="Times New Roman" w:hAnsi="Times New Roman" w:cs="Times New Roman"/>
          <w:sz w:val="24"/>
          <w:szCs w:val="24"/>
        </w:rPr>
        <w:t xml:space="preserve">: in general terms production of maize in Northern Nigeria is from smallholder subsistence farmers. Supply generally for consumption with surplus for sale. However, commercial maize production has started gaining ground in Northern Nigeria. Market participants in maize trading include farmers, retailers, buying agents etc. </w:t>
      </w:r>
    </w:p>
    <w:p w:rsidR="000128C0" w:rsidRPr="000128C0" w:rsidRDefault="000128C0" w:rsidP="000128C0">
      <w:pPr>
        <w:jc w:val="both"/>
        <w:rPr>
          <w:rFonts w:ascii="Times New Roman" w:hAnsi="Times New Roman" w:cs="Times New Roman"/>
          <w:sz w:val="24"/>
          <w:szCs w:val="24"/>
        </w:rPr>
      </w:pPr>
      <w:r w:rsidRPr="00A32C5F">
        <w:rPr>
          <w:rFonts w:ascii="Times New Roman" w:hAnsi="Times New Roman" w:cs="Times New Roman"/>
          <w:b/>
          <w:i/>
          <w:sz w:val="24"/>
          <w:szCs w:val="24"/>
        </w:rPr>
        <w:t>Global Scenario</w:t>
      </w:r>
      <w:r w:rsidRPr="000128C0">
        <w:rPr>
          <w:rFonts w:ascii="Times New Roman" w:hAnsi="Times New Roman" w:cs="Times New Roman"/>
          <w:sz w:val="24"/>
          <w:szCs w:val="24"/>
        </w:rPr>
        <w:t>: Growing demand for food in most developing countries is the key factor in driving price of maize to higher prices. Moreover, most food processing industries have expended their capacity utilization to meet the increa</w:t>
      </w:r>
      <w:r w:rsidR="004569E8">
        <w:rPr>
          <w:rFonts w:ascii="Times New Roman" w:hAnsi="Times New Roman" w:cs="Times New Roman"/>
          <w:sz w:val="24"/>
          <w:szCs w:val="24"/>
        </w:rPr>
        <w:t xml:space="preserve">sing demand of their products. </w:t>
      </w:r>
    </w:p>
    <w:p w:rsidR="004569E8"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lastRenderedPageBreak/>
        <w:t xml:space="preserve">These factors have contributed in raising the volume of export of maize from Nigeria. </w:t>
      </w:r>
    </w:p>
    <w:p w:rsidR="004569E8"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 xml:space="preserve">Prices: In Northern Nigeria, prices of maize are generally low with astronomical rise </w:t>
      </w:r>
      <w:r w:rsidR="004569E8">
        <w:rPr>
          <w:rFonts w:ascii="Times New Roman" w:hAnsi="Times New Roman" w:cs="Times New Roman"/>
          <w:sz w:val="24"/>
          <w:szCs w:val="24"/>
        </w:rPr>
        <w:t xml:space="preserve">after the post-harvest season. </w:t>
      </w:r>
    </w:p>
    <w:p w:rsidR="004569E8" w:rsidRDefault="004569E8" w:rsidP="000128C0">
      <w:pPr>
        <w:jc w:val="both"/>
        <w:rPr>
          <w:rFonts w:ascii="Times New Roman" w:hAnsi="Times New Roman" w:cs="Times New Roman"/>
          <w:sz w:val="24"/>
          <w:szCs w:val="24"/>
        </w:rPr>
      </w:pPr>
      <w:r w:rsidRPr="00A32C5F">
        <w:rPr>
          <w:rFonts w:ascii="Times New Roman" w:hAnsi="Times New Roman" w:cs="Times New Roman"/>
          <w:b/>
          <w:sz w:val="24"/>
          <w:szCs w:val="24"/>
        </w:rPr>
        <w:t>COWPEA Domestic Scenario</w:t>
      </w:r>
      <w:r>
        <w:rPr>
          <w:rFonts w:ascii="Times New Roman" w:hAnsi="Times New Roman" w:cs="Times New Roman"/>
          <w:sz w:val="24"/>
          <w:szCs w:val="24"/>
        </w:rPr>
        <w:t>:</w:t>
      </w:r>
    </w:p>
    <w:p w:rsidR="004569E8"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 xml:space="preserve">Cowpea is one of the most economically important legume crops grown in arid zone and Savannah regions of Nigeria. All part of it are useful even the leaves which can produce 9 time the calories, 15 times the protein, 90 times the calcium and thousands of times more vitamin C and beta-carotene of cowpea seed. The crop is cultivated both as food and cash crop. It is a popular food crop in most parts of Nigeria. </w:t>
      </w:r>
    </w:p>
    <w:p w:rsidR="004569E8" w:rsidRDefault="000128C0" w:rsidP="000128C0">
      <w:pPr>
        <w:jc w:val="both"/>
        <w:rPr>
          <w:rFonts w:ascii="Times New Roman" w:hAnsi="Times New Roman" w:cs="Times New Roman"/>
          <w:sz w:val="24"/>
          <w:szCs w:val="24"/>
        </w:rPr>
      </w:pPr>
      <w:r w:rsidRPr="000128C0">
        <w:rPr>
          <w:rFonts w:ascii="Times New Roman" w:hAnsi="Times New Roman" w:cs="Times New Roman"/>
          <w:sz w:val="24"/>
          <w:szCs w:val="24"/>
        </w:rPr>
        <w:t xml:space="preserve">Production varieties: Mainly two varieties (the white and red) cowpeas are cultivated in Northern Nigeria. Both varieties are popular for consumption and export. </w:t>
      </w:r>
    </w:p>
    <w:p w:rsidR="004569E8" w:rsidRPr="00A32C5F" w:rsidRDefault="000128C0" w:rsidP="00A32C5F">
      <w:pPr>
        <w:pStyle w:val="ListParagraph"/>
        <w:numPr>
          <w:ilvl w:val="0"/>
          <w:numId w:val="21"/>
        </w:numPr>
        <w:jc w:val="both"/>
        <w:rPr>
          <w:rFonts w:ascii="Times New Roman" w:hAnsi="Times New Roman" w:cs="Times New Roman"/>
          <w:sz w:val="24"/>
          <w:szCs w:val="24"/>
        </w:rPr>
      </w:pPr>
      <w:r w:rsidRPr="00A32C5F">
        <w:rPr>
          <w:rFonts w:ascii="Times New Roman" w:hAnsi="Times New Roman" w:cs="Times New Roman"/>
          <w:sz w:val="24"/>
          <w:szCs w:val="24"/>
        </w:rPr>
        <w:t xml:space="preserve">Agro-Ecological Condition: White cowpea is grown throughout west and central Africa, its adaptation to draught makes it especially important for the Sahel. Overall, three man production zones can be identified; primary zone lying state between 300 and 1000mm annual rainfall; a secondary zone between 1000 and 1400mm rainfall; and a tertiary, zone above 1400 annual rainfall. There are typical Agro-ecological conditions in Northern Nigeria. Domestic Production: Nigeria is the largest producer of cowpea worldwide, as 58% of worldwide production comes from this country. Yet Nigeria is still the largest consumer of the crop. To supplement our production, substantial amount come into Nigeria from neighboring countries. In 2014 the volume of cowpea production in Northern Nigeria is 1, 397 Million tons. It is a crop that smallholder farmers grow mostly for commercial purposes.  Global Scenario: About 5.4million tons of dried cowpeas are produced worldwide from 11 million hectares, Africa produces nearly 5.2million. In West and central Africa cowpea grain are primarily in demand for human consumption. Variety of dishes is produced using cowpea. It is also of high export value worldwide where 2.4billion USD worth of cowpea was sold in 2010. </w:t>
      </w:r>
    </w:p>
    <w:p w:rsidR="004569E8" w:rsidRPr="00A32C5F" w:rsidRDefault="004569E8" w:rsidP="00A32C5F">
      <w:pPr>
        <w:pStyle w:val="ListParagraph"/>
        <w:numPr>
          <w:ilvl w:val="0"/>
          <w:numId w:val="21"/>
        </w:numPr>
        <w:jc w:val="both"/>
        <w:rPr>
          <w:rFonts w:ascii="Times New Roman" w:hAnsi="Times New Roman" w:cs="Times New Roman"/>
          <w:sz w:val="24"/>
          <w:szCs w:val="24"/>
        </w:rPr>
      </w:pPr>
      <w:r w:rsidRPr="00A32C5F">
        <w:rPr>
          <w:rFonts w:ascii="Times New Roman" w:hAnsi="Times New Roman" w:cs="Times New Roman"/>
          <w:sz w:val="24"/>
          <w:szCs w:val="24"/>
        </w:rPr>
        <w:t xml:space="preserve">Price: Generally the price of cowpea shows a rising trend. Quality of grain, time of selling, transactions cost (transport, storage and market tools and taxes) and sales location are the determining factors in the prices of cowpea.        </w:t>
      </w:r>
    </w:p>
    <w:p w:rsidR="004569E8" w:rsidRDefault="004569E8" w:rsidP="004569E8">
      <w:pPr>
        <w:jc w:val="both"/>
        <w:rPr>
          <w:rFonts w:ascii="Times New Roman" w:hAnsi="Times New Roman" w:cs="Times New Roman"/>
          <w:sz w:val="24"/>
          <w:szCs w:val="24"/>
        </w:rPr>
      </w:pPr>
      <w:r>
        <w:rPr>
          <w:rFonts w:ascii="Times New Roman" w:hAnsi="Times New Roman" w:cs="Times New Roman"/>
          <w:sz w:val="24"/>
          <w:szCs w:val="24"/>
        </w:rPr>
        <w:t xml:space="preserve"> </w:t>
      </w:r>
    </w:p>
    <w:p w:rsidR="004569E8" w:rsidRPr="00A32C5F" w:rsidRDefault="004569E8" w:rsidP="004569E8">
      <w:pPr>
        <w:jc w:val="both"/>
        <w:rPr>
          <w:rFonts w:ascii="Times New Roman" w:hAnsi="Times New Roman" w:cs="Times New Roman"/>
          <w:b/>
          <w:sz w:val="24"/>
          <w:szCs w:val="24"/>
        </w:rPr>
      </w:pPr>
      <w:r w:rsidRPr="00A32C5F">
        <w:rPr>
          <w:rFonts w:ascii="Times New Roman" w:hAnsi="Times New Roman" w:cs="Times New Roman"/>
          <w:b/>
          <w:sz w:val="24"/>
          <w:szCs w:val="24"/>
        </w:rPr>
        <w:t xml:space="preserve">CASSAVA Domestic Scenario: </w:t>
      </w:r>
    </w:p>
    <w:p w:rsidR="000128C0" w:rsidRDefault="004569E8" w:rsidP="004569E8">
      <w:pPr>
        <w:jc w:val="both"/>
        <w:rPr>
          <w:rFonts w:ascii="Times New Roman" w:hAnsi="Times New Roman" w:cs="Times New Roman"/>
          <w:sz w:val="24"/>
          <w:szCs w:val="24"/>
        </w:rPr>
      </w:pPr>
      <w:r w:rsidRPr="004569E8">
        <w:rPr>
          <w:rFonts w:ascii="Times New Roman" w:hAnsi="Times New Roman" w:cs="Times New Roman"/>
          <w:sz w:val="24"/>
          <w:szCs w:val="24"/>
        </w:rPr>
        <w:t>Cassava is the third largest source of food carbohydrates in the tropics, after rice and maize. Cassava is a major staple food in the developing world, providing a basic diet for over half a billion people. It is one of the most drought-tolerant crops, capable of growing on marginal soils. Nigeria is the world's largest producer of cassava, while Thailand is the largest exporter of dried cassava.</w:t>
      </w:r>
    </w:p>
    <w:p w:rsidR="004569E8" w:rsidRPr="00A32C5F" w:rsidRDefault="004569E8" w:rsidP="00A32C5F">
      <w:pPr>
        <w:pStyle w:val="ListParagraph"/>
        <w:numPr>
          <w:ilvl w:val="0"/>
          <w:numId w:val="22"/>
        </w:numPr>
        <w:jc w:val="both"/>
        <w:rPr>
          <w:rFonts w:ascii="Times New Roman" w:hAnsi="Times New Roman" w:cs="Times New Roman"/>
          <w:sz w:val="24"/>
          <w:szCs w:val="24"/>
        </w:rPr>
      </w:pPr>
      <w:r w:rsidRPr="00A32C5F">
        <w:rPr>
          <w:rFonts w:ascii="Times New Roman" w:hAnsi="Times New Roman" w:cs="Times New Roman"/>
          <w:sz w:val="24"/>
          <w:szCs w:val="24"/>
        </w:rPr>
        <w:lastRenderedPageBreak/>
        <w:t xml:space="preserve">Production Varieties: Cassava is classified as either sweet or bitter. Like other roots and tubers, both bitter and sweet varieties of cassava contain anti nutritional factors and toxins, with the bitter varieties containing much larger amounts. They must be properly prepared before consumption, as improper preparation of cassava can leave enough residual cyanide to cause acute cyanide intoxication, goiters, and even ataxia or partial paralysis. The more toxic varieties of cassava are a fall-back resource (a "food security crop") in times of famine in some places. Farmers often prefer the bitter varieties because they deter pests, animals, and thieves. </w:t>
      </w:r>
    </w:p>
    <w:p w:rsidR="004569E8" w:rsidRPr="00A32C5F" w:rsidRDefault="004569E8" w:rsidP="00A32C5F">
      <w:pPr>
        <w:pStyle w:val="ListParagraph"/>
        <w:numPr>
          <w:ilvl w:val="0"/>
          <w:numId w:val="22"/>
        </w:numPr>
        <w:jc w:val="both"/>
        <w:rPr>
          <w:rFonts w:ascii="Times New Roman" w:hAnsi="Times New Roman" w:cs="Times New Roman"/>
          <w:sz w:val="24"/>
          <w:szCs w:val="24"/>
        </w:rPr>
      </w:pPr>
      <w:r w:rsidRPr="00A32C5F">
        <w:rPr>
          <w:rFonts w:ascii="Times New Roman" w:hAnsi="Times New Roman" w:cs="Times New Roman"/>
          <w:sz w:val="24"/>
          <w:szCs w:val="24"/>
        </w:rPr>
        <w:t>Agro Ecological Conditions: Nineteen million hectares of cassava were planted worldwide in 2007, with about 63% in Africa. Cassava requires less labor than all other staple crops (21% in working days as compared to maize, yam and rice). However, it requires considerable postharvest labor because the roots are highly perishable and must be processed into a storable form soon after harvest. Roots can be harvested wit</w:t>
      </w:r>
      <w:r w:rsidR="005C11FD" w:rsidRPr="00A32C5F">
        <w:rPr>
          <w:rFonts w:ascii="Times New Roman" w:hAnsi="Times New Roman" w:cs="Times New Roman"/>
          <w:sz w:val="24"/>
          <w:szCs w:val="24"/>
        </w:rPr>
        <w:t xml:space="preserve">hin six months after planting. </w:t>
      </w:r>
      <w:r w:rsidRPr="00A32C5F">
        <w:rPr>
          <w:rFonts w:ascii="Times New Roman" w:hAnsi="Times New Roman" w:cs="Times New Roman"/>
          <w:sz w:val="24"/>
          <w:szCs w:val="24"/>
        </w:rPr>
        <w:t xml:space="preserve">Many varieties contain a substance called cyanide that can make the crop toxic if inadequately processed. Various processing methods, such as grating, sun drying, and fermenting, are used to reduce the cyanide content. </w:t>
      </w:r>
    </w:p>
    <w:p w:rsidR="000128C0" w:rsidRPr="000128C0" w:rsidRDefault="004569E8" w:rsidP="004569E8">
      <w:pPr>
        <w:jc w:val="both"/>
        <w:rPr>
          <w:rFonts w:ascii="Times New Roman" w:hAnsi="Times New Roman" w:cs="Times New Roman"/>
          <w:sz w:val="24"/>
          <w:szCs w:val="24"/>
        </w:rPr>
      </w:pPr>
      <w:r w:rsidRPr="004569E8">
        <w:rPr>
          <w:rFonts w:ascii="Times New Roman" w:hAnsi="Times New Roman" w:cs="Times New Roman"/>
          <w:sz w:val="24"/>
          <w:szCs w:val="24"/>
        </w:rPr>
        <w:t>Cassava undergoes postharvest physiological deterioration, or PPD, once the tubers are separated from the main plant. The tubers, when damaged, normally respond with a healing mechanism. However, the same mechanism, which involves coumaric acids, initiates about 15 minutes after damage, and fails to switch-off in harvested tubers. It continues until the entire tuber is oxidized and blackened within two to three days after harvest, rendering it unpalatable and useless.  Domestic Production: Nigeria is the highest cassava producer in the world ahead of Brazil, Thailand and Indonesia. Current production estimate is 38million tons per annum, a figure expected to double by 2020. Although the world leader in cassava production Nigeria is not an active p</w:t>
      </w:r>
      <w:r>
        <w:rPr>
          <w:rFonts w:ascii="Times New Roman" w:hAnsi="Times New Roman" w:cs="Times New Roman"/>
          <w:sz w:val="24"/>
          <w:szCs w:val="24"/>
        </w:rPr>
        <w:t xml:space="preserve">articipant in cassava trade in </w:t>
      </w:r>
      <w:r w:rsidRPr="004569E8">
        <w:rPr>
          <w:rFonts w:ascii="Times New Roman" w:hAnsi="Times New Roman" w:cs="Times New Roman"/>
          <w:sz w:val="24"/>
          <w:szCs w:val="24"/>
        </w:rPr>
        <w:t>international market because most of our cassava is targeted</w:t>
      </w:r>
      <w:r>
        <w:rPr>
          <w:rFonts w:ascii="Times New Roman" w:hAnsi="Times New Roman" w:cs="Times New Roman"/>
          <w:sz w:val="24"/>
          <w:szCs w:val="24"/>
        </w:rPr>
        <w:t xml:space="preserve"> at the domestic food market</w:t>
      </w:r>
      <w:r w:rsidR="005C11FD">
        <w:rPr>
          <w:rFonts w:ascii="Times New Roman" w:hAnsi="Times New Roman" w:cs="Times New Roman"/>
          <w:sz w:val="24"/>
          <w:szCs w:val="24"/>
        </w:rPr>
        <w:t>.</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Global Scenario</w:t>
      </w:r>
      <w:r w:rsidRPr="005C11FD">
        <w:rPr>
          <w:rFonts w:ascii="Times New Roman" w:hAnsi="Times New Roman" w:cs="Times New Roman"/>
          <w:sz w:val="24"/>
          <w:szCs w:val="24"/>
        </w:rPr>
        <w:t xml:space="preserve">: World production of cassava root was estimated to be 184 million tons in 2002, rising to 230 million tons in 2008. The majority of production in 2002 was in Africa, where 99.1 million tons were grown; 51.5 million tons were grown in Asia; and 33.2 million tons in Latin America and the Caribbean, specifically Jamaica. Nigeria is the world's largest producer of cassava, producing 46 million tons in 2007. However, based on the statistics from the FAO of the United Nations, Thailand is the largest exporting country of dried cassava, with a total of 77% of world export in 2005. The second-largest exporting country is Vietnam, with 13.6%, followed by Indonesia (5.8%) and Costa Rica (2.1%). In 2010, the average yield of cassava crops worldwide was 12.5 tonnes per hectare. The most productive cassava farms in the world were in India, with a nationwide average yield of 34.8 tonnes per </w:t>
      </w:r>
      <w:r w:rsidR="0014026F">
        <w:rPr>
          <w:rFonts w:ascii="Times New Roman" w:hAnsi="Times New Roman" w:cs="Times New Roman"/>
          <w:sz w:val="24"/>
          <w:szCs w:val="24"/>
        </w:rPr>
        <w:t xml:space="preserve">hectare in 2010.  </w:t>
      </w:r>
    </w:p>
    <w:p w:rsidR="005C11FD" w:rsidRPr="005C11FD" w:rsidRDefault="005C11FD" w:rsidP="005C11FD">
      <w:pPr>
        <w:jc w:val="both"/>
        <w:rPr>
          <w:rFonts w:ascii="Times New Roman" w:hAnsi="Times New Roman" w:cs="Times New Roman"/>
          <w:sz w:val="24"/>
          <w:szCs w:val="24"/>
        </w:rPr>
      </w:pPr>
      <w:r w:rsidRPr="005C11FD">
        <w:rPr>
          <w:rFonts w:ascii="Times New Roman" w:hAnsi="Times New Roman" w:cs="Times New Roman"/>
          <w:sz w:val="24"/>
          <w:szCs w:val="24"/>
        </w:rPr>
        <w:t xml:space="preserve">No continent depends as much on root and tuber crops in feeding its population as does Africa. In the humid and sub humid areas of tropical Africa, it is either a primary staple food or a secondary co-staple. In Ghana, for example, cassava and yams occupy an important position in the agricultural economy and contribute about 46% of the agricultural gross </w:t>
      </w:r>
      <w:r w:rsidRPr="005C11FD">
        <w:rPr>
          <w:rFonts w:ascii="Times New Roman" w:hAnsi="Times New Roman" w:cs="Times New Roman"/>
          <w:sz w:val="24"/>
          <w:szCs w:val="24"/>
        </w:rPr>
        <w:lastRenderedPageBreak/>
        <w:t xml:space="preserve">domestic product. Cassava accounts for a daily caloric intake of 30% in Ghana and is grown by nearly every farming family. The importance of cassava to many Africans is epitomized in the Ewe (a language spoken in Ghana, Togo and Benin) name for the plant, agbeli, meaning "there is life". Commercialization: In many countries, significant research has begun to evaluate the use of cassava as an ethanol bio fuel feedstock. Under the Development Plan for Renewable Energy in the Eleventh Five-Year Plan in the People's Republic of China, the target is to increase the application of ethanol fuel by non-grain feedstock to 2 million tons, and that of biodiesel to 200 thousand tons by 2010. This will be equivalent to a substitute of 10 million tons of petroleum. As a result, cassava (tapioca) chips have gradually become a major source for ethanol production.  On December 22, 2007, the largest cassava ethanol fuel production facility was completed in Beihai, with annual output of 200 thousand tons, which would need an average of 1.5 million tons of cassava. In November 2008, China-based Hainan Yedao Group reportedly invested $51.5m (£31.8m) in a new bio fuel facility that is expected to produce 33 million US gallons (120,000 m3) a year of bio ethanol from cassava plants.  </w:t>
      </w:r>
    </w:p>
    <w:p w:rsidR="005C11FD" w:rsidRPr="005C11FD" w:rsidRDefault="005C11FD" w:rsidP="005C11FD">
      <w:pPr>
        <w:jc w:val="both"/>
        <w:rPr>
          <w:rFonts w:ascii="Times New Roman" w:hAnsi="Times New Roman" w:cs="Times New Roman"/>
          <w:sz w:val="24"/>
          <w:szCs w:val="24"/>
        </w:rPr>
      </w:pPr>
      <w:r w:rsidRPr="005C11FD">
        <w:rPr>
          <w:rFonts w:ascii="Times New Roman" w:hAnsi="Times New Roman" w:cs="Times New Roman"/>
          <w:sz w:val="24"/>
          <w:szCs w:val="24"/>
        </w:rPr>
        <w:t xml:space="preserve"> </w:t>
      </w:r>
    </w:p>
    <w:p w:rsidR="005C11FD" w:rsidRPr="00C14022" w:rsidRDefault="005C11FD" w:rsidP="005C11FD">
      <w:pPr>
        <w:jc w:val="both"/>
        <w:rPr>
          <w:rFonts w:ascii="Times New Roman" w:hAnsi="Times New Roman" w:cs="Times New Roman"/>
          <w:b/>
          <w:sz w:val="24"/>
          <w:szCs w:val="24"/>
        </w:rPr>
      </w:pPr>
      <w:r w:rsidRPr="00C14022">
        <w:rPr>
          <w:rFonts w:ascii="Times New Roman" w:hAnsi="Times New Roman" w:cs="Times New Roman"/>
          <w:b/>
          <w:sz w:val="24"/>
          <w:szCs w:val="24"/>
        </w:rPr>
        <w:t xml:space="preserve">GINGER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Domestic Scenario</w:t>
      </w:r>
      <w:r w:rsidRPr="005C11FD">
        <w:rPr>
          <w:rFonts w:ascii="Times New Roman" w:hAnsi="Times New Roman" w:cs="Times New Roman"/>
          <w:sz w:val="24"/>
          <w:szCs w:val="24"/>
        </w:rPr>
        <w:t xml:space="preserve">: Ginger (Zingiber Officinale) is a commodity that is highly valued in international markets for its aroma, pungency and high oil and Aleoresin content. </w:t>
      </w:r>
    </w:p>
    <w:p w:rsidR="0014026F" w:rsidRDefault="005C11FD" w:rsidP="005C11FD">
      <w:pPr>
        <w:jc w:val="both"/>
        <w:rPr>
          <w:rFonts w:ascii="Times New Roman" w:hAnsi="Times New Roman" w:cs="Times New Roman"/>
          <w:sz w:val="24"/>
          <w:szCs w:val="24"/>
        </w:rPr>
      </w:pPr>
      <w:r w:rsidRPr="005C11FD">
        <w:rPr>
          <w:rFonts w:ascii="Times New Roman" w:hAnsi="Times New Roman" w:cs="Times New Roman"/>
          <w:sz w:val="24"/>
          <w:szCs w:val="24"/>
        </w:rPr>
        <w:t>Nigeria is the third largest exporter of ginger in the world after China and India. Most of the dried ginger that are available for international trade are simply sun dried over a few days, but artificial drying is also used in area lacking a defined dry season</w:t>
      </w:r>
      <w:r w:rsidR="0014026F">
        <w:rPr>
          <w:rFonts w:ascii="Times New Roman" w:hAnsi="Times New Roman" w:cs="Times New Roman"/>
          <w:sz w:val="24"/>
          <w:szCs w:val="24"/>
        </w:rPr>
        <w:t xml:space="preserve"> to coincide with the harvest.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Product Varieties</w:t>
      </w:r>
      <w:r w:rsidRPr="005C11FD">
        <w:rPr>
          <w:rFonts w:ascii="Times New Roman" w:hAnsi="Times New Roman" w:cs="Times New Roman"/>
          <w:sz w:val="24"/>
          <w:szCs w:val="24"/>
        </w:rPr>
        <w:t xml:space="preserve">: Ginger is in three {3} forms namely fresh {green} ginger, whole dry ginger and split dry ginger. The fresh ginger refers to the newly harvested ginger with little or no lost in moisture content. This type of ginger is not in hot demand in the international market because of the length of time it takes for the product to dry up and use in production. </w:t>
      </w:r>
    </w:p>
    <w:p w:rsidR="005C11FD" w:rsidRPr="005C11FD" w:rsidRDefault="005C11FD" w:rsidP="005C11FD">
      <w:pPr>
        <w:jc w:val="both"/>
        <w:rPr>
          <w:rFonts w:ascii="Times New Roman" w:hAnsi="Times New Roman" w:cs="Times New Roman"/>
          <w:sz w:val="24"/>
          <w:szCs w:val="24"/>
        </w:rPr>
      </w:pPr>
      <w:r w:rsidRPr="005C11FD">
        <w:rPr>
          <w:rFonts w:ascii="Times New Roman" w:hAnsi="Times New Roman" w:cs="Times New Roman"/>
          <w:sz w:val="24"/>
          <w:szCs w:val="24"/>
        </w:rPr>
        <w:t xml:space="preserve">Dry whole and dry split ginger are the most sorted after gingers in the international market with whole dry ginger commanding higher price because of the longer time it takes for the product to get dry and ready for sales. The type of ginger grown in Nigeria is the yellow type which possesses harsh pungent and very strong odour.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Commercialization</w:t>
      </w:r>
      <w:r w:rsidRPr="005C11FD">
        <w:rPr>
          <w:rFonts w:ascii="Times New Roman" w:hAnsi="Times New Roman" w:cs="Times New Roman"/>
          <w:sz w:val="24"/>
          <w:szCs w:val="24"/>
        </w:rPr>
        <w:t xml:space="preserve">: The export markets for ginger include the United Kingdom, Germany, Spain, Netherlands, France, United States of America, Russia, Saudi Arabia among others. Global Scenario: In 2013, with a global production of 2.1 million tons of ginger, India accounted for 33%, followed by China (19%), Nepal, Indonesia, and Nigeria.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Agro Ecological Conditions</w:t>
      </w:r>
      <w:r w:rsidRPr="005C11FD">
        <w:rPr>
          <w:rFonts w:ascii="Times New Roman" w:hAnsi="Times New Roman" w:cs="Times New Roman"/>
          <w:sz w:val="24"/>
          <w:szCs w:val="24"/>
        </w:rPr>
        <w:t xml:space="preserve">: The easiest way to get started growing ginger root is to get a few fresh rhizomes of someone who does grow ginger, at the time when the plant re-shoots anyway (early spring). Otherwise just buy some at the shops at that time. The best planting time is late winter/early spring (late dry season/early wet season, in the true tropics). Make </w:t>
      </w:r>
      <w:r w:rsidRPr="005C11FD">
        <w:rPr>
          <w:rFonts w:ascii="Times New Roman" w:hAnsi="Times New Roman" w:cs="Times New Roman"/>
          <w:sz w:val="24"/>
          <w:szCs w:val="24"/>
        </w:rPr>
        <w:lastRenderedPageBreak/>
        <w:t xml:space="preserve">sure you select a spot where the plants get plenty of light but no direct sun, and where they are protected from wind. The rhizomes dried to between 10 and 12 per cent moisture content. Dried ginger is usually presented in a split or sliced form. Splitting is said to be preferred to slicing, as slicing loses more flavour, but the sliced are easier to grind and this is the predominant form of dried ginger currently in the market. Harvest: harvesting of ginger starts from October and normally continues until April/May. This largely depends on the market situation as ginger can be left on the ground (not harvested) for two years. Prices:  Export </w:t>
      </w:r>
      <w:r w:rsidRPr="00C14022">
        <w:rPr>
          <w:rFonts w:ascii="Times New Roman" w:hAnsi="Times New Roman" w:cs="Times New Roman"/>
          <w:b/>
          <w:sz w:val="24"/>
          <w:szCs w:val="24"/>
        </w:rPr>
        <w:t>Price</w:t>
      </w:r>
      <w:r w:rsidRPr="005C11FD">
        <w:rPr>
          <w:rFonts w:ascii="Times New Roman" w:hAnsi="Times New Roman" w:cs="Times New Roman"/>
          <w:sz w:val="24"/>
          <w:szCs w:val="24"/>
        </w:rPr>
        <w:t>: The export free-on-board price of ginger ranges from USD (2,250/MT – 2600/MT) depending on the type and form in which the ginger is packaged and also the neg</w:t>
      </w:r>
      <w:r>
        <w:rPr>
          <w:rFonts w:ascii="Times New Roman" w:hAnsi="Times New Roman" w:cs="Times New Roman"/>
          <w:sz w:val="24"/>
          <w:szCs w:val="24"/>
        </w:rPr>
        <w:t>otiation made with the buyers.</w:t>
      </w:r>
    </w:p>
    <w:p w:rsid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Local price</w:t>
      </w:r>
      <w:r w:rsidRPr="005C11FD">
        <w:rPr>
          <w:rFonts w:ascii="Times New Roman" w:hAnsi="Times New Roman" w:cs="Times New Roman"/>
          <w:sz w:val="24"/>
          <w:szCs w:val="24"/>
        </w:rPr>
        <w:t>: The local price of dry split ginger deliver to Lagos from kafanchan in Kaduna state varies from N250,000 and N300,000 per</w:t>
      </w:r>
      <w:r w:rsidR="0014026F">
        <w:rPr>
          <w:rFonts w:ascii="Times New Roman" w:hAnsi="Times New Roman" w:cs="Times New Roman"/>
          <w:sz w:val="24"/>
          <w:szCs w:val="24"/>
        </w:rPr>
        <w:t xml:space="preserve"> M.ton..  </w:t>
      </w:r>
      <w:r w:rsidRPr="005C11FD">
        <w:rPr>
          <w:rFonts w:ascii="Times New Roman" w:hAnsi="Times New Roman" w:cs="Times New Roman"/>
          <w:sz w:val="24"/>
          <w:szCs w:val="24"/>
        </w:rPr>
        <w:t xml:space="preserve">RICE Domestic Scenario: In Nigeria, rice (grown on 1.77 million ha) ranks sixth after sorghum (4.0 million ha), millet (3.5 million ha), cowpea (2.0 million ha), cassava (2.0 million ha) and yam (2.0 million ha), but if placed on a social scale, it can as well be ranked first because it is no longer just a mere festival meal, but the staple of most </w:t>
      </w:r>
      <w:r>
        <w:rPr>
          <w:rFonts w:ascii="Times New Roman" w:hAnsi="Times New Roman" w:cs="Times New Roman"/>
          <w:sz w:val="24"/>
          <w:szCs w:val="24"/>
        </w:rPr>
        <w:t>homes in urban and rural areas.</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Product Varieties</w:t>
      </w:r>
      <w:r w:rsidRPr="005C11FD">
        <w:rPr>
          <w:rFonts w:ascii="Times New Roman" w:hAnsi="Times New Roman" w:cs="Times New Roman"/>
          <w:sz w:val="24"/>
          <w:szCs w:val="24"/>
        </w:rPr>
        <w:t xml:space="preserve">: The two commonly cultivated varieties of rice in Nigeria are Oryza Sativa and Oryza glabberima Indigenous red grain specie (Oryza glaberrina) include; Fadama rice, Upland rice, Lowland rice. Agro- Ecological Conditions: Rice grows mainly in the Niger-Benue through which divides Nigeria into three parts, Sokoto-Rima Basin in the north-west, Chad Depression in the north-east, Hadejia-Jamaare trough in the extreme north, and Cross River trough in the south. Nigeria has tremendous potential for the production as rice as it can be grown in every ecological zone.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Domestic Production</w:t>
      </w:r>
      <w:r w:rsidRPr="005C11FD">
        <w:rPr>
          <w:rFonts w:ascii="Times New Roman" w:hAnsi="Times New Roman" w:cs="Times New Roman"/>
          <w:sz w:val="24"/>
          <w:szCs w:val="24"/>
        </w:rPr>
        <w:t>: Farm size scale ranges from 1.1 to 5 hectares while only an insignificant percentage cultivate between 5.1 – 10 hectares. The land mass used for rice cultivation increased from 150,000 hectares in the 1960s to about 1.8 million hectares currently. More than 90% of rice is produced by resource poor small-scale farmers and about 95% of processors are small-scale using low capacity and obsolete mills. This scenario however is beginning to change in the last two years as large rice mills are now bein</w:t>
      </w:r>
      <w:r w:rsidR="0014026F">
        <w:rPr>
          <w:rFonts w:ascii="Times New Roman" w:hAnsi="Times New Roman" w:cs="Times New Roman"/>
          <w:sz w:val="24"/>
          <w:szCs w:val="24"/>
        </w:rPr>
        <w:t>g set up all over the country.</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Global Scenario</w:t>
      </w:r>
      <w:r w:rsidRPr="005C11FD">
        <w:rPr>
          <w:rFonts w:ascii="Times New Roman" w:hAnsi="Times New Roman" w:cs="Times New Roman"/>
          <w:sz w:val="24"/>
          <w:szCs w:val="24"/>
        </w:rPr>
        <w:t xml:space="preserve">: Nigeria, which is the largest producer of rice in West Africa and the third in Africa after Egypt and Madagascar producing about 3 million metric tons on the average annually, falls short of meeting its local demand which is placed at about 5 million tons. This particular statistic makes her the highest consumer of rice in the West African sub region and the second largest importer in the world, buying at least 2 million tons annually. On the average, Nigeria spends 1 billion Naira on rice importation daily (that’s a grueling 365 billion Naira annually). Prices: Local price of the commodity has risen from N9,500 to N18,000 for 50kg bag of the big seed rice over the course of last year (2016) and has remained around that price range till date due to deficit in supply.   </w:t>
      </w:r>
    </w:p>
    <w:p w:rsidR="00A32C5F" w:rsidRDefault="00A32C5F" w:rsidP="005C11FD">
      <w:pPr>
        <w:jc w:val="both"/>
        <w:rPr>
          <w:rFonts w:ascii="Times New Roman" w:hAnsi="Times New Roman" w:cs="Times New Roman"/>
          <w:sz w:val="24"/>
          <w:szCs w:val="24"/>
        </w:rPr>
      </w:pPr>
    </w:p>
    <w:p w:rsidR="0014026F" w:rsidRPr="00C14022" w:rsidRDefault="005C11FD" w:rsidP="005C11FD">
      <w:pPr>
        <w:jc w:val="both"/>
        <w:rPr>
          <w:rFonts w:ascii="Times New Roman" w:hAnsi="Times New Roman" w:cs="Times New Roman"/>
          <w:b/>
          <w:sz w:val="24"/>
          <w:szCs w:val="24"/>
        </w:rPr>
      </w:pPr>
      <w:r w:rsidRPr="00C14022">
        <w:rPr>
          <w:rFonts w:ascii="Times New Roman" w:hAnsi="Times New Roman" w:cs="Times New Roman"/>
          <w:b/>
          <w:sz w:val="24"/>
          <w:szCs w:val="24"/>
        </w:rPr>
        <w:lastRenderedPageBreak/>
        <w:t xml:space="preserve">GROUNDNUT </w:t>
      </w:r>
    </w:p>
    <w:p w:rsidR="005C11FD" w:rsidRPr="00C14022" w:rsidRDefault="005C11FD" w:rsidP="005C11FD">
      <w:pPr>
        <w:jc w:val="both"/>
        <w:rPr>
          <w:rFonts w:ascii="Times New Roman" w:hAnsi="Times New Roman" w:cs="Times New Roman"/>
          <w:b/>
          <w:sz w:val="24"/>
          <w:szCs w:val="24"/>
        </w:rPr>
      </w:pPr>
      <w:r w:rsidRPr="00C14022">
        <w:rPr>
          <w:rFonts w:ascii="Times New Roman" w:hAnsi="Times New Roman" w:cs="Times New Roman"/>
          <w:b/>
          <w:sz w:val="24"/>
          <w:szCs w:val="24"/>
        </w:rPr>
        <w:t xml:space="preserve">Domestic Scenario: </w:t>
      </w:r>
      <w:r w:rsidRPr="005C11FD">
        <w:rPr>
          <w:rFonts w:ascii="Times New Roman" w:hAnsi="Times New Roman" w:cs="Times New Roman"/>
          <w:sz w:val="24"/>
          <w:szCs w:val="24"/>
        </w:rPr>
        <w:t>Groundnut is grown on a large scale in almost all the tropical and subtropical countries of the world. Before the fossil oil boom, groundnut was one of the major sources of revenue and foreign exchange earnings in Nigeria.  Between 1956 and 1967, groundnut was the country’s most valuable single export crop, exemplified by the famous Kano groundnut pyramids. Nigeria is the fourth largest produ</w:t>
      </w:r>
      <w:r>
        <w:rPr>
          <w:rFonts w:ascii="Times New Roman" w:hAnsi="Times New Roman" w:cs="Times New Roman"/>
          <w:sz w:val="24"/>
          <w:szCs w:val="24"/>
        </w:rPr>
        <w:t xml:space="preserve">cer of groundnut in the world.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Product Varieties</w:t>
      </w:r>
      <w:r w:rsidRPr="005C11FD">
        <w:rPr>
          <w:rFonts w:ascii="Times New Roman" w:hAnsi="Times New Roman" w:cs="Times New Roman"/>
          <w:sz w:val="24"/>
          <w:szCs w:val="24"/>
        </w:rPr>
        <w:t xml:space="preserve">: The recommended varieties of groundnut for all the agroecologies in Nigeria are;  Samnut 10, Samnut 21, Samnut 22, Samnut 24, Samnut 25 and Samnut 26.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Agro- Ecological Conditions</w:t>
      </w:r>
      <w:r w:rsidRPr="005C11FD">
        <w:rPr>
          <w:rFonts w:ascii="Times New Roman" w:hAnsi="Times New Roman" w:cs="Times New Roman"/>
          <w:sz w:val="24"/>
          <w:szCs w:val="24"/>
        </w:rPr>
        <w:t xml:space="preserve">: Groundnut is essentially a tropical plant. It requires a long and warm growing season. The most favorable climatic conditions for groundnuts are a well-distributed rainfall of at least 50 centimeters during growing season, abundance of sunshine and relatively warm temperature. It seems that the plant grows best when the mean </w:t>
      </w:r>
      <w:r>
        <w:rPr>
          <w:rFonts w:ascii="Times New Roman" w:hAnsi="Times New Roman" w:cs="Times New Roman"/>
          <w:sz w:val="24"/>
          <w:szCs w:val="24"/>
        </w:rPr>
        <w:t xml:space="preserve">temperature is 21°C to 26.5°C. </w:t>
      </w:r>
      <w:r w:rsidRPr="005C11FD">
        <w:rPr>
          <w:rFonts w:ascii="Times New Roman" w:hAnsi="Times New Roman" w:cs="Times New Roman"/>
          <w:sz w:val="24"/>
          <w:szCs w:val="24"/>
        </w:rPr>
        <w:t xml:space="preserve">Lower temperatures are not suitable for its proper development. During the ripening period, it requires about a month of warm, dry weather. The crop is mainly grown in the northern part of Nigeria. These states are Kano, Katsina, Kaduna, Jigawa, Sokoto, Zamfara and Kebbi in the Northwest; Adamawa, Bauchi, Yobe and Borno in the Northeast; and Benue, Plateau, Taraba, Nasarawa, FCT Abuja, Kogi, Niger </w:t>
      </w:r>
      <w:r w:rsidR="0014026F">
        <w:rPr>
          <w:rFonts w:ascii="Times New Roman" w:hAnsi="Times New Roman" w:cs="Times New Roman"/>
          <w:sz w:val="24"/>
          <w:szCs w:val="24"/>
        </w:rPr>
        <w:t xml:space="preserve">and Kwara in the Central Zone. </w:t>
      </w:r>
      <w:r w:rsidRPr="005C11FD">
        <w:rPr>
          <w:rFonts w:ascii="Times New Roman" w:hAnsi="Times New Roman" w:cs="Times New Roman"/>
          <w:sz w:val="24"/>
          <w:szCs w:val="24"/>
        </w:rPr>
        <w:t xml:space="preserve">The major Groundnut producing areas of Nigeria and their production levels are shown in the chart below.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Domestic Production</w:t>
      </w:r>
      <w:r w:rsidRPr="005C11FD">
        <w:rPr>
          <w:rFonts w:ascii="Times New Roman" w:hAnsi="Times New Roman" w:cs="Times New Roman"/>
          <w:sz w:val="24"/>
          <w:szCs w:val="24"/>
        </w:rPr>
        <w:t xml:space="preserve">: Nigeria is the fourth largest producer of groundnut in the world and the highest producer in Africa with 1.55 million metric tons.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Commercialization</w:t>
      </w:r>
      <w:r w:rsidRPr="005C11FD">
        <w:rPr>
          <w:rFonts w:ascii="Times New Roman" w:hAnsi="Times New Roman" w:cs="Times New Roman"/>
          <w:sz w:val="24"/>
          <w:szCs w:val="24"/>
        </w:rPr>
        <w:t xml:space="preserve">: Being a labor-intensive crop, it generates employment for the rural poor. Groundnut contributes to 23% of household cash revenue.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Global Scenario:</w:t>
      </w:r>
      <w:r w:rsidRPr="005C11FD">
        <w:rPr>
          <w:rFonts w:ascii="Times New Roman" w:hAnsi="Times New Roman" w:cs="Times New Roman"/>
          <w:sz w:val="24"/>
          <w:szCs w:val="24"/>
        </w:rPr>
        <w:t xml:space="preserve"> Nigeria is the largest groundnut producing country in West Africa, accounting for 51% of production in the region. The country contributes 10% of total global production and 39% that of Africa. About 48% of the world output is for food uses and 52% is crushed, producing groundnut oil and cake. Consumption patterns vary widely from country to country.  Prices: The local price varies a lot significantly from one seller to another, while the export price has stayed relatively at the range of </w:t>
      </w:r>
      <w:r>
        <w:rPr>
          <w:rFonts w:ascii="Times New Roman" w:hAnsi="Times New Roman" w:cs="Times New Roman"/>
          <w:sz w:val="24"/>
          <w:szCs w:val="24"/>
        </w:rPr>
        <w:t xml:space="preserve">$1,500.00 - $2,800.00 per ton. </w:t>
      </w:r>
    </w:p>
    <w:p w:rsidR="005C11FD" w:rsidRPr="005C11FD" w:rsidRDefault="005C11FD" w:rsidP="005C11FD">
      <w:pPr>
        <w:jc w:val="both"/>
        <w:rPr>
          <w:rFonts w:ascii="Times New Roman" w:hAnsi="Times New Roman" w:cs="Times New Roman"/>
          <w:sz w:val="24"/>
          <w:szCs w:val="24"/>
        </w:rPr>
      </w:pPr>
      <w:r w:rsidRPr="005C11FD">
        <w:rPr>
          <w:rFonts w:ascii="Times New Roman" w:hAnsi="Times New Roman" w:cs="Times New Roman"/>
          <w:sz w:val="24"/>
          <w:szCs w:val="24"/>
        </w:rPr>
        <w:t xml:space="preserve"> </w:t>
      </w:r>
    </w:p>
    <w:p w:rsidR="0014026F" w:rsidRPr="00C14022" w:rsidRDefault="005C11FD" w:rsidP="005C11FD">
      <w:pPr>
        <w:jc w:val="both"/>
        <w:rPr>
          <w:rFonts w:ascii="Times New Roman" w:hAnsi="Times New Roman" w:cs="Times New Roman"/>
          <w:b/>
          <w:sz w:val="24"/>
          <w:szCs w:val="24"/>
        </w:rPr>
      </w:pPr>
      <w:r w:rsidRPr="00C14022">
        <w:rPr>
          <w:rFonts w:ascii="Times New Roman" w:hAnsi="Times New Roman" w:cs="Times New Roman"/>
          <w:b/>
          <w:sz w:val="24"/>
          <w:szCs w:val="24"/>
        </w:rPr>
        <w:t xml:space="preserve">SOYA BEANS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t>Domestic Scenario</w:t>
      </w:r>
      <w:r w:rsidRPr="005C11FD">
        <w:rPr>
          <w:rFonts w:ascii="Times New Roman" w:hAnsi="Times New Roman" w:cs="Times New Roman"/>
          <w:sz w:val="24"/>
          <w:szCs w:val="24"/>
        </w:rPr>
        <w:t xml:space="preserve">:  Soya beans are species of legume widely grown for its edible beans. The plant produces more protein per acre than most other crops. It is therefore a cheap source of protein for both human consumption and animal feed. Soybeans are grown in all the states of Northern Nigeria. It is considered a highly versatile grain with a lot of application for both human and industrial purposes. Subsequently it has a very high demand especially for commercial uses in confectionaries and animal feed industries. </w:t>
      </w:r>
    </w:p>
    <w:p w:rsidR="005C11FD" w:rsidRPr="005C11FD" w:rsidRDefault="005C11FD" w:rsidP="005C11FD">
      <w:pPr>
        <w:jc w:val="both"/>
        <w:rPr>
          <w:rFonts w:ascii="Times New Roman" w:hAnsi="Times New Roman" w:cs="Times New Roman"/>
          <w:sz w:val="24"/>
          <w:szCs w:val="24"/>
        </w:rPr>
      </w:pPr>
      <w:r w:rsidRPr="00C14022">
        <w:rPr>
          <w:rFonts w:ascii="Times New Roman" w:hAnsi="Times New Roman" w:cs="Times New Roman"/>
          <w:b/>
          <w:sz w:val="24"/>
          <w:szCs w:val="24"/>
        </w:rPr>
        <w:lastRenderedPageBreak/>
        <w:t>Domestic Production</w:t>
      </w:r>
      <w:r w:rsidRPr="005C11FD">
        <w:rPr>
          <w:rFonts w:ascii="Times New Roman" w:hAnsi="Times New Roman" w:cs="Times New Roman"/>
          <w:sz w:val="24"/>
          <w:szCs w:val="24"/>
        </w:rPr>
        <w:t>: Nigeria is the largest producer of soybeans in the Sub</w:t>
      </w:r>
      <w:r>
        <w:rPr>
          <w:rFonts w:ascii="Times New Roman" w:hAnsi="Times New Roman" w:cs="Times New Roman"/>
          <w:sz w:val="24"/>
          <w:szCs w:val="24"/>
        </w:rPr>
        <w:t>-</w:t>
      </w:r>
      <w:r w:rsidRPr="005C11FD">
        <w:rPr>
          <w:rFonts w:ascii="Times New Roman" w:hAnsi="Times New Roman" w:cs="Times New Roman"/>
          <w:sz w:val="24"/>
          <w:szCs w:val="24"/>
        </w:rPr>
        <w:t xml:space="preserve">Sahara Africa.  It provides about 30% of the requirement of animal feed industries in Nigeria.  The annual industrial demand of soya beans in Nigeria is about 2,270,700 tons. Commercialization: Prices of soya beans are usually dictated by market forces of demand and supply. The Return on Investment (ROI) on soya beans trade is put at about 12% to 25%. The major producing areas of Soya beans in Nigeria and their production levels are shown in the chart below. </w:t>
      </w:r>
    </w:p>
    <w:p w:rsidR="0014026F" w:rsidRDefault="0014026F" w:rsidP="0014026F">
      <w:pPr>
        <w:jc w:val="both"/>
        <w:rPr>
          <w:rFonts w:ascii="Times New Roman" w:hAnsi="Times New Roman" w:cs="Times New Roman"/>
          <w:sz w:val="24"/>
          <w:szCs w:val="24"/>
        </w:rPr>
      </w:pPr>
      <w:r w:rsidRPr="00C14022">
        <w:rPr>
          <w:rFonts w:ascii="Times New Roman" w:hAnsi="Times New Roman" w:cs="Times New Roman"/>
          <w:b/>
          <w:sz w:val="24"/>
          <w:szCs w:val="24"/>
        </w:rPr>
        <w:t>Global scenario</w:t>
      </w:r>
      <w:r w:rsidRPr="0014026F">
        <w:rPr>
          <w:rFonts w:ascii="Times New Roman" w:hAnsi="Times New Roman" w:cs="Times New Roman"/>
          <w:sz w:val="24"/>
          <w:szCs w:val="24"/>
        </w:rPr>
        <w:t xml:space="preserve">: There is a global demand for soya beans. Market </w:t>
      </w:r>
      <w:r w:rsidR="00DF10A8">
        <w:rPr>
          <w:rFonts w:ascii="Times New Roman" w:hAnsi="Times New Roman" w:cs="Times New Roman"/>
          <w:sz w:val="24"/>
          <w:szCs w:val="24"/>
        </w:rPr>
        <w:t>analysis has</w:t>
      </w:r>
      <w:r w:rsidRPr="0014026F">
        <w:rPr>
          <w:rFonts w:ascii="Times New Roman" w:hAnsi="Times New Roman" w:cs="Times New Roman"/>
          <w:sz w:val="24"/>
          <w:szCs w:val="24"/>
        </w:rPr>
        <w:t xml:space="preserve"> observed that Chinese soya beans imports demand is the reason for the high world soya beans market prices. The demand for soya beans has consistently been rising since 2006-2007. </w:t>
      </w:r>
    </w:p>
    <w:p w:rsidR="00335E2F" w:rsidRDefault="00335E2F" w:rsidP="0014026F">
      <w:pPr>
        <w:jc w:val="both"/>
        <w:rPr>
          <w:rFonts w:ascii="Times New Roman" w:hAnsi="Times New Roman" w:cs="Times New Roman"/>
          <w:sz w:val="24"/>
          <w:szCs w:val="24"/>
        </w:rPr>
      </w:pPr>
    </w:p>
    <w:p w:rsidR="00F9340C" w:rsidRDefault="00F9340C" w:rsidP="00335E2F">
      <w:pPr>
        <w:jc w:val="both"/>
        <w:rPr>
          <w:rFonts w:ascii="Times New Roman" w:hAnsi="Times New Roman" w:cs="Times New Roman"/>
          <w:sz w:val="24"/>
          <w:szCs w:val="24"/>
        </w:rPr>
      </w:pPr>
    </w:p>
    <w:p w:rsidR="00F9340C" w:rsidRDefault="00F9340C" w:rsidP="00335E2F">
      <w:pPr>
        <w:jc w:val="both"/>
        <w:rPr>
          <w:rFonts w:ascii="Times New Roman" w:hAnsi="Times New Roman" w:cs="Times New Roman"/>
          <w:sz w:val="24"/>
          <w:szCs w:val="24"/>
        </w:rPr>
      </w:pPr>
    </w:p>
    <w:p w:rsidR="00F9340C" w:rsidRPr="00C14022" w:rsidRDefault="00A32C5F" w:rsidP="00335E2F">
      <w:pPr>
        <w:jc w:val="both"/>
        <w:rPr>
          <w:rFonts w:ascii="Times New Roman" w:hAnsi="Times New Roman" w:cs="Times New Roman"/>
          <w:b/>
          <w:sz w:val="24"/>
          <w:szCs w:val="24"/>
        </w:rPr>
      </w:pPr>
      <w:r>
        <w:rPr>
          <w:rFonts w:ascii="Times New Roman" w:hAnsi="Times New Roman" w:cs="Times New Roman"/>
          <w:b/>
          <w:sz w:val="24"/>
          <w:szCs w:val="24"/>
        </w:rPr>
        <w:t>7.1</w:t>
      </w:r>
      <w:r w:rsidR="00335E2F" w:rsidRPr="00C14022">
        <w:rPr>
          <w:rFonts w:ascii="Times New Roman" w:hAnsi="Times New Roman" w:cs="Times New Roman"/>
          <w:b/>
          <w:sz w:val="24"/>
          <w:szCs w:val="24"/>
        </w:rPr>
        <w:t xml:space="preserve">PROCUREMENT STRUCTURE </w:t>
      </w:r>
    </w:p>
    <w:p w:rsidR="00335E2F" w:rsidRPr="00335E2F" w:rsidRDefault="00F9340C" w:rsidP="00335E2F">
      <w:pPr>
        <w:jc w:val="both"/>
        <w:rPr>
          <w:rFonts w:ascii="Times New Roman" w:hAnsi="Times New Roman" w:cs="Times New Roman"/>
          <w:sz w:val="24"/>
          <w:szCs w:val="24"/>
        </w:rPr>
      </w:pPr>
      <w:r>
        <w:rPr>
          <w:rFonts w:ascii="Times New Roman" w:hAnsi="Times New Roman" w:cs="Times New Roman"/>
          <w:sz w:val="24"/>
          <w:szCs w:val="24"/>
        </w:rPr>
        <w:t>The EAE Ltd</w:t>
      </w:r>
      <w:r w:rsidR="00335E2F" w:rsidRPr="00335E2F">
        <w:rPr>
          <w:rFonts w:ascii="Times New Roman" w:hAnsi="Times New Roman" w:cs="Times New Roman"/>
          <w:sz w:val="24"/>
          <w:szCs w:val="24"/>
        </w:rPr>
        <w:t xml:space="preserve"> proposed procurement system will begin with the appointment of local buying agents and the establishment of assembling and collecting points to be located in selected strategic rural areas close to the producers of the selected commodities.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These appointed local buying agents will be authorized to buy the selected commodities at agreed grade/standards from farmers on </w:t>
      </w:r>
      <w:r w:rsidR="00F9340C">
        <w:rPr>
          <w:rFonts w:ascii="Times New Roman" w:hAnsi="Times New Roman" w:cs="Times New Roman"/>
          <w:sz w:val="24"/>
          <w:szCs w:val="24"/>
        </w:rPr>
        <w:t>behalf of the company. The EAE Ltd</w:t>
      </w:r>
      <w:r w:rsidRPr="00335E2F">
        <w:rPr>
          <w:rFonts w:ascii="Times New Roman" w:hAnsi="Times New Roman" w:cs="Times New Roman"/>
          <w:sz w:val="24"/>
          <w:szCs w:val="24"/>
        </w:rPr>
        <w:t xml:space="preserve"> will be responsible for setting uniform prices for the selected commodities at the various assembling and collection points. These agents would operate in rural areas and penetrate the remotest place to purchase the commodities.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 </w:t>
      </w:r>
    </w:p>
    <w:p w:rsidR="00335E2F" w:rsidRPr="00335E2F" w:rsidRDefault="00A32C5F" w:rsidP="00335E2F">
      <w:pPr>
        <w:jc w:val="both"/>
        <w:rPr>
          <w:rFonts w:ascii="Times New Roman" w:hAnsi="Times New Roman" w:cs="Times New Roman"/>
          <w:sz w:val="24"/>
          <w:szCs w:val="24"/>
        </w:rPr>
      </w:pPr>
      <w:r>
        <w:rPr>
          <w:rFonts w:ascii="Times New Roman" w:hAnsi="Times New Roman" w:cs="Times New Roman"/>
          <w:sz w:val="24"/>
          <w:szCs w:val="24"/>
        </w:rPr>
        <w:t>7.2</w:t>
      </w:r>
      <w:r w:rsidR="00335E2F" w:rsidRPr="00335E2F">
        <w:rPr>
          <w:rFonts w:ascii="Times New Roman" w:hAnsi="Times New Roman" w:cs="Times New Roman"/>
          <w:sz w:val="24"/>
          <w:szCs w:val="24"/>
        </w:rPr>
        <w:t xml:space="preserve"> </w:t>
      </w:r>
      <w:r w:rsidR="00335E2F" w:rsidRPr="00C14022">
        <w:rPr>
          <w:rFonts w:ascii="Times New Roman" w:hAnsi="Times New Roman" w:cs="Times New Roman"/>
          <w:b/>
          <w:sz w:val="24"/>
          <w:szCs w:val="24"/>
        </w:rPr>
        <w:t>PRODUCTS GRADING AND STANDARDIZATION</w:t>
      </w:r>
      <w:r w:rsidR="00C14022">
        <w:rPr>
          <w:rFonts w:ascii="Times New Roman" w:hAnsi="Times New Roman" w:cs="Times New Roman"/>
          <w:sz w:val="24"/>
          <w:szCs w:val="24"/>
        </w:rPr>
        <w:t xml:space="preserve"> EAE LTD</w:t>
      </w:r>
      <w:r w:rsidR="00335E2F" w:rsidRPr="00335E2F">
        <w:rPr>
          <w:rFonts w:ascii="Times New Roman" w:hAnsi="Times New Roman" w:cs="Times New Roman"/>
          <w:sz w:val="24"/>
          <w:szCs w:val="24"/>
        </w:rPr>
        <w:t xml:space="preserve"> will develop strict measures of quality for products. Quality grading will be based on the standards developed for each product which will be duly communicated to farmers ahead of harvest. Quality grades provide a common language among buyers and sellers, which in turn assures consistent quality for consumers.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The company’s appointed local buying agents will be authorized to buy the selected commodities at agreed commodity</w:t>
      </w:r>
      <w:r w:rsidR="00F9340C">
        <w:rPr>
          <w:rFonts w:ascii="Times New Roman" w:hAnsi="Times New Roman" w:cs="Times New Roman"/>
          <w:sz w:val="24"/>
          <w:szCs w:val="24"/>
        </w:rPr>
        <w:t xml:space="preserve"> grade standards from farmers.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Substandard crops will not be taken-off the farmers. Additionally, Management will maintain strict supervision of the crops received from Private Agents and Brokers.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 </w:t>
      </w:r>
    </w:p>
    <w:p w:rsidR="00335E2F" w:rsidRPr="00335E2F" w:rsidRDefault="00335E2F" w:rsidP="00335E2F">
      <w:pPr>
        <w:jc w:val="both"/>
        <w:rPr>
          <w:rFonts w:ascii="Times New Roman" w:hAnsi="Times New Roman" w:cs="Times New Roman"/>
          <w:sz w:val="24"/>
          <w:szCs w:val="24"/>
        </w:rPr>
      </w:pPr>
      <w:r w:rsidRPr="00C14022">
        <w:rPr>
          <w:rFonts w:ascii="Times New Roman" w:hAnsi="Times New Roman" w:cs="Times New Roman"/>
          <w:b/>
          <w:i/>
          <w:sz w:val="24"/>
          <w:szCs w:val="24"/>
        </w:rPr>
        <w:t>Crop Drying, Cleaning and De-stoning System</w:t>
      </w:r>
      <w:r w:rsidRPr="00335E2F">
        <w:rPr>
          <w:rFonts w:ascii="Times New Roman" w:hAnsi="Times New Roman" w:cs="Times New Roman"/>
          <w:sz w:val="24"/>
          <w:szCs w:val="24"/>
        </w:rPr>
        <w:t xml:space="preserve"> Crops usually may not be dried to standards and may also contain unwanted particles, stones and other foreign objects. For competitive marketing, there is need to make sure the crops are dried to the required moisture level, </w:t>
      </w:r>
      <w:r w:rsidRPr="00335E2F">
        <w:rPr>
          <w:rFonts w:ascii="Times New Roman" w:hAnsi="Times New Roman" w:cs="Times New Roman"/>
          <w:sz w:val="24"/>
          <w:szCs w:val="24"/>
        </w:rPr>
        <w:lastRenderedPageBreak/>
        <w:t>cleaned, and de-stoned to meet the required commercial standards. To effectively do these, robust machineries from Alvan Blanch Group of the United Kingdom have been identifi</w:t>
      </w:r>
      <w:r w:rsidR="00F9340C">
        <w:rPr>
          <w:rFonts w:ascii="Times New Roman" w:hAnsi="Times New Roman" w:cs="Times New Roman"/>
          <w:sz w:val="24"/>
          <w:szCs w:val="24"/>
        </w:rPr>
        <w:t>ed for purchase and use by EAE Ltd</w:t>
      </w:r>
      <w:r w:rsidRPr="00335E2F">
        <w:rPr>
          <w:rFonts w:ascii="Times New Roman" w:hAnsi="Times New Roman" w:cs="Times New Roman"/>
          <w:sz w:val="24"/>
          <w:szCs w:val="24"/>
        </w:rPr>
        <w:t xml:space="preserve"> at its collection and storage centers.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Alvan Blanch Group has been in operational existence for the last 65 years with headquarters in the UK, and long-term market presence and market understanding of Africa for over 50 years. The company offers first class support through its Africa technical office based here in Nigeria. In its 60th year in business in 2012, the company was awarded the Queens Award for Enterprise: International Trade. </w:t>
      </w:r>
    </w:p>
    <w:p w:rsidR="00335E2F" w:rsidRPr="00335E2F" w:rsidRDefault="00F9340C" w:rsidP="00335E2F">
      <w:pPr>
        <w:jc w:val="both"/>
        <w:rPr>
          <w:rFonts w:ascii="Times New Roman" w:hAnsi="Times New Roman" w:cs="Times New Roman"/>
          <w:sz w:val="24"/>
          <w:szCs w:val="24"/>
        </w:rPr>
      </w:pPr>
      <w:r>
        <w:rPr>
          <w:rFonts w:ascii="Times New Roman" w:hAnsi="Times New Roman" w:cs="Times New Roman"/>
          <w:sz w:val="24"/>
          <w:szCs w:val="24"/>
        </w:rPr>
        <w:t xml:space="preserve">Alvan Blanch is offering EAE Ltd </w:t>
      </w:r>
      <w:r w:rsidR="00335E2F" w:rsidRPr="00335E2F">
        <w:rPr>
          <w:rFonts w:ascii="Times New Roman" w:hAnsi="Times New Roman" w:cs="Times New Roman"/>
          <w:sz w:val="24"/>
          <w:szCs w:val="24"/>
        </w:rPr>
        <w:t xml:space="preserve">a wide range of fuel efficient continuous flow driers, cleaning and de-stoning plant for use on Sorghum, Rice, maize, Groundnut, Soya Beans, Cowpea and other crops. Each plant can handle from 25 ton/day (drying and cleaning) up to 75 ton/day (cleaning only). The plant is designed to fit a simple warehouse with flat concrete floor (on pits) and the package includes all supporting steelwork. The different steps involved in the process are: - A Magnet is used for removing tramp metal 150mm; - An Aspirator is used for removing light trash; - A Rotary Cleaner is used for removing large and small impurities. The system also comes with: - A Destoner DS3 used for removing stones, mud balls etc. by specific gravity differentiation; - A Reserve Hopper is used for providing reserve </w:t>
      </w:r>
      <w:r w:rsidR="00335E2F">
        <w:rPr>
          <w:rFonts w:ascii="Times New Roman" w:hAnsi="Times New Roman" w:cs="Times New Roman"/>
          <w:sz w:val="24"/>
          <w:szCs w:val="24"/>
        </w:rPr>
        <w:t xml:space="preserve">of grain before bagging 500kg; </w:t>
      </w:r>
    </w:p>
    <w:p w:rsidR="00F9340C"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 A Sacking system; accurately weighting, conveying and stitching sacks. A Floor Scale is used </w:t>
      </w:r>
      <w:r w:rsidR="00F9340C">
        <w:rPr>
          <w:rFonts w:ascii="Times New Roman" w:hAnsi="Times New Roman" w:cs="Times New Roman"/>
          <w:sz w:val="24"/>
          <w:szCs w:val="24"/>
        </w:rPr>
        <w:t xml:space="preserve">for weighing bags up to 100kg. </w:t>
      </w:r>
      <w:r w:rsidRPr="00335E2F">
        <w:rPr>
          <w:rFonts w:ascii="Times New Roman" w:hAnsi="Times New Roman" w:cs="Times New Roman"/>
          <w:sz w:val="24"/>
          <w:szCs w:val="24"/>
        </w:rPr>
        <w:t xml:space="preserve">The entire system design provides flexibility and convenient operation, while avoiding </w:t>
      </w:r>
      <w:r w:rsidR="00F9340C">
        <w:rPr>
          <w:rFonts w:ascii="Times New Roman" w:hAnsi="Times New Roman" w:cs="Times New Roman"/>
          <w:sz w:val="24"/>
          <w:szCs w:val="24"/>
        </w:rPr>
        <w:t xml:space="preserve">unnecessary over-complication. </w:t>
      </w:r>
    </w:p>
    <w:p w:rsidR="00335E2F" w:rsidRPr="00335E2F" w:rsidRDefault="00F9340C" w:rsidP="00335E2F">
      <w:pPr>
        <w:jc w:val="both"/>
        <w:rPr>
          <w:rFonts w:ascii="Times New Roman" w:hAnsi="Times New Roman" w:cs="Times New Roman"/>
          <w:sz w:val="24"/>
          <w:szCs w:val="24"/>
        </w:rPr>
      </w:pPr>
      <w:r>
        <w:rPr>
          <w:rFonts w:ascii="Times New Roman" w:hAnsi="Times New Roman" w:cs="Times New Roman"/>
          <w:sz w:val="24"/>
          <w:szCs w:val="24"/>
        </w:rPr>
        <w:t>EAE</w:t>
      </w:r>
      <w:r w:rsidR="00AE6731">
        <w:rPr>
          <w:rFonts w:ascii="Times New Roman" w:hAnsi="Times New Roman" w:cs="Times New Roman"/>
          <w:sz w:val="24"/>
          <w:szCs w:val="24"/>
        </w:rPr>
        <w:t xml:space="preserve"> Ltd</w:t>
      </w:r>
      <w:r w:rsidR="00335E2F" w:rsidRPr="00335E2F">
        <w:rPr>
          <w:rFonts w:ascii="Times New Roman" w:hAnsi="Times New Roman" w:cs="Times New Roman"/>
          <w:sz w:val="24"/>
          <w:szCs w:val="24"/>
        </w:rPr>
        <w:t xml:space="preserve"> at the outset intends to procure and install 3 large Alvan Blanch complete crop/grain drying, cleaning and de-sto</w:t>
      </w:r>
      <w:r w:rsidR="006D0145">
        <w:rPr>
          <w:rFonts w:ascii="Times New Roman" w:hAnsi="Times New Roman" w:cs="Times New Roman"/>
          <w:sz w:val="24"/>
          <w:szCs w:val="24"/>
        </w:rPr>
        <w:t>ning plants, 1 in each of the six</w:t>
      </w:r>
      <w:r w:rsidR="00335E2F" w:rsidRPr="00335E2F">
        <w:rPr>
          <w:rFonts w:ascii="Times New Roman" w:hAnsi="Times New Roman" w:cs="Times New Roman"/>
          <w:sz w:val="24"/>
          <w:szCs w:val="24"/>
        </w:rPr>
        <w:t xml:space="preserve"> </w:t>
      </w:r>
      <w:r w:rsidR="00AE6731">
        <w:rPr>
          <w:rFonts w:ascii="Times New Roman" w:hAnsi="Times New Roman" w:cs="Times New Roman"/>
          <w:sz w:val="24"/>
          <w:szCs w:val="24"/>
        </w:rPr>
        <w:t>geo-political</w:t>
      </w:r>
      <w:r w:rsidR="006D0145">
        <w:rPr>
          <w:rFonts w:ascii="Times New Roman" w:hAnsi="Times New Roman" w:cs="Times New Roman"/>
          <w:sz w:val="24"/>
          <w:szCs w:val="24"/>
        </w:rPr>
        <w:t xml:space="preserve"> zones of</w:t>
      </w:r>
      <w:r w:rsidR="00AE6731">
        <w:rPr>
          <w:rFonts w:ascii="Times New Roman" w:hAnsi="Times New Roman" w:cs="Times New Roman"/>
          <w:sz w:val="24"/>
          <w:szCs w:val="24"/>
        </w:rPr>
        <w:t xml:space="preserve"> </w:t>
      </w:r>
      <w:r w:rsidR="00335E2F" w:rsidRPr="00335E2F">
        <w:rPr>
          <w:rFonts w:ascii="Times New Roman" w:hAnsi="Times New Roman" w:cs="Times New Roman"/>
          <w:sz w:val="24"/>
          <w:szCs w:val="24"/>
        </w:rPr>
        <w:t>Nigeria; and another 19 medium sized plants to be installed one in each of the nineteen northern states. More of these similar plants will be instal</w:t>
      </w:r>
      <w:r w:rsidR="00AE6731">
        <w:rPr>
          <w:rFonts w:ascii="Times New Roman" w:hAnsi="Times New Roman" w:cs="Times New Roman"/>
          <w:sz w:val="24"/>
          <w:szCs w:val="24"/>
        </w:rPr>
        <w:t>led in subsequent years by EAE Ltd</w:t>
      </w:r>
      <w:r w:rsidR="00335E2F" w:rsidRPr="00335E2F">
        <w:rPr>
          <w:rFonts w:ascii="Times New Roman" w:hAnsi="Times New Roman" w:cs="Times New Roman"/>
          <w:sz w:val="24"/>
          <w:szCs w:val="24"/>
        </w:rPr>
        <w:t xml:space="preserve"> until a</w:t>
      </w:r>
      <w:r w:rsidR="006D0145">
        <w:rPr>
          <w:rFonts w:ascii="Times New Roman" w:hAnsi="Times New Roman" w:cs="Times New Roman"/>
          <w:sz w:val="24"/>
          <w:szCs w:val="24"/>
        </w:rPr>
        <w:t>ll crop producing areas of the</w:t>
      </w:r>
      <w:r w:rsidR="00335E2F" w:rsidRPr="00335E2F">
        <w:rPr>
          <w:rFonts w:ascii="Times New Roman" w:hAnsi="Times New Roman" w:cs="Times New Roman"/>
          <w:sz w:val="24"/>
          <w:szCs w:val="24"/>
        </w:rPr>
        <w:t xml:space="preserve"> States ar</w:t>
      </w:r>
      <w:r w:rsidR="006D0145">
        <w:rPr>
          <w:rFonts w:ascii="Times New Roman" w:hAnsi="Times New Roman" w:cs="Times New Roman"/>
          <w:sz w:val="24"/>
          <w:szCs w:val="24"/>
        </w:rPr>
        <w:t xml:space="preserve">e adequately covered. The cost </w:t>
      </w:r>
      <w:r w:rsidR="00335E2F" w:rsidRPr="00335E2F">
        <w:rPr>
          <w:rFonts w:ascii="Times New Roman" w:hAnsi="Times New Roman" w:cs="Times New Roman"/>
          <w:sz w:val="24"/>
          <w:szCs w:val="24"/>
        </w:rPr>
        <w:t>implication of this infrastructure is given in the Financial Projec</w:t>
      </w:r>
      <w:r w:rsidR="006D0145">
        <w:rPr>
          <w:rFonts w:ascii="Times New Roman" w:hAnsi="Times New Roman" w:cs="Times New Roman"/>
          <w:sz w:val="24"/>
          <w:szCs w:val="24"/>
        </w:rPr>
        <w:t xml:space="preserve">tions chapter of this report. </w:t>
      </w:r>
      <w:r w:rsidR="00335E2F" w:rsidRPr="00335E2F">
        <w:rPr>
          <w:rFonts w:ascii="Times New Roman" w:hAnsi="Times New Roman" w:cs="Times New Roman"/>
          <w:sz w:val="24"/>
          <w:szCs w:val="24"/>
        </w:rPr>
        <w:t>In addition to its own p</w:t>
      </w:r>
      <w:r w:rsidR="006D0145">
        <w:rPr>
          <w:rFonts w:ascii="Times New Roman" w:hAnsi="Times New Roman" w:cs="Times New Roman"/>
          <w:sz w:val="24"/>
          <w:szCs w:val="24"/>
        </w:rPr>
        <w:t>lants, EAE Ltd</w:t>
      </w:r>
      <w:r w:rsidR="00335E2F" w:rsidRPr="00335E2F">
        <w:rPr>
          <w:rFonts w:ascii="Times New Roman" w:hAnsi="Times New Roman" w:cs="Times New Roman"/>
          <w:sz w:val="24"/>
          <w:szCs w:val="24"/>
        </w:rPr>
        <w:t xml:space="preserve"> will avail itself of the use of the 25 Alvan Blanch plants recently acquired by the Federal Ministry of Agriculture and Rural Development in Nigeria for its GRAIN AGGREGATION CENTRES to be set up throughout the country under the first phase of a programme to encourage crop production and reduce post-harvest losses by providing local distribution points where grain can be received, dried, cleaned and safely stored.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 </w:t>
      </w:r>
    </w:p>
    <w:p w:rsidR="00335E2F" w:rsidRPr="00335E2F" w:rsidRDefault="00A32C5F" w:rsidP="00335E2F">
      <w:pPr>
        <w:jc w:val="both"/>
        <w:rPr>
          <w:rFonts w:ascii="Times New Roman" w:hAnsi="Times New Roman" w:cs="Times New Roman"/>
          <w:sz w:val="24"/>
          <w:szCs w:val="24"/>
        </w:rPr>
      </w:pPr>
      <w:r>
        <w:rPr>
          <w:rFonts w:ascii="Times New Roman" w:hAnsi="Times New Roman" w:cs="Times New Roman"/>
          <w:b/>
          <w:sz w:val="24"/>
          <w:szCs w:val="24"/>
        </w:rPr>
        <w:t xml:space="preserve">7.3 </w:t>
      </w:r>
      <w:r w:rsidR="00335E2F" w:rsidRPr="00C14022">
        <w:rPr>
          <w:rFonts w:ascii="Times New Roman" w:hAnsi="Times New Roman" w:cs="Times New Roman"/>
          <w:b/>
          <w:sz w:val="24"/>
          <w:szCs w:val="24"/>
        </w:rPr>
        <w:t>STORAGE INFRASTRUCTURE AND WAREHOUSE MANAGEMENT</w:t>
      </w:r>
      <w:r w:rsidR="00335E2F" w:rsidRPr="00335E2F">
        <w:rPr>
          <w:rFonts w:ascii="Times New Roman" w:hAnsi="Times New Roman" w:cs="Times New Roman"/>
          <w:sz w:val="24"/>
          <w:szCs w:val="24"/>
        </w:rPr>
        <w:t xml:space="preserve"> An inherent characteristic of agricultural production is that it is seasonal, whilst demand is generally continuous throughout the year, hence the need for storage to allow a smooth, and as far as possible, uninterrupted flow of products into the market. Thus, Storage is an important marketing function that involves preserving commodities from the time of production, to when they are needed for consumption. It is estimated that in Nigeria, each </w:t>
      </w:r>
      <w:r w:rsidR="00335E2F" w:rsidRPr="00335E2F">
        <w:rPr>
          <w:rFonts w:ascii="Times New Roman" w:hAnsi="Times New Roman" w:cs="Times New Roman"/>
          <w:sz w:val="24"/>
          <w:szCs w:val="24"/>
        </w:rPr>
        <w:lastRenderedPageBreak/>
        <w:t xml:space="preserve">year between 25 and 40% of stored agricultural products is lost because of inadequate storage facilities. Thus, Storage Bags, Warehouses, Silos and Stores are critical complementary storage items and infrastructure to any commodity marketing entity in order to conserve the quality of products over long term storage, keep the products dry and cool, and protect  them against insects, fungi, rodents, domestic animals and thieves. </w:t>
      </w:r>
    </w:p>
    <w:p w:rsidR="006D0145" w:rsidRDefault="00335E2F" w:rsidP="00335E2F">
      <w:pPr>
        <w:jc w:val="both"/>
        <w:rPr>
          <w:rFonts w:ascii="Times New Roman" w:hAnsi="Times New Roman" w:cs="Times New Roman"/>
          <w:sz w:val="24"/>
          <w:szCs w:val="24"/>
        </w:rPr>
      </w:pPr>
      <w:r w:rsidRPr="00C14022">
        <w:rPr>
          <w:rFonts w:ascii="Times New Roman" w:hAnsi="Times New Roman" w:cs="Times New Roman"/>
          <w:b/>
          <w:i/>
          <w:sz w:val="24"/>
          <w:szCs w:val="24"/>
        </w:rPr>
        <w:t>Storage Bags</w:t>
      </w:r>
      <w:r w:rsidRPr="00335E2F">
        <w:rPr>
          <w:rFonts w:ascii="Times New Roman" w:hAnsi="Times New Roman" w:cs="Times New Roman"/>
          <w:sz w:val="24"/>
          <w:szCs w:val="24"/>
        </w:rPr>
        <w:t xml:space="preserve">:  Jute Fibre Bags/Sacks: Jute ranks next to cotton as a natural fibre. Bags made from Jute have a number of advantages. They are organic, biodegradable, renewable, sustainable, durable, and printable. </w:t>
      </w:r>
    </w:p>
    <w:p w:rsidR="00335E2F" w:rsidRPr="00335E2F" w:rsidRDefault="00335E2F" w:rsidP="00335E2F">
      <w:pPr>
        <w:jc w:val="both"/>
        <w:rPr>
          <w:rFonts w:ascii="Times New Roman" w:hAnsi="Times New Roman" w:cs="Times New Roman"/>
          <w:sz w:val="24"/>
          <w:szCs w:val="24"/>
        </w:rPr>
      </w:pPr>
      <w:r w:rsidRPr="00C14022">
        <w:rPr>
          <w:rFonts w:ascii="Times New Roman" w:hAnsi="Times New Roman" w:cs="Times New Roman"/>
          <w:b/>
          <w:i/>
          <w:sz w:val="24"/>
          <w:szCs w:val="24"/>
        </w:rPr>
        <w:t>Additional advantages include the following</w:t>
      </w:r>
      <w:r w:rsidRPr="00335E2F">
        <w:rPr>
          <w:rFonts w:ascii="Times New Roman" w:hAnsi="Times New Roman" w:cs="Times New Roman"/>
          <w:sz w:val="24"/>
          <w:szCs w:val="24"/>
        </w:rPr>
        <w:t xml:space="preserve">: The product put in a jute </w:t>
      </w:r>
      <w:r>
        <w:rPr>
          <w:rFonts w:ascii="Times New Roman" w:hAnsi="Times New Roman" w:cs="Times New Roman"/>
          <w:sz w:val="24"/>
          <w:szCs w:val="24"/>
        </w:rPr>
        <w:t xml:space="preserve">bag can have a slightly higher </w:t>
      </w:r>
      <w:r w:rsidRPr="00335E2F">
        <w:rPr>
          <w:rFonts w:ascii="Times New Roman" w:hAnsi="Times New Roman" w:cs="Times New Roman"/>
          <w:sz w:val="24"/>
          <w:szCs w:val="24"/>
        </w:rPr>
        <w:t xml:space="preserve">moisture content than when put into airtight storage, provided the sacks are stacked in such a way that air can move through the sacks for continued drying and cooling. The sacks also allow gasses to pass through and therefore insects may be controlled by using fumigants in a closed room or underneath a plastic sheet covering the stack.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The main disadvantage is that jute fibre sacks do not give much natural protection against insects, rodents, fungi and moisture. They are also easily damaged during transport and handling. The cost of these bags in Nigeria is much more expensive than bags from other materials due to high importation cost of the finished bags, or the fibre raw materials for local bag production. Besides, the few local jute bag manufacturers in Nigeria are almost extinct or comatose and hence unable to meet local demand. Jute bags are suitable for: cereals, pulses, oil containing crops, potatoes etc. Storage time: up to a year, depending on conditions. </w:t>
      </w:r>
    </w:p>
    <w:p w:rsidR="00335E2F" w:rsidRPr="00335E2F" w:rsidRDefault="00335E2F" w:rsidP="00335E2F">
      <w:pPr>
        <w:jc w:val="both"/>
        <w:rPr>
          <w:rFonts w:ascii="Times New Roman" w:hAnsi="Times New Roman" w:cs="Times New Roman"/>
          <w:sz w:val="24"/>
          <w:szCs w:val="24"/>
        </w:rPr>
      </w:pPr>
      <w:r w:rsidRPr="00E220F2">
        <w:rPr>
          <w:rFonts w:ascii="Times New Roman" w:hAnsi="Times New Roman" w:cs="Times New Roman"/>
          <w:b/>
          <w:i/>
          <w:sz w:val="24"/>
          <w:szCs w:val="24"/>
        </w:rPr>
        <w:t>Woven Polypropylene (Plastic) Bags/Sacks</w:t>
      </w:r>
      <w:r w:rsidRPr="00335E2F">
        <w:rPr>
          <w:rFonts w:ascii="Times New Roman" w:hAnsi="Times New Roman" w:cs="Times New Roman"/>
          <w:sz w:val="24"/>
          <w:szCs w:val="24"/>
        </w:rPr>
        <w:t>: Woven Polypropylene (PP) sacks are the toughest plastic packaging products ever. Durable, cost effective, economic, anti-tear, anti-slip, they are widely used for packaging many dry goods, also convenient for storage and transportation. Although Polypropylene sack is lightweight, it also represents a surprising amount of strength and durability. PP Woven bags are tear resistant, minimizing or eliminating product loss and waste. Most suited for storage of farm produce in humid and dry tropics such as Nigeria. An added advantage of PP sacks is that it is transparent making the product visible, which makes checking the contents easier. The costs of PP sacks are also cheaper than fibre woven sacks in the Nigerian market, and thus is the recommended bagging materia</w:t>
      </w:r>
      <w:r w:rsidR="006D0145">
        <w:rPr>
          <w:rFonts w:ascii="Times New Roman" w:hAnsi="Times New Roman" w:cs="Times New Roman"/>
          <w:sz w:val="24"/>
          <w:szCs w:val="24"/>
        </w:rPr>
        <w:t>l for EAE Ltd</w:t>
      </w:r>
      <w:r>
        <w:rPr>
          <w:rFonts w:ascii="Times New Roman" w:hAnsi="Times New Roman" w:cs="Times New Roman"/>
          <w:sz w:val="24"/>
          <w:szCs w:val="24"/>
        </w:rPr>
        <w:t xml:space="preserve"> commodity storage</w:t>
      </w:r>
      <w:r w:rsidR="006D0145">
        <w:rPr>
          <w:rFonts w:ascii="Times New Roman" w:hAnsi="Times New Roman" w:cs="Times New Roman"/>
          <w:sz w:val="24"/>
          <w:szCs w:val="24"/>
        </w:rPr>
        <w:t xml:space="preserve"> </w:t>
      </w:r>
      <w:r w:rsidRPr="00335E2F">
        <w:rPr>
          <w:rFonts w:ascii="Times New Roman" w:hAnsi="Times New Roman" w:cs="Times New Roman"/>
          <w:sz w:val="24"/>
          <w:szCs w:val="24"/>
        </w:rPr>
        <w:t xml:space="preserve">Suitable for: Maize, Rice, Sowing seed, cereals, pulses, groundnuts etc. Storage time: 6 - 9 months; </w:t>
      </w:r>
    </w:p>
    <w:p w:rsidR="00335E2F" w:rsidRPr="00335E2F" w:rsidRDefault="00335E2F" w:rsidP="00335E2F">
      <w:pPr>
        <w:jc w:val="both"/>
        <w:rPr>
          <w:rFonts w:ascii="Times New Roman" w:hAnsi="Times New Roman" w:cs="Times New Roman"/>
          <w:sz w:val="24"/>
          <w:szCs w:val="24"/>
        </w:rPr>
      </w:pPr>
      <w:r w:rsidRPr="00E220F2">
        <w:rPr>
          <w:rFonts w:ascii="Times New Roman" w:hAnsi="Times New Roman" w:cs="Times New Roman"/>
          <w:b/>
          <w:i/>
          <w:sz w:val="24"/>
          <w:szCs w:val="24"/>
        </w:rPr>
        <w:t>Purdue Improved Commodity Storage (PICS) PP Bags/Sacks</w:t>
      </w:r>
      <w:r w:rsidRPr="00335E2F">
        <w:rPr>
          <w:rFonts w:ascii="Times New Roman" w:hAnsi="Times New Roman" w:cs="Times New Roman"/>
          <w:sz w:val="24"/>
          <w:szCs w:val="24"/>
        </w:rPr>
        <w:t xml:space="preserve">: Of recent, an improved form of PP sack has been developed called the Purdue Improved Crop Storage (PICS) bags. The Purdue Improved Crop Storage is a three-bag, non-chemical hermetic storage system that limits the reproductive capacity of cowpea weevils that consumes grain after harvest. The bag which comprises of two inner High Density Polypropylene bags was developed by Purdue entomologist, Larry Murdock.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PICS bags are more effective than other bags because they are made of 80 micron-thick, high-density materials. They are also more cost-effective and easy to use, which makes them an improvement upon storage insecticides, which could be misused </w:t>
      </w:r>
      <w:r>
        <w:rPr>
          <w:rFonts w:ascii="Times New Roman" w:hAnsi="Times New Roman" w:cs="Times New Roman"/>
          <w:sz w:val="24"/>
          <w:szCs w:val="24"/>
        </w:rPr>
        <w:t xml:space="preserve">to harmful effect. </w:t>
      </w:r>
      <w:r w:rsidRPr="00335E2F">
        <w:rPr>
          <w:rFonts w:ascii="Times New Roman" w:hAnsi="Times New Roman" w:cs="Times New Roman"/>
          <w:sz w:val="24"/>
          <w:szCs w:val="24"/>
        </w:rPr>
        <w:t xml:space="preserve">The </w:t>
      </w:r>
      <w:r w:rsidR="00E220F2" w:rsidRPr="00335E2F">
        <w:rPr>
          <w:rFonts w:ascii="Times New Roman" w:hAnsi="Times New Roman" w:cs="Times New Roman"/>
          <w:sz w:val="24"/>
          <w:szCs w:val="24"/>
        </w:rPr>
        <w:lastRenderedPageBreak/>
        <w:t>bag is simple, convenient, and affordable and protects</w:t>
      </w:r>
      <w:r w:rsidRPr="00335E2F">
        <w:rPr>
          <w:rFonts w:ascii="Times New Roman" w:hAnsi="Times New Roman" w:cs="Times New Roman"/>
          <w:sz w:val="24"/>
          <w:szCs w:val="24"/>
        </w:rPr>
        <w:t xml:space="preserve"> grains from insect-pests. It controls insect-pests, through depletion of oxygen without the use of pesticide. The bag can be used for a variety of crops such as maize, cowpea, sorghum, rice etc. The size of the bag is 80cm x 130cm which can store up to 100kg of maize for 3 seasons. PICS bags are now used on a large scale in 10 African countries with support from the Bill &amp; Melinda Gates Foundation. </w:t>
      </w:r>
    </w:p>
    <w:p w:rsidR="006504C8"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Warehouse Storage Warehouses are scientific storage structures especially constructed for the protection of the quantity and quality of stored p</w:t>
      </w:r>
      <w:r w:rsidR="006504C8">
        <w:rPr>
          <w:rFonts w:ascii="Times New Roman" w:hAnsi="Times New Roman" w:cs="Times New Roman"/>
          <w:sz w:val="24"/>
          <w:szCs w:val="24"/>
        </w:rPr>
        <w:t>roducts. In the context of EAE Ltd</w:t>
      </w:r>
      <w:r w:rsidRPr="00335E2F">
        <w:rPr>
          <w:rFonts w:ascii="Times New Roman" w:hAnsi="Times New Roman" w:cs="Times New Roman"/>
          <w:sz w:val="24"/>
          <w:szCs w:val="24"/>
        </w:rPr>
        <w:t xml:space="preserve"> operations, 'stored products' primarily refer to bagged grains. Warehouses are generally of three types: </w:t>
      </w:r>
    </w:p>
    <w:p w:rsidR="006504C8" w:rsidRDefault="00335E2F" w:rsidP="006504C8">
      <w:pPr>
        <w:pStyle w:val="ListParagraph"/>
        <w:numPr>
          <w:ilvl w:val="0"/>
          <w:numId w:val="12"/>
        </w:numPr>
        <w:jc w:val="both"/>
        <w:rPr>
          <w:rFonts w:ascii="Times New Roman" w:hAnsi="Times New Roman" w:cs="Times New Roman"/>
          <w:sz w:val="24"/>
          <w:szCs w:val="24"/>
        </w:rPr>
      </w:pPr>
      <w:r w:rsidRPr="006504C8">
        <w:rPr>
          <w:rFonts w:ascii="Times New Roman" w:hAnsi="Times New Roman" w:cs="Times New Roman"/>
          <w:sz w:val="24"/>
          <w:szCs w:val="24"/>
        </w:rPr>
        <w:t>Private warehouses: These are owned by individuals, large b</w:t>
      </w:r>
      <w:r w:rsidR="006504C8" w:rsidRPr="006504C8">
        <w:rPr>
          <w:rFonts w:ascii="Times New Roman" w:hAnsi="Times New Roman" w:cs="Times New Roman"/>
          <w:sz w:val="24"/>
          <w:szCs w:val="24"/>
        </w:rPr>
        <w:t xml:space="preserve">usiness houses or wholesalers  </w:t>
      </w:r>
    </w:p>
    <w:p w:rsidR="006504C8" w:rsidRDefault="00335E2F" w:rsidP="006504C8">
      <w:pPr>
        <w:pStyle w:val="ListParagraph"/>
        <w:numPr>
          <w:ilvl w:val="0"/>
          <w:numId w:val="12"/>
        </w:numPr>
        <w:jc w:val="both"/>
        <w:rPr>
          <w:rFonts w:ascii="Times New Roman" w:hAnsi="Times New Roman" w:cs="Times New Roman"/>
          <w:sz w:val="24"/>
          <w:szCs w:val="24"/>
        </w:rPr>
      </w:pPr>
      <w:r w:rsidRPr="006504C8">
        <w:rPr>
          <w:rFonts w:ascii="Times New Roman" w:hAnsi="Times New Roman" w:cs="Times New Roman"/>
          <w:sz w:val="24"/>
          <w:szCs w:val="24"/>
        </w:rPr>
        <w:t xml:space="preserve">Public warehouses: These are owned by government or government departments  </w:t>
      </w:r>
      <w:r w:rsidR="006504C8" w:rsidRPr="006504C8">
        <w:rPr>
          <w:rFonts w:ascii="Times New Roman" w:hAnsi="Times New Roman" w:cs="Times New Roman"/>
          <w:sz w:val="24"/>
          <w:szCs w:val="24"/>
        </w:rPr>
        <w:t xml:space="preserve"> </w:t>
      </w:r>
    </w:p>
    <w:p w:rsidR="00335E2F" w:rsidRPr="006504C8" w:rsidRDefault="00335E2F" w:rsidP="006504C8">
      <w:pPr>
        <w:pStyle w:val="ListParagraph"/>
        <w:numPr>
          <w:ilvl w:val="0"/>
          <w:numId w:val="12"/>
        </w:numPr>
        <w:jc w:val="both"/>
        <w:rPr>
          <w:rFonts w:ascii="Times New Roman" w:hAnsi="Times New Roman" w:cs="Times New Roman"/>
          <w:sz w:val="24"/>
          <w:szCs w:val="24"/>
        </w:rPr>
      </w:pPr>
      <w:r w:rsidRPr="006504C8">
        <w:rPr>
          <w:rFonts w:ascii="Times New Roman" w:hAnsi="Times New Roman" w:cs="Times New Roman"/>
          <w:sz w:val="24"/>
          <w:szCs w:val="24"/>
        </w:rPr>
        <w:t xml:space="preserve">Bonded warehouse: These are warehouses constructed at seaports or airports.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All the above 3 types of Wareh</w:t>
      </w:r>
      <w:r w:rsidR="006504C8">
        <w:rPr>
          <w:rFonts w:ascii="Times New Roman" w:hAnsi="Times New Roman" w:cs="Times New Roman"/>
          <w:sz w:val="24"/>
          <w:szCs w:val="24"/>
        </w:rPr>
        <w:t>ouses would be required by EAE Ltd</w:t>
      </w:r>
      <w:r w:rsidRPr="00335E2F">
        <w:rPr>
          <w:rFonts w:ascii="Times New Roman" w:hAnsi="Times New Roman" w:cs="Times New Roman"/>
          <w:sz w:val="24"/>
          <w:szCs w:val="24"/>
        </w:rPr>
        <w:t xml:space="preserve"> for efficien</w:t>
      </w:r>
      <w:r w:rsidR="006504C8">
        <w:rPr>
          <w:rFonts w:ascii="Times New Roman" w:hAnsi="Times New Roman" w:cs="Times New Roman"/>
          <w:sz w:val="24"/>
          <w:szCs w:val="24"/>
        </w:rPr>
        <w:t>t operations. To this end, EAE Ltd</w:t>
      </w:r>
      <w:r w:rsidRPr="00335E2F">
        <w:rPr>
          <w:rFonts w:ascii="Times New Roman" w:hAnsi="Times New Roman" w:cs="Times New Roman"/>
          <w:sz w:val="24"/>
          <w:szCs w:val="24"/>
        </w:rPr>
        <w:t xml:space="preserve"> will identify suitable warehouses and store facilities located in major towns, villages, commodity markets and agric commodity producing areas across the 19 Northern States and at export exit points, such as Lagos, for long term rent / lease.  </w:t>
      </w:r>
    </w:p>
    <w:p w:rsidR="00335E2F" w:rsidRPr="00335E2F" w:rsidRDefault="00335E2F" w:rsidP="00335E2F">
      <w:pPr>
        <w:jc w:val="both"/>
        <w:rPr>
          <w:rFonts w:ascii="Times New Roman" w:hAnsi="Times New Roman" w:cs="Times New Roman"/>
          <w:sz w:val="24"/>
          <w:szCs w:val="24"/>
        </w:rPr>
      </w:pPr>
      <w:r w:rsidRPr="00335E2F">
        <w:rPr>
          <w:rFonts w:ascii="Times New Roman" w:hAnsi="Times New Roman" w:cs="Times New Roman"/>
          <w:sz w:val="24"/>
          <w:szCs w:val="24"/>
        </w:rPr>
        <w:t xml:space="preserve">Silos Storage  A grain silo is part of the storage infrastructure created to store commodity materials in bulk loosely. Modern Commodity Silos are usually tall and cylindrical and come in varying capacity sizes. Silos are most suitable for: cereals and pulses and could store commodities for over </w:t>
      </w:r>
      <w:r w:rsidR="006504C8">
        <w:rPr>
          <w:rFonts w:ascii="Times New Roman" w:hAnsi="Times New Roman" w:cs="Times New Roman"/>
          <w:sz w:val="24"/>
          <w:szCs w:val="24"/>
        </w:rPr>
        <w:t xml:space="preserve">a year. In Nigeria most of the </w:t>
      </w:r>
      <w:r w:rsidRPr="00335E2F">
        <w:rPr>
          <w:rFonts w:ascii="Times New Roman" w:hAnsi="Times New Roman" w:cs="Times New Roman"/>
          <w:sz w:val="24"/>
          <w:szCs w:val="24"/>
        </w:rPr>
        <w:t xml:space="preserve">Grain Silos are owned by the Federal Government, with a few owned by the State Governments, and are spread across different locations in the country. </w:t>
      </w:r>
    </w:p>
    <w:p w:rsidR="00335E2F" w:rsidRDefault="006504C8" w:rsidP="00335E2F">
      <w:pPr>
        <w:jc w:val="both"/>
        <w:rPr>
          <w:rFonts w:ascii="Times New Roman" w:hAnsi="Times New Roman" w:cs="Times New Roman"/>
          <w:sz w:val="24"/>
          <w:szCs w:val="24"/>
        </w:rPr>
      </w:pPr>
      <w:r>
        <w:rPr>
          <w:rFonts w:ascii="Times New Roman" w:hAnsi="Times New Roman" w:cs="Times New Roman"/>
          <w:sz w:val="24"/>
          <w:szCs w:val="24"/>
        </w:rPr>
        <w:t>EAE Ltd</w:t>
      </w:r>
      <w:r w:rsidR="00335E2F" w:rsidRPr="00335E2F">
        <w:rPr>
          <w:rFonts w:ascii="Times New Roman" w:hAnsi="Times New Roman" w:cs="Times New Roman"/>
          <w:sz w:val="24"/>
          <w:szCs w:val="24"/>
        </w:rPr>
        <w:t xml:space="preserve"> plan’s is to acquire the use of existing sealed aerated grain storage silos on a long term concession from Federal and State Governments of Nigeria to optimize the Company’s long term grain storage facility investment and</w:t>
      </w:r>
      <w:r>
        <w:rPr>
          <w:rFonts w:ascii="Times New Roman" w:hAnsi="Times New Roman" w:cs="Times New Roman"/>
          <w:sz w:val="24"/>
          <w:szCs w:val="24"/>
        </w:rPr>
        <w:t xml:space="preserve"> maximize harvest efficiency. EAE Ltd will commence</w:t>
      </w:r>
      <w:r w:rsidR="00335E2F" w:rsidRPr="00335E2F">
        <w:rPr>
          <w:rFonts w:ascii="Times New Roman" w:hAnsi="Times New Roman" w:cs="Times New Roman"/>
          <w:sz w:val="24"/>
          <w:szCs w:val="24"/>
        </w:rPr>
        <w:t xml:space="preserve"> discussion with the Federal Ministry of Agriculture and the Infrastructure Concession Regulatory Commission to acquire the use of some of the ministry’s silos in the major commodity markets and agric produc</w:t>
      </w:r>
      <w:r w:rsidR="00C874EB">
        <w:rPr>
          <w:rFonts w:ascii="Times New Roman" w:hAnsi="Times New Roman" w:cs="Times New Roman"/>
          <w:sz w:val="24"/>
          <w:szCs w:val="24"/>
        </w:rPr>
        <w:t xml:space="preserve">ing areas across the States. </w:t>
      </w:r>
    </w:p>
    <w:p w:rsidR="00C874EB" w:rsidRDefault="00C874EB" w:rsidP="00335E2F">
      <w:pPr>
        <w:jc w:val="both"/>
        <w:rPr>
          <w:rFonts w:ascii="Times New Roman" w:hAnsi="Times New Roman" w:cs="Times New Roman"/>
          <w:sz w:val="24"/>
          <w:szCs w:val="24"/>
        </w:rPr>
      </w:pPr>
    </w:p>
    <w:p w:rsidR="00C874EB" w:rsidRPr="00C874EB" w:rsidRDefault="00A32C5F" w:rsidP="00C874EB">
      <w:pPr>
        <w:jc w:val="both"/>
        <w:rPr>
          <w:rFonts w:ascii="Times New Roman" w:hAnsi="Times New Roman" w:cs="Times New Roman"/>
          <w:sz w:val="24"/>
          <w:szCs w:val="24"/>
        </w:rPr>
      </w:pPr>
      <w:r>
        <w:rPr>
          <w:rFonts w:ascii="Times New Roman" w:hAnsi="Times New Roman" w:cs="Times New Roman"/>
          <w:b/>
          <w:sz w:val="24"/>
          <w:szCs w:val="24"/>
        </w:rPr>
        <w:t xml:space="preserve">7.4 </w:t>
      </w:r>
      <w:r w:rsidR="00C874EB" w:rsidRPr="00E220F2">
        <w:rPr>
          <w:rFonts w:ascii="Times New Roman" w:hAnsi="Times New Roman" w:cs="Times New Roman"/>
          <w:b/>
          <w:sz w:val="24"/>
          <w:szCs w:val="24"/>
        </w:rPr>
        <w:t>THE PROPOSED STORAGE SYSTEM</w:t>
      </w:r>
      <w:r w:rsidR="00C874EB">
        <w:rPr>
          <w:rFonts w:ascii="Times New Roman" w:hAnsi="Times New Roman" w:cs="Times New Roman"/>
          <w:sz w:val="24"/>
          <w:szCs w:val="24"/>
        </w:rPr>
        <w:t xml:space="preserve"> EAE Ltd</w:t>
      </w:r>
      <w:r w:rsidR="00C874EB" w:rsidRPr="00C874EB">
        <w:rPr>
          <w:rFonts w:ascii="Times New Roman" w:hAnsi="Times New Roman" w:cs="Times New Roman"/>
          <w:sz w:val="24"/>
          <w:szCs w:val="24"/>
        </w:rPr>
        <w:t xml:space="preserve"> would operate an integrated storage system from the receipt of commodities on the basis of industry-accepted grades and standards, for each traded commodity by type, to the ultimate delivery to customer on sale of the commodity. Commoditi</w:t>
      </w:r>
      <w:r w:rsidR="00FF51BE">
        <w:rPr>
          <w:rFonts w:ascii="Times New Roman" w:hAnsi="Times New Roman" w:cs="Times New Roman"/>
          <w:sz w:val="24"/>
          <w:szCs w:val="24"/>
        </w:rPr>
        <w:t>es would be brought to the EAE’s</w:t>
      </w:r>
      <w:r w:rsidR="00C874EB" w:rsidRPr="00C874EB">
        <w:rPr>
          <w:rFonts w:ascii="Times New Roman" w:hAnsi="Times New Roman" w:cs="Times New Roman"/>
          <w:sz w:val="24"/>
          <w:szCs w:val="24"/>
        </w:rPr>
        <w:t xml:space="preserve"> Storage Facilities (warehouses, silos, stores etc</w:t>
      </w:r>
      <w:r w:rsidR="00FF51BE">
        <w:rPr>
          <w:rFonts w:ascii="Times New Roman" w:hAnsi="Times New Roman" w:cs="Times New Roman"/>
          <w:sz w:val="24"/>
          <w:szCs w:val="24"/>
        </w:rPr>
        <w:t>) located across the</w:t>
      </w:r>
      <w:r w:rsidR="00C874EB" w:rsidRPr="00C874EB">
        <w:rPr>
          <w:rFonts w:ascii="Times New Roman" w:hAnsi="Times New Roman" w:cs="Times New Roman"/>
          <w:sz w:val="24"/>
          <w:szCs w:val="24"/>
        </w:rPr>
        <w:t xml:space="preserve"> States by LBAs. At these storage facilities, commodities would be sampled, weighed and graded using state-of-the-art technology grading and weighing equipment. The Weighing, Receiving and Issuance of commodit</w:t>
      </w:r>
      <w:r w:rsidR="00FF51BE">
        <w:rPr>
          <w:rFonts w:ascii="Times New Roman" w:hAnsi="Times New Roman" w:cs="Times New Roman"/>
          <w:sz w:val="24"/>
          <w:szCs w:val="24"/>
        </w:rPr>
        <w:t>ies would all be linked to EAE Ltd</w:t>
      </w:r>
      <w:r w:rsidR="00C874EB" w:rsidRPr="00C874EB">
        <w:rPr>
          <w:rFonts w:ascii="Times New Roman" w:hAnsi="Times New Roman" w:cs="Times New Roman"/>
          <w:sz w:val="24"/>
          <w:szCs w:val="24"/>
        </w:rPr>
        <w:t xml:space="preserve"> Inventory Management System. </w:t>
      </w:r>
    </w:p>
    <w:p w:rsidR="0032760D"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lastRenderedPageBreak/>
        <w:t>Once goods</w:t>
      </w:r>
      <w:r w:rsidR="0032760D">
        <w:rPr>
          <w:rFonts w:ascii="Times New Roman" w:hAnsi="Times New Roman" w:cs="Times New Roman"/>
          <w:sz w:val="24"/>
          <w:szCs w:val="24"/>
        </w:rPr>
        <w:t xml:space="preserve"> have been received by the EAE Ltd</w:t>
      </w:r>
      <w:r w:rsidRPr="00C874EB">
        <w:rPr>
          <w:rFonts w:ascii="Times New Roman" w:hAnsi="Times New Roman" w:cs="Times New Roman"/>
          <w:sz w:val="24"/>
          <w:szCs w:val="24"/>
        </w:rPr>
        <w:t xml:space="preserve"> Storage facilities, an Electronic Goods Received Note would then be issue to the LBA or his/her representative, which will automatically initiate the payment process for the commodities received direct to t</w:t>
      </w:r>
      <w:r w:rsidR="0032760D">
        <w:rPr>
          <w:rFonts w:ascii="Times New Roman" w:hAnsi="Times New Roman" w:cs="Times New Roman"/>
          <w:sz w:val="24"/>
          <w:szCs w:val="24"/>
        </w:rPr>
        <w:t>he LBA's bank account. All EAE Ltd</w:t>
      </w:r>
      <w:r w:rsidRPr="00C874EB">
        <w:rPr>
          <w:rFonts w:ascii="Times New Roman" w:hAnsi="Times New Roman" w:cs="Times New Roman"/>
          <w:sz w:val="24"/>
          <w:szCs w:val="24"/>
        </w:rPr>
        <w:t xml:space="preserve"> storage facilities would be equipped with both simple mechanical scale as well as platform scales, with enough scales to permit for normal flow of products into the warehouse. Portable Full Length Truck Scales would also be deployed. These scales are:   </w:t>
      </w:r>
    </w:p>
    <w:p w:rsidR="0032760D"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Lightweight, easily moved from one site to another; </w:t>
      </w:r>
    </w:p>
    <w:p w:rsidR="0032760D"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Fast twist lock connections, no special tools needed; </w:t>
      </w:r>
    </w:p>
    <w:p w:rsidR="0032760D"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Easily transported; </w:t>
      </w:r>
    </w:p>
    <w:p w:rsidR="0032760D"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No civil works required; </w:t>
      </w:r>
    </w:p>
    <w:p w:rsidR="0032760D"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All lengths available;  </w:t>
      </w:r>
    </w:p>
    <w:p w:rsidR="0032760D" w:rsidRDefault="0032760D" w:rsidP="00C874EB">
      <w:pPr>
        <w:jc w:val="both"/>
        <w:rPr>
          <w:rFonts w:ascii="Times New Roman" w:hAnsi="Times New Roman" w:cs="Times New Roman"/>
          <w:sz w:val="24"/>
          <w:szCs w:val="24"/>
        </w:rPr>
      </w:pPr>
      <w:r>
        <w:rPr>
          <w:rFonts w:ascii="Times New Roman" w:hAnsi="Times New Roman" w:cs="Times New Roman"/>
          <w:sz w:val="24"/>
          <w:szCs w:val="24"/>
        </w:rPr>
        <w:t xml:space="preserve">• Steel Ramps; </w:t>
      </w:r>
    </w:p>
    <w:p w:rsidR="00C874EB" w:rsidRPr="00C874EB" w:rsidRDefault="0032760D" w:rsidP="00C874EB">
      <w:pPr>
        <w:jc w:val="both"/>
        <w:rPr>
          <w:rFonts w:ascii="Times New Roman" w:hAnsi="Times New Roman" w:cs="Times New Roman"/>
          <w:sz w:val="24"/>
          <w:szCs w:val="24"/>
        </w:rPr>
      </w:pPr>
      <w:r>
        <w:rPr>
          <w:rFonts w:ascii="Times New Roman" w:hAnsi="Times New Roman" w:cs="Times New Roman"/>
          <w:sz w:val="24"/>
          <w:szCs w:val="24"/>
        </w:rPr>
        <w:t>EAE Ltd</w:t>
      </w:r>
      <w:r w:rsidR="00C874EB" w:rsidRPr="00C874EB">
        <w:rPr>
          <w:rFonts w:ascii="Times New Roman" w:hAnsi="Times New Roman" w:cs="Times New Roman"/>
          <w:sz w:val="24"/>
          <w:szCs w:val="24"/>
        </w:rPr>
        <w:t xml:space="preserve"> would adopt (in all its Storage facilities) global standards of inventory management which rely on First-In-First-Out principles, rotation, and careful environmental control. The system would generate daily stock position reports to be circu</w:t>
      </w:r>
      <w:r>
        <w:rPr>
          <w:rFonts w:ascii="Times New Roman" w:hAnsi="Times New Roman" w:cs="Times New Roman"/>
          <w:sz w:val="24"/>
          <w:szCs w:val="24"/>
        </w:rPr>
        <w:t>lated to EAE Ltd</w:t>
      </w:r>
      <w:r w:rsidR="00C874EB" w:rsidRPr="00C874EB">
        <w:rPr>
          <w:rFonts w:ascii="Times New Roman" w:hAnsi="Times New Roman" w:cs="Times New Roman"/>
          <w:sz w:val="24"/>
          <w:szCs w:val="24"/>
        </w:rPr>
        <w:t xml:space="preserve"> Head Office, the Project Implementation Manager, and State Implementation Managers.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Commodities once</w:t>
      </w:r>
      <w:r w:rsidR="0032760D">
        <w:rPr>
          <w:rFonts w:ascii="Times New Roman" w:hAnsi="Times New Roman" w:cs="Times New Roman"/>
          <w:sz w:val="24"/>
          <w:szCs w:val="24"/>
        </w:rPr>
        <w:t xml:space="preserve"> taken into custody at the EAE LTD</w:t>
      </w:r>
      <w:r w:rsidRPr="00C874EB">
        <w:rPr>
          <w:rFonts w:ascii="Times New Roman" w:hAnsi="Times New Roman" w:cs="Times New Roman"/>
          <w:sz w:val="24"/>
          <w:szCs w:val="24"/>
        </w:rPr>
        <w:t xml:space="preserve"> storage facilities must be properly handled involving amongst other things: store layout, stacking, bin no allocation etc.  Also to be put in place is a Reporting system and formats for upto-date information exchange b</w:t>
      </w:r>
      <w:r w:rsidR="0032760D">
        <w:rPr>
          <w:rFonts w:ascii="Times New Roman" w:hAnsi="Times New Roman" w:cs="Times New Roman"/>
          <w:sz w:val="24"/>
          <w:szCs w:val="24"/>
        </w:rPr>
        <w:t>etween Storage Facilities, EAE LTD</w:t>
      </w:r>
      <w:r w:rsidRPr="00C874EB">
        <w:rPr>
          <w:rFonts w:ascii="Times New Roman" w:hAnsi="Times New Roman" w:cs="Times New Roman"/>
          <w:sz w:val="24"/>
          <w:szCs w:val="24"/>
        </w:rPr>
        <w:t xml:space="preserve"> Head Office, Project Implementation Manager and the State Implementation Managers.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To hedge against potential ri</w:t>
      </w:r>
      <w:r w:rsidR="0032760D">
        <w:rPr>
          <w:rFonts w:ascii="Times New Roman" w:hAnsi="Times New Roman" w:cs="Times New Roman"/>
          <w:sz w:val="24"/>
          <w:szCs w:val="24"/>
        </w:rPr>
        <w:t>sks of fire and theft, all EAE LTD</w:t>
      </w:r>
      <w:r w:rsidRPr="00C874EB">
        <w:rPr>
          <w:rFonts w:ascii="Times New Roman" w:hAnsi="Times New Roman" w:cs="Times New Roman"/>
          <w:sz w:val="24"/>
          <w:szCs w:val="24"/>
        </w:rPr>
        <w:t xml:space="preserve"> storage facilities would be insured at maximum risk cover</w:t>
      </w:r>
      <w:r w:rsidR="0032760D">
        <w:rPr>
          <w:rFonts w:ascii="Times New Roman" w:hAnsi="Times New Roman" w:cs="Times New Roman"/>
          <w:sz w:val="24"/>
          <w:szCs w:val="24"/>
        </w:rPr>
        <w:t xml:space="preserve">age to protect against losses. </w:t>
      </w:r>
      <w:r w:rsidRPr="00C874EB">
        <w:rPr>
          <w:rFonts w:ascii="Times New Roman" w:hAnsi="Times New Roman" w:cs="Times New Roman"/>
          <w:sz w:val="24"/>
          <w:szCs w:val="24"/>
        </w:rPr>
        <w:t>A 24 hour Surveillance system using CCTV cameras wo</w:t>
      </w:r>
      <w:r w:rsidR="0032760D">
        <w:rPr>
          <w:rFonts w:ascii="Times New Roman" w:hAnsi="Times New Roman" w:cs="Times New Roman"/>
          <w:sz w:val="24"/>
          <w:szCs w:val="24"/>
        </w:rPr>
        <w:t>uld be put in place in all EAE LTD</w:t>
      </w:r>
      <w:r w:rsidRPr="00C874EB">
        <w:rPr>
          <w:rFonts w:ascii="Times New Roman" w:hAnsi="Times New Roman" w:cs="Times New Roman"/>
          <w:sz w:val="24"/>
          <w:szCs w:val="24"/>
        </w:rPr>
        <w:t xml:space="preserve"> Storage facility centers. </w:t>
      </w:r>
    </w:p>
    <w:p w:rsidR="0032760D"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Periodic surprise and unannounced visits by staf</w:t>
      </w:r>
      <w:r w:rsidR="0032760D">
        <w:rPr>
          <w:rFonts w:ascii="Times New Roman" w:hAnsi="Times New Roman" w:cs="Times New Roman"/>
          <w:sz w:val="24"/>
          <w:szCs w:val="24"/>
        </w:rPr>
        <w:t>f of the M&amp;E department of EAE LTD</w:t>
      </w:r>
      <w:r w:rsidRPr="00C874EB">
        <w:rPr>
          <w:rFonts w:ascii="Times New Roman" w:hAnsi="Times New Roman" w:cs="Times New Roman"/>
          <w:sz w:val="24"/>
          <w:szCs w:val="24"/>
        </w:rPr>
        <w:t xml:space="preserve"> and the Project Implementation Manager would be undertaken. Each of these M&amp;E visits would in</w:t>
      </w:r>
      <w:r w:rsidR="0032760D">
        <w:rPr>
          <w:rFonts w:ascii="Times New Roman" w:hAnsi="Times New Roman" w:cs="Times New Roman"/>
          <w:sz w:val="24"/>
          <w:szCs w:val="24"/>
        </w:rPr>
        <w:t xml:space="preserve">volve the following elements: </w:t>
      </w:r>
    </w:p>
    <w:p w:rsidR="00671CCA" w:rsidRDefault="00C874EB" w:rsidP="0032760D">
      <w:pPr>
        <w:pStyle w:val="ListParagraph"/>
        <w:numPr>
          <w:ilvl w:val="0"/>
          <w:numId w:val="13"/>
        </w:numPr>
        <w:jc w:val="both"/>
        <w:rPr>
          <w:rFonts w:ascii="Times New Roman" w:hAnsi="Times New Roman" w:cs="Times New Roman"/>
          <w:sz w:val="24"/>
          <w:szCs w:val="24"/>
        </w:rPr>
      </w:pPr>
      <w:r w:rsidRPr="0032760D">
        <w:rPr>
          <w:rFonts w:ascii="Times New Roman" w:hAnsi="Times New Roman" w:cs="Times New Roman"/>
          <w:sz w:val="24"/>
          <w:szCs w:val="24"/>
        </w:rPr>
        <w:t xml:space="preserve">Verification of sampling and grading process at all NNCMC storage facilities;  </w:t>
      </w:r>
    </w:p>
    <w:p w:rsidR="00671CCA" w:rsidRDefault="00C874EB" w:rsidP="0032760D">
      <w:pPr>
        <w:pStyle w:val="ListParagraph"/>
        <w:numPr>
          <w:ilvl w:val="0"/>
          <w:numId w:val="13"/>
        </w:numPr>
        <w:jc w:val="both"/>
        <w:rPr>
          <w:rFonts w:ascii="Times New Roman" w:hAnsi="Times New Roman" w:cs="Times New Roman"/>
          <w:sz w:val="24"/>
          <w:szCs w:val="24"/>
        </w:rPr>
      </w:pPr>
      <w:r w:rsidRPr="0032760D">
        <w:rPr>
          <w:rFonts w:ascii="Times New Roman" w:hAnsi="Times New Roman" w:cs="Times New Roman"/>
          <w:sz w:val="24"/>
          <w:szCs w:val="24"/>
        </w:rPr>
        <w:t>Spot tests of sampling, weigh</w:t>
      </w:r>
      <w:r w:rsidR="00671CCA">
        <w:rPr>
          <w:rFonts w:ascii="Times New Roman" w:hAnsi="Times New Roman" w:cs="Times New Roman"/>
          <w:sz w:val="24"/>
          <w:szCs w:val="24"/>
        </w:rPr>
        <w:t xml:space="preserve">ing, and the grading process;  </w:t>
      </w:r>
      <w:r w:rsidRPr="0032760D">
        <w:rPr>
          <w:rFonts w:ascii="Times New Roman" w:hAnsi="Times New Roman" w:cs="Times New Roman"/>
          <w:sz w:val="24"/>
          <w:szCs w:val="24"/>
        </w:rPr>
        <w:t xml:space="preserve"> </w:t>
      </w:r>
    </w:p>
    <w:p w:rsidR="00671CCA" w:rsidRDefault="00C874EB" w:rsidP="0032760D">
      <w:pPr>
        <w:pStyle w:val="ListParagraph"/>
        <w:numPr>
          <w:ilvl w:val="0"/>
          <w:numId w:val="13"/>
        </w:numPr>
        <w:jc w:val="both"/>
        <w:rPr>
          <w:rFonts w:ascii="Times New Roman" w:hAnsi="Times New Roman" w:cs="Times New Roman"/>
          <w:sz w:val="24"/>
          <w:szCs w:val="24"/>
        </w:rPr>
      </w:pPr>
      <w:r w:rsidRPr="0032760D">
        <w:rPr>
          <w:rFonts w:ascii="Times New Roman" w:hAnsi="Times New Roman" w:cs="Times New Roman"/>
          <w:sz w:val="24"/>
          <w:szCs w:val="24"/>
        </w:rPr>
        <w:t>Spot tests at loading a</w:t>
      </w:r>
      <w:r w:rsidR="00671CCA">
        <w:rPr>
          <w:rFonts w:ascii="Times New Roman" w:hAnsi="Times New Roman" w:cs="Times New Roman"/>
          <w:sz w:val="24"/>
          <w:szCs w:val="24"/>
        </w:rPr>
        <w:t xml:space="preserve">nd unloading of commodities;  </w:t>
      </w:r>
    </w:p>
    <w:p w:rsidR="00C874EB" w:rsidRPr="0032760D" w:rsidRDefault="00C874EB" w:rsidP="0032760D">
      <w:pPr>
        <w:pStyle w:val="ListParagraph"/>
        <w:numPr>
          <w:ilvl w:val="0"/>
          <w:numId w:val="13"/>
        </w:numPr>
        <w:jc w:val="both"/>
        <w:rPr>
          <w:rFonts w:ascii="Times New Roman" w:hAnsi="Times New Roman" w:cs="Times New Roman"/>
          <w:sz w:val="24"/>
          <w:szCs w:val="24"/>
        </w:rPr>
      </w:pPr>
      <w:r w:rsidRPr="0032760D">
        <w:rPr>
          <w:rFonts w:ascii="Times New Roman" w:hAnsi="Times New Roman" w:cs="Times New Roman"/>
          <w:sz w:val="24"/>
          <w:szCs w:val="24"/>
        </w:rPr>
        <w:t xml:space="preserve">Verification of laboratory tests on commodities;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671CCA" w:rsidRDefault="00671CCA" w:rsidP="00C874EB">
      <w:pPr>
        <w:jc w:val="both"/>
        <w:rPr>
          <w:rFonts w:ascii="Times New Roman" w:hAnsi="Times New Roman" w:cs="Times New Roman"/>
          <w:sz w:val="24"/>
          <w:szCs w:val="24"/>
        </w:rPr>
      </w:pPr>
    </w:p>
    <w:p w:rsidR="00671CCA" w:rsidRPr="00E220F2" w:rsidRDefault="00A32C5F" w:rsidP="00C874EB">
      <w:pPr>
        <w:jc w:val="both"/>
        <w:rPr>
          <w:rFonts w:ascii="Times New Roman" w:hAnsi="Times New Roman" w:cs="Times New Roman"/>
          <w:b/>
          <w:sz w:val="24"/>
          <w:szCs w:val="24"/>
        </w:rPr>
      </w:pPr>
      <w:r>
        <w:rPr>
          <w:rFonts w:ascii="Times New Roman" w:hAnsi="Times New Roman" w:cs="Times New Roman"/>
          <w:sz w:val="24"/>
          <w:szCs w:val="24"/>
        </w:rPr>
        <w:t>7.6</w:t>
      </w:r>
      <w:r w:rsidR="00C874EB" w:rsidRPr="00C874EB">
        <w:rPr>
          <w:rFonts w:ascii="Times New Roman" w:hAnsi="Times New Roman" w:cs="Times New Roman"/>
          <w:sz w:val="24"/>
          <w:szCs w:val="24"/>
        </w:rPr>
        <w:t xml:space="preserve"> </w:t>
      </w:r>
      <w:r w:rsidR="00C874EB" w:rsidRPr="00E220F2">
        <w:rPr>
          <w:rFonts w:ascii="Times New Roman" w:hAnsi="Times New Roman" w:cs="Times New Roman"/>
          <w:b/>
          <w:sz w:val="24"/>
          <w:szCs w:val="24"/>
        </w:rPr>
        <w:t xml:space="preserve">ADDITIONAL OPTIONAL INFRASTRUCTURE REQUIREMENTS   </w:t>
      </w: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i/>
          <w:sz w:val="24"/>
          <w:szCs w:val="24"/>
        </w:rPr>
        <w:lastRenderedPageBreak/>
        <w:t>On-site office and sampling sheds</w:t>
      </w:r>
      <w:r w:rsidRPr="00C874EB">
        <w:rPr>
          <w:rFonts w:ascii="Times New Roman" w:hAnsi="Times New Roman" w:cs="Times New Roman"/>
          <w:sz w:val="24"/>
          <w:szCs w:val="24"/>
        </w:rPr>
        <w:t xml:space="preserve"> An on-site office is ideal for keeping records and samples of stored grain. It can house expensive, sensitive testing equipment and be used as a crib-room for drivers and employees. Portable site offices are a common choice as th</w:t>
      </w:r>
      <w:r w:rsidR="00671CCA">
        <w:rPr>
          <w:rFonts w:ascii="Times New Roman" w:hAnsi="Times New Roman" w:cs="Times New Roman"/>
          <w:sz w:val="24"/>
          <w:szCs w:val="24"/>
        </w:rPr>
        <w:t xml:space="preserve">ey can </w:t>
      </w:r>
      <w:r w:rsidRPr="00C874EB">
        <w:rPr>
          <w:rFonts w:ascii="Times New Roman" w:hAnsi="Times New Roman" w:cs="Times New Roman"/>
          <w:sz w:val="24"/>
          <w:szCs w:val="24"/>
        </w:rPr>
        <w:t xml:space="preserve">be fitted with air-conditioning and are often pre-wired for electrical outlets. As a minimal alternative, an on-site cabinet for load documentation and records will ensure hard copies of silo contents and load specification details are kept on site.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i/>
          <w:sz w:val="24"/>
          <w:szCs w:val="24"/>
        </w:rPr>
        <w:t>Dump pits</w:t>
      </w:r>
      <w:r w:rsidRPr="00C874EB">
        <w:rPr>
          <w:rFonts w:ascii="Times New Roman" w:hAnsi="Times New Roman" w:cs="Times New Roman"/>
          <w:sz w:val="24"/>
          <w:szCs w:val="24"/>
        </w:rPr>
        <w:t xml:space="preserve"> Dump pits can be installed in combination with paddle or drag conveyors to quickly and easily take and elevate grain to load silos. Staff will carefully cover dump pits when not in use to keep water out and keep pits and surrounding areas clean to minimize contamination and spoilt grain.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671CCA" w:rsidP="00C874EB">
      <w:pPr>
        <w:jc w:val="both"/>
        <w:rPr>
          <w:rFonts w:ascii="Times New Roman" w:hAnsi="Times New Roman" w:cs="Times New Roman"/>
          <w:sz w:val="24"/>
          <w:szCs w:val="24"/>
        </w:rPr>
      </w:pPr>
      <w:r w:rsidRPr="00E220F2">
        <w:rPr>
          <w:rFonts w:ascii="Times New Roman" w:hAnsi="Times New Roman" w:cs="Times New Roman"/>
          <w:b/>
          <w:i/>
          <w:sz w:val="24"/>
          <w:szCs w:val="24"/>
        </w:rPr>
        <w:t>Elevators and Conveyors</w:t>
      </w:r>
      <w:r>
        <w:rPr>
          <w:rFonts w:ascii="Times New Roman" w:hAnsi="Times New Roman" w:cs="Times New Roman"/>
          <w:sz w:val="24"/>
          <w:szCs w:val="24"/>
        </w:rPr>
        <w:t xml:space="preserve"> EAE LTD</w:t>
      </w:r>
      <w:r w:rsidR="00C874EB" w:rsidRPr="00C874EB">
        <w:rPr>
          <w:rFonts w:ascii="Times New Roman" w:hAnsi="Times New Roman" w:cs="Times New Roman"/>
          <w:sz w:val="24"/>
          <w:szCs w:val="24"/>
        </w:rPr>
        <w:t xml:space="preserve"> will explore numerous options for shifting grain from the central receiver and out loading point.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i/>
          <w:sz w:val="24"/>
          <w:szCs w:val="24"/>
        </w:rPr>
        <w:t>Weighbridges</w:t>
      </w:r>
      <w:r w:rsidRPr="00C874EB">
        <w:rPr>
          <w:rFonts w:ascii="Times New Roman" w:hAnsi="Times New Roman" w:cs="Times New Roman"/>
          <w:sz w:val="24"/>
          <w:szCs w:val="24"/>
        </w:rPr>
        <w:t xml:space="preserve"> Weighbridges can be incorporated into the silo’s load-and unload loop with effective installations providing readouts for the driver when approaching from both sides. A weighbridge, fully installed will add a cost of about €26,807 to the facility.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sz w:val="24"/>
          <w:szCs w:val="24"/>
        </w:rPr>
        <w:t>Cleaning and facility maintenance equipment</w:t>
      </w:r>
      <w:r w:rsidRPr="00C874EB">
        <w:rPr>
          <w:rFonts w:ascii="Times New Roman" w:hAnsi="Times New Roman" w:cs="Times New Roman"/>
          <w:sz w:val="24"/>
          <w:szCs w:val="24"/>
        </w:rPr>
        <w:t xml:space="preserve"> Maintaining good site hygiene is easier with quality hard surface. Concrete pads are essential for silos to sit on but extended aprons can also assist cleaning spilt grain from loading and unloading. Common grain trap points include dump- pits, drainage or aeration channels and around silo bases. It is important to clean all grain off the site on a regular basis to avoid harboring insects, which may infest stored grain. </w:t>
      </w:r>
    </w:p>
    <w:p w:rsidR="00671CCA" w:rsidRDefault="00671CCA" w:rsidP="00C874EB">
      <w:pPr>
        <w:jc w:val="both"/>
        <w:rPr>
          <w:rFonts w:ascii="Times New Roman" w:hAnsi="Times New Roman" w:cs="Times New Roman"/>
          <w:sz w:val="24"/>
          <w:szCs w:val="24"/>
        </w:rPr>
      </w:pP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sz w:val="24"/>
          <w:szCs w:val="24"/>
        </w:rPr>
        <w:t>Water Point</w:t>
      </w:r>
      <w:r w:rsidRPr="00C874EB">
        <w:rPr>
          <w:rFonts w:ascii="Times New Roman" w:hAnsi="Times New Roman" w:cs="Times New Roman"/>
          <w:sz w:val="24"/>
          <w:szCs w:val="24"/>
        </w:rPr>
        <w:t xml:space="preserve"> The Water point must be accessible for washing out silos after they are emptied. Grain vacuums are popular with owners of flat-bottomed silos to remove residual grain where sweep augers have not been able to reach.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sz w:val="24"/>
          <w:szCs w:val="24"/>
        </w:rPr>
        <w:t>Facility earthworks</w:t>
      </w:r>
      <w:r w:rsidRPr="00C874EB">
        <w:rPr>
          <w:rFonts w:ascii="Times New Roman" w:hAnsi="Times New Roman" w:cs="Times New Roman"/>
          <w:sz w:val="24"/>
          <w:szCs w:val="24"/>
        </w:rPr>
        <w:t xml:space="preserve"> When determining the r</w:t>
      </w:r>
      <w:r w:rsidR="00671CCA">
        <w:rPr>
          <w:rFonts w:ascii="Times New Roman" w:hAnsi="Times New Roman" w:cs="Times New Roman"/>
          <w:sz w:val="24"/>
          <w:szCs w:val="24"/>
        </w:rPr>
        <w:t>equirement for earthworks, EAE LTD</w:t>
      </w:r>
      <w:r w:rsidRPr="00C874EB">
        <w:rPr>
          <w:rFonts w:ascii="Times New Roman" w:hAnsi="Times New Roman" w:cs="Times New Roman"/>
          <w:sz w:val="24"/>
          <w:szCs w:val="24"/>
        </w:rPr>
        <w:t xml:space="preserve"> will always allow a buffer around the pad for construction-vehicle movement. Raised pads are most common as they minimize the potential for water damage to the facility and stored grain. The height of the pad will typically vary according to the overall topography of the site relative to the landscape but 500mm above average topographic level is not uncommon.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sz w:val="24"/>
          <w:szCs w:val="24"/>
        </w:rPr>
        <w:lastRenderedPageBreak/>
        <w:t>Sampling Spears</w:t>
      </w:r>
      <w:r w:rsidRPr="00C874EB">
        <w:rPr>
          <w:rFonts w:ascii="Times New Roman" w:hAnsi="Times New Roman" w:cs="Times New Roman"/>
          <w:sz w:val="24"/>
          <w:szCs w:val="24"/>
        </w:rPr>
        <w:t xml:space="preserve"> Sampling spears are designed to take a representative sample of the load and are best mounted on an elevated platform  </w:t>
      </w:r>
    </w:p>
    <w:p w:rsidR="00C874EB" w:rsidRPr="00C874EB" w:rsidRDefault="00E220F2" w:rsidP="00C874EB">
      <w:pPr>
        <w:jc w:val="both"/>
        <w:rPr>
          <w:rFonts w:ascii="Times New Roman" w:hAnsi="Times New Roman" w:cs="Times New Roman"/>
          <w:sz w:val="24"/>
          <w:szCs w:val="24"/>
        </w:rPr>
      </w:pPr>
      <w:r w:rsidRPr="00E220F2">
        <w:rPr>
          <w:rFonts w:ascii="Times New Roman" w:hAnsi="Times New Roman" w:cs="Times New Roman"/>
          <w:b/>
          <w:sz w:val="24"/>
          <w:szCs w:val="24"/>
        </w:rPr>
        <w:t xml:space="preserve"> Drainage</w:t>
      </w:r>
      <w:r>
        <w:rPr>
          <w:rFonts w:ascii="Times New Roman" w:hAnsi="Times New Roman" w:cs="Times New Roman"/>
          <w:sz w:val="24"/>
          <w:szCs w:val="24"/>
        </w:rPr>
        <w:t xml:space="preserve"> </w:t>
      </w:r>
      <w:r w:rsidR="00C874EB" w:rsidRPr="00C874EB">
        <w:rPr>
          <w:rFonts w:ascii="Times New Roman" w:hAnsi="Times New Roman" w:cs="Times New Roman"/>
          <w:sz w:val="24"/>
          <w:szCs w:val="24"/>
        </w:rPr>
        <w:t xml:space="preserve">In addition to maintaining a raised firm pad for the storage facility, we plan for drainage to handle and direct run-off away from the pad. In some cases the natural topography of the site may assist free drainage while on flat sites, drainage channels may have to be formed to carry water away from the site. A well-designed pad for transportable cone-bottom silos will ensure water does not pool near the base structure, which can quickly rust out. </w:t>
      </w:r>
    </w:p>
    <w:p w:rsidR="002C0DD0" w:rsidRDefault="00C874EB" w:rsidP="00C874EB">
      <w:pPr>
        <w:jc w:val="both"/>
        <w:rPr>
          <w:rFonts w:ascii="Times New Roman" w:hAnsi="Times New Roman" w:cs="Times New Roman"/>
          <w:sz w:val="24"/>
          <w:szCs w:val="24"/>
        </w:rPr>
      </w:pPr>
      <w:r w:rsidRPr="00E220F2">
        <w:rPr>
          <w:rFonts w:ascii="Times New Roman" w:hAnsi="Times New Roman" w:cs="Times New Roman"/>
          <w:b/>
          <w:sz w:val="24"/>
          <w:szCs w:val="24"/>
        </w:rPr>
        <w:t>Lighting (Power Generation) Loading and out-loadin</w:t>
      </w:r>
      <w:r w:rsidRPr="00C874EB">
        <w:rPr>
          <w:rFonts w:ascii="Times New Roman" w:hAnsi="Times New Roman" w:cs="Times New Roman"/>
          <w:sz w:val="24"/>
          <w:szCs w:val="24"/>
        </w:rPr>
        <w:t>g is often carried out well into the night and thus effective lighting not only makes the job easier for drivers but also improves safety at the site. Efficient and robust forms of lighting, including LED, are suitable choices for</w:t>
      </w:r>
      <w:r w:rsidR="00671CCA">
        <w:rPr>
          <w:rFonts w:ascii="Times New Roman" w:hAnsi="Times New Roman" w:cs="Times New Roman"/>
          <w:sz w:val="24"/>
          <w:szCs w:val="24"/>
        </w:rPr>
        <w:t xml:space="preserve"> short-throw requirements. EAE LTD</w:t>
      </w:r>
      <w:r w:rsidRPr="00C874EB">
        <w:rPr>
          <w:rFonts w:ascii="Times New Roman" w:hAnsi="Times New Roman" w:cs="Times New Roman"/>
          <w:sz w:val="24"/>
          <w:szCs w:val="24"/>
        </w:rPr>
        <w:t xml:space="preserve"> will invest in Solar Power Generation from Inception to manage the Silos</w:t>
      </w:r>
      <w:r w:rsidR="002C0DD0">
        <w:rPr>
          <w:rFonts w:ascii="Times New Roman" w:hAnsi="Times New Roman" w:cs="Times New Roman"/>
          <w:sz w:val="24"/>
          <w:szCs w:val="24"/>
        </w:rPr>
        <w:t xml:space="preserve"> Aeration Controller placement </w:t>
      </w:r>
      <w:r w:rsidRPr="00C874EB">
        <w:rPr>
          <w:rFonts w:ascii="Times New Roman" w:hAnsi="Times New Roman" w:cs="Times New Roman"/>
          <w:sz w:val="24"/>
          <w:szCs w:val="24"/>
        </w:rPr>
        <w:t xml:space="preserve">and also provide power to other machineries, equipment and operations generally.    </w:t>
      </w:r>
    </w:p>
    <w:p w:rsidR="002C0DD0" w:rsidRDefault="002C0DD0" w:rsidP="00C874EB">
      <w:pPr>
        <w:jc w:val="both"/>
        <w:rPr>
          <w:rFonts w:ascii="Times New Roman" w:hAnsi="Times New Roman" w:cs="Times New Roman"/>
          <w:sz w:val="24"/>
          <w:szCs w:val="24"/>
        </w:rPr>
      </w:pPr>
    </w:p>
    <w:p w:rsidR="002C0DD0" w:rsidRPr="00E220F2" w:rsidRDefault="00A32C5F" w:rsidP="00C874EB">
      <w:pPr>
        <w:jc w:val="both"/>
        <w:rPr>
          <w:rFonts w:ascii="Times New Roman" w:hAnsi="Times New Roman" w:cs="Times New Roman"/>
          <w:b/>
          <w:sz w:val="24"/>
          <w:szCs w:val="24"/>
        </w:rPr>
      </w:pPr>
      <w:r>
        <w:rPr>
          <w:rFonts w:ascii="Times New Roman" w:hAnsi="Times New Roman" w:cs="Times New Roman"/>
          <w:b/>
          <w:sz w:val="24"/>
          <w:szCs w:val="24"/>
        </w:rPr>
        <w:t xml:space="preserve">8.0 </w:t>
      </w:r>
      <w:r w:rsidR="00C874EB" w:rsidRPr="00E220F2">
        <w:rPr>
          <w:rFonts w:ascii="Times New Roman" w:hAnsi="Times New Roman" w:cs="Times New Roman"/>
          <w:b/>
          <w:sz w:val="24"/>
          <w:szCs w:val="24"/>
        </w:rPr>
        <w:t xml:space="preserve">MARKET AND MARKETING STRATEGY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One of the key success factors of any commodity marketing entity is its ability to dispose the commodities procured by it at an appropriate time, at an appropriate price, through an appropriate channel that will yield a profit. For</w:t>
      </w:r>
      <w:r w:rsidR="00E220F2">
        <w:rPr>
          <w:rFonts w:ascii="Times New Roman" w:hAnsi="Times New Roman" w:cs="Times New Roman"/>
          <w:sz w:val="24"/>
          <w:szCs w:val="24"/>
        </w:rPr>
        <w:t xml:space="preserve"> EAE LTD</w:t>
      </w:r>
      <w:r w:rsidRPr="00C874EB">
        <w:rPr>
          <w:rFonts w:ascii="Times New Roman" w:hAnsi="Times New Roman" w:cs="Times New Roman"/>
          <w:sz w:val="24"/>
          <w:szCs w:val="24"/>
        </w:rPr>
        <w:t xml:space="preserve">, three marketing channels for sale of its commodities have been identified as follows:  - Domestic Market (public consumption, &amp; agro-allied    industrial usage);  - Export Market; and Both the domestic and export markets can also be accessed through:  - Commodity Exchanges.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A32C5F" w:rsidP="00C874EB">
      <w:pPr>
        <w:jc w:val="both"/>
        <w:rPr>
          <w:rFonts w:ascii="Times New Roman" w:hAnsi="Times New Roman" w:cs="Times New Roman"/>
          <w:sz w:val="24"/>
          <w:szCs w:val="24"/>
        </w:rPr>
      </w:pPr>
      <w:r>
        <w:rPr>
          <w:rFonts w:ascii="Times New Roman" w:hAnsi="Times New Roman" w:cs="Times New Roman"/>
          <w:b/>
          <w:sz w:val="24"/>
          <w:szCs w:val="24"/>
        </w:rPr>
        <w:t xml:space="preserve">8.1 </w:t>
      </w:r>
      <w:r w:rsidR="00C874EB" w:rsidRPr="00E220F2">
        <w:rPr>
          <w:rFonts w:ascii="Times New Roman" w:hAnsi="Times New Roman" w:cs="Times New Roman"/>
          <w:b/>
          <w:sz w:val="24"/>
          <w:szCs w:val="24"/>
        </w:rPr>
        <w:t>Domestic Market (Public Consumption) Open Markets:</w:t>
      </w:r>
      <w:r w:rsidR="00C874EB" w:rsidRPr="00C874EB">
        <w:rPr>
          <w:rFonts w:ascii="Times New Roman" w:hAnsi="Times New Roman" w:cs="Times New Roman"/>
          <w:sz w:val="24"/>
          <w:szCs w:val="24"/>
        </w:rPr>
        <w:t xml:space="preserve"> Nigeria's huge population of about 170 million people widely dispersed across the country from Agric-rich region of the north, to the not so Agric-endowed region of the sou</w:t>
      </w:r>
      <w:r w:rsidR="002C0DD0">
        <w:rPr>
          <w:rFonts w:ascii="Times New Roman" w:hAnsi="Times New Roman" w:cs="Times New Roman"/>
          <w:sz w:val="24"/>
          <w:szCs w:val="24"/>
        </w:rPr>
        <w:t>th is an enough market for EAE LTD</w:t>
      </w:r>
      <w:r w:rsidR="00C874EB" w:rsidRPr="00C874EB">
        <w:rPr>
          <w:rFonts w:ascii="Times New Roman" w:hAnsi="Times New Roman" w:cs="Times New Roman"/>
          <w:sz w:val="24"/>
          <w:szCs w:val="24"/>
        </w:rPr>
        <w:t xml:space="preserve"> facilitating this inter-regional flow of these commodities.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Nigerian cities are also growing very fast, and will need to be supplied with food. Much of the incremental demand will have to be supplied from the cities’ hinterland. Nigeria's current annual import bill for foodstuffs such as rice, wheat, sugar, fish etc is said to be over =N=1 trillion according to government statistics (2015). There's thus a huge domestic market that </w:t>
      </w:r>
      <w:r w:rsidR="002C0DD0">
        <w:rPr>
          <w:rFonts w:ascii="Times New Roman" w:hAnsi="Times New Roman" w:cs="Times New Roman"/>
          <w:sz w:val="24"/>
          <w:szCs w:val="24"/>
        </w:rPr>
        <w:t>will serve as off-take for EAE LTD</w:t>
      </w:r>
      <w:r w:rsidRPr="00C874EB">
        <w:rPr>
          <w:rFonts w:ascii="Times New Roman" w:hAnsi="Times New Roman" w:cs="Times New Roman"/>
          <w:sz w:val="24"/>
          <w:szCs w:val="24"/>
        </w:rPr>
        <w:t xml:space="preserve"> procured commodities.  This Domestic Market would be accessed directly via distributors, wholesalers and large retailers in the traditional open air markets. The nature of demand in the domestic market is also changing, with consumers demanding more in terms of grades and standards which only organized commodity marketing en</w:t>
      </w:r>
      <w:r w:rsidR="002C0DD0">
        <w:rPr>
          <w:rFonts w:ascii="Times New Roman" w:hAnsi="Times New Roman" w:cs="Times New Roman"/>
          <w:sz w:val="24"/>
          <w:szCs w:val="24"/>
        </w:rPr>
        <w:t>tities such as EAE LTD</w:t>
      </w:r>
      <w:r>
        <w:rPr>
          <w:rFonts w:ascii="Times New Roman" w:hAnsi="Times New Roman" w:cs="Times New Roman"/>
          <w:sz w:val="24"/>
          <w:szCs w:val="24"/>
        </w:rPr>
        <w:t xml:space="preserve"> can meet.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C874EB" w:rsidP="00C874EB">
      <w:pPr>
        <w:jc w:val="both"/>
        <w:rPr>
          <w:rFonts w:ascii="Times New Roman" w:hAnsi="Times New Roman" w:cs="Times New Roman"/>
          <w:sz w:val="24"/>
          <w:szCs w:val="24"/>
        </w:rPr>
      </w:pPr>
      <w:r w:rsidRPr="00E220F2">
        <w:rPr>
          <w:rFonts w:ascii="Times New Roman" w:hAnsi="Times New Roman" w:cs="Times New Roman"/>
          <w:b/>
          <w:i/>
          <w:sz w:val="24"/>
          <w:szCs w:val="24"/>
        </w:rPr>
        <w:lastRenderedPageBreak/>
        <w:t>Structured Demand</w:t>
      </w:r>
      <w:r w:rsidRPr="00C874EB">
        <w:rPr>
          <w:rFonts w:ascii="Times New Roman" w:hAnsi="Times New Roman" w:cs="Times New Roman"/>
          <w:sz w:val="24"/>
          <w:szCs w:val="24"/>
        </w:rPr>
        <w:t xml:space="preserve">: Another important segment of domestic consumption is structured demand from large buyers such as the Government. Large buyers like the Government can help commodity </w:t>
      </w:r>
      <w:r w:rsidR="002C0DD0">
        <w:rPr>
          <w:rFonts w:ascii="Times New Roman" w:hAnsi="Times New Roman" w:cs="Times New Roman"/>
          <w:sz w:val="24"/>
          <w:szCs w:val="24"/>
        </w:rPr>
        <w:t>marketing entities such as EAE</w:t>
      </w:r>
      <w:r w:rsidRPr="00C874EB">
        <w:rPr>
          <w:rFonts w:ascii="Times New Roman" w:hAnsi="Times New Roman" w:cs="Times New Roman"/>
          <w:sz w:val="24"/>
          <w:szCs w:val="24"/>
        </w:rPr>
        <w:t xml:space="preserve"> Ltd take-off, grow and be sustainable over the long run. Colombia provides a good example of how large buyers can help commodity entities to grow. Government rules mandate that all public entities (from municipalities, to the army, to schools, and prisons) have to buy bulk commodities, above a certain value, through the country’s commodity exchange. This eliminates procurement-related corruption and reduces the costs for the buyers – and probably, also leads to better prices for producers. </w:t>
      </w:r>
    </w:p>
    <w:p w:rsidR="00C874EB" w:rsidRPr="00C874EB" w:rsidRDefault="00C874EB" w:rsidP="00C874EB">
      <w:pPr>
        <w:jc w:val="both"/>
        <w:rPr>
          <w:rFonts w:ascii="Times New Roman" w:hAnsi="Times New Roman" w:cs="Times New Roman"/>
          <w:sz w:val="24"/>
          <w:szCs w:val="24"/>
        </w:rPr>
      </w:pPr>
      <w:r w:rsidRPr="00C874EB">
        <w:rPr>
          <w:rFonts w:ascii="Times New Roman" w:hAnsi="Times New Roman" w:cs="Times New Roman"/>
          <w:sz w:val="24"/>
          <w:szCs w:val="24"/>
        </w:rPr>
        <w:t xml:space="preserve"> </w:t>
      </w:r>
    </w:p>
    <w:p w:rsidR="00C874EB" w:rsidRPr="00C874EB" w:rsidRDefault="002C0DD0" w:rsidP="00C874EB">
      <w:pPr>
        <w:jc w:val="both"/>
        <w:rPr>
          <w:rFonts w:ascii="Times New Roman" w:hAnsi="Times New Roman" w:cs="Times New Roman"/>
          <w:sz w:val="24"/>
          <w:szCs w:val="24"/>
        </w:rPr>
      </w:pPr>
      <w:r>
        <w:rPr>
          <w:rFonts w:ascii="Times New Roman" w:hAnsi="Times New Roman" w:cs="Times New Roman"/>
          <w:sz w:val="24"/>
          <w:szCs w:val="24"/>
        </w:rPr>
        <w:t>For EAE</w:t>
      </w:r>
      <w:r w:rsidR="00C874EB" w:rsidRPr="00C874EB">
        <w:rPr>
          <w:rFonts w:ascii="Times New Roman" w:hAnsi="Times New Roman" w:cs="Times New Roman"/>
          <w:sz w:val="24"/>
          <w:szCs w:val="24"/>
        </w:rPr>
        <w:t xml:space="preserve"> Limited, structured demand from the Government will be a targeted opportunity that will be vigorously pursued by executing off-take agreements with the Federal, State Governments for their programs such as: Strategic Grain Reserves, Individual State Food Security Initiatives, School Feeding programs, Emergency Relief Assistance, etc. The Schools Feeding Program of the Federal and State Governments, for example, will be a major mark</w:t>
      </w:r>
      <w:r w:rsidR="008F7043">
        <w:rPr>
          <w:rFonts w:ascii="Times New Roman" w:hAnsi="Times New Roman" w:cs="Times New Roman"/>
          <w:sz w:val="24"/>
          <w:szCs w:val="24"/>
        </w:rPr>
        <w:t>et outlet for the proposed EAE</w:t>
      </w:r>
      <w:r w:rsidR="00C874EB" w:rsidRPr="00C874EB">
        <w:rPr>
          <w:rFonts w:ascii="Times New Roman" w:hAnsi="Times New Roman" w:cs="Times New Roman"/>
          <w:sz w:val="24"/>
          <w:szCs w:val="24"/>
        </w:rPr>
        <w:t xml:space="preserve"> Limited. The Federal Program alone envisages feeding of 5.5 million school children daily. The quantum of food stuff required for this program and the logistics of its provision in all the targeted locations can best be imagined. Only a structured supplier would be able to ensure the attainment of the government's goal.  </w:t>
      </w:r>
    </w:p>
    <w:p w:rsidR="008F7043" w:rsidRPr="008F7043" w:rsidRDefault="008F7043" w:rsidP="008F7043">
      <w:pPr>
        <w:jc w:val="both"/>
        <w:rPr>
          <w:rFonts w:ascii="Times New Roman" w:hAnsi="Times New Roman" w:cs="Times New Roman"/>
          <w:sz w:val="24"/>
          <w:szCs w:val="24"/>
        </w:rPr>
      </w:pPr>
      <w:r>
        <w:rPr>
          <w:rFonts w:ascii="Times New Roman" w:hAnsi="Times New Roman" w:cs="Times New Roman"/>
          <w:sz w:val="24"/>
          <w:szCs w:val="24"/>
        </w:rPr>
        <w:t xml:space="preserve"> </w:t>
      </w:r>
      <w:r w:rsidR="00C874EB" w:rsidRPr="00E220F2">
        <w:rPr>
          <w:rFonts w:ascii="Times New Roman" w:hAnsi="Times New Roman" w:cs="Times New Roman"/>
          <w:b/>
          <w:sz w:val="24"/>
          <w:szCs w:val="24"/>
        </w:rPr>
        <w:t>Domestic Agro-allied Industries</w:t>
      </w:r>
      <w:r w:rsidR="00C874EB" w:rsidRPr="00C874EB">
        <w:rPr>
          <w:rFonts w:ascii="Times New Roman" w:hAnsi="Times New Roman" w:cs="Times New Roman"/>
          <w:sz w:val="24"/>
          <w:szCs w:val="24"/>
        </w:rPr>
        <w:t>: Agric produce are the major raw materials for the agro-allied industries, from the oil mills, to the flour and feed mills, to the textiles, breweries, confectioners etc. Nigeria has a rich collection of these industries, some of them, major conglomerates. Although over the last two decades, over 70% of these industries have been made dormant due to a variety of reasons (inclu</w:t>
      </w:r>
      <w:r>
        <w:rPr>
          <w:rFonts w:ascii="Times New Roman" w:hAnsi="Times New Roman" w:cs="Times New Roman"/>
          <w:sz w:val="24"/>
          <w:szCs w:val="24"/>
        </w:rPr>
        <w:t>ding shortage of raw materials)</w:t>
      </w:r>
      <w:r w:rsidR="00C874EB" w:rsidRPr="00C874EB">
        <w:rPr>
          <w:rFonts w:ascii="Times New Roman" w:hAnsi="Times New Roman" w:cs="Times New Roman"/>
          <w:sz w:val="24"/>
          <w:szCs w:val="24"/>
        </w:rPr>
        <w:t xml:space="preserve"> the sector is still in constant</w:t>
      </w:r>
      <w:r w:rsidR="00C702D1">
        <w:rPr>
          <w:rFonts w:ascii="Times New Roman" w:hAnsi="Times New Roman" w:cs="Times New Roman"/>
          <w:sz w:val="24"/>
          <w:szCs w:val="24"/>
        </w:rPr>
        <w:t xml:space="preserve"> </w:t>
      </w:r>
      <w:r w:rsidRPr="008F7043">
        <w:rPr>
          <w:rFonts w:ascii="Times New Roman" w:hAnsi="Times New Roman" w:cs="Times New Roman"/>
          <w:sz w:val="24"/>
          <w:szCs w:val="24"/>
        </w:rPr>
        <w:t>need of locally available raw materials most especially in these days of serious Foreign Exc</w:t>
      </w:r>
      <w:r w:rsidR="00C702D1">
        <w:rPr>
          <w:rFonts w:ascii="Times New Roman" w:hAnsi="Times New Roman" w:cs="Times New Roman"/>
          <w:sz w:val="24"/>
          <w:szCs w:val="24"/>
        </w:rPr>
        <w:t xml:space="preserve">hange scarcity in the country. </w:t>
      </w:r>
      <w:r w:rsidRPr="008F7043">
        <w:rPr>
          <w:rFonts w:ascii="Times New Roman" w:hAnsi="Times New Roman" w:cs="Times New Roman"/>
          <w:sz w:val="24"/>
          <w:szCs w:val="24"/>
        </w:rPr>
        <w:t>Thus, the domestic agro-allied sector would be an impo</w:t>
      </w:r>
      <w:r w:rsidR="00C702D1">
        <w:rPr>
          <w:rFonts w:ascii="Times New Roman" w:hAnsi="Times New Roman" w:cs="Times New Roman"/>
          <w:sz w:val="24"/>
          <w:szCs w:val="24"/>
        </w:rPr>
        <w:t>rtant marketing outlet for EAE Ltd</w:t>
      </w:r>
      <w:r w:rsidRPr="008F7043">
        <w:rPr>
          <w:rFonts w:ascii="Times New Roman" w:hAnsi="Times New Roman" w:cs="Times New Roman"/>
          <w:sz w:val="24"/>
          <w:szCs w:val="24"/>
        </w:rPr>
        <w:t xml:space="preserve"> Limited via off-take contracts with individual agro-allied industries. </w:t>
      </w:r>
    </w:p>
    <w:p w:rsidR="008F7043" w:rsidRPr="008F7043" w:rsidRDefault="00A32C5F" w:rsidP="008F7043">
      <w:pPr>
        <w:jc w:val="both"/>
        <w:rPr>
          <w:rFonts w:ascii="Times New Roman" w:hAnsi="Times New Roman" w:cs="Times New Roman"/>
          <w:sz w:val="24"/>
          <w:szCs w:val="24"/>
        </w:rPr>
      </w:pPr>
      <w:r>
        <w:rPr>
          <w:rFonts w:ascii="Times New Roman" w:hAnsi="Times New Roman" w:cs="Times New Roman"/>
          <w:b/>
          <w:sz w:val="24"/>
          <w:szCs w:val="24"/>
        </w:rPr>
        <w:t xml:space="preserve">8.2 </w:t>
      </w:r>
      <w:r w:rsidR="008F7043" w:rsidRPr="00E220F2">
        <w:rPr>
          <w:rFonts w:ascii="Times New Roman" w:hAnsi="Times New Roman" w:cs="Times New Roman"/>
          <w:b/>
          <w:sz w:val="24"/>
          <w:szCs w:val="24"/>
        </w:rPr>
        <w:t>Export Market</w:t>
      </w:r>
      <w:r w:rsidR="008F7043" w:rsidRPr="008F7043">
        <w:rPr>
          <w:rFonts w:ascii="Times New Roman" w:hAnsi="Times New Roman" w:cs="Times New Roman"/>
          <w:sz w:val="24"/>
          <w:szCs w:val="24"/>
        </w:rPr>
        <w:t xml:space="preserve"> The exportation of cash crops is central to the business model of the New Nigeria Commodity Marketing Company, especially in these days of weaning the Nigerian economy from reliance on crude oil sales as the main source of foreign exchange for the country. Global food demand is rising sharply, including right here in Africa. There are large opportunities for agricultural commodities trade in Africa, and most of these opportunities lie in national and regional trade. According to a 2005 estimate, the value of the market for Africa’s traditional export commodities, such as cocoa, coffee and cotton, is projected to increase from US$8 billion in 2000 to US$10.5 billion in 2030 (in constant dollars). The markets for high-value exports (e.g., flowers, fruits, vegetables) would increase from US$3 billion to US$10 billion. However, the African urban market for food was expected to grow from US$50 to US$150 billion.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The rapid growth of urban demand should be seen in the light of rapid urbanization of the continent. From 2010 to 2025, the population of ten large African cities, such as Lagos, </w:t>
      </w:r>
      <w:r w:rsidRPr="008F7043">
        <w:rPr>
          <w:rFonts w:ascii="Times New Roman" w:hAnsi="Times New Roman" w:cs="Times New Roman"/>
          <w:sz w:val="24"/>
          <w:szCs w:val="24"/>
        </w:rPr>
        <w:lastRenderedPageBreak/>
        <w:t xml:space="preserve">Abidjan, Dar-es-Salaam and Kinshasa, is expected to grow by more than 50 per cent. In 2025, there will be 18 cities in Africa with more than 2 million people.  Half of Africa’s fast-growing population will live in cities, up from a third now. Africa is already a large net importer of food which is used to feed its cities.  </w:t>
      </w:r>
    </w:p>
    <w:p w:rsidR="00C702D1"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This trend in Africa is the same across the other continents and regions. For example, in the GCC region where food import is 90%, food consumption is predicted to expand at a Compound Annual Growth Rate  (CAGR) of 3.1% over 2012 - 2017; Per Capita food consumption in the region is said to reach 983kg by 2017. The good news for Africa is that with the exception of the continent and countries such as Nigeria, about 80% of land suitable for farming is already in use in most parts of the world. Thus, there is huge potential for Africa in ge</w:t>
      </w:r>
      <w:r w:rsidR="00C702D1">
        <w:rPr>
          <w:rFonts w:ascii="Times New Roman" w:hAnsi="Times New Roman" w:cs="Times New Roman"/>
          <w:sz w:val="24"/>
          <w:szCs w:val="24"/>
        </w:rPr>
        <w:t xml:space="preserve">neral, and </w:t>
      </w:r>
      <w:r w:rsidRPr="008F7043">
        <w:rPr>
          <w:rFonts w:ascii="Times New Roman" w:hAnsi="Times New Roman" w:cs="Times New Roman"/>
          <w:sz w:val="24"/>
          <w:szCs w:val="24"/>
        </w:rPr>
        <w:t xml:space="preserve">Nigeria, in particular to export food to the rest of the world. Here lies the opportunity for </w:t>
      </w:r>
      <w:r w:rsidR="00C702D1">
        <w:rPr>
          <w:rFonts w:ascii="Times New Roman" w:hAnsi="Times New Roman" w:cs="Times New Roman"/>
          <w:sz w:val="24"/>
          <w:szCs w:val="24"/>
        </w:rPr>
        <w:t>organized entities such as EAE</w:t>
      </w:r>
      <w:r w:rsidRPr="008F7043">
        <w:rPr>
          <w:rFonts w:ascii="Times New Roman" w:hAnsi="Times New Roman" w:cs="Times New Roman"/>
          <w:sz w:val="24"/>
          <w:szCs w:val="24"/>
        </w:rPr>
        <w:t xml:space="preserve"> Li</w:t>
      </w:r>
      <w:r w:rsidR="00C702D1">
        <w:rPr>
          <w:rFonts w:ascii="Times New Roman" w:hAnsi="Times New Roman" w:cs="Times New Roman"/>
          <w:sz w:val="24"/>
          <w:szCs w:val="24"/>
        </w:rPr>
        <w:t>mited. EAE Ltd</w:t>
      </w:r>
      <w:r w:rsidRPr="008F7043">
        <w:rPr>
          <w:rFonts w:ascii="Times New Roman" w:hAnsi="Times New Roman" w:cs="Times New Roman"/>
          <w:sz w:val="24"/>
          <w:szCs w:val="24"/>
        </w:rPr>
        <w:t xml:space="preserve"> export marketing will be highly structured and focused on specific buyer groups and prospect. This will necessarily require knowledg</w:t>
      </w:r>
      <w:r w:rsidR="00C702D1">
        <w:rPr>
          <w:rFonts w:ascii="Times New Roman" w:hAnsi="Times New Roman" w:cs="Times New Roman"/>
          <w:sz w:val="24"/>
          <w:szCs w:val="24"/>
        </w:rPr>
        <w:t>e-based marketing efforts. EAE Ltd</w:t>
      </w:r>
      <w:r w:rsidRPr="008F7043">
        <w:rPr>
          <w:rFonts w:ascii="Times New Roman" w:hAnsi="Times New Roman" w:cs="Times New Roman"/>
          <w:sz w:val="24"/>
          <w:szCs w:val="24"/>
        </w:rPr>
        <w:t xml:space="preserve"> will commission quarterly comprehensive export research to identify marketing opportunities and constraints within individual foreign markets and also to identify and find prospective buyers and customers. Results of this research will inform the company about: </w:t>
      </w:r>
    </w:p>
    <w:p w:rsidR="00C702D1" w:rsidRPr="00E220F2" w:rsidRDefault="008F7043" w:rsidP="00E220F2">
      <w:pPr>
        <w:pStyle w:val="ListParagraph"/>
        <w:numPr>
          <w:ilvl w:val="0"/>
          <w:numId w:val="20"/>
        </w:numPr>
        <w:jc w:val="both"/>
        <w:rPr>
          <w:rFonts w:ascii="Times New Roman" w:hAnsi="Times New Roman" w:cs="Times New Roman"/>
          <w:sz w:val="24"/>
          <w:szCs w:val="24"/>
        </w:rPr>
      </w:pPr>
      <w:r w:rsidRPr="00E220F2">
        <w:rPr>
          <w:rFonts w:ascii="Times New Roman" w:hAnsi="Times New Roman" w:cs="Times New Roman"/>
          <w:sz w:val="24"/>
          <w:szCs w:val="24"/>
        </w:rPr>
        <w:t xml:space="preserve">the products in high demand; </w:t>
      </w:r>
    </w:p>
    <w:p w:rsidR="00C702D1" w:rsidRPr="00E220F2" w:rsidRDefault="008F7043" w:rsidP="00E220F2">
      <w:pPr>
        <w:pStyle w:val="ListParagraph"/>
        <w:numPr>
          <w:ilvl w:val="0"/>
          <w:numId w:val="19"/>
        </w:numPr>
        <w:jc w:val="both"/>
        <w:rPr>
          <w:rFonts w:ascii="Times New Roman" w:hAnsi="Times New Roman" w:cs="Times New Roman"/>
          <w:sz w:val="24"/>
          <w:szCs w:val="24"/>
        </w:rPr>
      </w:pPr>
      <w:r w:rsidRPr="00E220F2">
        <w:rPr>
          <w:rFonts w:ascii="Times New Roman" w:hAnsi="Times New Roman" w:cs="Times New Roman"/>
          <w:sz w:val="24"/>
          <w:szCs w:val="24"/>
        </w:rPr>
        <w:t xml:space="preserve">the largest markets for its products; </w:t>
      </w:r>
    </w:p>
    <w:p w:rsidR="00C702D1" w:rsidRPr="00E220F2" w:rsidRDefault="008F7043" w:rsidP="00E220F2">
      <w:pPr>
        <w:pStyle w:val="ListParagraph"/>
        <w:numPr>
          <w:ilvl w:val="0"/>
          <w:numId w:val="18"/>
        </w:numPr>
        <w:jc w:val="both"/>
        <w:rPr>
          <w:rFonts w:ascii="Times New Roman" w:hAnsi="Times New Roman" w:cs="Times New Roman"/>
          <w:sz w:val="24"/>
          <w:szCs w:val="24"/>
        </w:rPr>
      </w:pPr>
      <w:r w:rsidRPr="00E220F2">
        <w:rPr>
          <w:rFonts w:ascii="Times New Roman" w:hAnsi="Times New Roman" w:cs="Times New Roman"/>
          <w:sz w:val="24"/>
          <w:szCs w:val="24"/>
        </w:rPr>
        <w:t xml:space="preserve">the fastest growing markets;  </w:t>
      </w:r>
    </w:p>
    <w:p w:rsidR="00C702D1" w:rsidRPr="00E220F2" w:rsidRDefault="008F7043" w:rsidP="00E220F2">
      <w:pPr>
        <w:pStyle w:val="ListParagraph"/>
        <w:numPr>
          <w:ilvl w:val="0"/>
          <w:numId w:val="17"/>
        </w:numPr>
        <w:jc w:val="both"/>
        <w:rPr>
          <w:rFonts w:ascii="Times New Roman" w:hAnsi="Times New Roman" w:cs="Times New Roman"/>
          <w:sz w:val="24"/>
          <w:szCs w:val="24"/>
        </w:rPr>
      </w:pPr>
      <w:r w:rsidRPr="00E220F2">
        <w:rPr>
          <w:rFonts w:ascii="Times New Roman" w:hAnsi="Times New Roman" w:cs="Times New Roman"/>
          <w:sz w:val="24"/>
          <w:szCs w:val="24"/>
        </w:rPr>
        <w:t xml:space="preserve">market trends and outlook; </w:t>
      </w:r>
    </w:p>
    <w:p w:rsidR="00C702D1" w:rsidRPr="00E220F2" w:rsidRDefault="008F7043" w:rsidP="00E220F2">
      <w:pPr>
        <w:pStyle w:val="ListParagraph"/>
        <w:numPr>
          <w:ilvl w:val="0"/>
          <w:numId w:val="16"/>
        </w:numPr>
        <w:jc w:val="both"/>
        <w:rPr>
          <w:rFonts w:ascii="Times New Roman" w:hAnsi="Times New Roman" w:cs="Times New Roman"/>
          <w:sz w:val="24"/>
          <w:szCs w:val="24"/>
        </w:rPr>
      </w:pPr>
      <w:r w:rsidRPr="00E220F2">
        <w:rPr>
          <w:rFonts w:ascii="Times New Roman" w:hAnsi="Times New Roman" w:cs="Times New Roman"/>
          <w:sz w:val="24"/>
          <w:szCs w:val="24"/>
        </w:rPr>
        <w:t xml:space="preserve">market conditions and practices; and  </w:t>
      </w:r>
    </w:p>
    <w:p w:rsidR="008F7043" w:rsidRPr="00E220F2" w:rsidRDefault="008F7043" w:rsidP="00E220F2">
      <w:pPr>
        <w:pStyle w:val="ListParagraph"/>
        <w:numPr>
          <w:ilvl w:val="0"/>
          <w:numId w:val="15"/>
        </w:numPr>
        <w:jc w:val="both"/>
        <w:rPr>
          <w:rFonts w:ascii="Times New Roman" w:hAnsi="Times New Roman" w:cs="Times New Roman"/>
          <w:sz w:val="24"/>
          <w:szCs w:val="24"/>
        </w:rPr>
      </w:pPr>
      <w:r w:rsidRPr="00E220F2">
        <w:rPr>
          <w:rFonts w:ascii="Times New Roman" w:hAnsi="Times New Roman" w:cs="Times New Roman"/>
          <w:sz w:val="24"/>
          <w:szCs w:val="24"/>
        </w:rPr>
        <w:t xml:space="preserve">Competition.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w:t>
      </w:r>
    </w:p>
    <w:p w:rsidR="00E220F2" w:rsidRPr="00E220F2" w:rsidRDefault="00A32C5F" w:rsidP="008F7043">
      <w:pPr>
        <w:jc w:val="both"/>
        <w:rPr>
          <w:rFonts w:ascii="Times New Roman" w:hAnsi="Times New Roman" w:cs="Times New Roman"/>
          <w:b/>
          <w:sz w:val="24"/>
          <w:szCs w:val="24"/>
        </w:rPr>
      </w:pPr>
      <w:r>
        <w:rPr>
          <w:rFonts w:ascii="Times New Roman" w:hAnsi="Times New Roman" w:cs="Times New Roman"/>
          <w:b/>
          <w:sz w:val="24"/>
          <w:szCs w:val="24"/>
        </w:rPr>
        <w:t xml:space="preserve">8.3 </w:t>
      </w:r>
      <w:r w:rsidR="008F7043" w:rsidRPr="00E220F2">
        <w:rPr>
          <w:rFonts w:ascii="Times New Roman" w:hAnsi="Times New Roman" w:cs="Times New Roman"/>
          <w:b/>
          <w:sz w:val="24"/>
          <w:szCs w:val="24"/>
        </w:rPr>
        <w:t xml:space="preserve">Commodity Exchanges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Over the long run, domestic and international commodity exchanges would be impo</w:t>
      </w:r>
      <w:r w:rsidR="00C702D1">
        <w:rPr>
          <w:rFonts w:ascii="Times New Roman" w:hAnsi="Times New Roman" w:cs="Times New Roman"/>
          <w:sz w:val="24"/>
          <w:szCs w:val="24"/>
        </w:rPr>
        <w:t>rtant outlets for the sale of  EAE Ltd</w:t>
      </w:r>
      <w:r w:rsidRPr="008F7043">
        <w:rPr>
          <w:rFonts w:ascii="Times New Roman" w:hAnsi="Times New Roman" w:cs="Times New Roman"/>
          <w:sz w:val="24"/>
          <w:szCs w:val="24"/>
        </w:rPr>
        <w:t xml:space="preserve"> stock of commodities. Commodity exchanges cannot overcome the barriers created by government policies, but where such policies permit, they can provide a backbone for regional trade. They can then also act as catalyst for the growth of the industries related to such trade, e.g., transport and other logistics services, information services, and even the financial services needed in regional trade (banking, insurance etc).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The World Food Program (WFP) which is the largest single buyer of food commodities in Africa has started procuring through some of Africa’s commodity exchanges. In September 2008, WFP started a program to increase its procurement directly from smallholders, buying from farmers’ organizations, structured trading systems (commodity exchanges and warehouse receipt systems), small and medium traders and local, well-established food processors if these are procured from farmers’ organizations. Following this, it started buying through exchanges in Ethiopia, Malawi and Zambia, and through </w:t>
      </w:r>
      <w:r w:rsidR="00C702D1">
        <w:rPr>
          <w:rFonts w:ascii="Times New Roman" w:hAnsi="Times New Roman" w:cs="Times New Roman"/>
          <w:sz w:val="24"/>
          <w:szCs w:val="24"/>
        </w:rPr>
        <w:t xml:space="preserve">warehouse </w:t>
      </w:r>
      <w:r w:rsidRPr="008F7043">
        <w:rPr>
          <w:rFonts w:ascii="Times New Roman" w:hAnsi="Times New Roman" w:cs="Times New Roman"/>
          <w:sz w:val="24"/>
          <w:szCs w:val="24"/>
        </w:rPr>
        <w:t>receipts (which are regulated by the Uganda Commodity Exchange) in Uganda; it also</w:t>
      </w:r>
      <w:r w:rsidR="00C702D1">
        <w:rPr>
          <w:rFonts w:ascii="Times New Roman" w:hAnsi="Times New Roman" w:cs="Times New Roman"/>
          <w:sz w:val="24"/>
          <w:szCs w:val="24"/>
        </w:rPr>
        <w:t xml:space="preserve"> buys at Mali’s cereals fair. </w:t>
      </w:r>
      <w:r w:rsidRPr="008F7043">
        <w:rPr>
          <w:rFonts w:ascii="Times New Roman" w:hAnsi="Times New Roman" w:cs="Times New Roman"/>
          <w:sz w:val="24"/>
          <w:szCs w:val="24"/>
        </w:rPr>
        <w:t xml:space="preserve">From its start in September 2008 to June 2012, 17 per cent of WFP’s P4P purchases </w:t>
      </w:r>
      <w:r w:rsidRPr="008F7043">
        <w:rPr>
          <w:rFonts w:ascii="Times New Roman" w:hAnsi="Times New Roman" w:cs="Times New Roman"/>
          <w:sz w:val="24"/>
          <w:szCs w:val="24"/>
        </w:rPr>
        <w:lastRenderedPageBreak/>
        <w:t xml:space="preserve">were through commodity exchanges in Ethiopia, Malawi and Zambia; another 2 per cent was through Uganda’s warehouse receipt system. - (World Food Programme, Summary P4P Procurement Report: Sept 2008 – June 2012).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Thus, commodity exchanges such as the Abuja Securities &amp; Commodity Exchange; Domestic Regional Exchanges (when established); Exchanges in other African countries; and other International Exchanges would all be important marketing outlets for NNCMC Limited's commodities.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w:t>
      </w:r>
    </w:p>
    <w:p w:rsidR="008F7043" w:rsidRPr="008F7043" w:rsidRDefault="00A32C5F" w:rsidP="008F7043">
      <w:pPr>
        <w:jc w:val="both"/>
        <w:rPr>
          <w:rFonts w:ascii="Times New Roman" w:hAnsi="Times New Roman" w:cs="Times New Roman"/>
          <w:sz w:val="24"/>
          <w:szCs w:val="24"/>
        </w:rPr>
      </w:pPr>
      <w:r>
        <w:rPr>
          <w:rFonts w:ascii="Times New Roman" w:hAnsi="Times New Roman" w:cs="Times New Roman"/>
          <w:b/>
          <w:sz w:val="24"/>
          <w:szCs w:val="24"/>
        </w:rPr>
        <w:t xml:space="preserve">8.4 </w:t>
      </w:r>
      <w:r w:rsidR="008F7043" w:rsidRPr="00E220F2">
        <w:rPr>
          <w:rFonts w:ascii="Times New Roman" w:hAnsi="Times New Roman" w:cs="Times New Roman"/>
          <w:b/>
          <w:sz w:val="24"/>
          <w:szCs w:val="24"/>
        </w:rPr>
        <w:t>PUBLICITY AND INFORMATION DISSEMINATION</w:t>
      </w:r>
      <w:r w:rsidR="008F7043" w:rsidRPr="008F7043">
        <w:rPr>
          <w:rFonts w:ascii="Times New Roman" w:hAnsi="Times New Roman" w:cs="Times New Roman"/>
          <w:sz w:val="24"/>
          <w:szCs w:val="24"/>
        </w:rPr>
        <w:t xml:space="preserve"> Information dissemination is an important tool for the creation of an efficient c</w:t>
      </w:r>
      <w:r w:rsidR="00833191">
        <w:rPr>
          <w:rFonts w:ascii="Times New Roman" w:hAnsi="Times New Roman" w:cs="Times New Roman"/>
          <w:sz w:val="24"/>
          <w:szCs w:val="24"/>
        </w:rPr>
        <w:t>ommodity marketing system. EAE Ltd</w:t>
      </w:r>
      <w:r w:rsidR="008F7043" w:rsidRPr="008F7043">
        <w:rPr>
          <w:rFonts w:ascii="Times New Roman" w:hAnsi="Times New Roman" w:cs="Times New Roman"/>
          <w:sz w:val="24"/>
          <w:szCs w:val="24"/>
        </w:rPr>
        <w:t xml:space="preserve"> Market Information dissemination strategy would involve harnessing the power of modern information and communication technologies (ICTs) to empower all market actors, with the necessary skills to actively participate in the commodity marketing activities of the company. The key market dissemi</w:t>
      </w:r>
      <w:r w:rsidR="00833191">
        <w:rPr>
          <w:rFonts w:ascii="Times New Roman" w:hAnsi="Times New Roman" w:cs="Times New Roman"/>
          <w:sz w:val="24"/>
          <w:szCs w:val="24"/>
        </w:rPr>
        <w:t>nation channels for EAE Ltd</w:t>
      </w:r>
      <w:r w:rsidR="008F7043" w:rsidRPr="008F7043">
        <w:rPr>
          <w:rFonts w:ascii="Times New Roman" w:hAnsi="Times New Roman" w:cs="Times New Roman"/>
          <w:sz w:val="24"/>
          <w:szCs w:val="24"/>
        </w:rPr>
        <w:t xml:space="preserve"> would be Mass Media (TV, Radio, and Newspaper), Mobile Phone Short Messaging Service (SMS), Interactive Voice Respo</w:t>
      </w:r>
      <w:r w:rsidR="00833191">
        <w:rPr>
          <w:rFonts w:ascii="Times New Roman" w:hAnsi="Times New Roman" w:cs="Times New Roman"/>
          <w:sz w:val="24"/>
          <w:szCs w:val="24"/>
        </w:rPr>
        <w:t>nse (IVR) service, and the EAE Ltd</w:t>
      </w:r>
      <w:r w:rsidR="008F7043" w:rsidRPr="008F7043">
        <w:rPr>
          <w:rFonts w:ascii="Times New Roman" w:hAnsi="Times New Roman" w:cs="Times New Roman"/>
          <w:sz w:val="24"/>
          <w:szCs w:val="24"/>
        </w:rPr>
        <w:t xml:space="preserve"> Website.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w:t>
      </w:r>
    </w:p>
    <w:p w:rsidR="00125935"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Mass Media (TV, Radio, and Newspaper): The main information disseminat</w:t>
      </w:r>
      <w:r w:rsidR="00125935">
        <w:rPr>
          <w:rFonts w:ascii="Times New Roman" w:hAnsi="Times New Roman" w:cs="Times New Roman"/>
          <w:sz w:val="24"/>
          <w:szCs w:val="24"/>
        </w:rPr>
        <w:t>ing channels for EAE Ltd</w:t>
      </w:r>
      <w:r w:rsidRPr="008F7043">
        <w:rPr>
          <w:rFonts w:ascii="Times New Roman" w:hAnsi="Times New Roman" w:cs="Times New Roman"/>
          <w:sz w:val="24"/>
          <w:szCs w:val="24"/>
        </w:rPr>
        <w:t xml:space="preserve"> would be the mass media via radio, television and newspaper. Television and Radio program productions form a key platform in Agricultural information dissemination strategy in Nigeria. This is because of their wide coverage and the fact that these media are accessible to majority of Nigerian Farm</w:t>
      </w:r>
      <w:r w:rsidR="00833191">
        <w:rPr>
          <w:rFonts w:ascii="Times New Roman" w:hAnsi="Times New Roman" w:cs="Times New Roman"/>
          <w:sz w:val="24"/>
          <w:szCs w:val="24"/>
        </w:rPr>
        <w:t xml:space="preserve">ers. </w:t>
      </w:r>
      <w:r w:rsidRPr="008F7043">
        <w:rPr>
          <w:rFonts w:ascii="Times New Roman" w:hAnsi="Times New Roman" w:cs="Times New Roman"/>
          <w:sz w:val="24"/>
          <w:szCs w:val="24"/>
        </w:rPr>
        <w:t>Before and during each farming season, prices and buying procedures would continuously be dissemin</w:t>
      </w:r>
      <w:r w:rsidR="00125935">
        <w:rPr>
          <w:rFonts w:ascii="Times New Roman" w:hAnsi="Times New Roman" w:cs="Times New Roman"/>
          <w:sz w:val="24"/>
          <w:szCs w:val="24"/>
        </w:rPr>
        <w:t>ated via the various media of</w:t>
      </w:r>
      <w:r w:rsidRPr="008F7043">
        <w:rPr>
          <w:rFonts w:ascii="Times New Roman" w:hAnsi="Times New Roman" w:cs="Times New Roman"/>
          <w:sz w:val="24"/>
          <w:szCs w:val="24"/>
        </w:rPr>
        <w:t xml:space="preserve"> Nigeri</w:t>
      </w:r>
      <w:r w:rsidR="00125935">
        <w:rPr>
          <w:rFonts w:ascii="Times New Roman" w:hAnsi="Times New Roman" w:cs="Times New Roman"/>
          <w:sz w:val="24"/>
          <w:szCs w:val="24"/>
        </w:rPr>
        <w:t xml:space="preserve">a's major language.     </w:t>
      </w:r>
    </w:p>
    <w:p w:rsidR="008F7043" w:rsidRPr="008F7043" w:rsidRDefault="00125935" w:rsidP="008F7043">
      <w:pPr>
        <w:jc w:val="both"/>
        <w:rPr>
          <w:rFonts w:ascii="Times New Roman" w:hAnsi="Times New Roman" w:cs="Times New Roman"/>
          <w:sz w:val="24"/>
          <w:szCs w:val="24"/>
        </w:rPr>
      </w:pPr>
      <w:r>
        <w:rPr>
          <w:rFonts w:ascii="Times New Roman" w:hAnsi="Times New Roman" w:cs="Times New Roman"/>
          <w:sz w:val="24"/>
          <w:szCs w:val="24"/>
        </w:rPr>
        <w:t xml:space="preserve">EAE LTD </w:t>
      </w:r>
      <w:r w:rsidR="008F7043" w:rsidRPr="008F7043">
        <w:rPr>
          <w:rFonts w:ascii="Times New Roman" w:hAnsi="Times New Roman" w:cs="Times New Roman"/>
          <w:sz w:val="24"/>
          <w:szCs w:val="24"/>
        </w:rPr>
        <w:t xml:space="preserve">also intends to advertise in National Newspapers at the commencement of the project to create awareness to all stakeholders (farmers, agro-allied industries, government, exporters, private traders etc) across the country.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The Mobile Phone Short Messaging Service (SMS) SMS is text messages sent and r</w:t>
      </w:r>
      <w:r w:rsidR="00125935">
        <w:rPr>
          <w:rFonts w:ascii="Times New Roman" w:hAnsi="Times New Roman" w:cs="Times New Roman"/>
          <w:sz w:val="24"/>
          <w:szCs w:val="24"/>
        </w:rPr>
        <w:t xml:space="preserve">eceived via mobile phones. </w:t>
      </w:r>
      <w:r w:rsidR="00977E32">
        <w:rPr>
          <w:rFonts w:ascii="Times New Roman" w:hAnsi="Times New Roman" w:cs="Times New Roman"/>
          <w:sz w:val="24"/>
          <w:szCs w:val="24"/>
        </w:rPr>
        <w:t>EAE LTD</w:t>
      </w:r>
      <w:r w:rsidRPr="008F7043">
        <w:rPr>
          <w:rFonts w:ascii="Times New Roman" w:hAnsi="Times New Roman" w:cs="Times New Roman"/>
          <w:sz w:val="24"/>
          <w:szCs w:val="24"/>
        </w:rPr>
        <w:t xml:space="preserve"> would harness this technology to disseminate market information and intelligence. With one of the highest tele-densities in Africa and wide network co</w:t>
      </w:r>
      <w:r w:rsidR="00977E32">
        <w:rPr>
          <w:rFonts w:ascii="Times New Roman" w:hAnsi="Times New Roman" w:cs="Times New Roman"/>
          <w:sz w:val="24"/>
          <w:szCs w:val="24"/>
        </w:rPr>
        <w:t>verage across the country, EAE LTD</w:t>
      </w:r>
      <w:r w:rsidRPr="008F7043">
        <w:rPr>
          <w:rFonts w:ascii="Times New Roman" w:hAnsi="Times New Roman" w:cs="Times New Roman"/>
          <w:sz w:val="24"/>
          <w:szCs w:val="24"/>
        </w:rPr>
        <w:t xml:space="preserve"> would develop an SMS market information via all of Nigeria's five main mobile phone service providers. This way, the SMS system will allow anyone from anywhere in the country where the mobile phone network exists to easily ac</w:t>
      </w:r>
      <w:r w:rsidR="00977E32">
        <w:rPr>
          <w:rFonts w:ascii="Times New Roman" w:hAnsi="Times New Roman" w:cs="Times New Roman"/>
          <w:sz w:val="24"/>
          <w:szCs w:val="24"/>
        </w:rPr>
        <w:t>cess in simple, easy steps EAE LTD</w:t>
      </w:r>
      <w:r w:rsidRPr="008F7043">
        <w:rPr>
          <w:rFonts w:ascii="Times New Roman" w:hAnsi="Times New Roman" w:cs="Times New Roman"/>
          <w:sz w:val="24"/>
          <w:szCs w:val="24"/>
        </w:rPr>
        <w:t xml:space="preserve"> commodity price offers, physical market prices, commodity related news headlines, weather forecasts, and other relevant market information.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The Interactive V</w:t>
      </w:r>
      <w:r w:rsidR="00977E32">
        <w:rPr>
          <w:rFonts w:ascii="Times New Roman" w:hAnsi="Times New Roman" w:cs="Times New Roman"/>
          <w:sz w:val="24"/>
          <w:szCs w:val="24"/>
        </w:rPr>
        <w:t>oice Response (IVR) System EAE LTD</w:t>
      </w:r>
      <w:r w:rsidRPr="008F7043">
        <w:rPr>
          <w:rFonts w:ascii="Times New Roman" w:hAnsi="Times New Roman" w:cs="Times New Roman"/>
          <w:sz w:val="24"/>
          <w:szCs w:val="24"/>
        </w:rPr>
        <w:t xml:space="preserve"> intends to develop an Interactive Voice Response (IVR) system which will be fully automated telephone based that will allow stakeholders to access price information 24 hours a day, 7 days a week. The system may be accessed using mobile / wireless/ fixed line telep</w:t>
      </w:r>
      <w:r w:rsidR="00977E32">
        <w:rPr>
          <w:rFonts w:ascii="Times New Roman" w:hAnsi="Times New Roman" w:cs="Times New Roman"/>
          <w:sz w:val="24"/>
          <w:szCs w:val="24"/>
        </w:rPr>
        <w:t xml:space="preserve">hone networks which makes EAE LTD </w:t>
      </w:r>
      <w:r w:rsidRPr="008F7043">
        <w:rPr>
          <w:rFonts w:ascii="Times New Roman" w:hAnsi="Times New Roman" w:cs="Times New Roman"/>
          <w:sz w:val="24"/>
          <w:szCs w:val="24"/>
        </w:rPr>
        <w:lastRenderedPageBreak/>
        <w:t>market price information within the reach of stakeholders located in all parts of Northern Nigeria and beyond. The IVR system will feature a vo</w:t>
      </w:r>
      <w:r w:rsidR="001E14EF">
        <w:rPr>
          <w:rFonts w:ascii="Times New Roman" w:hAnsi="Times New Roman" w:cs="Times New Roman"/>
          <w:sz w:val="24"/>
          <w:szCs w:val="24"/>
        </w:rPr>
        <w:t xml:space="preserve">ice menu that disseminates EAE LTD </w:t>
      </w:r>
      <w:r w:rsidRPr="008F7043">
        <w:rPr>
          <w:rFonts w:ascii="Times New Roman" w:hAnsi="Times New Roman" w:cs="Times New Roman"/>
          <w:sz w:val="24"/>
          <w:szCs w:val="24"/>
        </w:rPr>
        <w:t xml:space="preserve"> price information for the selected Crops of the current market season in English, Hausa, Fulfude, Yoruba, Kanuri, Tiv, Igala, Idoma, Berom and other maj</w:t>
      </w:r>
      <w:r w:rsidR="001E14EF">
        <w:rPr>
          <w:rFonts w:ascii="Times New Roman" w:hAnsi="Times New Roman" w:cs="Times New Roman"/>
          <w:sz w:val="24"/>
          <w:szCs w:val="24"/>
        </w:rPr>
        <w:t>or languages of  Nigeria.</w:t>
      </w:r>
      <w:r w:rsidRPr="008F7043">
        <w:rPr>
          <w:rFonts w:ascii="Times New Roman" w:hAnsi="Times New Roman" w:cs="Times New Roman"/>
          <w:sz w:val="24"/>
          <w:szCs w:val="24"/>
        </w:rPr>
        <w:t xml:space="preserve">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The Website As a standard modern tool o</w:t>
      </w:r>
      <w:r w:rsidR="001E14EF">
        <w:rPr>
          <w:rFonts w:ascii="Times New Roman" w:hAnsi="Times New Roman" w:cs="Times New Roman"/>
          <w:sz w:val="24"/>
          <w:szCs w:val="24"/>
        </w:rPr>
        <w:t>f Corporate Communication, EAE LTD</w:t>
      </w:r>
      <w:r w:rsidRPr="008F7043">
        <w:rPr>
          <w:rFonts w:ascii="Times New Roman" w:hAnsi="Times New Roman" w:cs="Times New Roman"/>
          <w:sz w:val="24"/>
          <w:szCs w:val="24"/>
        </w:rPr>
        <w:t xml:space="preserve"> shall develop its own web portal where information about the company, selected commodities curre</w:t>
      </w:r>
      <w:r w:rsidR="001E14EF">
        <w:rPr>
          <w:rFonts w:ascii="Times New Roman" w:hAnsi="Times New Roman" w:cs="Times New Roman"/>
          <w:sz w:val="24"/>
          <w:szCs w:val="24"/>
        </w:rPr>
        <w:t>ntly being traded, current EAE LTD</w:t>
      </w:r>
      <w:r w:rsidRPr="008F7043">
        <w:rPr>
          <w:rFonts w:ascii="Times New Roman" w:hAnsi="Times New Roman" w:cs="Times New Roman"/>
          <w:sz w:val="24"/>
          <w:szCs w:val="24"/>
        </w:rPr>
        <w:t xml:space="preserve"> buying prices for the selected commodities, list of all LBAs and their locations, list and addresses of SIMs, c</w:t>
      </w:r>
      <w:r w:rsidR="001E14EF">
        <w:rPr>
          <w:rFonts w:ascii="Times New Roman" w:hAnsi="Times New Roman" w:cs="Times New Roman"/>
          <w:sz w:val="24"/>
          <w:szCs w:val="24"/>
        </w:rPr>
        <w:t>ontact details of the PIM, EAE LTD</w:t>
      </w:r>
      <w:r w:rsidRPr="008F7043">
        <w:rPr>
          <w:rFonts w:ascii="Times New Roman" w:hAnsi="Times New Roman" w:cs="Times New Roman"/>
          <w:sz w:val="24"/>
          <w:szCs w:val="24"/>
        </w:rPr>
        <w:t xml:space="preserve"> operating procedures, etc would be presented. A customer compla</w:t>
      </w:r>
      <w:r w:rsidR="00D632D7">
        <w:rPr>
          <w:rFonts w:ascii="Times New Roman" w:hAnsi="Times New Roman" w:cs="Times New Roman"/>
          <w:sz w:val="24"/>
          <w:szCs w:val="24"/>
        </w:rPr>
        <w:t>int section and details of EAE</w:t>
      </w:r>
      <w:r w:rsidRPr="008F7043">
        <w:rPr>
          <w:rFonts w:ascii="Times New Roman" w:hAnsi="Times New Roman" w:cs="Times New Roman"/>
          <w:sz w:val="24"/>
          <w:szCs w:val="24"/>
        </w:rPr>
        <w:t xml:space="preserve">'s 'whistle blower' system would also be created and conspicuously shown on the website. The portal would also provide historical data, research, news, graphs, contract specifications and other key information.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w:t>
      </w:r>
    </w:p>
    <w:p w:rsidR="00D632D7" w:rsidRPr="00234EBB" w:rsidRDefault="00A32C5F" w:rsidP="008F7043">
      <w:pPr>
        <w:jc w:val="both"/>
        <w:rPr>
          <w:rFonts w:ascii="Times New Roman" w:hAnsi="Times New Roman" w:cs="Times New Roman"/>
          <w:b/>
          <w:sz w:val="24"/>
          <w:szCs w:val="24"/>
        </w:rPr>
      </w:pPr>
      <w:r>
        <w:rPr>
          <w:rFonts w:ascii="Times New Roman" w:hAnsi="Times New Roman" w:cs="Times New Roman"/>
          <w:b/>
          <w:sz w:val="24"/>
          <w:szCs w:val="24"/>
        </w:rPr>
        <w:t xml:space="preserve">8.5 </w:t>
      </w:r>
      <w:r w:rsidR="008F7043" w:rsidRPr="00234EBB">
        <w:rPr>
          <w:rFonts w:ascii="Times New Roman" w:hAnsi="Times New Roman" w:cs="Times New Roman"/>
          <w:b/>
          <w:sz w:val="24"/>
          <w:szCs w:val="24"/>
        </w:rPr>
        <w:t xml:space="preserve">RISK ANALYSIS AND MANAGEMENT </w:t>
      </w:r>
    </w:p>
    <w:p w:rsidR="00D632D7" w:rsidRDefault="00234EBB" w:rsidP="008F7043">
      <w:pPr>
        <w:jc w:val="both"/>
        <w:rPr>
          <w:rFonts w:ascii="Times New Roman" w:hAnsi="Times New Roman" w:cs="Times New Roman"/>
          <w:sz w:val="24"/>
          <w:szCs w:val="24"/>
        </w:rPr>
      </w:pPr>
      <w:r>
        <w:rPr>
          <w:rFonts w:ascii="Times New Roman" w:hAnsi="Times New Roman" w:cs="Times New Roman"/>
          <w:sz w:val="24"/>
          <w:szCs w:val="24"/>
        </w:rPr>
        <w:t>Enenc</w:t>
      </w:r>
      <w:r w:rsidR="00D632D7">
        <w:rPr>
          <w:rFonts w:ascii="Times New Roman" w:hAnsi="Times New Roman" w:cs="Times New Roman"/>
          <w:sz w:val="24"/>
          <w:szCs w:val="24"/>
        </w:rPr>
        <w:t>he’s Agro-World Enterprise</w:t>
      </w:r>
      <w:r w:rsidR="008F7043" w:rsidRPr="008F7043">
        <w:rPr>
          <w:rFonts w:ascii="Times New Roman" w:hAnsi="Times New Roman" w:cs="Times New Roman"/>
          <w:sz w:val="24"/>
          <w:szCs w:val="24"/>
        </w:rPr>
        <w:t xml:space="preserve"> will be exposed to a wide range of Risks. These risks must be identified, professionally assessed, and appropriate measures taken to manage and mitigate them. The selection of an appropriate risk management strategy to address each do</w:t>
      </w:r>
      <w:r w:rsidR="00D632D7">
        <w:rPr>
          <w:rFonts w:ascii="Times New Roman" w:hAnsi="Times New Roman" w:cs="Times New Roman"/>
          <w:sz w:val="24"/>
          <w:szCs w:val="24"/>
        </w:rPr>
        <w:t xml:space="preserve">main of risk is based on sound </w:t>
      </w:r>
      <w:r w:rsidR="008F7043" w:rsidRPr="008F7043">
        <w:rPr>
          <w:rFonts w:ascii="Times New Roman" w:hAnsi="Times New Roman" w:cs="Times New Roman"/>
          <w:sz w:val="24"/>
          <w:szCs w:val="24"/>
        </w:rPr>
        <w:t xml:space="preserve">understanding of the underlying risk after a comprehensive assessment </w:t>
      </w:r>
      <w:r w:rsidR="00D632D7">
        <w:rPr>
          <w:rFonts w:ascii="Times New Roman" w:hAnsi="Times New Roman" w:cs="Times New Roman"/>
          <w:sz w:val="24"/>
          <w:szCs w:val="24"/>
        </w:rPr>
        <w:t>of it, and a good sense of EAE LTD</w:t>
      </w:r>
      <w:r w:rsidR="008F7043" w:rsidRPr="008F7043">
        <w:rPr>
          <w:rFonts w:ascii="Times New Roman" w:hAnsi="Times New Roman" w:cs="Times New Roman"/>
          <w:sz w:val="24"/>
          <w:szCs w:val="24"/>
        </w:rPr>
        <w:t xml:space="preserve"> appetite for risks. NNCMC risks management systems would be designed to protect the following: </w:t>
      </w:r>
    </w:p>
    <w:p w:rsidR="00D632D7"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Assets and Properties of the company </w:t>
      </w:r>
    </w:p>
    <w:p w:rsidR="00D632D7"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Business Objectives of the company </w:t>
      </w:r>
    </w:p>
    <w:p w:rsidR="00D632D7"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Quality of service delivery </w:t>
      </w:r>
    </w:p>
    <w:p w:rsidR="00D632D7"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Image and Reputation of the company </w:t>
      </w:r>
    </w:p>
    <w:p w:rsidR="00D632D7"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Farmers </w:t>
      </w:r>
    </w:p>
    <w:p w:rsidR="00D632D7"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Other stakeholders (LBAs, other commodity buyers, general publ</w:t>
      </w:r>
      <w:r w:rsidR="00D632D7">
        <w:rPr>
          <w:rFonts w:ascii="Times New Roman" w:hAnsi="Times New Roman" w:cs="Times New Roman"/>
          <w:sz w:val="24"/>
          <w:szCs w:val="24"/>
        </w:rPr>
        <w:t>ic, employees)</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Contractual and statutory obligations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w:t>
      </w:r>
    </w:p>
    <w:p w:rsidR="008F7043" w:rsidRPr="008F7043" w:rsidRDefault="00D632D7" w:rsidP="008F7043">
      <w:pPr>
        <w:jc w:val="both"/>
        <w:rPr>
          <w:rFonts w:ascii="Times New Roman" w:hAnsi="Times New Roman" w:cs="Times New Roman"/>
          <w:sz w:val="24"/>
          <w:szCs w:val="24"/>
        </w:rPr>
      </w:pPr>
      <w:r>
        <w:rPr>
          <w:rFonts w:ascii="Times New Roman" w:hAnsi="Times New Roman" w:cs="Times New Roman"/>
          <w:sz w:val="24"/>
          <w:szCs w:val="24"/>
        </w:rPr>
        <w:t>EAE LTD</w:t>
      </w:r>
      <w:r w:rsidR="008F7043" w:rsidRPr="008F7043">
        <w:rPr>
          <w:rFonts w:ascii="Times New Roman" w:hAnsi="Times New Roman" w:cs="Times New Roman"/>
          <w:sz w:val="24"/>
          <w:szCs w:val="24"/>
        </w:rPr>
        <w:t xml:space="preserve"> risk management strategy would focus on risk avoidance and the identification and management of acceptable level of risks. The company is conscious that it must accept risks in almost every activity undertaken in pursuit of its business objectives. These may range from </w:t>
      </w:r>
      <w:r w:rsidR="008F7043">
        <w:rPr>
          <w:rFonts w:ascii="Times New Roman" w:hAnsi="Times New Roman" w:cs="Times New Roman"/>
          <w:sz w:val="24"/>
          <w:szCs w:val="24"/>
        </w:rPr>
        <w:t xml:space="preserve">quantity and quality issues to </w:t>
      </w:r>
      <w:r w:rsidR="008F7043" w:rsidRPr="008F7043">
        <w:rPr>
          <w:rFonts w:ascii="Times New Roman" w:hAnsi="Times New Roman" w:cs="Times New Roman"/>
          <w:sz w:val="24"/>
          <w:szCs w:val="24"/>
        </w:rPr>
        <w:t xml:space="preserve">logistical issues relating to final delivery of commodities to its customers. The Board in conjunction with senior management would periodically define, ratify and review the risk appetite against key drivers of success. </w:t>
      </w:r>
    </w:p>
    <w:p w:rsidR="008F7043" w:rsidRP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w:t>
      </w:r>
    </w:p>
    <w:p w:rsid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lastRenderedPageBreak/>
        <w:t xml:space="preserve">Some of the </w:t>
      </w:r>
      <w:r w:rsidR="00D632D7">
        <w:rPr>
          <w:rFonts w:ascii="Times New Roman" w:hAnsi="Times New Roman" w:cs="Times New Roman"/>
          <w:sz w:val="24"/>
          <w:szCs w:val="24"/>
        </w:rPr>
        <w:t>risks to be managed within EAE LTD</w:t>
      </w:r>
      <w:r w:rsidRPr="008F7043">
        <w:rPr>
          <w:rFonts w:ascii="Times New Roman" w:hAnsi="Times New Roman" w:cs="Times New Roman"/>
          <w:sz w:val="24"/>
          <w:szCs w:val="24"/>
        </w:rPr>
        <w:t xml:space="preserve"> domain are:  </w:t>
      </w:r>
    </w:p>
    <w:p w:rsid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Operational risks </w:t>
      </w:r>
    </w:p>
    <w:p w:rsid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Political Risk  </w:t>
      </w:r>
    </w:p>
    <w:p w:rsid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Credit risks </w:t>
      </w:r>
    </w:p>
    <w:p w:rsid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Market risks  </w:t>
      </w:r>
    </w:p>
    <w:p w:rsidR="008F7043"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xml:space="preserve">• Financial risks (Liquidity &amp; Currency) </w:t>
      </w:r>
    </w:p>
    <w:p w:rsidR="0014026F" w:rsidRDefault="008F7043" w:rsidP="008F7043">
      <w:pPr>
        <w:jc w:val="both"/>
        <w:rPr>
          <w:rFonts w:ascii="Times New Roman" w:hAnsi="Times New Roman" w:cs="Times New Roman"/>
          <w:sz w:val="24"/>
          <w:szCs w:val="24"/>
        </w:rPr>
      </w:pPr>
      <w:r w:rsidRPr="008F7043">
        <w:rPr>
          <w:rFonts w:ascii="Times New Roman" w:hAnsi="Times New Roman" w:cs="Times New Roman"/>
          <w:sz w:val="24"/>
          <w:szCs w:val="24"/>
        </w:rPr>
        <w:t>• Reputation and image risks</w:t>
      </w:r>
    </w:p>
    <w:p w:rsidR="00D632D7" w:rsidRDefault="00D632D7" w:rsidP="008F7043">
      <w:pPr>
        <w:jc w:val="both"/>
        <w:rPr>
          <w:rFonts w:ascii="Times New Roman" w:hAnsi="Times New Roman" w:cs="Times New Roman"/>
          <w:sz w:val="24"/>
          <w:szCs w:val="24"/>
        </w:rPr>
      </w:pPr>
    </w:p>
    <w:p w:rsidR="00D632D7" w:rsidRDefault="00D632D7" w:rsidP="008F7043">
      <w:pPr>
        <w:jc w:val="both"/>
        <w:rPr>
          <w:rFonts w:ascii="Times New Roman" w:hAnsi="Times New Roman" w:cs="Times New Roman"/>
          <w:sz w:val="24"/>
          <w:szCs w:val="24"/>
        </w:rPr>
      </w:pPr>
    </w:p>
    <w:p w:rsidR="00D632D7" w:rsidRDefault="00A32C5F" w:rsidP="008F7043">
      <w:pPr>
        <w:jc w:val="both"/>
        <w:rPr>
          <w:rFonts w:ascii="Times New Roman" w:hAnsi="Times New Roman" w:cs="Times New Roman"/>
          <w:sz w:val="24"/>
          <w:szCs w:val="24"/>
        </w:rPr>
      </w:pPr>
      <w:r>
        <w:rPr>
          <w:rFonts w:ascii="Times New Roman" w:hAnsi="Times New Roman" w:cs="Times New Roman"/>
          <w:b/>
          <w:sz w:val="24"/>
          <w:szCs w:val="24"/>
        </w:rPr>
        <w:t>8.6</w:t>
      </w:r>
      <w:r w:rsidR="00D632D7" w:rsidRPr="00234EBB">
        <w:rPr>
          <w:rFonts w:ascii="Times New Roman" w:hAnsi="Times New Roman" w:cs="Times New Roman"/>
          <w:b/>
          <w:sz w:val="24"/>
          <w:szCs w:val="24"/>
        </w:rPr>
        <w:t>STRATEGIC PARTNERSHIPS &amp; ALLIANCES</w:t>
      </w:r>
      <w:r w:rsidR="00D632D7">
        <w:rPr>
          <w:rFonts w:ascii="Times New Roman" w:hAnsi="Times New Roman" w:cs="Times New Roman"/>
          <w:sz w:val="24"/>
          <w:szCs w:val="24"/>
        </w:rPr>
        <w:t xml:space="preserve"> The EAE LTD</w:t>
      </w:r>
      <w:r w:rsidR="00D632D7" w:rsidRPr="00D632D7">
        <w:rPr>
          <w:rFonts w:ascii="Times New Roman" w:hAnsi="Times New Roman" w:cs="Times New Roman"/>
          <w:sz w:val="24"/>
          <w:szCs w:val="24"/>
        </w:rPr>
        <w:t xml:space="preserve"> shall collaborate and establish strategic partnerships and alliances with local and international organizations, including development partners, local NGOs, farmer associations and grassroots based organizations that are supporting rural farmers with technical and financial assistance towards enhancing their productivity, quality of produce and income ge</w:t>
      </w:r>
      <w:r w:rsidR="00D632D7">
        <w:rPr>
          <w:rFonts w:ascii="Times New Roman" w:hAnsi="Times New Roman" w:cs="Times New Roman"/>
          <w:sz w:val="24"/>
          <w:szCs w:val="24"/>
        </w:rPr>
        <w:t>nerating capacity.</w:t>
      </w:r>
    </w:p>
    <w:p w:rsidR="00D632D7" w:rsidRDefault="00D632D7" w:rsidP="008F7043">
      <w:pPr>
        <w:jc w:val="both"/>
        <w:rPr>
          <w:rFonts w:ascii="Times New Roman" w:hAnsi="Times New Roman" w:cs="Times New Roman"/>
          <w:sz w:val="24"/>
          <w:szCs w:val="24"/>
        </w:rPr>
      </w:pPr>
    </w:p>
    <w:p w:rsidR="00D632D7" w:rsidRDefault="009759F0" w:rsidP="00D632D7">
      <w:pPr>
        <w:jc w:val="both"/>
        <w:rPr>
          <w:rFonts w:ascii="Times New Roman" w:hAnsi="Times New Roman" w:cs="Times New Roman"/>
          <w:sz w:val="24"/>
          <w:szCs w:val="24"/>
        </w:rPr>
      </w:pPr>
      <w:r>
        <w:rPr>
          <w:rFonts w:ascii="Times New Roman" w:hAnsi="Times New Roman" w:cs="Times New Roman"/>
          <w:b/>
          <w:sz w:val="24"/>
          <w:szCs w:val="24"/>
        </w:rPr>
        <w:t xml:space="preserve">8.7 </w:t>
      </w:r>
      <w:r w:rsidR="00D632D7" w:rsidRPr="00234EBB">
        <w:rPr>
          <w:rFonts w:ascii="Times New Roman" w:hAnsi="Times New Roman" w:cs="Times New Roman"/>
          <w:b/>
          <w:sz w:val="24"/>
          <w:szCs w:val="24"/>
        </w:rPr>
        <w:t>FUTURE PLAN</w:t>
      </w:r>
      <w:r w:rsidR="00D632D7" w:rsidRPr="00D632D7">
        <w:rPr>
          <w:rFonts w:ascii="Times New Roman" w:hAnsi="Times New Roman" w:cs="Times New Roman"/>
          <w:sz w:val="24"/>
          <w:szCs w:val="24"/>
        </w:rPr>
        <w:t xml:space="preserve">S </w:t>
      </w:r>
    </w:p>
    <w:p w:rsidR="0017543F"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Recall that the visio</w:t>
      </w:r>
      <w:r>
        <w:rPr>
          <w:rFonts w:ascii="Times New Roman" w:hAnsi="Times New Roman" w:cs="Times New Roman"/>
          <w:sz w:val="24"/>
          <w:szCs w:val="24"/>
        </w:rPr>
        <w:t>n of EAE LTD</w:t>
      </w:r>
      <w:r w:rsidRPr="00D632D7">
        <w:rPr>
          <w:rFonts w:ascii="Times New Roman" w:hAnsi="Times New Roman" w:cs="Times New Roman"/>
          <w:sz w:val="24"/>
          <w:szCs w:val="24"/>
        </w:rPr>
        <w:t xml:space="preserve"> is to transform and integrate </w:t>
      </w:r>
      <w:r>
        <w:rPr>
          <w:rFonts w:ascii="Times New Roman" w:hAnsi="Times New Roman" w:cs="Times New Roman"/>
          <w:sz w:val="24"/>
          <w:szCs w:val="24"/>
        </w:rPr>
        <w:t>the economies of the</w:t>
      </w:r>
      <w:r w:rsidRPr="00D632D7">
        <w:rPr>
          <w:rFonts w:ascii="Times New Roman" w:hAnsi="Times New Roman" w:cs="Times New Roman"/>
          <w:sz w:val="24"/>
          <w:szCs w:val="24"/>
        </w:rPr>
        <w:t xml:space="preserve"> States of Nigeria by linking sectors such as agriculture and solid minerals to transport and logistics, warehouse and delivery centers, manufacturing, banking and financial services in a market information system that reaches the</w:t>
      </w:r>
      <w:r w:rsidR="0017543F">
        <w:rPr>
          <w:rFonts w:ascii="Times New Roman" w:hAnsi="Times New Roman" w:cs="Times New Roman"/>
          <w:sz w:val="24"/>
          <w:szCs w:val="24"/>
        </w:rPr>
        <w:t xml:space="preserve"> remotest rural areas. For EAE LTD</w:t>
      </w:r>
      <w:r w:rsidRPr="00D632D7">
        <w:rPr>
          <w:rFonts w:ascii="Times New Roman" w:hAnsi="Times New Roman" w:cs="Times New Roman"/>
          <w:sz w:val="24"/>
          <w:szCs w:val="24"/>
        </w:rPr>
        <w:t xml:space="preserve"> to effectively to do this, the company must consider in the medium to long term extending its business focus to the following areas:  </w:t>
      </w:r>
    </w:p>
    <w:p w:rsidR="0017543F" w:rsidRPr="0017543F" w:rsidRDefault="00D632D7" w:rsidP="0017543F">
      <w:pPr>
        <w:pStyle w:val="ListParagraph"/>
        <w:numPr>
          <w:ilvl w:val="0"/>
          <w:numId w:val="14"/>
        </w:numPr>
        <w:jc w:val="both"/>
        <w:rPr>
          <w:rFonts w:ascii="Times New Roman" w:hAnsi="Times New Roman" w:cs="Times New Roman"/>
          <w:sz w:val="24"/>
          <w:szCs w:val="24"/>
        </w:rPr>
      </w:pPr>
      <w:r w:rsidRPr="0017543F">
        <w:rPr>
          <w:rFonts w:ascii="Times New Roman" w:hAnsi="Times New Roman" w:cs="Times New Roman"/>
          <w:sz w:val="24"/>
          <w:szCs w:val="24"/>
        </w:rPr>
        <w:t>Creation of a Regional Agric Micro Fina</w:t>
      </w:r>
      <w:r w:rsidR="0017543F" w:rsidRPr="0017543F">
        <w:rPr>
          <w:rFonts w:ascii="Times New Roman" w:hAnsi="Times New Roman" w:cs="Times New Roman"/>
          <w:sz w:val="24"/>
          <w:szCs w:val="24"/>
        </w:rPr>
        <w:t xml:space="preserve">nce Bank:- </w:t>
      </w:r>
      <w:r w:rsidRPr="0017543F">
        <w:rPr>
          <w:rFonts w:ascii="Times New Roman" w:hAnsi="Times New Roman" w:cs="Times New Roman"/>
          <w:sz w:val="24"/>
          <w:szCs w:val="24"/>
        </w:rPr>
        <w:t xml:space="preserve"> Nigeria's current endemic poverty can best be addressed through the creation of employment opportunities for the populace through the Agric sector. The major impediment to this job creation goal is the absence of needed capital resources in the hands of the people. There's abundance of land, there is abundance of water resources, what is lacking is the capital for these</w:t>
      </w:r>
      <w:r w:rsidR="0017543F" w:rsidRPr="0017543F">
        <w:rPr>
          <w:rFonts w:ascii="Times New Roman" w:hAnsi="Times New Roman" w:cs="Times New Roman"/>
          <w:sz w:val="24"/>
          <w:szCs w:val="24"/>
        </w:rPr>
        <w:t xml:space="preserve"> other resources to work. EAE LTD </w:t>
      </w:r>
      <w:r w:rsidRPr="0017543F">
        <w:rPr>
          <w:rFonts w:ascii="Times New Roman" w:hAnsi="Times New Roman" w:cs="Times New Roman"/>
          <w:sz w:val="24"/>
          <w:szCs w:val="24"/>
        </w:rPr>
        <w:t>would consider in the medium term, the establishment of a Regional Micro Finance Bank f</w:t>
      </w:r>
      <w:r w:rsidR="0017543F" w:rsidRPr="0017543F">
        <w:rPr>
          <w:rFonts w:ascii="Times New Roman" w:hAnsi="Times New Roman" w:cs="Times New Roman"/>
          <w:sz w:val="24"/>
          <w:szCs w:val="24"/>
        </w:rPr>
        <w:t>or the each Staten</w:t>
      </w:r>
      <w:r w:rsidRPr="0017543F">
        <w:rPr>
          <w:rFonts w:ascii="Times New Roman" w:hAnsi="Times New Roman" w:cs="Times New Roman"/>
          <w:sz w:val="24"/>
          <w:szCs w:val="24"/>
        </w:rPr>
        <w:t xml:space="preserve">to provide interest free but profit sharing agric facilities for the populace. Repayment of the loans could be by way of agric produce rather than cash at the option of the beneficiary farmers. </w:t>
      </w:r>
    </w:p>
    <w:p w:rsidR="0017543F" w:rsidRDefault="00D632D7" w:rsidP="00D632D7">
      <w:pPr>
        <w:pStyle w:val="ListParagraph"/>
        <w:numPr>
          <w:ilvl w:val="0"/>
          <w:numId w:val="14"/>
        </w:numPr>
        <w:jc w:val="both"/>
        <w:rPr>
          <w:rFonts w:ascii="Times New Roman" w:hAnsi="Times New Roman" w:cs="Times New Roman"/>
          <w:sz w:val="24"/>
          <w:szCs w:val="24"/>
        </w:rPr>
      </w:pPr>
      <w:r w:rsidRPr="0017543F">
        <w:rPr>
          <w:rFonts w:ascii="Times New Roman" w:hAnsi="Times New Roman" w:cs="Times New Roman"/>
          <w:sz w:val="24"/>
          <w:szCs w:val="24"/>
        </w:rPr>
        <w:t>Establishment of a Regional Comm</w:t>
      </w:r>
      <w:r w:rsidR="0017543F">
        <w:rPr>
          <w:rFonts w:ascii="Times New Roman" w:hAnsi="Times New Roman" w:cs="Times New Roman"/>
          <w:sz w:val="24"/>
          <w:szCs w:val="24"/>
        </w:rPr>
        <w:t>odity Exchange for the States:-  EAE LTD</w:t>
      </w:r>
      <w:r w:rsidRPr="0017543F">
        <w:rPr>
          <w:rFonts w:ascii="Times New Roman" w:hAnsi="Times New Roman" w:cs="Times New Roman"/>
          <w:sz w:val="24"/>
          <w:szCs w:val="24"/>
        </w:rPr>
        <w:t xml:space="preserve"> recognizes that a Commodity Exchange would complement and support the operations of the company as an important platform for the sale and marketing of </w:t>
      </w:r>
      <w:r w:rsidRPr="0017543F">
        <w:rPr>
          <w:rFonts w:ascii="Times New Roman" w:hAnsi="Times New Roman" w:cs="Times New Roman"/>
          <w:sz w:val="24"/>
          <w:szCs w:val="24"/>
        </w:rPr>
        <w:lastRenderedPageBreak/>
        <w:t>its</w:t>
      </w:r>
      <w:r w:rsidR="0017543F">
        <w:rPr>
          <w:rFonts w:ascii="Times New Roman" w:hAnsi="Times New Roman" w:cs="Times New Roman"/>
          <w:sz w:val="24"/>
          <w:szCs w:val="24"/>
        </w:rPr>
        <w:t xml:space="preserve"> commodities. To this end, EAE LTD</w:t>
      </w:r>
      <w:r w:rsidRPr="0017543F">
        <w:rPr>
          <w:rFonts w:ascii="Times New Roman" w:hAnsi="Times New Roman" w:cs="Times New Roman"/>
          <w:sz w:val="24"/>
          <w:szCs w:val="24"/>
        </w:rPr>
        <w:t xml:space="preserve"> would partner with interested private sector players to establish a Regional Comm</w:t>
      </w:r>
      <w:r w:rsidR="0017543F">
        <w:rPr>
          <w:rFonts w:ascii="Times New Roman" w:hAnsi="Times New Roman" w:cs="Times New Roman"/>
          <w:sz w:val="24"/>
          <w:szCs w:val="24"/>
        </w:rPr>
        <w:t xml:space="preserve">odity Exchange for the </w:t>
      </w:r>
      <w:r w:rsidRPr="0017543F">
        <w:rPr>
          <w:rFonts w:ascii="Times New Roman" w:hAnsi="Times New Roman" w:cs="Times New Roman"/>
          <w:sz w:val="24"/>
          <w:szCs w:val="24"/>
        </w:rPr>
        <w:t xml:space="preserve">States of Nigeria. </w:t>
      </w:r>
    </w:p>
    <w:p w:rsidR="0017543F" w:rsidRDefault="00D632D7" w:rsidP="00D632D7">
      <w:pPr>
        <w:pStyle w:val="ListParagraph"/>
        <w:numPr>
          <w:ilvl w:val="0"/>
          <w:numId w:val="14"/>
        </w:numPr>
        <w:jc w:val="both"/>
        <w:rPr>
          <w:rFonts w:ascii="Times New Roman" w:hAnsi="Times New Roman" w:cs="Times New Roman"/>
          <w:sz w:val="24"/>
          <w:szCs w:val="24"/>
        </w:rPr>
      </w:pPr>
      <w:r w:rsidRPr="0017543F">
        <w:rPr>
          <w:rFonts w:ascii="Times New Roman" w:hAnsi="Times New Roman" w:cs="Times New Roman"/>
          <w:sz w:val="24"/>
          <w:szCs w:val="24"/>
        </w:rPr>
        <w:t>Marketing of Sold Minera</w:t>
      </w:r>
      <w:r w:rsidR="0017543F">
        <w:rPr>
          <w:rFonts w:ascii="Times New Roman" w:hAnsi="Times New Roman" w:cs="Times New Roman"/>
          <w:sz w:val="24"/>
          <w:szCs w:val="24"/>
        </w:rPr>
        <w:t>ls:-  EAE LTD</w:t>
      </w:r>
      <w:r w:rsidRPr="0017543F">
        <w:rPr>
          <w:rFonts w:ascii="Times New Roman" w:hAnsi="Times New Roman" w:cs="Times New Roman"/>
          <w:sz w:val="24"/>
          <w:szCs w:val="24"/>
        </w:rPr>
        <w:t xml:space="preserve"> should not limit itself</w:t>
      </w:r>
      <w:r w:rsidR="0017543F">
        <w:rPr>
          <w:rFonts w:ascii="Times New Roman" w:hAnsi="Times New Roman" w:cs="Times New Roman"/>
          <w:sz w:val="24"/>
          <w:szCs w:val="24"/>
        </w:rPr>
        <w:t xml:space="preserve"> to agriculture. The</w:t>
      </w:r>
      <w:r w:rsidRPr="0017543F">
        <w:rPr>
          <w:rFonts w:ascii="Times New Roman" w:hAnsi="Times New Roman" w:cs="Times New Roman"/>
          <w:sz w:val="24"/>
          <w:szCs w:val="24"/>
        </w:rPr>
        <w:t xml:space="preserve"> States are blessed with abundant solid minerals </w:t>
      </w:r>
      <w:r w:rsidR="0017543F" w:rsidRPr="0017543F">
        <w:rPr>
          <w:rFonts w:ascii="Times New Roman" w:hAnsi="Times New Roman" w:cs="Times New Roman"/>
          <w:sz w:val="24"/>
          <w:szCs w:val="24"/>
        </w:rPr>
        <w:t>deposits and</w:t>
      </w:r>
      <w:r w:rsidRPr="0017543F">
        <w:rPr>
          <w:rFonts w:ascii="Times New Roman" w:hAnsi="Times New Roman" w:cs="Times New Roman"/>
          <w:sz w:val="24"/>
          <w:szCs w:val="24"/>
        </w:rPr>
        <w:t xml:space="preserve"> fuels such as Kaolin, Bentonite, Gypsium, Magnesite, Amethyst, Lead/Zinc, Gold, Uranium, Graphite, Mica, Aqua Marine, Ruby, Rock Crystal, Tourmailine, Topaz etc. Ideally, a commodity marketing entity should trade in multiple asset classes, from agricultural to energy and mineral commodities. In the m</w:t>
      </w:r>
      <w:r w:rsidR="0017543F">
        <w:rPr>
          <w:rFonts w:ascii="Times New Roman" w:hAnsi="Times New Roman" w:cs="Times New Roman"/>
          <w:sz w:val="24"/>
          <w:szCs w:val="24"/>
        </w:rPr>
        <w:t>edium to long term period, EAE LTD</w:t>
      </w:r>
      <w:r w:rsidRPr="0017543F">
        <w:rPr>
          <w:rFonts w:ascii="Times New Roman" w:hAnsi="Times New Roman" w:cs="Times New Roman"/>
          <w:sz w:val="24"/>
          <w:szCs w:val="24"/>
        </w:rPr>
        <w:t xml:space="preserve"> would consider playing an active role in the development of thes</w:t>
      </w:r>
      <w:r w:rsidR="0017543F">
        <w:rPr>
          <w:rFonts w:ascii="Times New Roman" w:hAnsi="Times New Roman" w:cs="Times New Roman"/>
          <w:sz w:val="24"/>
          <w:szCs w:val="24"/>
        </w:rPr>
        <w:t xml:space="preserve">e mineral resources of </w:t>
      </w:r>
      <w:r w:rsidRPr="0017543F">
        <w:rPr>
          <w:rFonts w:ascii="Times New Roman" w:hAnsi="Times New Roman" w:cs="Times New Roman"/>
          <w:sz w:val="24"/>
          <w:szCs w:val="24"/>
        </w:rPr>
        <w:t xml:space="preserve">Nigeria by organizing this hitherto currently disorganized sector as well as opening up export market for these mineral resources.  </w:t>
      </w:r>
    </w:p>
    <w:p w:rsidR="00D632D7" w:rsidRPr="0017543F" w:rsidRDefault="00D632D7" w:rsidP="00D632D7">
      <w:pPr>
        <w:pStyle w:val="ListParagraph"/>
        <w:numPr>
          <w:ilvl w:val="0"/>
          <w:numId w:val="14"/>
        </w:numPr>
        <w:jc w:val="both"/>
        <w:rPr>
          <w:rFonts w:ascii="Times New Roman" w:hAnsi="Times New Roman" w:cs="Times New Roman"/>
          <w:sz w:val="24"/>
          <w:szCs w:val="24"/>
        </w:rPr>
      </w:pPr>
      <w:r w:rsidRPr="0017543F">
        <w:rPr>
          <w:rFonts w:ascii="Times New Roman" w:hAnsi="Times New Roman" w:cs="Times New Roman"/>
          <w:sz w:val="24"/>
          <w:szCs w:val="24"/>
        </w:rPr>
        <w:t>Promote the Establishm</w:t>
      </w:r>
      <w:r w:rsidR="0017543F">
        <w:rPr>
          <w:rFonts w:ascii="Times New Roman" w:hAnsi="Times New Roman" w:cs="Times New Roman"/>
          <w:sz w:val="24"/>
          <w:szCs w:val="24"/>
        </w:rPr>
        <w:t>ent of Agro-allied industries:- The EAE LTD</w:t>
      </w:r>
      <w:r w:rsidRPr="0017543F">
        <w:rPr>
          <w:rFonts w:ascii="Times New Roman" w:hAnsi="Times New Roman" w:cs="Times New Roman"/>
          <w:sz w:val="24"/>
          <w:szCs w:val="24"/>
        </w:rPr>
        <w:t xml:space="preserve"> will encourage the establishment of agro-allied industries through the private sector. Local value-addition, before export, is key to maximizing returns and for economic sustainability. The private sector, being the dominant player in the modern economy, would be encouraged and partnered to set up agric produce processing industries across the 19 Northern States. </w:t>
      </w:r>
    </w:p>
    <w:p w:rsidR="00234EBB" w:rsidRDefault="009759F0" w:rsidP="00D632D7">
      <w:pPr>
        <w:jc w:val="both"/>
        <w:rPr>
          <w:rFonts w:ascii="Times New Roman" w:hAnsi="Times New Roman" w:cs="Times New Roman"/>
          <w:sz w:val="24"/>
          <w:szCs w:val="24"/>
        </w:rPr>
      </w:pPr>
      <w:r>
        <w:rPr>
          <w:rFonts w:ascii="Times New Roman" w:hAnsi="Times New Roman" w:cs="Times New Roman"/>
          <w:b/>
          <w:i/>
          <w:sz w:val="24"/>
          <w:szCs w:val="24"/>
        </w:rPr>
        <w:t xml:space="preserve">8.8 </w:t>
      </w:r>
      <w:r w:rsidR="0017543F" w:rsidRPr="00234EBB">
        <w:rPr>
          <w:rFonts w:ascii="Times New Roman" w:hAnsi="Times New Roman" w:cs="Times New Roman"/>
          <w:b/>
          <w:i/>
          <w:sz w:val="24"/>
          <w:szCs w:val="24"/>
        </w:rPr>
        <w:t>CONCLUSION</w:t>
      </w:r>
      <w:r w:rsidR="0017543F" w:rsidRPr="00D632D7">
        <w:rPr>
          <w:rFonts w:ascii="Times New Roman" w:hAnsi="Times New Roman" w:cs="Times New Roman"/>
          <w:sz w:val="24"/>
          <w:szCs w:val="24"/>
        </w:rPr>
        <w:t xml:space="preserve"> </w:t>
      </w:r>
    </w:p>
    <w:p w:rsidR="00D632D7" w:rsidRDefault="0017543F" w:rsidP="00D632D7">
      <w:pPr>
        <w:jc w:val="both"/>
        <w:rPr>
          <w:rFonts w:ascii="Times New Roman" w:hAnsi="Times New Roman" w:cs="Times New Roman"/>
          <w:sz w:val="24"/>
          <w:szCs w:val="24"/>
        </w:rPr>
      </w:pPr>
      <w:r w:rsidRPr="00D632D7">
        <w:rPr>
          <w:rFonts w:ascii="Times New Roman" w:hAnsi="Times New Roman" w:cs="Times New Roman"/>
          <w:sz w:val="24"/>
          <w:szCs w:val="24"/>
        </w:rPr>
        <w:t>The</w:t>
      </w:r>
      <w:r w:rsidR="00D632D7" w:rsidRPr="00D632D7">
        <w:rPr>
          <w:rFonts w:ascii="Times New Roman" w:hAnsi="Times New Roman" w:cs="Times New Roman"/>
          <w:sz w:val="24"/>
          <w:szCs w:val="24"/>
        </w:rPr>
        <w:t xml:space="preserve"> successful implementation of the foregoing business and operational strategies will position NNCMC to exploit the market opportunities presented by the huge vacuum in commodity trading and marketing with the abolishment of Commodity Marketing Boards in 1986, and enable the Company to operate as a viable, sustainable business. </w:t>
      </w:r>
    </w:p>
    <w:p w:rsidR="00234EBB" w:rsidRDefault="00234EBB" w:rsidP="00D632D7">
      <w:pPr>
        <w:jc w:val="both"/>
        <w:rPr>
          <w:rFonts w:ascii="Times New Roman" w:hAnsi="Times New Roman" w:cs="Times New Roman"/>
          <w:sz w:val="24"/>
          <w:szCs w:val="24"/>
        </w:rPr>
      </w:pPr>
    </w:p>
    <w:p w:rsidR="00234EBB" w:rsidRPr="00234EBB" w:rsidRDefault="009759F0" w:rsidP="00234EBB">
      <w:pPr>
        <w:jc w:val="both"/>
        <w:rPr>
          <w:rFonts w:ascii="Times New Roman" w:hAnsi="Times New Roman" w:cs="Times New Roman"/>
          <w:b/>
          <w:sz w:val="24"/>
          <w:szCs w:val="24"/>
        </w:rPr>
      </w:pPr>
      <w:r>
        <w:rPr>
          <w:rFonts w:ascii="Times New Roman" w:hAnsi="Times New Roman" w:cs="Times New Roman"/>
          <w:b/>
          <w:sz w:val="24"/>
          <w:szCs w:val="24"/>
        </w:rPr>
        <w:t xml:space="preserve">9.0 </w:t>
      </w:r>
      <w:r w:rsidR="00234EBB" w:rsidRPr="00234EBB">
        <w:rPr>
          <w:rFonts w:ascii="Times New Roman" w:hAnsi="Times New Roman" w:cs="Times New Roman"/>
          <w:b/>
          <w:sz w:val="24"/>
          <w:szCs w:val="24"/>
        </w:rPr>
        <w:t xml:space="preserve">FINANCIAL INFORMATION AND STRATEGY </w:t>
      </w:r>
    </w:p>
    <w:p w:rsidR="00234EBB" w:rsidRDefault="009759F0" w:rsidP="00234EBB">
      <w:pPr>
        <w:jc w:val="both"/>
        <w:rPr>
          <w:rFonts w:ascii="Times New Roman" w:hAnsi="Times New Roman" w:cs="Times New Roman"/>
          <w:sz w:val="24"/>
          <w:szCs w:val="24"/>
        </w:rPr>
      </w:pPr>
      <w:r>
        <w:rPr>
          <w:rFonts w:ascii="Times New Roman" w:hAnsi="Times New Roman" w:cs="Times New Roman"/>
          <w:b/>
          <w:sz w:val="24"/>
          <w:szCs w:val="24"/>
        </w:rPr>
        <w:t xml:space="preserve">9.1 </w:t>
      </w:r>
      <w:r w:rsidR="00234EBB" w:rsidRPr="00234EBB">
        <w:rPr>
          <w:rFonts w:ascii="Times New Roman" w:hAnsi="Times New Roman" w:cs="Times New Roman"/>
          <w:b/>
          <w:sz w:val="24"/>
          <w:szCs w:val="24"/>
        </w:rPr>
        <w:t>INTRODUCTION</w:t>
      </w:r>
      <w:r w:rsidR="00234EBB" w:rsidRPr="00234EBB">
        <w:rPr>
          <w:rFonts w:ascii="Times New Roman" w:hAnsi="Times New Roman" w:cs="Times New Roman"/>
          <w:sz w:val="24"/>
          <w:szCs w:val="24"/>
        </w:rPr>
        <w:t xml:space="preserve">  </w:t>
      </w:r>
    </w:p>
    <w:p w:rsidR="00234EBB" w:rsidRPr="00234EBB" w:rsidRDefault="00234EBB" w:rsidP="00234EBB">
      <w:pPr>
        <w:jc w:val="both"/>
        <w:rPr>
          <w:rFonts w:ascii="Times New Roman" w:hAnsi="Times New Roman" w:cs="Times New Roman"/>
          <w:sz w:val="24"/>
          <w:szCs w:val="24"/>
        </w:rPr>
      </w:pPr>
      <w:r w:rsidRPr="00234EBB">
        <w:rPr>
          <w:rFonts w:ascii="Times New Roman" w:hAnsi="Times New Roman" w:cs="Times New Roman"/>
          <w:sz w:val="24"/>
          <w:szCs w:val="24"/>
        </w:rPr>
        <w:t xml:space="preserve">This chapter presents the inputs, assumptions, and general parameters that form the basis of </w:t>
      </w:r>
      <w:r>
        <w:rPr>
          <w:rFonts w:ascii="Times New Roman" w:hAnsi="Times New Roman" w:cs="Times New Roman"/>
          <w:sz w:val="24"/>
          <w:szCs w:val="24"/>
        </w:rPr>
        <w:t>the financial appraisal of EAE LTD</w:t>
      </w:r>
      <w:r w:rsidRPr="00234EBB">
        <w:rPr>
          <w:rFonts w:ascii="Times New Roman" w:hAnsi="Times New Roman" w:cs="Times New Roman"/>
          <w:sz w:val="24"/>
          <w:szCs w:val="24"/>
        </w:rPr>
        <w:t xml:space="preserve"> Limited (“the Company”), as well as the resulting financial projections demonstrating the financial viability of the project. The financial model is designed to cover a 5-year forecast period and to provide a sufficient basis for investment appraisal by the project sponsors and other prospective investors.  </w:t>
      </w:r>
    </w:p>
    <w:p w:rsidR="00234EBB" w:rsidRPr="00234EBB" w:rsidRDefault="00234EBB" w:rsidP="00234EBB">
      <w:pPr>
        <w:jc w:val="both"/>
        <w:rPr>
          <w:rFonts w:ascii="Times New Roman" w:hAnsi="Times New Roman" w:cs="Times New Roman"/>
          <w:sz w:val="24"/>
          <w:szCs w:val="24"/>
        </w:rPr>
      </w:pPr>
      <w:r w:rsidRPr="00234EBB">
        <w:rPr>
          <w:rFonts w:ascii="Times New Roman" w:hAnsi="Times New Roman" w:cs="Times New Roman"/>
          <w:sz w:val="24"/>
          <w:szCs w:val="24"/>
        </w:rPr>
        <w:t xml:space="preserve"> </w:t>
      </w:r>
    </w:p>
    <w:p w:rsidR="00234EBB" w:rsidRDefault="009759F0" w:rsidP="00234EBB">
      <w:pPr>
        <w:jc w:val="both"/>
        <w:rPr>
          <w:rFonts w:ascii="Times New Roman" w:hAnsi="Times New Roman" w:cs="Times New Roman"/>
          <w:sz w:val="24"/>
          <w:szCs w:val="24"/>
        </w:rPr>
      </w:pPr>
      <w:r>
        <w:rPr>
          <w:rFonts w:ascii="Times New Roman" w:hAnsi="Times New Roman" w:cs="Times New Roman"/>
          <w:b/>
          <w:i/>
          <w:sz w:val="24"/>
          <w:szCs w:val="24"/>
        </w:rPr>
        <w:t>9.1</w:t>
      </w:r>
      <w:r w:rsidR="00234EBB" w:rsidRPr="00234EBB">
        <w:rPr>
          <w:rFonts w:ascii="Times New Roman" w:hAnsi="Times New Roman" w:cs="Times New Roman"/>
          <w:b/>
          <w:i/>
          <w:sz w:val="24"/>
          <w:szCs w:val="24"/>
        </w:rPr>
        <w:t>MACROECONOMIC ASSUMPTIONS</w:t>
      </w:r>
      <w:r w:rsidR="00234EBB" w:rsidRPr="00234EBB">
        <w:rPr>
          <w:rFonts w:ascii="Times New Roman" w:hAnsi="Times New Roman" w:cs="Times New Roman"/>
          <w:sz w:val="24"/>
          <w:szCs w:val="24"/>
        </w:rPr>
        <w:t xml:space="preserve">  </w:t>
      </w:r>
    </w:p>
    <w:p w:rsidR="00234EBB" w:rsidRPr="00234EBB" w:rsidRDefault="00234EBB" w:rsidP="00234EBB">
      <w:pPr>
        <w:jc w:val="both"/>
        <w:rPr>
          <w:rFonts w:ascii="Times New Roman" w:hAnsi="Times New Roman" w:cs="Times New Roman"/>
          <w:sz w:val="24"/>
          <w:szCs w:val="24"/>
        </w:rPr>
      </w:pPr>
      <w:r w:rsidRPr="00234EBB">
        <w:rPr>
          <w:rFonts w:ascii="Times New Roman" w:hAnsi="Times New Roman" w:cs="Times New Roman"/>
          <w:sz w:val="24"/>
          <w:szCs w:val="24"/>
        </w:rPr>
        <w:t xml:space="preserve">The assumptions adopted in the financial model reflect the prevailing macroeconomic conditions in Nigeria. </w:t>
      </w:r>
    </w:p>
    <w:p w:rsidR="00234EBB" w:rsidRPr="00234EBB" w:rsidRDefault="00234EBB" w:rsidP="00234EBB">
      <w:pPr>
        <w:jc w:val="both"/>
        <w:rPr>
          <w:rFonts w:ascii="Times New Roman" w:hAnsi="Times New Roman" w:cs="Times New Roman"/>
          <w:sz w:val="24"/>
          <w:szCs w:val="24"/>
        </w:rPr>
      </w:pPr>
      <w:r w:rsidRPr="00234EBB">
        <w:rPr>
          <w:rFonts w:ascii="Times New Roman" w:hAnsi="Times New Roman" w:cs="Times New Roman"/>
          <w:sz w:val="24"/>
          <w:szCs w:val="24"/>
        </w:rPr>
        <w:t xml:space="preserve"> </w:t>
      </w:r>
    </w:p>
    <w:p w:rsidR="00234EBB" w:rsidRDefault="00234EBB" w:rsidP="00234EBB">
      <w:pPr>
        <w:jc w:val="both"/>
        <w:rPr>
          <w:rFonts w:ascii="Times New Roman" w:hAnsi="Times New Roman" w:cs="Times New Roman"/>
          <w:sz w:val="24"/>
          <w:szCs w:val="24"/>
        </w:rPr>
      </w:pPr>
      <w:r w:rsidRPr="00234EBB">
        <w:rPr>
          <w:rFonts w:ascii="Times New Roman" w:hAnsi="Times New Roman" w:cs="Times New Roman"/>
          <w:b/>
          <w:i/>
          <w:sz w:val="24"/>
          <w:szCs w:val="24"/>
        </w:rPr>
        <w:lastRenderedPageBreak/>
        <w:t>Taxation</w:t>
      </w:r>
      <w:r w:rsidRPr="00234EBB">
        <w:rPr>
          <w:rFonts w:ascii="Times New Roman" w:hAnsi="Times New Roman" w:cs="Times New Roman"/>
          <w:sz w:val="24"/>
          <w:szCs w:val="24"/>
        </w:rPr>
        <w:t xml:space="preserve"> </w:t>
      </w:r>
    </w:p>
    <w:p w:rsidR="00234EBB" w:rsidRPr="00234EBB" w:rsidRDefault="00234EBB" w:rsidP="00234EBB">
      <w:pPr>
        <w:jc w:val="both"/>
        <w:rPr>
          <w:rFonts w:ascii="Times New Roman" w:hAnsi="Times New Roman" w:cs="Times New Roman"/>
          <w:sz w:val="24"/>
          <w:szCs w:val="24"/>
        </w:rPr>
      </w:pPr>
      <w:r w:rsidRPr="00234EBB">
        <w:rPr>
          <w:rFonts w:ascii="Times New Roman" w:hAnsi="Times New Roman" w:cs="Times New Roman"/>
          <w:sz w:val="24"/>
          <w:szCs w:val="24"/>
        </w:rPr>
        <w:t>The financial forecasts took into consideration the current Corporate and Education Tax rates on the taxable and assessable profits respectively of companies operating in Nigeria. Based on Nigeria's current tax regulations, the</w:t>
      </w:r>
      <w:r w:rsidR="00950CF3">
        <w:rPr>
          <w:rFonts w:ascii="Times New Roman" w:hAnsi="Times New Roman" w:cs="Times New Roman"/>
          <w:sz w:val="24"/>
          <w:szCs w:val="24"/>
        </w:rPr>
        <w:t xml:space="preserve"> applicable tax regime for EAE LTD</w:t>
      </w:r>
      <w:r w:rsidRPr="00234EBB">
        <w:rPr>
          <w:rFonts w:ascii="Times New Roman" w:hAnsi="Times New Roman" w:cs="Times New Roman"/>
          <w:sz w:val="24"/>
          <w:szCs w:val="24"/>
        </w:rPr>
        <w:t xml:space="preserve"> Limited will be 30% of taxable profits as Income Tax and 2% of assessable profits as Education Tax. The company will comply with the tax provisions with respect to capital gains and withholding taxes. It is assumed that all set-up costs and other expenses are inclusive of Value Added Tax (5%).  </w:t>
      </w:r>
    </w:p>
    <w:p w:rsidR="00234EBB" w:rsidRDefault="00234EBB" w:rsidP="00234EBB">
      <w:pPr>
        <w:jc w:val="both"/>
        <w:rPr>
          <w:rFonts w:ascii="Times New Roman" w:hAnsi="Times New Roman" w:cs="Times New Roman"/>
          <w:sz w:val="24"/>
          <w:szCs w:val="24"/>
        </w:rPr>
      </w:pPr>
      <w:r w:rsidRPr="00234EBB">
        <w:rPr>
          <w:rFonts w:ascii="Times New Roman" w:hAnsi="Times New Roman" w:cs="Times New Roman"/>
          <w:b/>
          <w:i/>
          <w:sz w:val="24"/>
          <w:szCs w:val="24"/>
        </w:rPr>
        <w:t>Reporting Currency &amp; Exchange Rate</w:t>
      </w:r>
      <w:r w:rsidRPr="00234EBB">
        <w:rPr>
          <w:rFonts w:ascii="Times New Roman" w:hAnsi="Times New Roman" w:cs="Times New Roman"/>
          <w:sz w:val="24"/>
          <w:szCs w:val="24"/>
        </w:rPr>
        <w:t xml:space="preserve"> </w:t>
      </w:r>
    </w:p>
    <w:p w:rsidR="00234EBB" w:rsidRPr="00234EBB" w:rsidRDefault="00234EBB" w:rsidP="00234EBB">
      <w:pPr>
        <w:jc w:val="both"/>
        <w:rPr>
          <w:rFonts w:ascii="Times New Roman" w:hAnsi="Times New Roman" w:cs="Times New Roman"/>
          <w:sz w:val="24"/>
          <w:szCs w:val="24"/>
        </w:rPr>
      </w:pPr>
      <w:r w:rsidRPr="00234EBB">
        <w:rPr>
          <w:rFonts w:ascii="Times New Roman" w:hAnsi="Times New Roman" w:cs="Times New Roman"/>
          <w:sz w:val="24"/>
          <w:szCs w:val="24"/>
        </w:rPr>
        <w:t xml:space="preserve">The company’s functional currency shall be the Naira (N) and its financial projections have been prepared in the same currency. An Exchange Rate of =N=305 to US$1; and =N=390 to GBP1 has been assumed in converting foreign currency denominated costs. </w:t>
      </w:r>
    </w:p>
    <w:p w:rsidR="00234EBB" w:rsidRPr="00D632D7" w:rsidRDefault="00234EBB" w:rsidP="00D632D7">
      <w:pPr>
        <w:jc w:val="both"/>
        <w:rPr>
          <w:rFonts w:ascii="Times New Roman" w:hAnsi="Times New Roman" w:cs="Times New Roman"/>
          <w:sz w:val="24"/>
          <w:szCs w:val="24"/>
        </w:rPr>
      </w:pPr>
    </w:p>
    <w:p w:rsidR="00C14022" w:rsidRPr="00C14022" w:rsidRDefault="009759F0" w:rsidP="00C14022">
      <w:pPr>
        <w:jc w:val="both"/>
        <w:rPr>
          <w:rFonts w:ascii="Times New Roman" w:hAnsi="Times New Roman" w:cs="Times New Roman"/>
          <w:sz w:val="24"/>
          <w:szCs w:val="24"/>
        </w:rPr>
      </w:pPr>
      <w:r>
        <w:rPr>
          <w:rFonts w:ascii="Times New Roman" w:hAnsi="Times New Roman" w:cs="Times New Roman"/>
          <w:b/>
          <w:sz w:val="24"/>
          <w:szCs w:val="24"/>
        </w:rPr>
        <w:t xml:space="preserve">9.3 </w:t>
      </w:r>
      <w:r w:rsidR="00950CF3" w:rsidRPr="009759F0">
        <w:rPr>
          <w:rFonts w:ascii="Times New Roman" w:hAnsi="Times New Roman" w:cs="Times New Roman"/>
          <w:b/>
          <w:sz w:val="24"/>
          <w:szCs w:val="24"/>
        </w:rPr>
        <w:t>GENERAL ASSUMPTIONS</w:t>
      </w:r>
      <w:r w:rsidR="00950CF3">
        <w:rPr>
          <w:rFonts w:ascii="Times New Roman" w:hAnsi="Times New Roman" w:cs="Times New Roman"/>
          <w:sz w:val="24"/>
          <w:szCs w:val="24"/>
        </w:rPr>
        <w:t xml:space="preserve"> </w:t>
      </w:r>
      <w:r w:rsidR="00C14022" w:rsidRPr="00C14022">
        <w:rPr>
          <w:rFonts w:ascii="Times New Roman" w:hAnsi="Times New Roman" w:cs="Times New Roman"/>
          <w:sz w:val="24"/>
          <w:szCs w:val="24"/>
        </w:rPr>
        <w:t xml:space="preserve">Presented below are the assumptions as they relate to the funding of the company, and its dividend policy.  </w:t>
      </w:r>
    </w:p>
    <w:p w:rsidR="00C14022" w:rsidRPr="00C14022" w:rsidRDefault="00950CF3" w:rsidP="00C14022">
      <w:pPr>
        <w:jc w:val="both"/>
        <w:rPr>
          <w:rFonts w:ascii="Times New Roman" w:hAnsi="Times New Roman" w:cs="Times New Roman"/>
          <w:sz w:val="24"/>
          <w:szCs w:val="24"/>
        </w:rPr>
      </w:pPr>
      <w:r>
        <w:rPr>
          <w:rFonts w:ascii="Times New Roman" w:hAnsi="Times New Roman" w:cs="Times New Roman"/>
          <w:sz w:val="24"/>
          <w:szCs w:val="24"/>
        </w:rPr>
        <w:t>Dividends</w:t>
      </w:r>
      <w:r w:rsidR="00C14022" w:rsidRPr="00C14022">
        <w:rPr>
          <w:rFonts w:ascii="Times New Roman" w:hAnsi="Times New Roman" w:cs="Times New Roman"/>
          <w:sz w:val="24"/>
          <w:szCs w:val="24"/>
        </w:rPr>
        <w:t xml:space="preserve"> It is assumed that no dividend will be paid in the first 2 years of operation. However, from the 3rd year, 50% of the profit after tax will be paid out as dividend. The balance after the payment of tax and dividend will be retained as additional capital for future operations of the company. </w:t>
      </w:r>
    </w:p>
    <w:p w:rsidR="00C14022" w:rsidRPr="00C14022" w:rsidRDefault="00C14022" w:rsidP="00C14022">
      <w:pPr>
        <w:jc w:val="both"/>
        <w:rPr>
          <w:rFonts w:ascii="Times New Roman" w:hAnsi="Times New Roman" w:cs="Times New Roman"/>
          <w:sz w:val="24"/>
          <w:szCs w:val="24"/>
        </w:rPr>
      </w:pPr>
      <w:r w:rsidRPr="00C14022">
        <w:rPr>
          <w:rFonts w:ascii="Times New Roman" w:hAnsi="Times New Roman" w:cs="Times New Roman"/>
          <w:sz w:val="24"/>
          <w:szCs w:val="24"/>
        </w:rPr>
        <w:t xml:space="preserve"> </w:t>
      </w:r>
    </w:p>
    <w:p w:rsidR="00950CF3" w:rsidRPr="009759F0" w:rsidRDefault="009759F0" w:rsidP="00C14022">
      <w:pPr>
        <w:jc w:val="both"/>
        <w:rPr>
          <w:rFonts w:ascii="Times New Roman" w:hAnsi="Times New Roman" w:cs="Times New Roman"/>
          <w:b/>
          <w:sz w:val="24"/>
          <w:szCs w:val="24"/>
        </w:rPr>
      </w:pPr>
      <w:r>
        <w:rPr>
          <w:rFonts w:ascii="Times New Roman" w:hAnsi="Times New Roman" w:cs="Times New Roman"/>
          <w:b/>
          <w:sz w:val="24"/>
          <w:szCs w:val="24"/>
        </w:rPr>
        <w:t xml:space="preserve">9.4 </w:t>
      </w:r>
      <w:r w:rsidR="00950CF3" w:rsidRPr="009759F0">
        <w:rPr>
          <w:rFonts w:ascii="Times New Roman" w:hAnsi="Times New Roman" w:cs="Times New Roman"/>
          <w:b/>
          <w:sz w:val="24"/>
          <w:szCs w:val="24"/>
        </w:rPr>
        <w:t>OPERATING ASSUMPTIONS</w:t>
      </w:r>
    </w:p>
    <w:p w:rsidR="00C14022" w:rsidRPr="00C14022" w:rsidRDefault="00C14022" w:rsidP="00C14022">
      <w:pPr>
        <w:jc w:val="both"/>
        <w:rPr>
          <w:rFonts w:ascii="Times New Roman" w:hAnsi="Times New Roman" w:cs="Times New Roman"/>
          <w:sz w:val="24"/>
          <w:szCs w:val="24"/>
        </w:rPr>
      </w:pPr>
      <w:r w:rsidRPr="00C14022">
        <w:rPr>
          <w:rFonts w:ascii="Times New Roman" w:hAnsi="Times New Roman" w:cs="Times New Roman"/>
          <w:sz w:val="24"/>
          <w:szCs w:val="24"/>
        </w:rPr>
        <w:t>Roll-out st</w:t>
      </w:r>
      <w:r w:rsidR="00950CF3">
        <w:rPr>
          <w:rFonts w:ascii="Times New Roman" w:hAnsi="Times New Roman" w:cs="Times New Roman"/>
          <w:sz w:val="24"/>
          <w:szCs w:val="24"/>
        </w:rPr>
        <w:t xml:space="preserve">rategy </w:t>
      </w:r>
      <w:r w:rsidRPr="00C14022">
        <w:rPr>
          <w:rFonts w:ascii="Times New Roman" w:hAnsi="Times New Roman" w:cs="Times New Roman"/>
          <w:sz w:val="24"/>
          <w:szCs w:val="24"/>
        </w:rPr>
        <w:t>The ti</w:t>
      </w:r>
      <w:r w:rsidR="00950CF3">
        <w:rPr>
          <w:rFonts w:ascii="Times New Roman" w:hAnsi="Times New Roman" w:cs="Times New Roman"/>
          <w:sz w:val="24"/>
          <w:szCs w:val="24"/>
        </w:rPr>
        <w:t>meline for the roll-out of EAE</w:t>
      </w:r>
      <w:r w:rsidRPr="00C14022">
        <w:rPr>
          <w:rFonts w:ascii="Times New Roman" w:hAnsi="Times New Roman" w:cs="Times New Roman"/>
          <w:sz w:val="24"/>
          <w:szCs w:val="24"/>
        </w:rPr>
        <w:t xml:space="preserve"> Ltd's full scale operations is assumed to be 1st September 2017 which is commencement of the 2017 Cropping Season. A detailed Implementation Time</w:t>
      </w:r>
      <w:r w:rsidR="00950CF3">
        <w:rPr>
          <w:rFonts w:ascii="Times New Roman" w:hAnsi="Times New Roman" w:cs="Times New Roman"/>
          <w:sz w:val="24"/>
          <w:szCs w:val="24"/>
        </w:rPr>
        <w:t xml:space="preserve"> table is presented in</w:t>
      </w:r>
      <w:r w:rsidRPr="00C14022">
        <w:rPr>
          <w:rFonts w:ascii="Times New Roman" w:hAnsi="Times New Roman" w:cs="Times New Roman"/>
          <w:sz w:val="24"/>
          <w:szCs w:val="24"/>
        </w:rPr>
        <w:t xml:space="preserve"> this Business Plan. </w:t>
      </w:r>
    </w:p>
    <w:p w:rsidR="00C14022" w:rsidRPr="00C14022" w:rsidRDefault="00950CF3" w:rsidP="00C14022">
      <w:pPr>
        <w:jc w:val="both"/>
        <w:rPr>
          <w:rFonts w:ascii="Times New Roman" w:hAnsi="Times New Roman" w:cs="Times New Roman"/>
          <w:sz w:val="24"/>
          <w:szCs w:val="24"/>
        </w:rPr>
      </w:pPr>
      <w:r>
        <w:rPr>
          <w:rFonts w:ascii="Times New Roman" w:hAnsi="Times New Roman" w:cs="Times New Roman"/>
          <w:sz w:val="24"/>
          <w:szCs w:val="24"/>
        </w:rPr>
        <w:t>Market Share The EAE LTD</w:t>
      </w:r>
      <w:r w:rsidR="00C14022" w:rsidRPr="00C14022">
        <w:rPr>
          <w:rFonts w:ascii="Times New Roman" w:hAnsi="Times New Roman" w:cs="Times New Roman"/>
          <w:sz w:val="24"/>
          <w:szCs w:val="24"/>
        </w:rPr>
        <w:t xml:space="preserve"> strategy is hinged on being a niche player in the Commodity Trading industry in Nigeria. Consequently, the NNCMC will seek to gain increasing market share of the market. It is expected that NNCMC market share will grow as it provides quality services to its customers and greater awareness is created of its services.  </w:t>
      </w:r>
    </w:p>
    <w:p w:rsidR="00950CF3" w:rsidRPr="009759F0" w:rsidRDefault="00950CF3" w:rsidP="00C14022">
      <w:pPr>
        <w:jc w:val="both"/>
        <w:rPr>
          <w:rFonts w:ascii="Times New Roman" w:hAnsi="Times New Roman" w:cs="Times New Roman"/>
          <w:b/>
          <w:i/>
          <w:sz w:val="24"/>
          <w:szCs w:val="24"/>
        </w:rPr>
      </w:pPr>
      <w:r w:rsidRPr="009759F0">
        <w:rPr>
          <w:rFonts w:ascii="Times New Roman" w:hAnsi="Times New Roman" w:cs="Times New Roman"/>
          <w:b/>
          <w:i/>
          <w:sz w:val="24"/>
          <w:szCs w:val="24"/>
        </w:rPr>
        <w:t>Staffing Requirements</w:t>
      </w:r>
      <w:r w:rsidR="00C14022" w:rsidRPr="009759F0">
        <w:rPr>
          <w:rFonts w:ascii="Times New Roman" w:hAnsi="Times New Roman" w:cs="Times New Roman"/>
          <w:b/>
          <w:i/>
          <w:sz w:val="24"/>
          <w:szCs w:val="24"/>
        </w:rPr>
        <w:t xml:space="preserve"> </w:t>
      </w:r>
    </w:p>
    <w:p w:rsidR="00C14022" w:rsidRPr="00C14022" w:rsidRDefault="00950CF3" w:rsidP="00C14022">
      <w:pPr>
        <w:jc w:val="both"/>
        <w:rPr>
          <w:rFonts w:ascii="Times New Roman" w:hAnsi="Times New Roman" w:cs="Times New Roman"/>
          <w:sz w:val="24"/>
          <w:szCs w:val="24"/>
        </w:rPr>
      </w:pPr>
      <w:r>
        <w:rPr>
          <w:rFonts w:ascii="Times New Roman" w:hAnsi="Times New Roman" w:cs="Times New Roman"/>
          <w:sz w:val="24"/>
          <w:szCs w:val="24"/>
        </w:rPr>
        <w:t>EAE LTD</w:t>
      </w:r>
      <w:r w:rsidR="00C14022" w:rsidRPr="00C14022">
        <w:rPr>
          <w:rFonts w:ascii="Times New Roman" w:hAnsi="Times New Roman" w:cs="Times New Roman"/>
          <w:sz w:val="24"/>
          <w:szCs w:val="24"/>
        </w:rPr>
        <w:t xml:space="preserve">proposed staffing requirement of about 70 people in the first year is based on the organizational structure described in the operating model section. For subsequent years to 2021, staff requirement have been estimated based on projected volume of business (see details in Appendix to this report). In addition, support staff functions such as security men, cleaners, etc will be outsourced.  </w:t>
      </w:r>
    </w:p>
    <w:p w:rsidR="00C14022" w:rsidRPr="00C14022" w:rsidRDefault="00C14022" w:rsidP="00C14022">
      <w:pPr>
        <w:jc w:val="both"/>
        <w:rPr>
          <w:rFonts w:ascii="Times New Roman" w:hAnsi="Times New Roman" w:cs="Times New Roman"/>
          <w:sz w:val="24"/>
          <w:szCs w:val="24"/>
        </w:rPr>
      </w:pPr>
      <w:r w:rsidRPr="00C14022">
        <w:rPr>
          <w:rFonts w:ascii="Times New Roman" w:hAnsi="Times New Roman" w:cs="Times New Roman"/>
          <w:sz w:val="24"/>
          <w:szCs w:val="24"/>
        </w:rPr>
        <w:t xml:space="preserve"> </w:t>
      </w:r>
    </w:p>
    <w:p w:rsidR="00D632D7" w:rsidRPr="00D632D7" w:rsidRDefault="00C14022" w:rsidP="00C14022">
      <w:pPr>
        <w:jc w:val="both"/>
        <w:rPr>
          <w:rFonts w:ascii="Times New Roman" w:hAnsi="Times New Roman" w:cs="Times New Roman"/>
          <w:sz w:val="24"/>
          <w:szCs w:val="24"/>
        </w:rPr>
      </w:pPr>
      <w:r w:rsidRPr="00C14022">
        <w:rPr>
          <w:rFonts w:ascii="Times New Roman" w:hAnsi="Times New Roman" w:cs="Times New Roman"/>
          <w:sz w:val="24"/>
          <w:szCs w:val="24"/>
        </w:rPr>
        <w:lastRenderedPageBreak/>
        <w:t xml:space="preserve">CROP </w:t>
      </w:r>
      <w:r w:rsidR="00950CF3" w:rsidRPr="00C14022">
        <w:rPr>
          <w:rFonts w:ascii="Times New Roman" w:hAnsi="Times New Roman" w:cs="Times New Roman"/>
          <w:sz w:val="24"/>
          <w:szCs w:val="24"/>
        </w:rPr>
        <w:t>SELECTION A</w:t>
      </w:r>
      <w:r w:rsidRPr="00C14022">
        <w:rPr>
          <w:rFonts w:ascii="Times New Roman" w:hAnsi="Times New Roman" w:cs="Times New Roman"/>
          <w:sz w:val="24"/>
          <w:szCs w:val="24"/>
        </w:rPr>
        <w:t xml:space="preserve"> total of eight crops were sel</w:t>
      </w:r>
      <w:r w:rsidR="00950CF3">
        <w:rPr>
          <w:rFonts w:ascii="Times New Roman" w:hAnsi="Times New Roman" w:cs="Times New Roman"/>
          <w:sz w:val="24"/>
          <w:szCs w:val="24"/>
        </w:rPr>
        <w:t>ected as pilot crops for EAE’S</w:t>
      </w:r>
      <w:r w:rsidRPr="00C14022">
        <w:rPr>
          <w:rFonts w:ascii="Times New Roman" w:hAnsi="Times New Roman" w:cs="Times New Roman"/>
          <w:sz w:val="24"/>
          <w:szCs w:val="24"/>
        </w:rPr>
        <w:t xml:space="preserve"> first 5 years of operations as presented below. The selection criteria used were: availability; ease of storage to minimize risk; cont</w:t>
      </w:r>
      <w:r w:rsidR="00950CF3">
        <w:rPr>
          <w:rFonts w:ascii="Times New Roman" w:hAnsi="Times New Roman" w:cs="Times New Roman"/>
          <w:sz w:val="24"/>
          <w:szCs w:val="24"/>
        </w:rPr>
        <w:t>ribution to realization of EAE LTD</w:t>
      </w:r>
      <w:r w:rsidRPr="00C14022">
        <w:rPr>
          <w:rFonts w:ascii="Times New Roman" w:hAnsi="Times New Roman" w:cs="Times New Roman"/>
          <w:sz w:val="24"/>
          <w:szCs w:val="24"/>
        </w:rPr>
        <w:t>'s 4 main objectives of: Foreign Exchange Earnings &amp; diversification of the economy; revival of domestic industries; Stabilization of prices, food security, poverty alleviation; Job creation through the whole value chain</w:t>
      </w:r>
      <w:r w:rsidR="00D632D7" w:rsidRPr="00D632D7">
        <w:rPr>
          <w:rFonts w:ascii="Times New Roman" w:hAnsi="Times New Roman" w:cs="Times New Roman"/>
          <w:sz w:val="24"/>
          <w:szCs w:val="24"/>
        </w:rPr>
        <w:t xml:space="preserve"> </w:t>
      </w:r>
    </w:p>
    <w:p w:rsidR="009E3534" w:rsidRDefault="009E3534" w:rsidP="008F7043">
      <w:pPr>
        <w:jc w:val="both"/>
        <w:rPr>
          <w:rFonts w:ascii="Times New Roman" w:hAnsi="Times New Roman" w:cs="Times New Roman"/>
          <w:sz w:val="24"/>
          <w:szCs w:val="24"/>
        </w:rPr>
      </w:pPr>
      <w:r w:rsidRPr="009E3534">
        <w:rPr>
          <w:rFonts w:ascii="Times New Roman" w:hAnsi="Times New Roman" w:cs="Times New Roman"/>
          <w:b/>
          <w:sz w:val="24"/>
          <w:szCs w:val="24"/>
        </w:rPr>
        <w:t>Crop Purchase Prices (open market</w:t>
      </w:r>
      <w:r w:rsidRPr="009E3534">
        <w:rPr>
          <w:rFonts w:ascii="Times New Roman" w:hAnsi="Times New Roman" w:cs="Times New Roman"/>
          <w:sz w:val="24"/>
          <w:szCs w:val="24"/>
        </w:rPr>
        <w:t xml:space="preserve">) </w:t>
      </w:r>
    </w:p>
    <w:p w:rsidR="00D632D7" w:rsidRPr="0014026F" w:rsidRDefault="009E3534" w:rsidP="008F7043">
      <w:pPr>
        <w:jc w:val="both"/>
        <w:rPr>
          <w:rFonts w:ascii="Times New Roman" w:hAnsi="Times New Roman" w:cs="Times New Roman"/>
          <w:sz w:val="24"/>
          <w:szCs w:val="24"/>
        </w:rPr>
      </w:pPr>
      <w:r w:rsidRPr="009E3534">
        <w:rPr>
          <w:rFonts w:ascii="Times New Roman" w:hAnsi="Times New Roman" w:cs="Times New Roman"/>
          <w:sz w:val="24"/>
          <w:szCs w:val="24"/>
        </w:rPr>
        <w:t>The following were the average prevailing market prices of the sele</w:t>
      </w:r>
      <w:r w:rsidR="00E56547">
        <w:rPr>
          <w:rFonts w:ascii="Times New Roman" w:hAnsi="Times New Roman" w:cs="Times New Roman"/>
          <w:sz w:val="24"/>
          <w:szCs w:val="24"/>
        </w:rPr>
        <w:t>cted commodities during the 2019/2020</w:t>
      </w:r>
      <w:r w:rsidRPr="009E3534">
        <w:rPr>
          <w:rFonts w:ascii="Times New Roman" w:hAnsi="Times New Roman" w:cs="Times New Roman"/>
          <w:sz w:val="24"/>
          <w:szCs w:val="24"/>
        </w:rPr>
        <w:t xml:space="preserve"> farming season sampled from a number of markets in Northern Nigeria.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6"/>
        <w:gridCol w:w="3415"/>
        <w:gridCol w:w="3358"/>
      </w:tblGrid>
      <w:tr w:rsidR="009E3534" w:rsidTr="00E56547">
        <w:trPr>
          <w:trHeight w:val="313"/>
        </w:trPr>
        <w:tc>
          <w:tcPr>
            <w:tcW w:w="2046" w:type="dxa"/>
            <w:vMerge w:val="restart"/>
          </w:tcPr>
          <w:p w:rsidR="009E3534" w:rsidRPr="000128C0" w:rsidRDefault="009E3534" w:rsidP="00E56547">
            <w:pPr>
              <w:ind w:left="13"/>
              <w:jc w:val="both"/>
              <w:rPr>
                <w:rFonts w:ascii="Times New Roman" w:hAnsi="Times New Roman" w:cs="Times New Roman"/>
                <w:sz w:val="24"/>
                <w:szCs w:val="24"/>
              </w:rPr>
            </w:pPr>
          </w:p>
          <w:p w:rsidR="009E3534" w:rsidRDefault="009E3534" w:rsidP="00E56547">
            <w:pPr>
              <w:ind w:left="13"/>
              <w:jc w:val="both"/>
              <w:rPr>
                <w:rFonts w:ascii="Times New Roman" w:hAnsi="Times New Roman" w:cs="Times New Roman"/>
                <w:sz w:val="24"/>
                <w:szCs w:val="24"/>
              </w:rPr>
            </w:pPr>
          </w:p>
        </w:tc>
        <w:tc>
          <w:tcPr>
            <w:tcW w:w="3418" w:type="dxa"/>
            <w:gridSpan w:val="2"/>
          </w:tcPr>
          <w:p w:rsidR="009E3534" w:rsidRPr="00632C87" w:rsidRDefault="00E56547" w:rsidP="00E56547">
            <w:pPr>
              <w:jc w:val="both"/>
              <w:rPr>
                <w:rFonts w:ascii="Times New Roman" w:hAnsi="Times New Roman" w:cs="Times New Roman"/>
                <w:b/>
                <w:sz w:val="24"/>
                <w:szCs w:val="24"/>
              </w:rPr>
            </w:pPr>
            <w:r>
              <w:rPr>
                <w:rFonts w:ascii="Times New Roman" w:hAnsi="Times New Roman" w:cs="Times New Roman"/>
                <w:b/>
                <w:sz w:val="24"/>
                <w:szCs w:val="24"/>
              </w:rPr>
              <w:t>P</w:t>
            </w:r>
            <w:r w:rsidR="00632C87">
              <w:rPr>
                <w:rFonts w:ascii="Times New Roman" w:hAnsi="Times New Roman" w:cs="Times New Roman"/>
                <w:b/>
                <w:sz w:val="24"/>
                <w:szCs w:val="24"/>
              </w:rPr>
              <w:t>rice</w:t>
            </w:r>
            <w:r>
              <w:rPr>
                <w:rFonts w:ascii="Times New Roman" w:hAnsi="Times New Roman" w:cs="Times New Roman"/>
                <w:b/>
                <w:sz w:val="24"/>
                <w:szCs w:val="24"/>
              </w:rPr>
              <w:t xml:space="preserve"> at harvest season</w:t>
            </w:r>
          </w:p>
        </w:tc>
        <w:tc>
          <w:tcPr>
            <w:tcW w:w="3358" w:type="dxa"/>
          </w:tcPr>
          <w:p w:rsidR="009E3534" w:rsidRPr="00E56547" w:rsidRDefault="00E56547" w:rsidP="00E56547">
            <w:pPr>
              <w:jc w:val="both"/>
              <w:rPr>
                <w:rFonts w:ascii="Times New Roman" w:hAnsi="Times New Roman" w:cs="Times New Roman"/>
                <w:b/>
                <w:sz w:val="24"/>
                <w:szCs w:val="24"/>
              </w:rPr>
            </w:pPr>
            <w:r w:rsidRPr="00E56547">
              <w:rPr>
                <w:rFonts w:ascii="Times New Roman" w:hAnsi="Times New Roman" w:cs="Times New Roman"/>
                <w:b/>
                <w:sz w:val="24"/>
                <w:szCs w:val="24"/>
              </w:rPr>
              <w:t>Price off-season</w:t>
            </w:r>
          </w:p>
        </w:tc>
      </w:tr>
      <w:tr w:rsidR="009E3534" w:rsidTr="00E56547">
        <w:trPr>
          <w:trHeight w:val="299"/>
        </w:trPr>
        <w:tc>
          <w:tcPr>
            <w:tcW w:w="2046" w:type="dxa"/>
            <w:vMerge/>
          </w:tcPr>
          <w:p w:rsidR="009E3534" w:rsidRPr="000128C0" w:rsidRDefault="009E3534" w:rsidP="00E56547">
            <w:pPr>
              <w:ind w:left="13"/>
              <w:jc w:val="both"/>
              <w:rPr>
                <w:rFonts w:ascii="Times New Roman" w:hAnsi="Times New Roman" w:cs="Times New Roman"/>
                <w:sz w:val="24"/>
                <w:szCs w:val="24"/>
              </w:rPr>
            </w:pPr>
          </w:p>
        </w:tc>
        <w:tc>
          <w:tcPr>
            <w:tcW w:w="3418" w:type="dxa"/>
            <w:gridSpan w:val="2"/>
          </w:tcPr>
          <w:p w:rsidR="009E3534" w:rsidRPr="00E56547" w:rsidRDefault="00E56547" w:rsidP="00E56547">
            <w:pPr>
              <w:jc w:val="both"/>
              <w:rPr>
                <w:rFonts w:ascii="Times New Roman" w:hAnsi="Times New Roman" w:cs="Times New Roman"/>
                <w:b/>
                <w:sz w:val="24"/>
                <w:szCs w:val="24"/>
              </w:rPr>
            </w:pPr>
            <w:r>
              <w:rPr>
                <w:rFonts w:ascii="Times New Roman" w:hAnsi="Times New Roman" w:cs="Times New Roman"/>
                <w:b/>
                <w:sz w:val="24"/>
                <w:szCs w:val="24"/>
              </w:rPr>
              <w:t>=N= Per M.ton</w:t>
            </w:r>
          </w:p>
        </w:tc>
        <w:tc>
          <w:tcPr>
            <w:tcW w:w="3358" w:type="dxa"/>
          </w:tcPr>
          <w:p w:rsidR="009E3534" w:rsidRPr="00E56547" w:rsidRDefault="00E56547" w:rsidP="00E56547">
            <w:pPr>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N= M.ton</w:t>
            </w:r>
          </w:p>
        </w:tc>
      </w:tr>
      <w:tr w:rsidR="009E3534" w:rsidTr="00E56547">
        <w:trPr>
          <w:trHeight w:val="306"/>
        </w:trPr>
        <w:tc>
          <w:tcPr>
            <w:tcW w:w="2046" w:type="dxa"/>
          </w:tcPr>
          <w:p w:rsidR="009E3534" w:rsidRPr="00632C87" w:rsidRDefault="00632C87" w:rsidP="00E56547">
            <w:pPr>
              <w:ind w:left="13"/>
              <w:jc w:val="both"/>
              <w:rPr>
                <w:rFonts w:ascii="Times New Roman" w:hAnsi="Times New Roman" w:cs="Times New Roman"/>
                <w:b/>
                <w:sz w:val="24"/>
                <w:szCs w:val="24"/>
              </w:rPr>
            </w:pPr>
            <w:r>
              <w:rPr>
                <w:rFonts w:ascii="Times New Roman" w:hAnsi="Times New Roman" w:cs="Times New Roman"/>
                <w:sz w:val="24"/>
                <w:szCs w:val="24"/>
              </w:rPr>
              <w:t>Beans</w:t>
            </w:r>
          </w:p>
        </w:tc>
        <w:tc>
          <w:tcPr>
            <w:tcW w:w="3418" w:type="dxa"/>
            <w:gridSpan w:val="2"/>
          </w:tcPr>
          <w:p w:rsidR="009E3534" w:rsidRDefault="009E3534" w:rsidP="00E56547">
            <w:pPr>
              <w:jc w:val="right"/>
              <w:rPr>
                <w:rFonts w:ascii="Times New Roman" w:hAnsi="Times New Roman" w:cs="Times New Roman"/>
                <w:sz w:val="24"/>
                <w:szCs w:val="24"/>
              </w:rPr>
            </w:pPr>
            <w:r>
              <w:rPr>
                <w:rFonts w:ascii="Times New Roman" w:hAnsi="Times New Roman" w:cs="Times New Roman"/>
                <w:sz w:val="24"/>
                <w:szCs w:val="24"/>
              </w:rPr>
              <w:t>186,000</w:t>
            </w:r>
          </w:p>
        </w:tc>
        <w:tc>
          <w:tcPr>
            <w:tcW w:w="3358" w:type="dxa"/>
          </w:tcPr>
          <w:p w:rsidR="009E3534" w:rsidRDefault="009E3534" w:rsidP="00E56547">
            <w:pPr>
              <w:jc w:val="right"/>
              <w:rPr>
                <w:rFonts w:ascii="Times New Roman" w:hAnsi="Times New Roman" w:cs="Times New Roman"/>
                <w:sz w:val="24"/>
                <w:szCs w:val="24"/>
              </w:rPr>
            </w:pPr>
            <w:r>
              <w:rPr>
                <w:rFonts w:ascii="Times New Roman" w:hAnsi="Times New Roman" w:cs="Times New Roman"/>
                <w:sz w:val="24"/>
                <w:szCs w:val="24"/>
              </w:rPr>
              <w:t>257000</w:t>
            </w:r>
          </w:p>
        </w:tc>
      </w:tr>
      <w:tr w:rsidR="009E3534" w:rsidTr="00E56547">
        <w:trPr>
          <w:trHeight w:val="328"/>
        </w:trPr>
        <w:tc>
          <w:tcPr>
            <w:tcW w:w="2046" w:type="dxa"/>
          </w:tcPr>
          <w:p w:rsidR="009E3534" w:rsidRPr="00DF10A8" w:rsidRDefault="009E3534" w:rsidP="00E56547">
            <w:pPr>
              <w:ind w:left="13"/>
              <w:jc w:val="both"/>
              <w:rPr>
                <w:rFonts w:ascii="Times New Roman" w:hAnsi="Times New Roman" w:cs="Times New Roman"/>
                <w:sz w:val="24"/>
                <w:szCs w:val="24"/>
              </w:rPr>
            </w:pPr>
            <w:r>
              <w:rPr>
                <w:rFonts w:ascii="Times New Roman" w:hAnsi="Times New Roman" w:cs="Times New Roman"/>
                <w:sz w:val="24"/>
                <w:szCs w:val="24"/>
              </w:rPr>
              <w:t>Groundnut</w:t>
            </w:r>
          </w:p>
        </w:tc>
        <w:tc>
          <w:tcPr>
            <w:tcW w:w="3418" w:type="dxa"/>
            <w:gridSpan w:val="2"/>
          </w:tcPr>
          <w:p w:rsidR="009E3534" w:rsidRDefault="009E3534" w:rsidP="00E56547">
            <w:pPr>
              <w:jc w:val="right"/>
              <w:rPr>
                <w:rFonts w:ascii="Times New Roman" w:hAnsi="Times New Roman" w:cs="Times New Roman"/>
                <w:sz w:val="24"/>
                <w:szCs w:val="24"/>
              </w:rPr>
            </w:pPr>
            <w:r>
              <w:rPr>
                <w:rFonts w:ascii="Times New Roman" w:hAnsi="Times New Roman" w:cs="Times New Roman"/>
                <w:sz w:val="24"/>
                <w:szCs w:val="24"/>
              </w:rPr>
              <w:t>100,000</w:t>
            </w:r>
          </w:p>
        </w:tc>
        <w:tc>
          <w:tcPr>
            <w:tcW w:w="3358" w:type="dxa"/>
          </w:tcPr>
          <w:p w:rsidR="009E3534" w:rsidRDefault="009E3534" w:rsidP="00E56547">
            <w:pPr>
              <w:jc w:val="right"/>
              <w:rPr>
                <w:rFonts w:ascii="Times New Roman" w:hAnsi="Times New Roman" w:cs="Times New Roman"/>
                <w:sz w:val="24"/>
                <w:szCs w:val="24"/>
              </w:rPr>
            </w:pPr>
            <w:r>
              <w:rPr>
                <w:rFonts w:ascii="Times New Roman" w:hAnsi="Times New Roman" w:cs="Times New Roman"/>
                <w:sz w:val="24"/>
                <w:szCs w:val="24"/>
              </w:rPr>
              <w:t>200,000</w:t>
            </w:r>
          </w:p>
        </w:tc>
      </w:tr>
      <w:tr w:rsidR="009E3534" w:rsidTr="00E56547">
        <w:trPr>
          <w:trHeight w:val="299"/>
        </w:trPr>
        <w:tc>
          <w:tcPr>
            <w:tcW w:w="2046" w:type="dxa"/>
          </w:tcPr>
          <w:p w:rsidR="009E3534" w:rsidRPr="00DF10A8" w:rsidRDefault="009E3534" w:rsidP="00E56547">
            <w:pPr>
              <w:ind w:left="13"/>
              <w:jc w:val="both"/>
              <w:rPr>
                <w:rFonts w:ascii="Times New Roman" w:hAnsi="Times New Roman" w:cs="Times New Roman"/>
                <w:sz w:val="24"/>
                <w:szCs w:val="24"/>
              </w:rPr>
            </w:pPr>
            <w:r>
              <w:rPr>
                <w:rFonts w:ascii="Times New Roman" w:hAnsi="Times New Roman" w:cs="Times New Roman"/>
                <w:sz w:val="24"/>
                <w:szCs w:val="24"/>
              </w:rPr>
              <w:t>Cassava</w:t>
            </w:r>
          </w:p>
        </w:tc>
        <w:tc>
          <w:tcPr>
            <w:tcW w:w="3418" w:type="dxa"/>
            <w:gridSpan w:val="2"/>
          </w:tcPr>
          <w:p w:rsidR="009E3534" w:rsidRDefault="009E3534" w:rsidP="00E56547">
            <w:pPr>
              <w:jc w:val="right"/>
              <w:rPr>
                <w:rFonts w:ascii="Times New Roman" w:hAnsi="Times New Roman" w:cs="Times New Roman"/>
                <w:sz w:val="24"/>
                <w:szCs w:val="24"/>
              </w:rPr>
            </w:pPr>
            <w:r>
              <w:rPr>
                <w:rFonts w:ascii="Times New Roman" w:hAnsi="Times New Roman" w:cs="Times New Roman"/>
                <w:sz w:val="24"/>
                <w:szCs w:val="24"/>
              </w:rPr>
              <w:t>25,000</w:t>
            </w:r>
          </w:p>
        </w:tc>
        <w:tc>
          <w:tcPr>
            <w:tcW w:w="3358" w:type="dxa"/>
          </w:tcPr>
          <w:p w:rsidR="009E3534" w:rsidRDefault="009E3534" w:rsidP="00E56547">
            <w:pPr>
              <w:jc w:val="right"/>
              <w:rPr>
                <w:rFonts w:ascii="Times New Roman" w:hAnsi="Times New Roman" w:cs="Times New Roman"/>
                <w:sz w:val="24"/>
                <w:szCs w:val="24"/>
              </w:rPr>
            </w:pPr>
            <w:r>
              <w:rPr>
                <w:rFonts w:ascii="Times New Roman" w:hAnsi="Times New Roman" w:cs="Times New Roman"/>
                <w:sz w:val="24"/>
                <w:szCs w:val="24"/>
              </w:rPr>
              <w:t>45,000</w:t>
            </w:r>
          </w:p>
        </w:tc>
      </w:tr>
      <w:tr w:rsidR="009E3534" w:rsidTr="00E56547">
        <w:trPr>
          <w:trHeight w:val="306"/>
        </w:trPr>
        <w:tc>
          <w:tcPr>
            <w:tcW w:w="2046" w:type="dxa"/>
          </w:tcPr>
          <w:p w:rsidR="009E3534" w:rsidRPr="00DF10A8" w:rsidRDefault="009E3534" w:rsidP="00E56547">
            <w:pPr>
              <w:ind w:left="13"/>
              <w:jc w:val="both"/>
              <w:rPr>
                <w:rFonts w:ascii="Times New Roman" w:hAnsi="Times New Roman" w:cs="Times New Roman"/>
                <w:sz w:val="24"/>
                <w:szCs w:val="24"/>
              </w:rPr>
            </w:pPr>
            <w:r>
              <w:rPr>
                <w:rFonts w:ascii="Times New Roman" w:hAnsi="Times New Roman" w:cs="Times New Roman"/>
                <w:sz w:val="24"/>
                <w:szCs w:val="24"/>
              </w:rPr>
              <w:t>Sesame seeds</w:t>
            </w:r>
          </w:p>
        </w:tc>
        <w:tc>
          <w:tcPr>
            <w:tcW w:w="3418" w:type="dxa"/>
            <w:gridSpan w:val="2"/>
          </w:tcPr>
          <w:p w:rsidR="009E3534" w:rsidRDefault="009E3534" w:rsidP="00E56547">
            <w:pPr>
              <w:jc w:val="right"/>
              <w:rPr>
                <w:rFonts w:ascii="Times New Roman" w:hAnsi="Times New Roman" w:cs="Times New Roman"/>
                <w:sz w:val="24"/>
                <w:szCs w:val="24"/>
              </w:rPr>
            </w:pPr>
            <w:r>
              <w:rPr>
                <w:rFonts w:ascii="Times New Roman" w:hAnsi="Times New Roman" w:cs="Times New Roman"/>
                <w:sz w:val="24"/>
                <w:szCs w:val="24"/>
              </w:rPr>
              <w:t>28</w:t>
            </w:r>
            <w:r w:rsidR="00632C87">
              <w:rPr>
                <w:rFonts w:ascii="Times New Roman" w:hAnsi="Times New Roman" w:cs="Times New Roman"/>
                <w:sz w:val="24"/>
                <w:szCs w:val="24"/>
              </w:rPr>
              <w:t>6,000</w:t>
            </w:r>
          </w:p>
        </w:tc>
        <w:tc>
          <w:tcPr>
            <w:tcW w:w="3358" w:type="dxa"/>
          </w:tcPr>
          <w:p w:rsidR="009E3534" w:rsidRDefault="00632C87" w:rsidP="00E56547">
            <w:pPr>
              <w:jc w:val="right"/>
              <w:rPr>
                <w:rFonts w:ascii="Times New Roman" w:hAnsi="Times New Roman" w:cs="Times New Roman"/>
                <w:sz w:val="24"/>
                <w:szCs w:val="24"/>
              </w:rPr>
            </w:pPr>
            <w:r>
              <w:rPr>
                <w:rFonts w:ascii="Times New Roman" w:hAnsi="Times New Roman" w:cs="Times New Roman"/>
                <w:sz w:val="24"/>
                <w:szCs w:val="24"/>
              </w:rPr>
              <w:t>543,000</w:t>
            </w:r>
          </w:p>
        </w:tc>
      </w:tr>
      <w:tr w:rsidR="009E3534" w:rsidTr="00E56547">
        <w:trPr>
          <w:trHeight w:val="284"/>
        </w:trPr>
        <w:tc>
          <w:tcPr>
            <w:tcW w:w="2046" w:type="dxa"/>
          </w:tcPr>
          <w:p w:rsidR="009E3534" w:rsidRPr="00DF10A8" w:rsidRDefault="00632C87" w:rsidP="00E56547">
            <w:pPr>
              <w:ind w:left="13"/>
              <w:jc w:val="both"/>
              <w:rPr>
                <w:rFonts w:ascii="Times New Roman" w:hAnsi="Times New Roman" w:cs="Times New Roman"/>
                <w:sz w:val="24"/>
                <w:szCs w:val="24"/>
              </w:rPr>
            </w:pPr>
            <w:r>
              <w:rPr>
                <w:rFonts w:ascii="Times New Roman" w:hAnsi="Times New Roman" w:cs="Times New Roman"/>
                <w:sz w:val="24"/>
                <w:szCs w:val="24"/>
              </w:rPr>
              <w:t>Maize</w:t>
            </w:r>
          </w:p>
        </w:tc>
        <w:tc>
          <w:tcPr>
            <w:tcW w:w="3418" w:type="dxa"/>
            <w:gridSpan w:val="2"/>
          </w:tcPr>
          <w:p w:rsidR="009E3534" w:rsidRDefault="00632C87" w:rsidP="00E56547">
            <w:pPr>
              <w:jc w:val="right"/>
              <w:rPr>
                <w:rFonts w:ascii="Times New Roman" w:hAnsi="Times New Roman" w:cs="Times New Roman"/>
                <w:sz w:val="24"/>
                <w:szCs w:val="24"/>
              </w:rPr>
            </w:pPr>
            <w:r>
              <w:rPr>
                <w:rFonts w:ascii="Times New Roman" w:hAnsi="Times New Roman" w:cs="Times New Roman"/>
                <w:sz w:val="24"/>
                <w:szCs w:val="24"/>
              </w:rPr>
              <w:t>157,000</w:t>
            </w:r>
          </w:p>
        </w:tc>
        <w:tc>
          <w:tcPr>
            <w:tcW w:w="3358" w:type="dxa"/>
          </w:tcPr>
          <w:p w:rsidR="009E3534" w:rsidRDefault="00632C87" w:rsidP="00E56547">
            <w:pPr>
              <w:jc w:val="right"/>
              <w:rPr>
                <w:rFonts w:ascii="Times New Roman" w:hAnsi="Times New Roman" w:cs="Times New Roman"/>
                <w:sz w:val="24"/>
                <w:szCs w:val="24"/>
              </w:rPr>
            </w:pPr>
            <w:r>
              <w:rPr>
                <w:rFonts w:ascii="Times New Roman" w:hAnsi="Times New Roman" w:cs="Times New Roman"/>
                <w:sz w:val="24"/>
                <w:szCs w:val="24"/>
              </w:rPr>
              <w:t>257,000</w:t>
            </w:r>
          </w:p>
        </w:tc>
      </w:tr>
      <w:tr w:rsidR="00632C87" w:rsidTr="00E56547">
        <w:trPr>
          <w:trHeight w:val="197"/>
        </w:trPr>
        <w:tc>
          <w:tcPr>
            <w:tcW w:w="2046" w:type="dxa"/>
          </w:tcPr>
          <w:p w:rsidR="00632C87" w:rsidRPr="00DF10A8" w:rsidRDefault="00632C87" w:rsidP="00E56547">
            <w:pPr>
              <w:ind w:left="13"/>
              <w:jc w:val="both"/>
              <w:rPr>
                <w:rFonts w:ascii="Times New Roman" w:hAnsi="Times New Roman" w:cs="Times New Roman"/>
                <w:sz w:val="24"/>
                <w:szCs w:val="24"/>
              </w:rPr>
            </w:pPr>
            <w:r>
              <w:rPr>
                <w:rFonts w:ascii="Times New Roman" w:hAnsi="Times New Roman" w:cs="Times New Roman"/>
                <w:sz w:val="24"/>
                <w:szCs w:val="24"/>
              </w:rPr>
              <w:t>Rice</w:t>
            </w:r>
          </w:p>
        </w:tc>
        <w:tc>
          <w:tcPr>
            <w:tcW w:w="3418" w:type="dxa"/>
            <w:gridSpan w:val="2"/>
          </w:tcPr>
          <w:p w:rsidR="00632C87" w:rsidRDefault="00632C87" w:rsidP="00E56547">
            <w:pPr>
              <w:jc w:val="right"/>
              <w:rPr>
                <w:rFonts w:ascii="Times New Roman" w:hAnsi="Times New Roman" w:cs="Times New Roman"/>
                <w:sz w:val="24"/>
                <w:szCs w:val="24"/>
              </w:rPr>
            </w:pPr>
            <w:r>
              <w:rPr>
                <w:rFonts w:ascii="Times New Roman" w:hAnsi="Times New Roman" w:cs="Times New Roman"/>
                <w:sz w:val="24"/>
                <w:szCs w:val="24"/>
              </w:rPr>
              <w:t>167,000</w:t>
            </w:r>
          </w:p>
        </w:tc>
        <w:tc>
          <w:tcPr>
            <w:tcW w:w="3358" w:type="dxa"/>
          </w:tcPr>
          <w:p w:rsidR="00632C87" w:rsidRDefault="00632C87" w:rsidP="00E56547">
            <w:pPr>
              <w:jc w:val="right"/>
              <w:rPr>
                <w:rFonts w:ascii="Times New Roman" w:hAnsi="Times New Roman" w:cs="Times New Roman"/>
                <w:sz w:val="24"/>
                <w:szCs w:val="24"/>
              </w:rPr>
            </w:pPr>
            <w:r>
              <w:rPr>
                <w:rFonts w:ascii="Times New Roman" w:hAnsi="Times New Roman" w:cs="Times New Roman"/>
                <w:sz w:val="24"/>
                <w:szCs w:val="24"/>
              </w:rPr>
              <w:t>250,000</w:t>
            </w:r>
          </w:p>
        </w:tc>
      </w:tr>
      <w:tr w:rsidR="00E56547" w:rsidTr="00E56547">
        <w:trPr>
          <w:trHeight w:val="586"/>
        </w:trPr>
        <w:tc>
          <w:tcPr>
            <w:tcW w:w="2052" w:type="dxa"/>
            <w:gridSpan w:val="2"/>
          </w:tcPr>
          <w:p w:rsidR="00E56547" w:rsidRDefault="00E56547" w:rsidP="00E56547">
            <w:pPr>
              <w:ind w:left="13"/>
              <w:jc w:val="both"/>
              <w:rPr>
                <w:rFonts w:ascii="Times New Roman" w:hAnsi="Times New Roman" w:cs="Times New Roman"/>
                <w:sz w:val="24"/>
                <w:szCs w:val="24"/>
              </w:rPr>
            </w:pPr>
            <w:r>
              <w:rPr>
                <w:rFonts w:ascii="Times New Roman" w:hAnsi="Times New Roman" w:cs="Times New Roman"/>
                <w:sz w:val="24"/>
                <w:szCs w:val="24"/>
              </w:rPr>
              <w:t>cowpea</w:t>
            </w:r>
          </w:p>
        </w:tc>
        <w:tc>
          <w:tcPr>
            <w:tcW w:w="3415" w:type="dxa"/>
          </w:tcPr>
          <w:p w:rsidR="00E56547" w:rsidRDefault="00E56547" w:rsidP="00E56547">
            <w:pPr>
              <w:jc w:val="right"/>
              <w:rPr>
                <w:rFonts w:ascii="Times New Roman" w:hAnsi="Times New Roman" w:cs="Times New Roman"/>
                <w:sz w:val="24"/>
                <w:szCs w:val="24"/>
              </w:rPr>
            </w:pPr>
            <w:r>
              <w:rPr>
                <w:rFonts w:ascii="Times New Roman" w:hAnsi="Times New Roman" w:cs="Times New Roman"/>
                <w:sz w:val="24"/>
                <w:szCs w:val="24"/>
              </w:rPr>
              <w:t>186,000</w:t>
            </w:r>
          </w:p>
        </w:tc>
        <w:tc>
          <w:tcPr>
            <w:tcW w:w="3355" w:type="dxa"/>
          </w:tcPr>
          <w:p w:rsidR="00E56547" w:rsidRDefault="00E56547" w:rsidP="00E56547">
            <w:pPr>
              <w:jc w:val="right"/>
              <w:rPr>
                <w:rFonts w:ascii="Times New Roman" w:hAnsi="Times New Roman" w:cs="Times New Roman"/>
                <w:sz w:val="24"/>
                <w:szCs w:val="24"/>
              </w:rPr>
            </w:pPr>
            <w:r>
              <w:rPr>
                <w:rFonts w:ascii="Times New Roman" w:hAnsi="Times New Roman" w:cs="Times New Roman"/>
                <w:sz w:val="24"/>
                <w:szCs w:val="24"/>
              </w:rPr>
              <w:t>343,000</w:t>
            </w:r>
          </w:p>
        </w:tc>
      </w:tr>
    </w:tbl>
    <w:p w:rsidR="00E56547" w:rsidRDefault="0014026F" w:rsidP="00E56547">
      <w:pPr>
        <w:rPr>
          <w:rFonts w:ascii="Times New Roman" w:hAnsi="Times New Roman" w:cs="Times New Roman"/>
          <w:sz w:val="24"/>
          <w:szCs w:val="24"/>
        </w:rPr>
      </w:pPr>
      <w:r>
        <w:rPr>
          <w:rFonts w:ascii="Times New Roman" w:hAnsi="Times New Roman" w:cs="Times New Roman"/>
          <w:sz w:val="24"/>
          <w:szCs w:val="24"/>
        </w:rPr>
        <w:t xml:space="preserve"> </w:t>
      </w:r>
    </w:p>
    <w:p w:rsidR="00652C5F" w:rsidRDefault="00652C5F" w:rsidP="00E56547">
      <w:pPr>
        <w:rPr>
          <w:rFonts w:ascii="Times New Roman" w:hAnsi="Times New Roman" w:cs="Times New Roman"/>
          <w:sz w:val="24"/>
          <w:szCs w:val="24"/>
        </w:rPr>
      </w:pPr>
    </w:p>
    <w:p w:rsidR="00652C5F" w:rsidRPr="00652C5F" w:rsidRDefault="00652C5F" w:rsidP="00652C5F">
      <w:pPr>
        <w:rPr>
          <w:rFonts w:ascii="Times New Roman" w:hAnsi="Times New Roman" w:cs="Times New Roman"/>
          <w:sz w:val="24"/>
          <w:szCs w:val="24"/>
        </w:rPr>
      </w:pPr>
      <w:r w:rsidRPr="00652C5F">
        <w:rPr>
          <w:rFonts w:ascii="Times New Roman" w:hAnsi="Times New Roman" w:cs="Times New Roman"/>
          <w:sz w:val="24"/>
          <w:szCs w:val="24"/>
        </w:rPr>
        <w:t>Projected Cro</w:t>
      </w:r>
      <w:r>
        <w:rPr>
          <w:rFonts w:ascii="Times New Roman" w:hAnsi="Times New Roman" w:cs="Times New Roman"/>
          <w:sz w:val="24"/>
          <w:szCs w:val="24"/>
        </w:rPr>
        <w:t>p Purchase Price Estimates (2021 -2025</w:t>
      </w:r>
      <w:r w:rsidRPr="00652C5F">
        <w:rPr>
          <w:rFonts w:ascii="Times New Roman" w:hAnsi="Times New Roman" w:cs="Times New Roman"/>
          <w:sz w:val="24"/>
          <w:szCs w:val="24"/>
        </w:rPr>
        <w:t xml:space="preserve">) Per M.ton: Adopting the same working format as in the table above, the following is </w:t>
      </w:r>
      <w:r>
        <w:rPr>
          <w:rFonts w:ascii="Times New Roman" w:hAnsi="Times New Roman" w:cs="Times New Roman"/>
          <w:sz w:val="24"/>
          <w:szCs w:val="24"/>
        </w:rPr>
        <w:t>a summary of the projected EAE LTD</w:t>
      </w:r>
      <w:r w:rsidRPr="00652C5F">
        <w:rPr>
          <w:rFonts w:ascii="Times New Roman" w:hAnsi="Times New Roman" w:cs="Times New Roman"/>
          <w:sz w:val="24"/>
          <w:szCs w:val="24"/>
        </w:rPr>
        <w:t xml:space="preserve"> crop p</w:t>
      </w:r>
      <w:r>
        <w:rPr>
          <w:rFonts w:ascii="Times New Roman" w:hAnsi="Times New Roman" w:cs="Times New Roman"/>
          <w:sz w:val="24"/>
          <w:szCs w:val="24"/>
        </w:rPr>
        <w:t>urchase price estimates for 2020 to 2025</w:t>
      </w:r>
      <w:r w:rsidRPr="00652C5F">
        <w:rPr>
          <w:rFonts w:ascii="Times New Roman" w:hAnsi="Times New Roman" w:cs="Times New Roman"/>
          <w:sz w:val="24"/>
          <w:szCs w:val="24"/>
        </w:rPr>
        <w:t xml:space="preserve">:  </w:t>
      </w:r>
    </w:p>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 xml:space="preserve"> 5 YEAR PROJECTED EAE LTD</w:t>
      </w:r>
      <w:r w:rsidRPr="00652C5F">
        <w:rPr>
          <w:rFonts w:ascii="Times New Roman" w:hAnsi="Times New Roman" w:cs="Times New Roman"/>
          <w:sz w:val="24"/>
          <w:szCs w:val="24"/>
        </w:rPr>
        <w:t xml:space="preserve"> CROP PURCHASE PRICE ESTIMATES 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17"/>
        <w:gridCol w:w="1276"/>
        <w:gridCol w:w="1417"/>
        <w:gridCol w:w="1276"/>
        <w:gridCol w:w="1280"/>
        <w:gridCol w:w="1427"/>
      </w:tblGrid>
      <w:tr w:rsidR="00652C5F" w:rsidTr="00652C5F">
        <w:trPr>
          <w:trHeight w:val="413"/>
        </w:trPr>
        <w:tc>
          <w:tcPr>
            <w:tcW w:w="993" w:type="dxa"/>
          </w:tcPr>
          <w:p w:rsidR="00652C5F" w:rsidRDefault="00652C5F" w:rsidP="00652C5F">
            <w:pPr>
              <w:rPr>
                <w:rFonts w:ascii="Times New Roman" w:hAnsi="Times New Roman" w:cs="Times New Roman"/>
                <w:sz w:val="24"/>
                <w:szCs w:val="24"/>
              </w:rPr>
            </w:pPr>
          </w:p>
        </w:tc>
        <w:tc>
          <w:tcPr>
            <w:tcW w:w="6666" w:type="dxa"/>
            <w:gridSpan w:val="5"/>
          </w:tcPr>
          <w:p w:rsidR="00652C5F" w:rsidRDefault="00652C5F" w:rsidP="00652C5F">
            <w:pPr>
              <w:rPr>
                <w:rFonts w:ascii="Times New Roman" w:hAnsi="Times New Roman" w:cs="Times New Roman"/>
                <w:sz w:val="24"/>
                <w:szCs w:val="24"/>
              </w:rPr>
            </w:pPr>
          </w:p>
        </w:tc>
        <w:tc>
          <w:tcPr>
            <w:tcW w:w="1427" w:type="dxa"/>
          </w:tcPr>
          <w:p w:rsidR="00652C5F" w:rsidRDefault="00652C5F" w:rsidP="00652C5F">
            <w:pPr>
              <w:rPr>
                <w:rFonts w:ascii="Times New Roman" w:hAnsi="Times New Roman" w:cs="Times New Roman"/>
                <w:sz w:val="24"/>
                <w:szCs w:val="24"/>
              </w:rPr>
            </w:pPr>
          </w:p>
        </w:tc>
      </w:tr>
      <w:tr w:rsidR="00652C5F" w:rsidTr="00652C5F">
        <w:trPr>
          <w:trHeight w:val="255"/>
        </w:trPr>
        <w:tc>
          <w:tcPr>
            <w:tcW w:w="993" w:type="dxa"/>
          </w:tcPr>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S/N</w:t>
            </w:r>
          </w:p>
        </w:tc>
        <w:tc>
          <w:tcPr>
            <w:tcW w:w="1417" w:type="dxa"/>
          </w:tcPr>
          <w:p w:rsidR="00652C5F" w:rsidRPr="00652C5F" w:rsidRDefault="00652C5F" w:rsidP="00652C5F">
            <w:pPr>
              <w:rPr>
                <w:rFonts w:ascii="Times New Roman" w:hAnsi="Times New Roman" w:cs="Times New Roman"/>
                <w:b/>
                <w:sz w:val="24"/>
                <w:szCs w:val="24"/>
              </w:rPr>
            </w:pPr>
            <w:r>
              <w:rPr>
                <w:rFonts w:ascii="Times New Roman" w:hAnsi="Times New Roman" w:cs="Times New Roman"/>
                <w:b/>
                <w:sz w:val="24"/>
                <w:szCs w:val="24"/>
              </w:rPr>
              <w:t>CRPOS</w:t>
            </w:r>
          </w:p>
        </w:tc>
        <w:tc>
          <w:tcPr>
            <w:tcW w:w="1276" w:type="dxa"/>
          </w:tcPr>
          <w:p w:rsidR="00652C5F" w:rsidRPr="00652C5F" w:rsidRDefault="00652C5F" w:rsidP="00652C5F">
            <w:pPr>
              <w:rPr>
                <w:rFonts w:ascii="Times New Roman" w:hAnsi="Times New Roman" w:cs="Times New Roman"/>
                <w:b/>
                <w:sz w:val="24"/>
                <w:szCs w:val="24"/>
              </w:rPr>
            </w:pPr>
            <w:r>
              <w:rPr>
                <w:rFonts w:ascii="Times New Roman" w:hAnsi="Times New Roman" w:cs="Times New Roman"/>
                <w:b/>
                <w:sz w:val="24"/>
                <w:szCs w:val="24"/>
              </w:rPr>
              <w:t>2021</w:t>
            </w:r>
          </w:p>
        </w:tc>
        <w:tc>
          <w:tcPr>
            <w:tcW w:w="1417" w:type="dxa"/>
          </w:tcPr>
          <w:p w:rsidR="00652C5F" w:rsidRPr="00652C5F" w:rsidRDefault="00652C5F" w:rsidP="00652C5F">
            <w:pPr>
              <w:rPr>
                <w:rFonts w:ascii="Times New Roman" w:hAnsi="Times New Roman" w:cs="Times New Roman"/>
                <w:b/>
                <w:sz w:val="24"/>
                <w:szCs w:val="24"/>
              </w:rPr>
            </w:pPr>
            <w:r>
              <w:rPr>
                <w:rFonts w:ascii="Times New Roman" w:hAnsi="Times New Roman" w:cs="Times New Roman"/>
                <w:b/>
                <w:sz w:val="24"/>
                <w:szCs w:val="24"/>
              </w:rPr>
              <w:t>2022</w:t>
            </w:r>
          </w:p>
        </w:tc>
        <w:tc>
          <w:tcPr>
            <w:tcW w:w="1276" w:type="dxa"/>
          </w:tcPr>
          <w:p w:rsidR="00652C5F" w:rsidRPr="00652C5F" w:rsidRDefault="00652C5F" w:rsidP="00652C5F">
            <w:pPr>
              <w:rPr>
                <w:rFonts w:ascii="Times New Roman" w:hAnsi="Times New Roman" w:cs="Times New Roman"/>
                <w:b/>
                <w:sz w:val="24"/>
                <w:szCs w:val="24"/>
              </w:rPr>
            </w:pPr>
            <w:r>
              <w:rPr>
                <w:rFonts w:ascii="Times New Roman" w:hAnsi="Times New Roman" w:cs="Times New Roman"/>
                <w:b/>
                <w:sz w:val="24"/>
                <w:szCs w:val="24"/>
              </w:rPr>
              <w:t>2023</w:t>
            </w:r>
          </w:p>
        </w:tc>
        <w:tc>
          <w:tcPr>
            <w:tcW w:w="1280" w:type="dxa"/>
          </w:tcPr>
          <w:p w:rsidR="00652C5F" w:rsidRPr="00652C5F" w:rsidRDefault="00652C5F" w:rsidP="00652C5F">
            <w:pPr>
              <w:rPr>
                <w:rFonts w:ascii="Times New Roman" w:hAnsi="Times New Roman" w:cs="Times New Roman"/>
                <w:b/>
                <w:sz w:val="24"/>
                <w:szCs w:val="24"/>
              </w:rPr>
            </w:pPr>
            <w:r>
              <w:rPr>
                <w:rFonts w:ascii="Times New Roman" w:hAnsi="Times New Roman" w:cs="Times New Roman"/>
                <w:b/>
                <w:sz w:val="24"/>
                <w:szCs w:val="24"/>
              </w:rPr>
              <w:t>2024</w:t>
            </w:r>
          </w:p>
        </w:tc>
        <w:tc>
          <w:tcPr>
            <w:tcW w:w="1427" w:type="dxa"/>
          </w:tcPr>
          <w:p w:rsidR="00652C5F" w:rsidRPr="00652C5F" w:rsidRDefault="00652C5F" w:rsidP="00652C5F">
            <w:pPr>
              <w:rPr>
                <w:rFonts w:ascii="Times New Roman" w:hAnsi="Times New Roman" w:cs="Times New Roman"/>
                <w:b/>
                <w:sz w:val="24"/>
                <w:szCs w:val="24"/>
              </w:rPr>
            </w:pPr>
            <w:r>
              <w:rPr>
                <w:rFonts w:ascii="Times New Roman" w:hAnsi="Times New Roman" w:cs="Times New Roman"/>
                <w:b/>
                <w:sz w:val="24"/>
                <w:szCs w:val="24"/>
              </w:rPr>
              <w:t>2025</w:t>
            </w:r>
          </w:p>
        </w:tc>
      </w:tr>
      <w:tr w:rsidR="00652C5F" w:rsidTr="00652C5F">
        <w:trPr>
          <w:trHeight w:val="280"/>
        </w:trPr>
        <w:tc>
          <w:tcPr>
            <w:tcW w:w="993" w:type="dxa"/>
          </w:tcPr>
          <w:p w:rsidR="00652C5F" w:rsidRDefault="00652C5F" w:rsidP="00652C5F">
            <w:pPr>
              <w:rPr>
                <w:rFonts w:ascii="Times New Roman" w:hAnsi="Times New Roman" w:cs="Times New Roman"/>
                <w:sz w:val="24"/>
                <w:szCs w:val="24"/>
              </w:rPr>
            </w:pPr>
          </w:p>
        </w:tc>
        <w:tc>
          <w:tcPr>
            <w:tcW w:w="1417" w:type="dxa"/>
          </w:tcPr>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N</w:t>
            </w:r>
          </w:p>
        </w:tc>
        <w:tc>
          <w:tcPr>
            <w:tcW w:w="1276" w:type="dxa"/>
          </w:tcPr>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N</w:t>
            </w:r>
          </w:p>
        </w:tc>
        <w:tc>
          <w:tcPr>
            <w:tcW w:w="1417" w:type="dxa"/>
          </w:tcPr>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N</w:t>
            </w:r>
          </w:p>
        </w:tc>
        <w:tc>
          <w:tcPr>
            <w:tcW w:w="1276" w:type="dxa"/>
          </w:tcPr>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N</w:t>
            </w:r>
          </w:p>
        </w:tc>
        <w:tc>
          <w:tcPr>
            <w:tcW w:w="1280" w:type="dxa"/>
          </w:tcPr>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N</w:t>
            </w:r>
          </w:p>
        </w:tc>
        <w:tc>
          <w:tcPr>
            <w:tcW w:w="1427" w:type="dxa"/>
          </w:tcPr>
          <w:p w:rsidR="00652C5F" w:rsidRDefault="00652C5F" w:rsidP="00652C5F">
            <w:pPr>
              <w:rPr>
                <w:rFonts w:ascii="Times New Roman" w:hAnsi="Times New Roman" w:cs="Times New Roman"/>
                <w:sz w:val="24"/>
                <w:szCs w:val="24"/>
              </w:rPr>
            </w:pPr>
            <w:r>
              <w:rPr>
                <w:rFonts w:ascii="Times New Roman" w:hAnsi="Times New Roman" w:cs="Times New Roman"/>
                <w:sz w:val="24"/>
                <w:szCs w:val="24"/>
              </w:rPr>
              <w:t>N</w:t>
            </w:r>
          </w:p>
        </w:tc>
      </w:tr>
      <w:tr w:rsidR="00652C5F" w:rsidTr="00652C5F">
        <w:trPr>
          <w:trHeight w:val="484"/>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9253A" w:rsidRDefault="0099253A" w:rsidP="00262428">
            <w:pPr>
              <w:jc w:val="right"/>
              <w:rPr>
                <w:rFonts w:ascii="Times New Roman" w:hAnsi="Times New Roman" w:cs="Times New Roman"/>
                <w:sz w:val="24"/>
                <w:szCs w:val="24"/>
              </w:rPr>
            </w:pPr>
            <w:r>
              <w:rPr>
                <w:rFonts w:ascii="Times New Roman" w:hAnsi="Times New Roman" w:cs="Times New Roman"/>
                <w:sz w:val="24"/>
                <w:szCs w:val="24"/>
              </w:rPr>
              <w:t>Soya beans</w:t>
            </w:r>
          </w:p>
        </w:tc>
        <w:tc>
          <w:tcPr>
            <w:tcW w:w="1276"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 xml:space="preserve">   234,770</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266,722</w:t>
            </w:r>
          </w:p>
        </w:tc>
        <w:tc>
          <w:tcPr>
            <w:tcW w:w="1276"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290,050</w:t>
            </w:r>
          </w:p>
        </w:tc>
        <w:tc>
          <w:tcPr>
            <w:tcW w:w="1280"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311,412</w:t>
            </w:r>
          </w:p>
        </w:tc>
        <w:tc>
          <w:tcPr>
            <w:tcW w:w="142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336,325</w:t>
            </w:r>
          </w:p>
        </w:tc>
      </w:tr>
      <w:tr w:rsidR="00652C5F" w:rsidTr="00652C5F">
        <w:trPr>
          <w:trHeight w:val="446"/>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Groundnut</w:t>
            </w:r>
          </w:p>
        </w:tc>
        <w:tc>
          <w:tcPr>
            <w:tcW w:w="1276"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 xml:space="preserve">126,415 </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143,619</w:t>
            </w:r>
          </w:p>
        </w:tc>
        <w:tc>
          <w:tcPr>
            <w:tcW w:w="1276"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156,181</w:t>
            </w:r>
          </w:p>
        </w:tc>
        <w:tc>
          <w:tcPr>
            <w:tcW w:w="1280"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167,684</w:t>
            </w:r>
          </w:p>
        </w:tc>
        <w:tc>
          <w:tcPr>
            <w:tcW w:w="142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181,098</w:t>
            </w:r>
          </w:p>
        </w:tc>
      </w:tr>
      <w:tr w:rsidR="00652C5F" w:rsidTr="00652C5F">
        <w:trPr>
          <w:trHeight w:val="446"/>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lastRenderedPageBreak/>
              <w:t>3</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Cassava</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 xml:space="preserve">31,604  </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35</w:t>
            </w:r>
            <w:r w:rsidR="00262428">
              <w:rPr>
                <w:rFonts w:ascii="Times New Roman" w:hAnsi="Times New Roman" w:cs="Times New Roman"/>
                <w:sz w:val="24"/>
                <w:szCs w:val="24"/>
              </w:rPr>
              <w:t>,</w:t>
            </w:r>
            <w:r>
              <w:rPr>
                <w:rFonts w:ascii="Times New Roman" w:hAnsi="Times New Roman" w:cs="Times New Roman"/>
                <w:sz w:val="24"/>
                <w:szCs w:val="24"/>
              </w:rPr>
              <w:t>045</w:t>
            </w:r>
          </w:p>
        </w:tc>
        <w:tc>
          <w:tcPr>
            <w:tcW w:w="1276"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39,045</w:t>
            </w:r>
          </w:p>
        </w:tc>
        <w:tc>
          <w:tcPr>
            <w:tcW w:w="1280"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41</w:t>
            </w:r>
            <w:r w:rsidR="00262428">
              <w:rPr>
                <w:rFonts w:ascii="Times New Roman" w:hAnsi="Times New Roman" w:cs="Times New Roman"/>
                <w:sz w:val="24"/>
                <w:szCs w:val="24"/>
              </w:rPr>
              <w:t>,</w:t>
            </w:r>
            <w:r>
              <w:rPr>
                <w:rFonts w:ascii="Times New Roman" w:hAnsi="Times New Roman" w:cs="Times New Roman"/>
                <w:sz w:val="24"/>
                <w:szCs w:val="24"/>
              </w:rPr>
              <w:t>921</w:t>
            </w:r>
          </w:p>
        </w:tc>
        <w:tc>
          <w:tcPr>
            <w:tcW w:w="142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45</w:t>
            </w:r>
            <w:r w:rsidR="00262428">
              <w:rPr>
                <w:rFonts w:ascii="Times New Roman" w:hAnsi="Times New Roman" w:cs="Times New Roman"/>
                <w:sz w:val="24"/>
                <w:szCs w:val="24"/>
              </w:rPr>
              <w:t>,</w:t>
            </w:r>
            <w:r>
              <w:rPr>
                <w:rFonts w:ascii="Times New Roman" w:hAnsi="Times New Roman" w:cs="Times New Roman"/>
                <w:sz w:val="24"/>
                <w:szCs w:val="24"/>
              </w:rPr>
              <w:t>275</w:t>
            </w:r>
          </w:p>
        </w:tc>
      </w:tr>
      <w:tr w:rsidR="00652C5F" w:rsidTr="00652C5F">
        <w:trPr>
          <w:trHeight w:val="522"/>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Sesame seeds</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361,345</w:t>
            </w:r>
          </w:p>
        </w:tc>
        <w:tc>
          <w:tcPr>
            <w:tcW w:w="141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410,689</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39045</w:t>
            </w:r>
          </w:p>
        </w:tc>
        <w:tc>
          <w:tcPr>
            <w:tcW w:w="1280"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39921</w:t>
            </w:r>
          </w:p>
        </w:tc>
        <w:tc>
          <w:tcPr>
            <w:tcW w:w="142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45,275</w:t>
            </w:r>
          </w:p>
        </w:tc>
      </w:tr>
      <w:tr w:rsidR="00652C5F" w:rsidTr="00652C5F">
        <w:trPr>
          <w:trHeight w:val="471"/>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Maize</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190,562</w:t>
            </w:r>
          </w:p>
        </w:tc>
        <w:tc>
          <w:tcPr>
            <w:tcW w:w="141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857,499</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234,789</w:t>
            </w:r>
          </w:p>
        </w:tc>
        <w:tc>
          <w:tcPr>
            <w:tcW w:w="1280"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127,678</w:t>
            </w:r>
          </w:p>
        </w:tc>
        <w:tc>
          <w:tcPr>
            <w:tcW w:w="142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129,456</w:t>
            </w:r>
          </w:p>
        </w:tc>
      </w:tr>
      <w:tr w:rsidR="00652C5F" w:rsidTr="00652C5F">
        <w:trPr>
          <w:trHeight w:val="561"/>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Rice</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21,563</w:t>
            </w:r>
          </w:p>
        </w:tc>
        <w:tc>
          <w:tcPr>
            <w:tcW w:w="141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233,422</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456,098</w:t>
            </w:r>
          </w:p>
        </w:tc>
        <w:tc>
          <w:tcPr>
            <w:tcW w:w="1280"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345,890</w:t>
            </w:r>
          </w:p>
        </w:tc>
        <w:tc>
          <w:tcPr>
            <w:tcW w:w="142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907,654</w:t>
            </w:r>
          </w:p>
        </w:tc>
      </w:tr>
      <w:tr w:rsidR="00652C5F" w:rsidTr="00652C5F">
        <w:trPr>
          <w:trHeight w:val="509"/>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Cowpea</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234,099</w:t>
            </w:r>
          </w:p>
        </w:tc>
        <w:tc>
          <w:tcPr>
            <w:tcW w:w="141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610,765</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345,886</w:t>
            </w:r>
          </w:p>
        </w:tc>
        <w:tc>
          <w:tcPr>
            <w:tcW w:w="1280"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456,734</w:t>
            </w:r>
          </w:p>
        </w:tc>
        <w:tc>
          <w:tcPr>
            <w:tcW w:w="142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358,986</w:t>
            </w:r>
          </w:p>
        </w:tc>
      </w:tr>
      <w:tr w:rsidR="00652C5F" w:rsidTr="00652C5F">
        <w:trPr>
          <w:trHeight w:val="370"/>
        </w:trPr>
        <w:tc>
          <w:tcPr>
            <w:tcW w:w="993"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652C5F" w:rsidRDefault="0099253A" w:rsidP="00262428">
            <w:pPr>
              <w:jc w:val="right"/>
              <w:rPr>
                <w:rFonts w:ascii="Times New Roman" w:hAnsi="Times New Roman" w:cs="Times New Roman"/>
                <w:sz w:val="24"/>
                <w:szCs w:val="24"/>
              </w:rPr>
            </w:pPr>
            <w:r>
              <w:rPr>
                <w:rFonts w:ascii="Times New Roman" w:hAnsi="Times New Roman" w:cs="Times New Roman"/>
                <w:sz w:val="24"/>
                <w:szCs w:val="24"/>
              </w:rPr>
              <w:t>Ginger</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_</w:t>
            </w:r>
          </w:p>
        </w:tc>
        <w:tc>
          <w:tcPr>
            <w:tcW w:w="141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112,497</w:t>
            </w:r>
          </w:p>
        </w:tc>
        <w:tc>
          <w:tcPr>
            <w:tcW w:w="1276"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127,856</w:t>
            </w:r>
          </w:p>
        </w:tc>
        <w:tc>
          <w:tcPr>
            <w:tcW w:w="1280"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237,987</w:t>
            </w:r>
          </w:p>
        </w:tc>
        <w:tc>
          <w:tcPr>
            <w:tcW w:w="1427" w:type="dxa"/>
          </w:tcPr>
          <w:p w:rsidR="00652C5F" w:rsidRDefault="00262428" w:rsidP="00262428">
            <w:pPr>
              <w:jc w:val="right"/>
              <w:rPr>
                <w:rFonts w:ascii="Times New Roman" w:hAnsi="Times New Roman" w:cs="Times New Roman"/>
                <w:sz w:val="24"/>
                <w:szCs w:val="24"/>
              </w:rPr>
            </w:pPr>
            <w:r>
              <w:rPr>
                <w:rFonts w:ascii="Times New Roman" w:hAnsi="Times New Roman" w:cs="Times New Roman"/>
                <w:sz w:val="24"/>
                <w:szCs w:val="24"/>
              </w:rPr>
              <w:t>345,987</w:t>
            </w:r>
          </w:p>
        </w:tc>
      </w:tr>
    </w:tbl>
    <w:p w:rsidR="00652C5F" w:rsidRDefault="00652C5F" w:rsidP="00652C5F">
      <w:pPr>
        <w:rPr>
          <w:rFonts w:ascii="Times New Roman" w:hAnsi="Times New Roman" w:cs="Times New Roman"/>
          <w:sz w:val="24"/>
          <w:szCs w:val="24"/>
        </w:rPr>
      </w:pPr>
    </w:p>
    <w:p w:rsidR="00262428" w:rsidRDefault="00262428" w:rsidP="00652C5F">
      <w:pPr>
        <w:rPr>
          <w:rFonts w:ascii="Times New Roman" w:hAnsi="Times New Roman" w:cs="Times New Roman"/>
          <w:sz w:val="24"/>
          <w:szCs w:val="24"/>
        </w:rPr>
      </w:pPr>
    </w:p>
    <w:p w:rsidR="007C2D5D" w:rsidRDefault="007C2D5D" w:rsidP="00652C5F">
      <w:pPr>
        <w:rPr>
          <w:rFonts w:ascii="Times New Roman" w:hAnsi="Times New Roman" w:cs="Times New Roman"/>
          <w:sz w:val="24"/>
          <w:szCs w:val="24"/>
        </w:rPr>
      </w:pPr>
    </w:p>
    <w:p w:rsidR="007C2D5D" w:rsidRDefault="007C2D5D" w:rsidP="00652C5F">
      <w:pPr>
        <w:rPr>
          <w:rFonts w:ascii="Times New Roman" w:hAnsi="Times New Roman" w:cs="Times New Roman"/>
          <w:sz w:val="24"/>
          <w:szCs w:val="24"/>
        </w:rPr>
      </w:pPr>
    </w:p>
    <w:p w:rsidR="007C2D5D" w:rsidRDefault="007C2D5D" w:rsidP="00652C5F">
      <w:pPr>
        <w:rPr>
          <w:rFonts w:ascii="Times New Roman" w:hAnsi="Times New Roman" w:cs="Times New Roman"/>
          <w:sz w:val="24"/>
          <w:szCs w:val="24"/>
        </w:rPr>
      </w:pPr>
    </w:p>
    <w:p w:rsidR="007C2D5D" w:rsidRDefault="007C2D5D" w:rsidP="00652C5F">
      <w:pPr>
        <w:rPr>
          <w:rFonts w:ascii="Times New Roman" w:hAnsi="Times New Roman" w:cs="Times New Roman"/>
          <w:sz w:val="24"/>
          <w:szCs w:val="24"/>
        </w:rPr>
      </w:pPr>
    </w:p>
    <w:p w:rsidR="007C2D5D" w:rsidRDefault="007C2D5D" w:rsidP="00652C5F">
      <w:pPr>
        <w:rPr>
          <w:rFonts w:ascii="Times New Roman" w:hAnsi="Times New Roman" w:cs="Times New Roman"/>
          <w:sz w:val="24"/>
          <w:szCs w:val="24"/>
        </w:rPr>
      </w:pPr>
    </w:p>
    <w:p w:rsidR="00F8591B" w:rsidRDefault="00F8591B" w:rsidP="00652C5F">
      <w:pPr>
        <w:rPr>
          <w:rFonts w:ascii="Times New Roman" w:hAnsi="Times New Roman" w:cs="Times New Roman"/>
          <w:sz w:val="24"/>
          <w:szCs w:val="24"/>
        </w:rPr>
      </w:pPr>
    </w:p>
    <w:p w:rsidR="00F8591B" w:rsidRPr="009759F0" w:rsidRDefault="00F8591B" w:rsidP="00652C5F">
      <w:pPr>
        <w:rPr>
          <w:rFonts w:ascii="Times New Roman" w:hAnsi="Times New Roman" w:cs="Times New Roman"/>
          <w:b/>
          <w:sz w:val="24"/>
          <w:szCs w:val="24"/>
        </w:rPr>
      </w:pPr>
      <w:r w:rsidRPr="009759F0">
        <w:rPr>
          <w:rFonts w:ascii="Times New Roman" w:hAnsi="Times New Roman" w:cs="Times New Roman"/>
          <w:b/>
          <w:sz w:val="24"/>
          <w:szCs w:val="24"/>
        </w:rPr>
        <w:t>Determination of Working Capital available for Crop Purchase</w:t>
      </w: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722"/>
        <w:gridCol w:w="1722"/>
        <w:gridCol w:w="1722"/>
        <w:gridCol w:w="1843"/>
        <w:gridCol w:w="1867"/>
      </w:tblGrid>
      <w:tr w:rsidR="00F8591B" w:rsidTr="00F8591B">
        <w:trPr>
          <w:trHeight w:val="369"/>
        </w:trPr>
        <w:tc>
          <w:tcPr>
            <w:tcW w:w="1441" w:type="dxa"/>
          </w:tcPr>
          <w:p w:rsidR="007C2D5D" w:rsidRPr="00F8591B" w:rsidRDefault="007C2D5D"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SOURCE</w:t>
            </w:r>
          </w:p>
        </w:tc>
        <w:tc>
          <w:tcPr>
            <w:tcW w:w="1722" w:type="dxa"/>
          </w:tcPr>
          <w:p w:rsidR="007C2D5D"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2021</w:t>
            </w:r>
          </w:p>
          <w:p w:rsidR="00697EC7"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=N=</w:t>
            </w:r>
          </w:p>
        </w:tc>
        <w:tc>
          <w:tcPr>
            <w:tcW w:w="1722" w:type="dxa"/>
          </w:tcPr>
          <w:p w:rsidR="007C2D5D" w:rsidRPr="00F8591B" w:rsidRDefault="007C2D5D"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2022</w:t>
            </w:r>
          </w:p>
          <w:p w:rsidR="00697EC7"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=N=</w:t>
            </w:r>
          </w:p>
        </w:tc>
        <w:tc>
          <w:tcPr>
            <w:tcW w:w="1722" w:type="dxa"/>
          </w:tcPr>
          <w:p w:rsidR="007C2D5D" w:rsidRPr="00F8591B" w:rsidRDefault="007C2D5D"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2023</w:t>
            </w:r>
          </w:p>
          <w:p w:rsidR="00697EC7"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=N=</w:t>
            </w:r>
          </w:p>
        </w:tc>
        <w:tc>
          <w:tcPr>
            <w:tcW w:w="1843" w:type="dxa"/>
          </w:tcPr>
          <w:p w:rsidR="007C2D5D" w:rsidRPr="00F8591B" w:rsidRDefault="007C2D5D"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2024</w:t>
            </w:r>
          </w:p>
          <w:p w:rsidR="00697EC7"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=N=</w:t>
            </w:r>
          </w:p>
        </w:tc>
        <w:tc>
          <w:tcPr>
            <w:tcW w:w="1867" w:type="dxa"/>
          </w:tcPr>
          <w:p w:rsidR="007C2D5D"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2025</w:t>
            </w:r>
          </w:p>
          <w:p w:rsidR="00697EC7"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=N=</w:t>
            </w:r>
          </w:p>
        </w:tc>
      </w:tr>
      <w:tr w:rsidR="00F8591B" w:rsidTr="00F8591B">
        <w:trPr>
          <w:trHeight w:val="618"/>
        </w:trPr>
        <w:tc>
          <w:tcPr>
            <w:tcW w:w="1441" w:type="dxa"/>
          </w:tcPr>
          <w:p w:rsidR="007C2D5D"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Opening Balance</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33,755,000,000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70,305,280,516</w:t>
            </w:r>
          </w:p>
        </w:tc>
        <w:tc>
          <w:tcPr>
            <w:tcW w:w="1843"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99,776,656,834</w:t>
            </w:r>
          </w:p>
        </w:tc>
        <w:tc>
          <w:tcPr>
            <w:tcW w:w="1867"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101,952,151,639</w:t>
            </w:r>
          </w:p>
        </w:tc>
      </w:tr>
      <w:tr w:rsidR="00F8591B" w:rsidTr="00F8591B">
        <w:trPr>
          <w:trHeight w:val="477"/>
        </w:trPr>
        <w:tc>
          <w:tcPr>
            <w:tcW w:w="1441" w:type="dxa"/>
          </w:tcPr>
          <w:p w:rsidR="007C2D5D"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Ordinary Share Capt</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2,000,000,000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5,000,000,000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5,000,000,000</w:t>
            </w:r>
          </w:p>
        </w:tc>
        <w:tc>
          <w:tcPr>
            <w:tcW w:w="1843" w:type="dxa"/>
          </w:tcPr>
          <w:p w:rsidR="007C2D5D" w:rsidRPr="00F8591B" w:rsidRDefault="00302CA9"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867" w:type="dxa"/>
          </w:tcPr>
          <w:p w:rsidR="007C2D5D" w:rsidRPr="00F8591B" w:rsidRDefault="00302CA9"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w:t>
            </w:r>
          </w:p>
        </w:tc>
      </w:tr>
      <w:tr w:rsidR="00F8591B" w:rsidTr="00F8591B">
        <w:trPr>
          <w:trHeight w:val="936"/>
        </w:trPr>
        <w:tc>
          <w:tcPr>
            <w:tcW w:w="1441" w:type="dxa"/>
          </w:tcPr>
          <w:p w:rsidR="007C2D5D"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CBN Real Sector Support Facility</w:t>
            </w:r>
          </w:p>
        </w:tc>
        <w:tc>
          <w:tcPr>
            <w:tcW w:w="1722" w:type="dxa"/>
          </w:tcPr>
          <w:p w:rsidR="007C2D5D" w:rsidRPr="00F8591B" w:rsidRDefault="007C2D5D" w:rsidP="00F8591B">
            <w:pPr>
              <w:ind w:left="-38"/>
              <w:jc w:val="right"/>
              <w:rPr>
                <w:rFonts w:ascii="Times New Roman" w:hAnsi="Times New Roman" w:cs="Times New Roman"/>
                <w:sz w:val="20"/>
                <w:szCs w:val="20"/>
              </w:rPr>
            </w:pP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5,000,000,000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5,000,000,000</w:t>
            </w:r>
          </w:p>
        </w:tc>
        <w:tc>
          <w:tcPr>
            <w:tcW w:w="1843" w:type="dxa"/>
          </w:tcPr>
          <w:p w:rsidR="007C2D5D" w:rsidRPr="00F8591B" w:rsidRDefault="007C2D5D" w:rsidP="00F8591B">
            <w:pPr>
              <w:ind w:left="-38"/>
              <w:jc w:val="right"/>
              <w:rPr>
                <w:rFonts w:ascii="Times New Roman" w:hAnsi="Times New Roman" w:cs="Times New Roman"/>
                <w:sz w:val="20"/>
                <w:szCs w:val="20"/>
              </w:rPr>
            </w:pPr>
          </w:p>
        </w:tc>
        <w:tc>
          <w:tcPr>
            <w:tcW w:w="1867" w:type="dxa"/>
          </w:tcPr>
          <w:p w:rsidR="007C2D5D" w:rsidRPr="00F8591B" w:rsidRDefault="007C2D5D" w:rsidP="00F8591B">
            <w:pPr>
              <w:ind w:left="-38"/>
              <w:jc w:val="right"/>
              <w:rPr>
                <w:rFonts w:ascii="Times New Roman" w:hAnsi="Times New Roman" w:cs="Times New Roman"/>
                <w:sz w:val="20"/>
                <w:szCs w:val="20"/>
              </w:rPr>
            </w:pPr>
          </w:p>
        </w:tc>
      </w:tr>
      <w:tr w:rsidR="00302CA9" w:rsidTr="00F8591B">
        <w:trPr>
          <w:trHeight w:val="505"/>
        </w:trPr>
        <w:tc>
          <w:tcPr>
            <w:tcW w:w="1441" w:type="dxa"/>
          </w:tcPr>
          <w:p w:rsidR="007C2D5D"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CBN- NEXIM  Non-Oil Export Support Facility</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15,250,000,000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15,250,000,000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843" w:type="dxa"/>
          </w:tcPr>
          <w:p w:rsidR="007C2D5D" w:rsidRPr="00F8591B" w:rsidRDefault="007C2D5D" w:rsidP="00F8591B">
            <w:pPr>
              <w:ind w:left="-38"/>
              <w:jc w:val="right"/>
              <w:rPr>
                <w:rFonts w:ascii="Times New Roman" w:hAnsi="Times New Roman" w:cs="Times New Roman"/>
                <w:sz w:val="20"/>
                <w:szCs w:val="20"/>
              </w:rPr>
            </w:pPr>
          </w:p>
        </w:tc>
        <w:tc>
          <w:tcPr>
            <w:tcW w:w="1867" w:type="dxa"/>
          </w:tcPr>
          <w:p w:rsidR="007C2D5D" w:rsidRPr="00F8591B" w:rsidRDefault="007C2D5D" w:rsidP="00F8591B">
            <w:pPr>
              <w:ind w:left="-38"/>
              <w:jc w:val="right"/>
              <w:rPr>
                <w:rFonts w:ascii="Times New Roman" w:hAnsi="Times New Roman" w:cs="Times New Roman"/>
                <w:sz w:val="20"/>
                <w:szCs w:val="20"/>
              </w:rPr>
            </w:pPr>
          </w:p>
        </w:tc>
      </w:tr>
      <w:tr w:rsidR="00302CA9" w:rsidTr="00F8591B">
        <w:trPr>
          <w:trHeight w:val="533"/>
        </w:trPr>
        <w:tc>
          <w:tcPr>
            <w:tcW w:w="1441" w:type="dxa"/>
          </w:tcPr>
          <w:p w:rsidR="007C2D5D" w:rsidRPr="00F8591B" w:rsidRDefault="00697EC7"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IDB Murabaha Finance [us$ 100million]</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4,655,000,000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7,980,000,000</w:t>
            </w:r>
          </w:p>
        </w:tc>
        <w:tc>
          <w:tcPr>
            <w:tcW w:w="1722" w:type="dxa"/>
          </w:tcPr>
          <w:p w:rsidR="007C2D5D" w:rsidRPr="00F8591B" w:rsidRDefault="00CD7AEF"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7,980,000,000</w:t>
            </w:r>
          </w:p>
        </w:tc>
        <w:tc>
          <w:tcPr>
            <w:tcW w:w="1843" w:type="dxa"/>
          </w:tcPr>
          <w:p w:rsidR="007C2D5D" w:rsidRPr="00F8591B" w:rsidRDefault="00302CA9"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867" w:type="dxa"/>
          </w:tcPr>
          <w:p w:rsidR="007C2D5D" w:rsidRPr="00F8591B" w:rsidRDefault="00302CA9" w:rsidP="00F8591B">
            <w:pPr>
              <w:ind w:left="-38"/>
              <w:jc w:val="right"/>
              <w:rPr>
                <w:rFonts w:ascii="Times New Roman" w:hAnsi="Times New Roman" w:cs="Times New Roman"/>
                <w:sz w:val="20"/>
                <w:szCs w:val="20"/>
              </w:rPr>
            </w:pPr>
            <w:r w:rsidRPr="00F8591B">
              <w:rPr>
                <w:rFonts w:ascii="Times New Roman" w:hAnsi="Times New Roman" w:cs="Times New Roman"/>
                <w:sz w:val="20"/>
                <w:szCs w:val="20"/>
              </w:rPr>
              <w:t>-</w:t>
            </w:r>
          </w:p>
        </w:tc>
      </w:tr>
      <w:tr w:rsidR="00302CA9" w:rsidTr="00F8591B">
        <w:trPr>
          <w:trHeight w:val="533"/>
        </w:trPr>
        <w:tc>
          <w:tcPr>
            <w:tcW w:w="1441" w:type="dxa"/>
          </w:tcPr>
          <w:p w:rsidR="007C2D5D" w:rsidRPr="00F8591B" w:rsidRDefault="00697EC7" w:rsidP="00F8591B">
            <w:pPr>
              <w:jc w:val="right"/>
              <w:rPr>
                <w:rFonts w:ascii="Times New Roman" w:hAnsi="Times New Roman" w:cs="Times New Roman"/>
                <w:sz w:val="20"/>
                <w:szCs w:val="20"/>
              </w:rPr>
            </w:pPr>
            <w:r w:rsidRPr="00F8591B">
              <w:rPr>
                <w:rFonts w:ascii="Times New Roman" w:hAnsi="Times New Roman" w:cs="Times New Roman"/>
                <w:sz w:val="20"/>
                <w:szCs w:val="20"/>
              </w:rPr>
              <w:lastRenderedPageBreak/>
              <w:t>19 selected state govts, [Pref. shares]</w:t>
            </w:r>
          </w:p>
        </w:tc>
        <w:tc>
          <w:tcPr>
            <w:tcW w:w="1722"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722"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3,050,000,000</w:t>
            </w:r>
          </w:p>
        </w:tc>
        <w:tc>
          <w:tcPr>
            <w:tcW w:w="1722"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843" w:type="dxa"/>
          </w:tcPr>
          <w:p w:rsidR="007C2D5D" w:rsidRPr="00F8591B" w:rsidRDefault="007C2D5D" w:rsidP="00F8591B">
            <w:pPr>
              <w:jc w:val="right"/>
              <w:rPr>
                <w:rFonts w:ascii="Times New Roman" w:hAnsi="Times New Roman" w:cs="Times New Roman"/>
                <w:sz w:val="20"/>
                <w:szCs w:val="20"/>
              </w:rPr>
            </w:pPr>
          </w:p>
        </w:tc>
        <w:tc>
          <w:tcPr>
            <w:tcW w:w="1867" w:type="dxa"/>
          </w:tcPr>
          <w:p w:rsidR="007C2D5D" w:rsidRPr="00F8591B" w:rsidRDefault="007C2D5D" w:rsidP="00F8591B">
            <w:pPr>
              <w:jc w:val="right"/>
              <w:rPr>
                <w:rFonts w:ascii="Times New Roman" w:hAnsi="Times New Roman" w:cs="Times New Roman"/>
                <w:sz w:val="20"/>
                <w:szCs w:val="20"/>
              </w:rPr>
            </w:pPr>
          </w:p>
        </w:tc>
      </w:tr>
      <w:tr w:rsidR="00302CA9" w:rsidTr="00F8591B">
        <w:trPr>
          <w:trHeight w:val="505"/>
        </w:trPr>
        <w:tc>
          <w:tcPr>
            <w:tcW w:w="1441" w:type="dxa"/>
          </w:tcPr>
          <w:p w:rsidR="007C2D5D" w:rsidRPr="00F8591B" w:rsidRDefault="00697EC7" w:rsidP="00F8591B">
            <w:pPr>
              <w:jc w:val="right"/>
              <w:rPr>
                <w:rFonts w:ascii="Times New Roman" w:hAnsi="Times New Roman" w:cs="Times New Roman"/>
                <w:sz w:val="20"/>
                <w:szCs w:val="20"/>
              </w:rPr>
            </w:pPr>
            <w:r w:rsidRPr="00F8591B">
              <w:rPr>
                <w:rFonts w:ascii="Times New Roman" w:hAnsi="Times New Roman" w:cs="Times New Roman"/>
                <w:sz w:val="20"/>
                <w:szCs w:val="20"/>
              </w:rPr>
              <w:t>AFDB Youth Facility [us$ 10million]</w:t>
            </w:r>
          </w:p>
        </w:tc>
        <w:tc>
          <w:tcPr>
            <w:tcW w:w="1722"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722"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722"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10,000,000,000</w:t>
            </w:r>
          </w:p>
        </w:tc>
        <w:tc>
          <w:tcPr>
            <w:tcW w:w="1843" w:type="dxa"/>
          </w:tcPr>
          <w:p w:rsidR="007C2D5D" w:rsidRPr="00F8591B" w:rsidRDefault="007C2D5D" w:rsidP="00F8591B">
            <w:pPr>
              <w:jc w:val="right"/>
              <w:rPr>
                <w:rFonts w:ascii="Times New Roman" w:hAnsi="Times New Roman" w:cs="Times New Roman"/>
                <w:sz w:val="20"/>
                <w:szCs w:val="20"/>
              </w:rPr>
            </w:pPr>
          </w:p>
        </w:tc>
        <w:tc>
          <w:tcPr>
            <w:tcW w:w="1867" w:type="dxa"/>
          </w:tcPr>
          <w:p w:rsidR="007C2D5D" w:rsidRPr="00F8591B" w:rsidRDefault="007C2D5D" w:rsidP="00F8591B">
            <w:pPr>
              <w:jc w:val="right"/>
              <w:rPr>
                <w:rFonts w:ascii="Times New Roman" w:hAnsi="Times New Roman" w:cs="Times New Roman"/>
                <w:sz w:val="20"/>
                <w:szCs w:val="20"/>
              </w:rPr>
            </w:pPr>
          </w:p>
        </w:tc>
      </w:tr>
      <w:tr w:rsidR="00302CA9" w:rsidTr="00F8591B">
        <w:trPr>
          <w:trHeight w:val="533"/>
        </w:trPr>
        <w:tc>
          <w:tcPr>
            <w:tcW w:w="1441" w:type="dxa"/>
          </w:tcPr>
          <w:p w:rsidR="007C2D5D" w:rsidRPr="00F8591B" w:rsidRDefault="00697EC7" w:rsidP="00F8591B">
            <w:pPr>
              <w:jc w:val="right"/>
              <w:rPr>
                <w:rFonts w:ascii="Times New Roman" w:hAnsi="Times New Roman" w:cs="Times New Roman"/>
                <w:sz w:val="20"/>
                <w:szCs w:val="20"/>
              </w:rPr>
            </w:pPr>
            <w:r w:rsidRPr="00F8591B">
              <w:rPr>
                <w:rFonts w:ascii="Times New Roman" w:hAnsi="Times New Roman" w:cs="Times New Roman"/>
                <w:sz w:val="20"/>
                <w:szCs w:val="20"/>
              </w:rPr>
              <w:t>World Bank Loan</w:t>
            </w:r>
          </w:p>
        </w:tc>
        <w:tc>
          <w:tcPr>
            <w:tcW w:w="1722" w:type="dxa"/>
          </w:tcPr>
          <w:p w:rsidR="007C2D5D" w:rsidRPr="00F8591B" w:rsidRDefault="007C2D5D" w:rsidP="00F8591B">
            <w:pPr>
              <w:jc w:val="right"/>
              <w:rPr>
                <w:rFonts w:ascii="Times New Roman" w:hAnsi="Times New Roman" w:cs="Times New Roman"/>
                <w:sz w:val="20"/>
                <w:szCs w:val="20"/>
              </w:rPr>
            </w:pPr>
          </w:p>
        </w:tc>
        <w:tc>
          <w:tcPr>
            <w:tcW w:w="1722" w:type="dxa"/>
          </w:tcPr>
          <w:p w:rsidR="007C2D5D" w:rsidRPr="00F8591B" w:rsidRDefault="007C2D5D" w:rsidP="00F8591B">
            <w:pPr>
              <w:jc w:val="right"/>
              <w:rPr>
                <w:rFonts w:ascii="Times New Roman" w:hAnsi="Times New Roman" w:cs="Times New Roman"/>
                <w:sz w:val="20"/>
                <w:szCs w:val="20"/>
              </w:rPr>
            </w:pPr>
          </w:p>
        </w:tc>
        <w:tc>
          <w:tcPr>
            <w:tcW w:w="1722" w:type="dxa"/>
          </w:tcPr>
          <w:p w:rsidR="007C2D5D" w:rsidRPr="00F8591B" w:rsidRDefault="007C2D5D" w:rsidP="00F8591B">
            <w:pPr>
              <w:jc w:val="right"/>
              <w:rPr>
                <w:rFonts w:ascii="Times New Roman" w:hAnsi="Times New Roman" w:cs="Times New Roman"/>
                <w:sz w:val="20"/>
                <w:szCs w:val="20"/>
              </w:rPr>
            </w:pPr>
          </w:p>
        </w:tc>
        <w:tc>
          <w:tcPr>
            <w:tcW w:w="1843"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10,000,000,000</w:t>
            </w:r>
          </w:p>
        </w:tc>
        <w:tc>
          <w:tcPr>
            <w:tcW w:w="1867" w:type="dxa"/>
          </w:tcPr>
          <w:p w:rsidR="007C2D5D" w:rsidRPr="00F8591B" w:rsidRDefault="007C2D5D" w:rsidP="00F8591B">
            <w:pPr>
              <w:jc w:val="right"/>
              <w:rPr>
                <w:rFonts w:ascii="Times New Roman" w:hAnsi="Times New Roman" w:cs="Times New Roman"/>
                <w:sz w:val="20"/>
                <w:szCs w:val="20"/>
              </w:rPr>
            </w:pPr>
          </w:p>
        </w:tc>
      </w:tr>
      <w:tr w:rsidR="00302CA9" w:rsidTr="00F8591B">
        <w:trPr>
          <w:trHeight w:val="547"/>
        </w:trPr>
        <w:tc>
          <w:tcPr>
            <w:tcW w:w="1441" w:type="dxa"/>
          </w:tcPr>
          <w:p w:rsidR="007C2D5D" w:rsidRPr="00F8591B" w:rsidRDefault="00697EC7" w:rsidP="00F8591B">
            <w:pPr>
              <w:jc w:val="right"/>
              <w:rPr>
                <w:rFonts w:ascii="Times New Roman" w:hAnsi="Times New Roman" w:cs="Times New Roman"/>
                <w:sz w:val="20"/>
                <w:szCs w:val="20"/>
              </w:rPr>
            </w:pPr>
            <w:r w:rsidRPr="00F8591B">
              <w:rPr>
                <w:rFonts w:ascii="Times New Roman" w:hAnsi="Times New Roman" w:cs="Times New Roman"/>
                <w:sz w:val="20"/>
                <w:szCs w:val="20"/>
              </w:rPr>
              <w:t>External Funding Available</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34,955,000,000</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70,035,000,000</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98,285,280,516</w:t>
            </w:r>
          </w:p>
        </w:tc>
        <w:tc>
          <w:tcPr>
            <w:tcW w:w="1843"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99,776,656,834</w:t>
            </w:r>
          </w:p>
        </w:tc>
        <w:tc>
          <w:tcPr>
            <w:tcW w:w="1867"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101,952,151,639</w:t>
            </w:r>
          </w:p>
        </w:tc>
      </w:tr>
      <w:tr w:rsidR="00302CA9" w:rsidTr="00F8591B">
        <w:trPr>
          <w:trHeight w:val="61"/>
        </w:trPr>
        <w:tc>
          <w:tcPr>
            <w:tcW w:w="1441" w:type="dxa"/>
          </w:tcPr>
          <w:p w:rsidR="007C2D5D" w:rsidRPr="00F8591B" w:rsidRDefault="00697EC7" w:rsidP="00F8591B">
            <w:pPr>
              <w:jc w:val="right"/>
              <w:rPr>
                <w:rFonts w:ascii="Times New Roman" w:hAnsi="Times New Roman" w:cs="Times New Roman"/>
                <w:sz w:val="20"/>
                <w:szCs w:val="20"/>
              </w:rPr>
            </w:pPr>
            <w:r w:rsidRPr="00F8591B">
              <w:rPr>
                <w:rFonts w:ascii="Times New Roman" w:hAnsi="Times New Roman" w:cs="Times New Roman"/>
                <w:sz w:val="20"/>
                <w:szCs w:val="20"/>
              </w:rPr>
              <w:t>Less: Project Take-off Costs</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1,200,000,000</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843"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867"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r>
      <w:tr w:rsidR="00302CA9" w:rsidTr="00F8591B">
        <w:trPr>
          <w:trHeight w:val="449"/>
        </w:trPr>
        <w:tc>
          <w:tcPr>
            <w:tcW w:w="1441"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Net External</w:t>
            </w:r>
            <w:r w:rsidR="00697EC7" w:rsidRPr="00F8591B">
              <w:rPr>
                <w:rFonts w:ascii="Times New Roman" w:hAnsi="Times New Roman" w:cs="Times New Roman"/>
                <w:sz w:val="20"/>
                <w:szCs w:val="20"/>
              </w:rPr>
              <w:t xml:space="preserve"> Funds Available for Working</w:t>
            </w:r>
            <w:r w:rsidRPr="00F8591B">
              <w:rPr>
                <w:rFonts w:ascii="Times New Roman" w:hAnsi="Times New Roman" w:cs="Times New Roman"/>
                <w:sz w:val="20"/>
                <w:szCs w:val="20"/>
              </w:rPr>
              <w:t xml:space="preserve"> Capt</w:t>
            </w:r>
            <w:r w:rsidR="00F8591B" w:rsidRPr="00F8591B">
              <w:rPr>
                <w:rFonts w:ascii="Times New Roman" w:hAnsi="Times New Roman" w:cs="Times New Roman"/>
                <w:sz w:val="20"/>
                <w:szCs w:val="20"/>
              </w:rPr>
              <w:t>.</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33,755,000,000</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70,035,000,000</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98,285,280,516</w:t>
            </w:r>
          </w:p>
        </w:tc>
        <w:tc>
          <w:tcPr>
            <w:tcW w:w="1843"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99,776,656,834</w:t>
            </w:r>
          </w:p>
        </w:tc>
        <w:tc>
          <w:tcPr>
            <w:tcW w:w="1867"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101,952,151,639</w:t>
            </w:r>
          </w:p>
        </w:tc>
      </w:tr>
      <w:tr w:rsidR="00302CA9" w:rsidTr="00F8591B">
        <w:trPr>
          <w:trHeight w:val="463"/>
        </w:trPr>
        <w:tc>
          <w:tcPr>
            <w:tcW w:w="1441" w:type="dxa"/>
          </w:tcPr>
          <w:p w:rsidR="007C2D5D" w:rsidRPr="00F8591B" w:rsidRDefault="00CD7AEF" w:rsidP="00F8591B">
            <w:pPr>
              <w:jc w:val="right"/>
              <w:rPr>
                <w:rFonts w:ascii="Times New Roman" w:hAnsi="Times New Roman" w:cs="Times New Roman"/>
                <w:sz w:val="20"/>
                <w:szCs w:val="20"/>
              </w:rPr>
            </w:pPr>
            <w:r w:rsidRPr="00F8591B">
              <w:rPr>
                <w:rFonts w:ascii="Times New Roman" w:hAnsi="Times New Roman" w:cs="Times New Roman"/>
                <w:sz w:val="20"/>
                <w:szCs w:val="20"/>
              </w:rPr>
              <w:t>Retained Earnings B/F [see p&amp;l</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270,280,516</w:t>
            </w:r>
          </w:p>
        </w:tc>
        <w:tc>
          <w:tcPr>
            <w:tcW w:w="1722"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1,491,376,218</w:t>
            </w:r>
          </w:p>
        </w:tc>
        <w:tc>
          <w:tcPr>
            <w:tcW w:w="1843"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2,175,494,805</w:t>
            </w:r>
          </w:p>
        </w:tc>
        <w:tc>
          <w:tcPr>
            <w:tcW w:w="1867" w:type="dxa"/>
          </w:tcPr>
          <w:p w:rsidR="007C2D5D" w:rsidRPr="00F8591B" w:rsidRDefault="00302CA9" w:rsidP="00F8591B">
            <w:pPr>
              <w:jc w:val="right"/>
              <w:rPr>
                <w:rFonts w:ascii="Times New Roman" w:hAnsi="Times New Roman" w:cs="Times New Roman"/>
                <w:sz w:val="20"/>
                <w:szCs w:val="20"/>
              </w:rPr>
            </w:pPr>
            <w:r w:rsidRPr="00F8591B">
              <w:rPr>
                <w:rFonts w:ascii="Times New Roman" w:hAnsi="Times New Roman" w:cs="Times New Roman"/>
                <w:sz w:val="20"/>
                <w:szCs w:val="20"/>
              </w:rPr>
              <w:t>2,651,589,966</w:t>
            </w:r>
          </w:p>
        </w:tc>
      </w:tr>
      <w:tr w:rsidR="00302CA9" w:rsidTr="00F8591B">
        <w:trPr>
          <w:trHeight w:val="477"/>
        </w:trPr>
        <w:tc>
          <w:tcPr>
            <w:tcW w:w="1441" w:type="dxa"/>
          </w:tcPr>
          <w:p w:rsidR="007C2D5D" w:rsidRPr="00F8591B" w:rsidRDefault="00F8591B" w:rsidP="00F8591B">
            <w:pPr>
              <w:jc w:val="right"/>
              <w:rPr>
                <w:rFonts w:ascii="Times New Roman" w:hAnsi="Times New Roman" w:cs="Times New Roman"/>
                <w:sz w:val="20"/>
                <w:szCs w:val="20"/>
              </w:rPr>
            </w:pPr>
            <w:r w:rsidRPr="00F8591B">
              <w:rPr>
                <w:rFonts w:ascii="Times New Roman" w:hAnsi="Times New Roman" w:cs="Times New Roman"/>
                <w:sz w:val="20"/>
                <w:szCs w:val="20"/>
              </w:rPr>
              <w:t>Total Funds Available for Crop Purchases</w:t>
            </w:r>
          </w:p>
        </w:tc>
        <w:tc>
          <w:tcPr>
            <w:tcW w:w="1722" w:type="dxa"/>
          </w:tcPr>
          <w:p w:rsidR="007C2D5D" w:rsidRPr="00F8591B" w:rsidRDefault="00F8591B" w:rsidP="00F8591B">
            <w:pPr>
              <w:jc w:val="right"/>
              <w:rPr>
                <w:rFonts w:ascii="Times New Roman" w:hAnsi="Times New Roman" w:cs="Times New Roman"/>
                <w:sz w:val="20"/>
                <w:szCs w:val="20"/>
              </w:rPr>
            </w:pPr>
            <w:r w:rsidRPr="00F8591B">
              <w:rPr>
                <w:rFonts w:ascii="Times New Roman" w:hAnsi="Times New Roman" w:cs="Times New Roman"/>
                <w:sz w:val="20"/>
                <w:szCs w:val="20"/>
              </w:rPr>
              <w:t>33,755,000,000</w:t>
            </w:r>
          </w:p>
        </w:tc>
        <w:tc>
          <w:tcPr>
            <w:tcW w:w="1722" w:type="dxa"/>
          </w:tcPr>
          <w:p w:rsidR="007C2D5D" w:rsidRPr="00F8591B" w:rsidRDefault="00F8591B" w:rsidP="00F8591B">
            <w:pPr>
              <w:jc w:val="right"/>
              <w:rPr>
                <w:rFonts w:ascii="Times New Roman" w:hAnsi="Times New Roman" w:cs="Times New Roman"/>
                <w:sz w:val="20"/>
                <w:szCs w:val="20"/>
              </w:rPr>
            </w:pPr>
            <w:r w:rsidRPr="00F8591B">
              <w:rPr>
                <w:rFonts w:ascii="Times New Roman" w:hAnsi="Times New Roman" w:cs="Times New Roman"/>
                <w:sz w:val="20"/>
                <w:szCs w:val="20"/>
              </w:rPr>
              <w:t>70,305,280,516</w:t>
            </w:r>
          </w:p>
        </w:tc>
        <w:tc>
          <w:tcPr>
            <w:tcW w:w="1722" w:type="dxa"/>
          </w:tcPr>
          <w:p w:rsidR="007C2D5D" w:rsidRPr="00F8591B" w:rsidRDefault="00F8591B" w:rsidP="00F8591B">
            <w:pPr>
              <w:jc w:val="right"/>
              <w:rPr>
                <w:rFonts w:ascii="Times New Roman" w:hAnsi="Times New Roman" w:cs="Times New Roman"/>
                <w:sz w:val="20"/>
                <w:szCs w:val="20"/>
              </w:rPr>
            </w:pPr>
            <w:r w:rsidRPr="00F8591B">
              <w:rPr>
                <w:rFonts w:ascii="Times New Roman" w:hAnsi="Times New Roman" w:cs="Times New Roman"/>
                <w:sz w:val="20"/>
                <w:szCs w:val="20"/>
              </w:rPr>
              <w:t>99,776,656,834</w:t>
            </w:r>
          </w:p>
        </w:tc>
        <w:tc>
          <w:tcPr>
            <w:tcW w:w="1843" w:type="dxa"/>
          </w:tcPr>
          <w:p w:rsidR="007C2D5D" w:rsidRPr="00F8591B" w:rsidRDefault="00F8591B" w:rsidP="00F8591B">
            <w:pPr>
              <w:jc w:val="right"/>
              <w:rPr>
                <w:rFonts w:ascii="Times New Roman" w:hAnsi="Times New Roman" w:cs="Times New Roman"/>
                <w:sz w:val="20"/>
                <w:szCs w:val="20"/>
              </w:rPr>
            </w:pPr>
            <w:r w:rsidRPr="00F8591B">
              <w:rPr>
                <w:rFonts w:ascii="Times New Roman" w:hAnsi="Times New Roman" w:cs="Times New Roman"/>
                <w:sz w:val="20"/>
                <w:szCs w:val="20"/>
              </w:rPr>
              <w:t>101,952,151,639</w:t>
            </w:r>
          </w:p>
        </w:tc>
        <w:tc>
          <w:tcPr>
            <w:tcW w:w="1867" w:type="dxa"/>
          </w:tcPr>
          <w:p w:rsidR="007C2D5D" w:rsidRPr="00F8591B" w:rsidRDefault="00F8591B" w:rsidP="00F8591B">
            <w:pPr>
              <w:jc w:val="right"/>
              <w:rPr>
                <w:rFonts w:ascii="Times New Roman" w:hAnsi="Times New Roman" w:cs="Times New Roman"/>
                <w:sz w:val="20"/>
                <w:szCs w:val="20"/>
              </w:rPr>
            </w:pPr>
            <w:r w:rsidRPr="00F8591B">
              <w:rPr>
                <w:rFonts w:ascii="Times New Roman" w:hAnsi="Times New Roman" w:cs="Times New Roman"/>
                <w:sz w:val="20"/>
                <w:szCs w:val="20"/>
              </w:rPr>
              <w:t>104,603,741,605</w:t>
            </w:r>
          </w:p>
        </w:tc>
      </w:tr>
    </w:tbl>
    <w:p w:rsidR="007C2D5D" w:rsidRPr="00224549" w:rsidRDefault="007C2D5D" w:rsidP="00652C5F">
      <w:pPr>
        <w:rPr>
          <w:rFonts w:ascii="Times New Roman" w:hAnsi="Times New Roman" w:cs="Times New Roman"/>
          <w:sz w:val="24"/>
          <w:szCs w:val="24"/>
        </w:rPr>
      </w:pPr>
    </w:p>
    <w:sectPr w:rsidR="007C2D5D" w:rsidRPr="002245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C1" w:rsidRDefault="008417C1" w:rsidP="002044D0">
      <w:pPr>
        <w:spacing w:after="0" w:line="240" w:lineRule="auto"/>
      </w:pPr>
      <w:r>
        <w:separator/>
      </w:r>
    </w:p>
  </w:endnote>
  <w:endnote w:type="continuationSeparator" w:id="0">
    <w:p w:rsidR="008417C1" w:rsidRDefault="008417C1" w:rsidP="0020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1" w:rsidRDefault="00E77411" w:rsidP="00BF3F62">
    <w:pPr>
      <w:pStyle w:val="Footer"/>
      <w:jc w:val="right"/>
    </w:pPr>
    <w:r>
      <w:t>Business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C1" w:rsidRDefault="008417C1" w:rsidP="002044D0">
      <w:pPr>
        <w:spacing w:after="0" w:line="240" w:lineRule="auto"/>
      </w:pPr>
      <w:r>
        <w:separator/>
      </w:r>
    </w:p>
  </w:footnote>
  <w:footnote w:type="continuationSeparator" w:id="0">
    <w:p w:rsidR="008417C1" w:rsidRDefault="008417C1" w:rsidP="00204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1" w:rsidRDefault="00E77411">
    <w:pPr>
      <w:pStyle w:val="Header"/>
    </w:pPr>
    <w:r>
      <w:t>Enenche’s Agro-World Enterprise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7A"/>
    <w:multiLevelType w:val="hybridMultilevel"/>
    <w:tmpl w:val="CE4A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F0A5D"/>
    <w:multiLevelType w:val="hybridMultilevel"/>
    <w:tmpl w:val="9C1A3BF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nsid w:val="16D238C1"/>
    <w:multiLevelType w:val="hybridMultilevel"/>
    <w:tmpl w:val="2BF6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17C45"/>
    <w:multiLevelType w:val="hybridMultilevel"/>
    <w:tmpl w:val="22AEC7EA"/>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18D5B1D"/>
    <w:multiLevelType w:val="hybridMultilevel"/>
    <w:tmpl w:val="D148530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317653B"/>
    <w:multiLevelType w:val="hybridMultilevel"/>
    <w:tmpl w:val="9C8A052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23EA0260"/>
    <w:multiLevelType w:val="hybridMultilevel"/>
    <w:tmpl w:val="8C0045E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nsid w:val="282F488F"/>
    <w:multiLevelType w:val="hybridMultilevel"/>
    <w:tmpl w:val="38709688"/>
    <w:lvl w:ilvl="0" w:tplc="45B807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E21EA6"/>
    <w:multiLevelType w:val="hybridMultilevel"/>
    <w:tmpl w:val="E626D1F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2C741BBE"/>
    <w:multiLevelType w:val="hybridMultilevel"/>
    <w:tmpl w:val="26F4A704"/>
    <w:lvl w:ilvl="0" w:tplc="F16C875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2FB03526"/>
    <w:multiLevelType w:val="hybridMultilevel"/>
    <w:tmpl w:val="5566B3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nsid w:val="3728262F"/>
    <w:multiLevelType w:val="hybridMultilevel"/>
    <w:tmpl w:val="45180B1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nsid w:val="4F290BFC"/>
    <w:multiLevelType w:val="hybridMultilevel"/>
    <w:tmpl w:val="12FE0884"/>
    <w:lvl w:ilvl="0" w:tplc="36501B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962D49"/>
    <w:multiLevelType w:val="hybridMultilevel"/>
    <w:tmpl w:val="59B60D6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64E1616E"/>
    <w:multiLevelType w:val="hybridMultilevel"/>
    <w:tmpl w:val="A59A6E5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nsid w:val="65FB21EB"/>
    <w:multiLevelType w:val="hybridMultilevel"/>
    <w:tmpl w:val="A3EE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5551EE"/>
    <w:multiLevelType w:val="hybridMultilevel"/>
    <w:tmpl w:val="E0B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CB016C"/>
    <w:multiLevelType w:val="hybridMultilevel"/>
    <w:tmpl w:val="5A38781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nsid w:val="6EF61032"/>
    <w:multiLevelType w:val="hybridMultilevel"/>
    <w:tmpl w:val="EB943B22"/>
    <w:lvl w:ilvl="0" w:tplc="5C4C3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D03510"/>
    <w:multiLevelType w:val="hybridMultilevel"/>
    <w:tmpl w:val="EAB01770"/>
    <w:lvl w:ilvl="0" w:tplc="FD0C5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DF5114"/>
    <w:multiLevelType w:val="hybridMultilevel"/>
    <w:tmpl w:val="8AAA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0E7CCA"/>
    <w:multiLevelType w:val="hybridMultilevel"/>
    <w:tmpl w:val="9ED4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5"/>
  </w:num>
  <w:num w:numId="5">
    <w:abstractNumId w:val="13"/>
  </w:num>
  <w:num w:numId="6">
    <w:abstractNumId w:val="14"/>
  </w:num>
  <w:num w:numId="7">
    <w:abstractNumId w:val="8"/>
  </w:num>
  <w:num w:numId="8">
    <w:abstractNumId w:val="7"/>
  </w:num>
  <w:num w:numId="9">
    <w:abstractNumId w:val="12"/>
  </w:num>
  <w:num w:numId="10">
    <w:abstractNumId w:val="9"/>
  </w:num>
  <w:num w:numId="11">
    <w:abstractNumId w:val="4"/>
  </w:num>
  <w:num w:numId="12">
    <w:abstractNumId w:val="19"/>
  </w:num>
  <w:num w:numId="13">
    <w:abstractNumId w:val="2"/>
  </w:num>
  <w:num w:numId="14">
    <w:abstractNumId w:val="18"/>
  </w:num>
  <w:num w:numId="15">
    <w:abstractNumId w:val="1"/>
  </w:num>
  <w:num w:numId="16">
    <w:abstractNumId w:val="10"/>
  </w:num>
  <w:num w:numId="17">
    <w:abstractNumId w:val="17"/>
  </w:num>
  <w:num w:numId="18">
    <w:abstractNumId w:val="5"/>
  </w:num>
  <w:num w:numId="19">
    <w:abstractNumId w:val="6"/>
  </w:num>
  <w:num w:numId="20">
    <w:abstractNumId w:val="11"/>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0A"/>
    <w:rsid w:val="000128C0"/>
    <w:rsid w:val="000248A8"/>
    <w:rsid w:val="000658DC"/>
    <w:rsid w:val="00097EE9"/>
    <w:rsid w:val="000B1961"/>
    <w:rsid w:val="000C0A0F"/>
    <w:rsid w:val="000C34A8"/>
    <w:rsid w:val="000C5B3E"/>
    <w:rsid w:val="000F5A8F"/>
    <w:rsid w:val="00104D36"/>
    <w:rsid w:val="00125935"/>
    <w:rsid w:val="00134CB2"/>
    <w:rsid w:val="0014026F"/>
    <w:rsid w:val="00145A95"/>
    <w:rsid w:val="0014606E"/>
    <w:rsid w:val="00150493"/>
    <w:rsid w:val="001561C2"/>
    <w:rsid w:val="0017543F"/>
    <w:rsid w:val="001E14EF"/>
    <w:rsid w:val="00200984"/>
    <w:rsid w:val="002044D0"/>
    <w:rsid w:val="0021249D"/>
    <w:rsid w:val="00221DE3"/>
    <w:rsid w:val="00224549"/>
    <w:rsid w:val="00234EBB"/>
    <w:rsid w:val="002514FE"/>
    <w:rsid w:val="00262428"/>
    <w:rsid w:val="002A3B05"/>
    <w:rsid w:val="002A6E2E"/>
    <w:rsid w:val="002C0DD0"/>
    <w:rsid w:val="002D09C7"/>
    <w:rsid w:val="00302CA9"/>
    <w:rsid w:val="00313898"/>
    <w:rsid w:val="0032760D"/>
    <w:rsid w:val="00330D47"/>
    <w:rsid w:val="00335E2F"/>
    <w:rsid w:val="0039579C"/>
    <w:rsid w:val="003E0918"/>
    <w:rsid w:val="004569E8"/>
    <w:rsid w:val="00461886"/>
    <w:rsid w:val="004E164F"/>
    <w:rsid w:val="0053473A"/>
    <w:rsid w:val="00540F8F"/>
    <w:rsid w:val="00541870"/>
    <w:rsid w:val="00583797"/>
    <w:rsid w:val="0059224D"/>
    <w:rsid w:val="005A38D7"/>
    <w:rsid w:val="005C11FD"/>
    <w:rsid w:val="005D0BD6"/>
    <w:rsid w:val="005D3ACA"/>
    <w:rsid w:val="005E747E"/>
    <w:rsid w:val="0063190A"/>
    <w:rsid w:val="00632C87"/>
    <w:rsid w:val="006504C8"/>
    <w:rsid w:val="00652C5F"/>
    <w:rsid w:val="00671CCA"/>
    <w:rsid w:val="00697EC7"/>
    <w:rsid w:val="006D0145"/>
    <w:rsid w:val="0074248D"/>
    <w:rsid w:val="00752D7E"/>
    <w:rsid w:val="007B1053"/>
    <w:rsid w:val="007B1952"/>
    <w:rsid w:val="007C2D5D"/>
    <w:rsid w:val="007F637A"/>
    <w:rsid w:val="00833191"/>
    <w:rsid w:val="008417C1"/>
    <w:rsid w:val="0088733B"/>
    <w:rsid w:val="008F7043"/>
    <w:rsid w:val="00950CF3"/>
    <w:rsid w:val="009759F0"/>
    <w:rsid w:val="00977E32"/>
    <w:rsid w:val="00985A80"/>
    <w:rsid w:val="00991B45"/>
    <w:rsid w:val="0099253A"/>
    <w:rsid w:val="009C3BB4"/>
    <w:rsid w:val="009E16BE"/>
    <w:rsid w:val="009E3534"/>
    <w:rsid w:val="00A048A0"/>
    <w:rsid w:val="00A32C5F"/>
    <w:rsid w:val="00A569FC"/>
    <w:rsid w:val="00A61B37"/>
    <w:rsid w:val="00A75E69"/>
    <w:rsid w:val="00A92BA7"/>
    <w:rsid w:val="00AE6731"/>
    <w:rsid w:val="00B101C8"/>
    <w:rsid w:val="00B373A1"/>
    <w:rsid w:val="00B533D4"/>
    <w:rsid w:val="00BF3F62"/>
    <w:rsid w:val="00C14022"/>
    <w:rsid w:val="00C26F42"/>
    <w:rsid w:val="00C33642"/>
    <w:rsid w:val="00C702D1"/>
    <w:rsid w:val="00C71AE6"/>
    <w:rsid w:val="00C741EB"/>
    <w:rsid w:val="00C80734"/>
    <w:rsid w:val="00C874EB"/>
    <w:rsid w:val="00C92E9A"/>
    <w:rsid w:val="00CD7AEF"/>
    <w:rsid w:val="00D33DA3"/>
    <w:rsid w:val="00D34957"/>
    <w:rsid w:val="00D632D7"/>
    <w:rsid w:val="00D70E50"/>
    <w:rsid w:val="00D847C7"/>
    <w:rsid w:val="00D93CCC"/>
    <w:rsid w:val="00DF10A8"/>
    <w:rsid w:val="00DF1444"/>
    <w:rsid w:val="00E220F2"/>
    <w:rsid w:val="00E41E1D"/>
    <w:rsid w:val="00E4577F"/>
    <w:rsid w:val="00E56547"/>
    <w:rsid w:val="00E62DD0"/>
    <w:rsid w:val="00E77411"/>
    <w:rsid w:val="00E96240"/>
    <w:rsid w:val="00EB062A"/>
    <w:rsid w:val="00EE7459"/>
    <w:rsid w:val="00F076B2"/>
    <w:rsid w:val="00F12ABC"/>
    <w:rsid w:val="00F5313D"/>
    <w:rsid w:val="00F71548"/>
    <w:rsid w:val="00F8591B"/>
    <w:rsid w:val="00F9340C"/>
    <w:rsid w:val="00F950AD"/>
    <w:rsid w:val="00FA1A80"/>
    <w:rsid w:val="00FD625D"/>
    <w:rsid w:val="00FF2F39"/>
    <w:rsid w:val="00FF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D0"/>
  </w:style>
  <w:style w:type="paragraph" w:styleId="Footer">
    <w:name w:val="footer"/>
    <w:basedOn w:val="Normal"/>
    <w:link w:val="FooterChar"/>
    <w:uiPriority w:val="99"/>
    <w:unhideWhenUsed/>
    <w:rsid w:val="00204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4D0"/>
  </w:style>
  <w:style w:type="paragraph" w:styleId="ListParagraph">
    <w:name w:val="List Paragraph"/>
    <w:basedOn w:val="Normal"/>
    <w:uiPriority w:val="34"/>
    <w:qFormat/>
    <w:rsid w:val="004E164F"/>
    <w:pPr>
      <w:ind w:left="720"/>
      <w:contextualSpacing/>
    </w:pPr>
  </w:style>
  <w:style w:type="paragraph" w:styleId="Title">
    <w:name w:val="Title"/>
    <w:basedOn w:val="Normal"/>
    <w:next w:val="Normal"/>
    <w:link w:val="TitleChar"/>
    <w:uiPriority w:val="10"/>
    <w:qFormat/>
    <w:rsid w:val="000B19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96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D0"/>
  </w:style>
  <w:style w:type="paragraph" w:styleId="Footer">
    <w:name w:val="footer"/>
    <w:basedOn w:val="Normal"/>
    <w:link w:val="FooterChar"/>
    <w:uiPriority w:val="99"/>
    <w:unhideWhenUsed/>
    <w:rsid w:val="00204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4D0"/>
  </w:style>
  <w:style w:type="paragraph" w:styleId="ListParagraph">
    <w:name w:val="List Paragraph"/>
    <w:basedOn w:val="Normal"/>
    <w:uiPriority w:val="34"/>
    <w:qFormat/>
    <w:rsid w:val="004E164F"/>
    <w:pPr>
      <w:ind w:left="720"/>
      <w:contextualSpacing/>
    </w:pPr>
  </w:style>
  <w:style w:type="paragraph" w:styleId="Title">
    <w:name w:val="Title"/>
    <w:basedOn w:val="Normal"/>
    <w:next w:val="Normal"/>
    <w:link w:val="TitleChar"/>
    <w:uiPriority w:val="10"/>
    <w:qFormat/>
    <w:rsid w:val="000B19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9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64</Pages>
  <Words>25181</Words>
  <Characters>143536</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OGILI ENENCHE</dc:creator>
  <cp:lastModifiedBy>OGILI ENENCHE</cp:lastModifiedBy>
  <cp:revision>10</cp:revision>
  <dcterms:created xsi:type="dcterms:W3CDTF">2020-04-24T13:19:00Z</dcterms:created>
  <dcterms:modified xsi:type="dcterms:W3CDTF">2020-04-28T14:44:00Z</dcterms:modified>
</cp:coreProperties>
</file>