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52"/>
          <w:szCs w:val="52"/>
        </w:rPr>
      </w:pPr>
      <w:r>
        <w:rPr>
          <w:rFonts w:ascii="Times New Roman" w:cs="Times New Roman" w:hAnsi="Times New Roman"/>
          <w:sz w:val="52"/>
          <w:szCs w:val="52"/>
        </w:rPr>
        <w:t>NAME: OGUNNIKE IYANUOLUWA.O</w:t>
      </w:r>
    </w:p>
    <w:p>
      <w:pPr>
        <w:pStyle w:val="style0"/>
        <w:spacing w:lineRule="auto" w:line="360"/>
        <w:rPr>
          <w:rFonts w:ascii="Times New Roman" w:cs="Times New Roman" w:hAnsi="Times New Roman"/>
          <w:sz w:val="52"/>
          <w:szCs w:val="52"/>
        </w:rPr>
      </w:pPr>
      <w:r>
        <w:rPr>
          <w:rFonts w:ascii="Times New Roman" w:cs="Times New Roman" w:hAnsi="Times New Roman"/>
          <w:sz w:val="52"/>
          <w:szCs w:val="52"/>
        </w:rPr>
        <w:t>MATRIC NO: 18/MHS05/011</w:t>
      </w:r>
    </w:p>
    <w:p>
      <w:pPr>
        <w:pStyle w:val="style0"/>
        <w:spacing w:lineRule="auto" w:line="360"/>
        <w:rPr>
          <w:rFonts w:ascii="Times New Roman" w:cs="Times New Roman" w:hAnsi="Times New Roman"/>
          <w:sz w:val="52"/>
          <w:szCs w:val="52"/>
        </w:rPr>
      </w:pPr>
      <w:r>
        <w:rPr>
          <w:rFonts w:ascii="Times New Roman" w:cs="Times New Roman" w:hAnsi="Times New Roman"/>
          <w:sz w:val="52"/>
          <w:szCs w:val="52"/>
        </w:rPr>
        <w:t>COURSE: ANA 204</w:t>
      </w:r>
    </w:p>
    <w:p>
      <w:pPr>
        <w:pStyle w:val="style0"/>
        <w:spacing w:lineRule="auto" w:line="360"/>
        <w:rPr>
          <w:rFonts w:ascii="Times New Roman" w:cs="Times New Roman" w:hAnsi="Times New Roman"/>
          <w:sz w:val="52"/>
          <w:szCs w:val="52"/>
        </w:rPr>
      </w:pPr>
      <w:r>
        <w:rPr>
          <w:rFonts w:ascii="Times New Roman" w:cs="Times New Roman" w:hAnsi="Times New Roman"/>
          <w:sz w:val="52"/>
          <w:szCs w:val="52"/>
        </w:rPr>
        <w:t>DEPARTMENT: PHYSIOLOGY</w:t>
      </w:r>
    </w:p>
    <w:p>
      <w:pPr>
        <w:pStyle w:val="style0"/>
        <w:spacing w:lineRule="auto" w:line="360"/>
        <w:rPr>
          <w:rFonts w:ascii="Times New Roman" w:cs="Times New Roman" w:hAnsi="Times New Roman"/>
          <w:sz w:val="52"/>
          <w:szCs w:val="52"/>
        </w:rPr>
      </w:pPr>
      <w:r>
        <w:rPr>
          <w:rFonts w:ascii="Times New Roman" w:cs="Times New Roman" w:hAnsi="Times New Roman"/>
          <w:sz w:val="52"/>
          <w:szCs w:val="52"/>
        </w:rPr>
        <w:t>COLLEGE: MHS</w:t>
      </w:r>
    </w:p>
    <w:p>
      <w:pPr>
        <w:pStyle w:val="style0"/>
        <w:spacing w:lineRule="auto" w:line="360"/>
        <w:rPr>
          <w:rFonts w:ascii="Times New Roman" w:cs="Times New Roman" w:hAnsi="Times New Roman"/>
          <w:sz w:val="52"/>
          <w:szCs w:val="52"/>
        </w:rPr>
      </w:pPr>
    </w:p>
    <w:p>
      <w:pPr>
        <w:pStyle w:val="style0"/>
        <w:spacing w:lineRule="auto" w:line="360"/>
        <w:rPr>
          <w:rFonts w:ascii="Times New Roman" w:cs="Times New Roman" w:hAnsi="Times New Roman"/>
          <w:sz w:val="52"/>
          <w:szCs w:val="52"/>
        </w:rPr>
      </w:pP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44"/>
          <w:szCs w:val="44"/>
          <w:u w:val="single"/>
        </w:rPr>
      </w:pPr>
      <w:r>
        <w:rPr>
          <w:rFonts w:ascii="Times New Roman" w:cs="Times New Roman" w:hAnsi="Times New Roman"/>
          <w:sz w:val="44"/>
          <w:szCs w:val="44"/>
          <w:u w:val="single"/>
        </w:rPr>
        <w:t>QUESTION</w:t>
      </w:r>
    </w:p>
    <w:p>
      <w:pPr>
        <w:pStyle w:val="style0"/>
        <w:spacing w:lineRule="auto" w:line="360"/>
        <w:ind w:firstLine="720"/>
        <w:rPr>
          <w:rFonts w:ascii="Times New Roman" w:cs="Times New Roman" w:hAnsi="Times New Roman"/>
          <w:sz w:val="36"/>
          <w:szCs w:val="36"/>
        </w:rPr>
      </w:pPr>
      <w:r>
        <w:rPr>
          <w:rFonts w:ascii="Times New Roman" w:cs="Times New Roman" w:hAnsi="Times New Roman"/>
          <w:sz w:val="36"/>
          <w:szCs w:val="36"/>
        </w:rPr>
        <w:t>Describe the microanatomy of small and large intestine.</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Note: You are expected to state the functions, segment, layers, general features and epithelium of each part of the</w:t>
      </w:r>
      <w:r>
        <w:rPr>
          <w:rFonts w:ascii="Times New Roman" w:cs="Times New Roman" w:hAnsi="Times New Roman"/>
          <w:sz w:val="36"/>
          <w:szCs w:val="36"/>
        </w:rPr>
        <w:t xml:space="preserve"> </w:t>
      </w:r>
      <w:r>
        <w:rPr>
          <w:rFonts w:ascii="Times New Roman" w:cs="Times New Roman" w:hAnsi="Times New Roman"/>
          <w:sz w:val="36"/>
          <w:szCs w:val="36"/>
        </w:rPr>
        <w:t xml:space="preserve">small and large intestine. </w:t>
      </w:r>
    </w:p>
    <w:p>
      <w:pPr>
        <w:pStyle w:val="style0"/>
        <w:spacing w:lineRule="auto" w:line="360"/>
        <w:rPr>
          <w:rFonts w:ascii="Times New Roman" w:cs="Times New Roman" w:hAnsi="Times New Roman"/>
          <w:b/>
          <w:sz w:val="40"/>
          <w:szCs w:val="40"/>
        </w:rPr>
      </w:pPr>
      <w:r>
        <w:rPr>
          <w:rFonts w:ascii="Times New Roman" w:cs="Times New Roman" w:hAnsi="Times New Roman"/>
          <w:b/>
          <w:sz w:val="40"/>
          <w:szCs w:val="40"/>
        </w:rPr>
        <w:t>MICROANATOMY OF THE SMALL INTESTINE</w:t>
      </w:r>
    </w:p>
    <w:p>
      <w:pPr>
        <w:pStyle w:val="style0"/>
        <w:spacing w:lineRule="auto" w:line="360"/>
        <w:ind w:firstLine="450"/>
        <w:rPr>
          <w:rFonts w:ascii="Times New Roman" w:cs="Times New Roman" w:hAnsi="Times New Roman"/>
          <w:sz w:val="36"/>
          <w:szCs w:val="36"/>
        </w:rPr>
      </w:pPr>
      <w:r>
        <w:rPr>
          <w:rFonts w:ascii="Times New Roman" w:cs="Times New Roman" w:hAnsi="Times New Roman"/>
          <w:sz w:val="36"/>
          <w:szCs w:val="36"/>
        </w:rPr>
        <w:t>The small intestine is a primary digestive organ in the body.</w:t>
      </w:r>
      <w:r>
        <w:rPr>
          <w:rFonts w:ascii="Times New Roman" w:cs="Times New Roman" w:hAnsi="Times New Roman"/>
          <w:sz w:val="36"/>
          <w:szCs w:val="36"/>
        </w:rPr>
        <w:t xml:space="preserve"> This is where chime released from the stomach comes into.</w:t>
      </w:r>
      <w:r>
        <w:rPr>
          <w:rFonts w:ascii="Times New Roman" w:cs="Times New Roman" w:hAnsi="Times New Roman"/>
          <w:sz w:val="36"/>
          <w:szCs w:val="36"/>
        </w:rPr>
        <w:t xml:space="preserve"> It is the longest section of the digestive tube and it consists of three segments;</w:t>
      </w:r>
    </w:p>
    <w:p>
      <w:pPr>
        <w:pStyle w:val="style179"/>
        <w:numPr>
          <w:ilvl w:val="0"/>
          <w:numId w:val="1"/>
        </w:numPr>
        <w:spacing w:lineRule="auto" w:line="360"/>
        <w:rPr>
          <w:rFonts w:ascii="Times New Roman" w:cs="Times New Roman" w:hAnsi="Times New Roman"/>
          <w:sz w:val="36"/>
          <w:szCs w:val="36"/>
        </w:rPr>
      </w:pPr>
      <w:r>
        <w:rPr>
          <w:rFonts w:ascii="Times New Roman" w:cs="Times New Roman" w:hAnsi="Times New Roman"/>
          <w:sz w:val="36"/>
          <w:szCs w:val="36"/>
          <w:u w:val="single"/>
        </w:rPr>
        <w:t>T</w:t>
      </w:r>
      <w:r>
        <w:rPr>
          <w:rFonts w:ascii="Times New Roman" w:cs="Times New Roman" w:hAnsi="Times New Roman"/>
          <w:sz w:val="36"/>
          <w:szCs w:val="36"/>
          <w:u w:val="single"/>
        </w:rPr>
        <w:t>he duodenum</w:t>
      </w:r>
      <w:r>
        <w:rPr>
          <w:rFonts w:ascii="Times New Roman" w:cs="Times New Roman" w:hAnsi="Times New Roman"/>
          <w:sz w:val="36"/>
          <w:szCs w:val="36"/>
        </w:rPr>
        <w:t>: it</w:t>
      </w:r>
      <w:r>
        <w:rPr>
          <w:rFonts w:ascii="Times New Roman" w:cs="Times New Roman" w:hAnsi="Times New Roman"/>
          <w:sz w:val="36"/>
          <w:szCs w:val="36"/>
        </w:rPr>
        <w:t xml:space="preserve"> is the shortest region</w:t>
      </w:r>
      <w:r>
        <w:rPr>
          <w:rFonts w:ascii="Times New Roman" w:cs="Times New Roman" w:hAnsi="Times New Roman"/>
          <w:sz w:val="36"/>
          <w:szCs w:val="36"/>
        </w:rPr>
        <w:t xml:space="preserve"> </w:t>
      </w:r>
      <w:r>
        <w:rPr>
          <w:rFonts w:ascii="Times New Roman" w:cs="Times New Roman" w:hAnsi="Times New Roman"/>
          <w:sz w:val="36"/>
          <w:szCs w:val="36"/>
        </w:rPr>
        <w:t>(25.4cm, 10inches), which</w:t>
      </w:r>
      <w:r>
        <w:rPr>
          <w:rFonts w:ascii="Times New Roman" w:cs="Times New Roman" w:hAnsi="Times New Roman"/>
          <w:sz w:val="36"/>
          <w:szCs w:val="36"/>
        </w:rPr>
        <w:t xml:space="preserve"> begins at </w:t>
      </w:r>
      <w:r>
        <w:rPr>
          <w:rFonts w:ascii="Times New Roman" w:cs="Times New Roman" w:hAnsi="Times New Roman"/>
          <w:sz w:val="36"/>
          <w:szCs w:val="36"/>
        </w:rPr>
        <w:t>the pyloric sphincter.</w:t>
      </w:r>
      <w:r>
        <w:rPr>
          <w:rFonts w:ascii="Times New Roman" w:cs="Times New Roman" w:hAnsi="Times New Roman"/>
          <w:sz w:val="36"/>
          <w:szCs w:val="36"/>
        </w:rPr>
        <w:t xml:space="preserve"> The </w:t>
      </w:r>
      <w:r>
        <w:rPr>
          <w:rFonts w:ascii="Times New Roman" w:cs="Times New Roman" w:hAnsi="Times New Roman"/>
          <w:sz w:val="36"/>
          <w:szCs w:val="36"/>
        </w:rPr>
        <w:t>hepatopancreatic</w:t>
      </w:r>
      <w:r>
        <w:rPr>
          <w:rFonts w:ascii="Times New Roman" w:cs="Times New Roman" w:hAnsi="Times New Roman"/>
          <w:sz w:val="36"/>
          <w:szCs w:val="36"/>
        </w:rPr>
        <w:t xml:space="preserve"> ampulla which marks the transition from the anterior portion of the alimentary canal to the mid-region is located in the duodenal wall, and this </w:t>
      </w:r>
      <w:r>
        <w:rPr>
          <w:rFonts w:ascii="Times New Roman" w:cs="Times New Roman" w:hAnsi="Times New Roman"/>
          <w:sz w:val="36"/>
          <w:szCs w:val="36"/>
        </w:rPr>
        <w:t>is where the bile duct joins the main pancreatic duct.</w:t>
      </w:r>
    </w:p>
    <w:p>
      <w:pPr>
        <w:pStyle w:val="style179"/>
        <w:numPr>
          <w:ilvl w:val="0"/>
          <w:numId w:val="1"/>
        </w:numPr>
        <w:spacing w:lineRule="auto" w:line="360"/>
        <w:rPr>
          <w:rFonts w:ascii="Times New Roman" w:cs="Times New Roman" w:hAnsi="Times New Roman"/>
          <w:sz w:val="36"/>
          <w:szCs w:val="36"/>
        </w:rPr>
      </w:pPr>
      <w:r>
        <w:rPr>
          <w:rFonts w:ascii="Times New Roman" w:cs="Times New Roman" w:hAnsi="Times New Roman"/>
          <w:sz w:val="36"/>
          <w:szCs w:val="36"/>
          <w:u w:val="single"/>
        </w:rPr>
        <w:t>T</w:t>
      </w:r>
      <w:r>
        <w:rPr>
          <w:rFonts w:ascii="Times New Roman" w:cs="Times New Roman" w:hAnsi="Times New Roman"/>
          <w:sz w:val="36"/>
          <w:szCs w:val="36"/>
          <w:u w:val="single"/>
        </w:rPr>
        <w:t>he jejunum</w:t>
      </w:r>
      <w:r>
        <w:rPr>
          <w:rFonts w:ascii="Times New Roman" w:cs="Times New Roman" w:hAnsi="Times New Roman"/>
          <w:sz w:val="36"/>
          <w:szCs w:val="36"/>
        </w:rPr>
        <w:t>:</w:t>
      </w:r>
      <w:r>
        <w:rPr>
          <w:rFonts w:ascii="Times New Roman" w:cs="Times New Roman" w:hAnsi="Times New Roman"/>
          <w:sz w:val="36"/>
          <w:szCs w:val="36"/>
        </w:rPr>
        <w:t xml:space="preserve"> is about 0.9m long and runs from the duodenum to the ileum.</w:t>
      </w:r>
    </w:p>
    <w:p>
      <w:pPr>
        <w:pStyle w:val="style179"/>
        <w:numPr>
          <w:ilvl w:val="0"/>
          <w:numId w:val="1"/>
        </w:numPr>
        <w:spacing w:lineRule="auto" w:line="360"/>
        <w:rPr>
          <w:rFonts w:ascii="Times New Roman" w:cs="Times New Roman" w:hAnsi="Times New Roman"/>
          <w:sz w:val="36"/>
          <w:szCs w:val="36"/>
        </w:rPr>
      </w:pPr>
      <w:r>
        <w:rPr>
          <w:rFonts w:ascii="Times New Roman" w:cs="Times New Roman" w:hAnsi="Times New Roman"/>
          <w:sz w:val="36"/>
          <w:szCs w:val="36"/>
          <w:u w:val="single"/>
        </w:rPr>
        <w:t>The ileum</w:t>
      </w:r>
      <w:r>
        <w:rPr>
          <w:rFonts w:ascii="Times New Roman" w:cs="Times New Roman" w:hAnsi="Times New Roman"/>
          <w:sz w:val="36"/>
          <w:szCs w:val="36"/>
        </w:rPr>
        <w:t>: the longest part of the small intestine, about 1.8m in length. It is thicker, more vascular and has more developed mucosal folds than the jejunum.</w:t>
      </w:r>
    </w:p>
    <w:p>
      <w:pPr>
        <w:pStyle w:val="style0"/>
        <w:spacing w:lineRule="auto" w:line="360"/>
        <w:rPr>
          <w:rFonts w:ascii="Times New Roman" w:cs="Times New Roman" w:hAnsi="Times New Roman"/>
          <w:sz w:val="40"/>
          <w:szCs w:val="40"/>
          <w:u w:val="single"/>
        </w:rPr>
      </w:pPr>
      <w:r>
        <w:rPr>
          <w:rFonts w:ascii="Times New Roman" w:cs="Times New Roman" w:hAnsi="Times New Roman"/>
          <w:noProof/>
          <w:sz w:val="40"/>
          <w:szCs w:val="40"/>
          <w:u w:val="single"/>
        </w:rPr>
        <w:drawing>
          <wp:inline distL="0" distT="0" distB="0" distR="0">
            <wp:extent cx="5817870" cy="405765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817870" cy="4057650"/>
                    </a:xfrm>
                    <a:prstGeom prst="rect"/>
                  </pic:spPr>
                </pic:pic>
              </a:graphicData>
            </a:graphic>
          </wp:inline>
        </w:drawing>
      </w:r>
    </w:p>
    <w:p>
      <w:pPr>
        <w:pStyle w:val="style0"/>
        <w:spacing w:lineRule="auto" w:line="360"/>
        <w:rPr>
          <w:rFonts w:ascii="Times New Roman" w:cs="Times New Roman" w:hAnsi="Times New Roman"/>
          <w:sz w:val="40"/>
          <w:szCs w:val="40"/>
          <w:u w:val="single"/>
        </w:rPr>
      </w:pPr>
    </w:p>
    <w:p>
      <w:pPr>
        <w:pStyle w:val="style0"/>
        <w:spacing w:lineRule="auto" w:line="360"/>
        <w:rPr>
          <w:rFonts w:ascii="Times New Roman" w:cs="Times New Roman" w:hAnsi="Times New Roman"/>
          <w:sz w:val="40"/>
          <w:szCs w:val="40"/>
          <w:u w:val="single"/>
        </w:rPr>
      </w:pP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Functions</w:t>
      </w:r>
    </w:p>
    <w:p>
      <w:pPr>
        <w:pStyle w:val="style179"/>
        <w:numPr>
          <w:ilvl w:val="0"/>
          <w:numId w:val="2"/>
        </w:numPr>
        <w:spacing w:lineRule="auto" w:line="360"/>
        <w:rPr>
          <w:rFonts w:ascii="Times New Roman" w:cs="Times New Roman" w:hAnsi="Times New Roman"/>
          <w:sz w:val="36"/>
          <w:szCs w:val="36"/>
        </w:rPr>
      </w:pPr>
      <w:r>
        <w:rPr>
          <w:rFonts w:ascii="Times New Roman" w:cs="Times New Roman" w:hAnsi="Times New Roman"/>
          <w:sz w:val="36"/>
          <w:szCs w:val="36"/>
        </w:rPr>
        <w:t>Lined with villi and microvilli to increase surface area for a</w:t>
      </w:r>
      <w:r>
        <w:rPr>
          <w:rFonts w:ascii="Times New Roman" w:cs="Times New Roman" w:hAnsi="Times New Roman"/>
          <w:sz w:val="36"/>
          <w:szCs w:val="36"/>
        </w:rPr>
        <w:t>bsorption of nutrients from food.</w:t>
      </w:r>
    </w:p>
    <w:p>
      <w:pPr>
        <w:pStyle w:val="style179"/>
        <w:numPr>
          <w:ilvl w:val="0"/>
          <w:numId w:val="2"/>
        </w:numPr>
        <w:spacing w:lineRule="auto" w:line="360"/>
        <w:rPr>
          <w:rFonts w:ascii="Times New Roman" w:cs="Times New Roman" w:hAnsi="Times New Roman"/>
          <w:sz w:val="36"/>
          <w:szCs w:val="36"/>
        </w:rPr>
      </w:pPr>
      <w:r>
        <w:rPr>
          <w:rFonts w:ascii="Times New Roman" w:cs="Times New Roman" w:hAnsi="Times New Roman"/>
          <w:sz w:val="36"/>
          <w:szCs w:val="36"/>
        </w:rPr>
        <w:t>Completes digestion of food.</w:t>
      </w:r>
    </w:p>
    <w:p>
      <w:pPr>
        <w:pStyle w:val="style179"/>
        <w:numPr>
          <w:ilvl w:val="0"/>
          <w:numId w:val="2"/>
        </w:numPr>
        <w:spacing w:lineRule="auto" w:line="360"/>
        <w:rPr>
          <w:rFonts w:ascii="Times New Roman" w:cs="Times New Roman" w:hAnsi="Times New Roman"/>
          <w:sz w:val="36"/>
          <w:szCs w:val="36"/>
        </w:rPr>
      </w:pPr>
      <w:r>
        <w:rPr>
          <w:rFonts w:ascii="Times New Roman" w:cs="Times New Roman" w:hAnsi="Times New Roman"/>
          <w:sz w:val="36"/>
          <w:szCs w:val="36"/>
        </w:rPr>
        <w:t xml:space="preserve">Receives secretions from </w:t>
      </w:r>
      <w:r>
        <w:rPr>
          <w:rFonts w:ascii="Times New Roman" w:cs="Times New Roman" w:hAnsi="Times New Roman"/>
          <w:sz w:val="36"/>
          <w:szCs w:val="36"/>
        </w:rPr>
        <w:t>from</w:t>
      </w:r>
      <w:r>
        <w:rPr>
          <w:rFonts w:ascii="Times New Roman" w:cs="Times New Roman" w:hAnsi="Times New Roman"/>
          <w:sz w:val="36"/>
          <w:szCs w:val="36"/>
        </w:rPr>
        <w:t xml:space="preserve"> the pancreas and the liver to aid digestion.</w:t>
      </w:r>
    </w:p>
    <w:p>
      <w:pPr>
        <w:pStyle w:val="style179"/>
        <w:spacing w:lineRule="auto" w:line="360"/>
        <w:rPr>
          <w:rFonts w:ascii="Times New Roman" w:cs="Times New Roman" w:hAnsi="Times New Roman"/>
          <w:sz w:val="36"/>
          <w:szCs w:val="36"/>
        </w:rPr>
      </w:pPr>
      <w:r>
        <w:rPr>
          <w:rFonts w:ascii="Times New Roman" w:cs="Times New Roman" w:hAnsi="Times New Roman"/>
          <w:sz w:val="40"/>
          <w:szCs w:val="40"/>
          <w:u w:val="single"/>
        </w:rPr>
        <w:t>Layers</w:t>
      </w:r>
    </w:p>
    <w:p>
      <w:pPr>
        <w:pStyle w:val="style179"/>
        <w:spacing w:lineRule="auto" w:line="360"/>
        <w:rPr>
          <w:rFonts w:ascii="Times New Roman" w:cs="Times New Roman" w:hAnsi="Times New Roman"/>
          <w:sz w:val="36"/>
          <w:szCs w:val="36"/>
        </w:rPr>
      </w:pPr>
      <w:r>
        <w:rPr>
          <w:rFonts w:ascii="Times New Roman" w:cs="Times New Roman" w:hAnsi="Times New Roman"/>
          <w:sz w:val="36"/>
          <w:szCs w:val="36"/>
        </w:rPr>
        <w:t>The small intestine has four layers:</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u w:val="single"/>
        </w:rPr>
        <w:t>The outermost serosa</w:t>
      </w:r>
      <w:r>
        <w:rPr>
          <w:rFonts w:ascii="Times New Roman" w:cs="Times New Roman" w:hAnsi="Times New Roman"/>
          <w:sz w:val="36"/>
          <w:szCs w:val="36"/>
        </w:rPr>
        <w:t>: it surrounds the intestine.</w:t>
      </w:r>
      <w:r>
        <w:rPr>
          <w:rFonts w:ascii="Times New Roman" w:cs="Times New Roman" w:hAnsi="Times New Roman"/>
          <w:sz w:val="36"/>
          <w:szCs w:val="36"/>
        </w:rPr>
        <w:t xml:space="preserve"> A smooth membrane consisting of a thin layer of cells that secrete serous fluid which lubricates and reduces friction between the muscles.</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u w:val="single"/>
        </w:rPr>
        <w:t>Muscularis</w:t>
      </w:r>
      <w:r>
        <w:rPr>
          <w:rFonts w:ascii="Times New Roman" w:cs="Times New Roman" w:hAnsi="Times New Roman"/>
          <w:sz w:val="36"/>
          <w:szCs w:val="36"/>
          <w:u w:val="single"/>
        </w:rPr>
        <w:t xml:space="preserve"> layer</w:t>
      </w:r>
      <w:r>
        <w:rPr>
          <w:rFonts w:ascii="Times New Roman" w:cs="Times New Roman" w:hAnsi="Times New Roman"/>
          <w:sz w:val="36"/>
          <w:szCs w:val="36"/>
        </w:rPr>
        <w:t>: contracts and moves the small intestine.</w:t>
      </w:r>
      <w:r>
        <w:rPr>
          <w:rFonts w:ascii="Times New Roman" w:cs="Times New Roman" w:hAnsi="Times New Roman"/>
          <w:sz w:val="36"/>
          <w:szCs w:val="36"/>
        </w:rPr>
        <w:t xml:space="preserve"> It is responsible for gut movement or peristalsis. It has two layers of smooth muscles; circular and longitudinal.</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u w:val="single"/>
        </w:rPr>
        <w:t>Submucosa</w:t>
      </w:r>
      <w:r>
        <w:rPr>
          <w:rFonts w:ascii="Times New Roman" w:cs="Times New Roman" w:hAnsi="Times New Roman"/>
          <w:sz w:val="36"/>
          <w:szCs w:val="36"/>
        </w:rPr>
        <w:t>:</w:t>
      </w:r>
      <w:r>
        <w:rPr>
          <w:rFonts w:ascii="Times New Roman" w:cs="Times New Roman" w:hAnsi="Times New Roman"/>
          <w:sz w:val="36"/>
          <w:szCs w:val="36"/>
        </w:rPr>
        <w:t xml:space="preserve"> layer of dense, irregular connective tissue or loose connective tissue which</w:t>
      </w:r>
      <w:r>
        <w:rPr>
          <w:rFonts w:ascii="Times New Roman" w:cs="Times New Roman" w:hAnsi="Times New Roman"/>
          <w:sz w:val="36"/>
          <w:szCs w:val="36"/>
        </w:rPr>
        <w:t xml:space="preserve"> provides blood vessels, lymphatic vessels and nerves to support mucosa on the surface.</w:t>
      </w:r>
    </w:p>
    <w:p>
      <w:pPr>
        <w:pStyle w:val="style179"/>
        <w:numPr>
          <w:ilvl w:val="0"/>
          <w:numId w:val="3"/>
        </w:numPr>
        <w:spacing w:lineRule="auto" w:line="360"/>
        <w:rPr>
          <w:rFonts w:ascii="Times New Roman" w:cs="Times New Roman" w:hAnsi="Times New Roman"/>
          <w:sz w:val="36"/>
          <w:szCs w:val="36"/>
        </w:rPr>
      </w:pPr>
      <w:r>
        <w:rPr>
          <w:rFonts w:ascii="Times New Roman" w:cs="Times New Roman" w:hAnsi="Times New Roman"/>
          <w:sz w:val="36"/>
          <w:szCs w:val="36"/>
          <w:u w:val="single"/>
        </w:rPr>
        <w:t>Innermost mucosa</w:t>
      </w:r>
      <w:r>
        <w:rPr>
          <w:rFonts w:ascii="Times New Roman" w:cs="Times New Roman" w:hAnsi="Times New Roman"/>
          <w:sz w:val="36"/>
          <w:szCs w:val="36"/>
        </w:rPr>
        <w:t xml:space="preserve">: </w:t>
      </w:r>
      <w:r>
        <w:rPr>
          <w:rFonts w:ascii="Times New Roman" w:cs="Times New Roman" w:hAnsi="Times New Roman"/>
          <w:sz w:val="36"/>
          <w:szCs w:val="36"/>
        </w:rPr>
        <w:t xml:space="preserve"> it is a mucous membrane that secretes hormones. It also </w:t>
      </w:r>
      <w:r>
        <w:rPr>
          <w:rFonts w:ascii="Times New Roman" w:cs="Times New Roman" w:hAnsi="Times New Roman"/>
          <w:sz w:val="36"/>
          <w:szCs w:val="36"/>
        </w:rPr>
        <w:t xml:space="preserve">absorbs nutrients from </w:t>
      </w:r>
      <w:r>
        <w:rPr>
          <w:rFonts w:ascii="Times New Roman" w:cs="Times New Roman" w:hAnsi="Times New Roman"/>
          <w:sz w:val="36"/>
          <w:szCs w:val="36"/>
        </w:rPr>
        <w:t>chyme</w:t>
      </w:r>
      <w:r>
        <w:rPr>
          <w:rFonts w:ascii="Times New Roman" w:cs="Times New Roman" w:hAnsi="Times New Roman"/>
          <w:sz w:val="36"/>
          <w:szCs w:val="36"/>
        </w:rPr>
        <w:t>.</w:t>
      </w:r>
      <w:r>
        <w:rPr>
          <w:rFonts w:ascii="Times New Roman" w:cs="Times New Roman" w:hAnsi="Times New Roman"/>
          <w:sz w:val="36"/>
          <w:szCs w:val="36"/>
        </w:rPr>
        <w:t xml:space="preserve"> The villi are part of the mucosa</w:t>
      </w:r>
      <w:r>
        <w:rPr>
          <w:rFonts w:ascii="Times New Roman" w:cs="Times New Roman" w:hAnsi="Times New Roman"/>
          <w:sz w:val="36"/>
          <w:szCs w:val="36"/>
        </w:rPr>
        <w:t>.</w:t>
      </w:r>
      <w:r>
        <w:rPr>
          <w:rFonts w:ascii="Times New Roman" w:cs="Times New Roman" w:hAnsi="Times New Roman"/>
          <w:sz w:val="36"/>
          <w:szCs w:val="36"/>
        </w:rPr>
        <w:t xml:space="preserve"> </w:t>
      </w:r>
    </w:p>
    <w:p>
      <w:pPr>
        <w:pStyle w:val="style0"/>
        <w:spacing w:lineRule="auto" w:line="360"/>
        <w:rPr>
          <w:rFonts w:ascii="Times New Roman" w:cs="Times New Roman" w:hAnsi="Times New Roman"/>
          <w:sz w:val="40"/>
          <w:szCs w:val="40"/>
          <w:u w:val="single"/>
        </w:rPr>
      </w:pPr>
    </w:p>
    <w:p>
      <w:pPr>
        <w:pStyle w:val="style0"/>
        <w:spacing w:lineRule="auto" w:line="360"/>
        <w:rPr>
          <w:rFonts w:ascii="Times New Roman" w:cs="Times New Roman" w:hAnsi="Times New Roman"/>
          <w:sz w:val="40"/>
          <w:szCs w:val="40"/>
          <w:u w:val="single"/>
        </w:rPr>
      </w:pPr>
    </w:p>
    <w:p>
      <w:pPr>
        <w:pStyle w:val="style0"/>
        <w:spacing w:lineRule="auto" w:line="360"/>
        <w:rPr>
          <w:rFonts w:ascii="Times New Roman" w:cs="Times New Roman" w:hAnsi="Times New Roman"/>
          <w:sz w:val="40"/>
          <w:szCs w:val="40"/>
          <w:u w:val="single"/>
        </w:rPr>
      </w:pPr>
      <w:r>
        <w:rPr>
          <w:rFonts w:ascii="Times New Roman" w:cs="Times New Roman" w:hAnsi="Times New Roman"/>
          <w:noProof/>
          <w:sz w:val="40"/>
          <w:szCs w:val="40"/>
          <w:u w:val="single"/>
        </w:rPr>
        <w:drawing>
          <wp:inline distL="0" distT="0" distB="0" distR="0">
            <wp:extent cx="5943600" cy="4462145"/>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462145"/>
                    </a:xfrm>
                    <a:prstGeom prst="rect"/>
                  </pic:spPr>
                </pic:pic>
              </a:graphicData>
            </a:graphic>
          </wp:inline>
        </w:drawing>
      </w: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Features</w:t>
      </w:r>
    </w:p>
    <w:p>
      <w:pPr>
        <w:pStyle w:val="style179"/>
        <w:numPr>
          <w:ilvl w:val="0"/>
          <w:numId w:val="4"/>
        </w:numPr>
        <w:spacing w:lineRule="auto" w:line="360"/>
        <w:rPr>
          <w:rFonts w:ascii="Times New Roman" w:cs="Times New Roman" w:hAnsi="Times New Roman"/>
          <w:sz w:val="36"/>
          <w:szCs w:val="36"/>
        </w:rPr>
      </w:pPr>
      <w:r>
        <w:rPr>
          <w:rFonts w:ascii="Times New Roman" w:cs="Times New Roman" w:hAnsi="Times New Roman"/>
          <w:sz w:val="36"/>
          <w:szCs w:val="36"/>
        </w:rPr>
        <w:t>A long, narrow, folded or coiled tube extending from the stomach to the large intestine.</w:t>
      </w:r>
    </w:p>
    <w:p>
      <w:pPr>
        <w:pStyle w:val="style179"/>
        <w:numPr>
          <w:ilvl w:val="0"/>
          <w:numId w:val="4"/>
        </w:numPr>
        <w:spacing w:lineRule="auto" w:line="360"/>
        <w:rPr>
          <w:rFonts w:ascii="Times New Roman" w:cs="Times New Roman" w:hAnsi="Times New Roman"/>
          <w:sz w:val="36"/>
          <w:szCs w:val="36"/>
        </w:rPr>
      </w:pPr>
      <w:r>
        <w:rPr>
          <w:rFonts w:ascii="Times New Roman" w:cs="Times New Roman" w:hAnsi="Times New Roman"/>
          <w:sz w:val="36"/>
          <w:szCs w:val="36"/>
        </w:rPr>
        <w:t>It is highly convoluted and contained in the central and lower abdominal cavity.</w:t>
      </w:r>
    </w:p>
    <w:p>
      <w:pPr>
        <w:pStyle w:val="style179"/>
        <w:numPr>
          <w:ilvl w:val="0"/>
          <w:numId w:val="4"/>
        </w:numPr>
        <w:spacing w:lineRule="auto" w:line="360"/>
        <w:rPr>
          <w:rFonts w:ascii="Times New Roman" w:cs="Times New Roman" w:hAnsi="Times New Roman"/>
          <w:sz w:val="36"/>
          <w:szCs w:val="36"/>
        </w:rPr>
      </w:pPr>
      <w:r>
        <w:rPr>
          <w:rFonts w:ascii="Times New Roman" w:cs="Times New Roman" w:hAnsi="Times New Roman"/>
          <w:sz w:val="36"/>
          <w:szCs w:val="36"/>
        </w:rPr>
        <w:t>It is about 6.7 to 7.6m long.</w:t>
      </w: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Epithelial lining of each parts</w:t>
      </w:r>
    </w:p>
    <w:p>
      <w:pPr>
        <w:pStyle w:val="style0"/>
        <w:spacing w:lineRule="auto" w:line="360"/>
        <w:ind w:left="360"/>
        <w:rPr>
          <w:rFonts w:ascii="Times New Roman" w:cs="Times New Roman" w:hAnsi="Times New Roman"/>
          <w:sz w:val="36"/>
          <w:szCs w:val="36"/>
        </w:rPr>
      </w:pPr>
      <w:r>
        <w:rPr>
          <w:rFonts w:ascii="Times New Roman" w:cs="Times New Roman" w:hAnsi="Times New Roman"/>
          <w:sz w:val="36"/>
          <w:szCs w:val="36"/>
        </w:rPr>
        <w:t>The mucosa is lined by a simple columnar epithelium.</w:t>
      </w:r>
    </w:p>
    <w:p>
      <w:pPr>
        <w:pStyle w:val="style0"/>
        <w:spacing w:lineRule="auto" w:line="360"/>
        <w:ind w:left="360"/>
        <w:rPr>
          <w:rFonts w:ascii="Times New Roman" w:cs="Times New Roman" w:hAnsi="Times New Roman"/>
          <w:sz w:val="36"/>
          <w:szCs w:val="36"/>
        </w:rPr>
      </w:pPr>
      <w:r>
        <w:rPr>
          <w:rFonts w:ascii="Times New Roman" w:cs="Times New Roman" w:hAnsi="Times New Roman"/>
          <w:noProof/>
          <w:sz w:val="36"/>
          <w:szCs w:val="36"/>
        </w:rPr>
        <w:drawing>
          <wp:inline distL="0" distT="0" distB="0" distR="0">
            <wp:extent cx="5124450" cy="3867149"/>
            <wp:effectExtent l="0" t="0" r="0" b="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124450" cy="3867149"/>
                    </a:xfrm>
                    <a:prstGeom prst="rect"/>
                  </pic:spPr>
                </pic:pic>
              </a:graphicData>
            </a:graphic>
          </wp:inline>
        </w:drawing>
      </w:r>
    </w:p>
    <w:p>
      <w:pPr>
        <w:pStyle w:val="style0"/>
        <w:spacing w:lineRule="auto" w:line="360"/>
        <w:ind w:left="360"/>
        <w:rPr>
          <w:rFonts w:ascii="Times New Roman" w:cs="Times New Roman" w:hAnsi="Times New Roman"/>
          <w:sz w:val="36"/>
          <w:szCs w:val="36"/>
        </w:rPr>
      </w:pPr>
    </w:p>
    <w:p>
      <w:pPr>
        <w:pStyle w:val="style0"/>
        <w:spacing w:lineRule="auto" w:line="360"/>
        <w:ind w:left="360"/>
        <w:rPr>
          <w:rFonts w:ascii="Times New Roman" w:cs="Times New Roman" w:hAnsi="Times New Roman"/>
          <w:sz w:val="36"/>
          <w:szCs w:val="36"/>
        </w:rPr>
      </w:pPr>
    </w:p>
    <w:p>
      <w:pPr>
        <w:pStyle w:val="style0"/>
        <w:spacing w:lineRule="auto" w:line="360"/>
        <w:ind w:left="360"/>
        <w:rPr>
          <w:rFonts w:ascii="Times New Roman" w:cs="Times New Roman" w:hAnsi="Times New Roman"/>
          <w:b/>
          <w:sz w:val="40"/>
          <w:szCs w:val="40"/>
        </w:rPr>
      </w:pPr>
    </w:p>
    <w:p>
      <w:pPr>
        <w:pStyle w:val="style0"/>
        <w:spacing w:lineRule="auto" w:line="360"/>
        <w:ind w:left="360"/>
        <w:rPr>
          <w:rFonts w:ascii="Times New Roman" w:cs="Times New Roman" w:hAnsi="Times New Roman"/>
          <w:b/>
          <w:sz w:val="40"/>
          <w:szCs w:val="40"/>
        </w:rPr>
      </w:pPr>
    </w:p>
    <w:p>
      <w:pPr>
        <w:pStyle w:val="style0"/>
        <w:spacing w:lineRule="auto" w:line="360"/>
        <w:ind w:left="360"/>
        <w:rPr>
          <w:rFonts w:ascii="Times New Roman" w:cs="Times New Roman" w:hAnsi="Times New Roman"/>
          <w:b/>
          <w:sz w:val="40"/>
          <w:szCs w:val="40"/>
        </w:rPr>
      </w:pPr>
    </w:p>
    <w:p>
      <w:pPr>
        <w:pStyle w:val="style0"/>
        <w:spacing w:lineRule="auto" w:line="360"/>
        <w:ind w:left="360"/>
        <w:rPr>
          <w:rFonts w:ascii="Times New Roman" w:cs="Times New Roman" w:hAnsi="Times New Roman"/>
          <w:b/>
          <w:sz w:val="40"/>
          <w:szCs w:val="40"/>
        </w:rPr>
      </w:pPr>
    </w:p>
    <w:p>
      <w:pPr>
        <w:pStyle w:val="style0"/>
        <w:spacing w:lineRule="auto" w:line="360"/>
        <w:ind w:left="360"/>
        <w:rPr>
          <w:rFonts w:ascii="Times New Roman" w:cs="Times New Roman" w:hAnsi="Times New Roman"/>
          <w:b/>
          <w:sz w:val="40"/>
          <w:szCs w:val="40"/>
        </w:rPr>
      </w:pPr>
      <w:r>
        <w:rPr>
          <w:rFonts w:ascii="Times New Roman" w:cs="Times New Roman" w:hAnsi="Times New Roman"/>
          <w:b/>
          <w:sz w:val="40"/>
          <w:szCs w:val="40"/>
        </w:rPr>
        <w:t>MICROANATOMY OF THE LARGE INTESTINE</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ab/>
      </w:r>
      <w:r>
        <w:rPr>
          <w:rFonts w:ascii="Times New Roman" w:cs="Times New Roman" w:hAnsi="Times New Roman"/>
          <w:sz w:val="36"/>
          <w:szCs w:val="36"/>
        </w:rPr>
        <w:t xml:space="preserve">The large intestine is a large bowel and the last part of the digestive system in vertebrate animals. It consists of the rectum, cecum, colon and anal canal. It starts in the right iliac region of the pelvis and join the bottom end of the small intestine. Its wall is lined the </w:t>
      </w:r>
      <w:r>
        <w:rPr>
          <w:rFonts w:ascii="Times New Roman" w:cs="Times New Roman" w:hAnsi="Times New Roman"/>
          <w:sz w:val="36"/>
          <w:szCs w:val="36"/>
          <w:u w:val="single"/>
        </w:rPr>
        <w:t>Simple columnar ep</w:t>
      </w:r>
      <w:r>
        <w:rPr>
          <w:rFonts w:ascii="Times New Roman" w:cs="Times New Roman" w:hAnsi="Times New Roman"/>
          <w:sz w:val="36"/>
          <w:szCs w:val="36"/>
          <w:u w:val="single"/>
        </w:rPr>
        <w:t>i</w:t>
      </w:r>
      <w:r>
        <w:rPr>
          <w:rFonts w:ascii="Times New Roman" w:cs="Times New Roman" w:hAnsi="Times New Roman"/>
          <w:sz w:val="36"/>
          <w:szCs w:val="36"/>
          <w:u w:val="single"/>
        </w:rPr>
        <w:t>thelium</w:t>
      </w:r>
      <w:r>
        <w:rPr>
          <w:rFonts w:ascii="Times New Roman" w:cs="Times New Roman" w:hAnsi="Times New Roman"/>
          <w:sz w:val="36"/>
          <w:szCs w:val="36"/>
        </w:rPr>
        <w:t xml:space="preserve">. It has invaginations called the </w:t>
      </w:r>
      <w:r>
        <w:rPr>
          <w:rFonts w:ascii="Times New Roman" w:cs="Times New Roman" w:hAnsi="Times New Roman"/>
          <w:sz w:val="36"/>
          <w:szCs w:val="36"/>
          <w:u w:val="single"/>
        </w:rPr>
        <w:t>intestinal glands</w:t>
      </w:r>
      <w:r>
        <w:rPr>
          <w:rFonts w:ascii="Times New Roman" w:cs="Times New Roman" w:hAnsi="Times New Roman"/>
          <w:sz w:val="36"/>
          <w:szCs w:val="36"/>
        </w:rPr>
        <w:t>. The large intestine also has the appendix which is attached to the inferior surface of the cecum.</w:t>
      </w:r>
      <w:r>
        <w:rPr>
          <w:rFonts w:ascii="Times New Roman" w:cs="Times New Roman" w:hAnsi="Times New Roman"/>
          <w:sz w:val="36"/>
          <w:szCs w:val="36"/>
        </w:rPr>
        <w:t xml:space="preserve"> </w:t>
      </w:r>
      <w:r>
        <w:rPr>
          <w:rFonts w:ascii="Times New Roman" w:cs="Times New Roman" w:hAnsi="Times New Roman"/>
          <w:sz w:val="36"/>
          <w:szCs w:val="36"/>
        </w:rPr>
        <w:t>A schematic of the large intestine, with the colon marked as follows: cecum;</w:t>
      </w:r>
      <w:r>
        <w:rPr>
          <w:rFonts w:ascii="Times New Roman" w:cs="Times New Roman" w:hAnsi="Times New Roman"/>
          <w:sz w:val="36"/>
          <w:szCs w:val="36"/>
        </w:rPr>
        <w:t xml:space="preserve"> </w:t>
      </w:r>
    </w:p>
    <w:p>
      <w:pPr>
        <w:pStyle w:val="style179"/>
        <w:numPr>
          <w:ilvl w:val="0"/>
          <w:numId w:val="7"/>
        </w:numPr>
        <w:spacing w:lineRule="auto" w:line="360"/>
        <w:rPr>
          <w:rFonts w:ascii="Times New Roman" w:cs="Times New Roman" w:hAnsi="Times New Roman"/>
          <w:sz w:val="36"/>
          <w:szCs w:val="36"/>
        </w:rPr>
      </w:pPr>
      <w:r>
        <w:rPr>
          <w:rFonts w:ascii="Times New Roman" w:cs="Times New Roman" w:hAnsi="Times New Roman"/>
          <w:sz w:val="36"/>
          <w:szCs w:val="36"/>
        </w:rPr>
        <w:t>Ascending colon.</w:t>
      </w:r>
    </w:p>
    <w:p>
      <w:pPr>
        <w:pStyle w:val="style179"/>
        <w:numPr>
          <w:ilvl w:val="0"/>
          <w:numId w:val="7"/>
        </w:numPr>
        <w:spacing w:lineRule="auto" w:line="360"/>
        <w:rPr>
          <w:rFonts w:ascii="Times New Roman" w:cs="Times New Roman" w:hAnsi="Times New Roman"/>
          <w:sz w:val="36"/>
          <w:szCs w:val="36"/>
        </w:rPr>
      </w:pPr>
      <w:r>
        <w:rPr>
          <w:rFonts w:ascii="Times New Roman" w:cs="Times New Roman" w:hAnsi="Times New Roman"/>
          <w:sz w:val="36"/>
          <w:szCs w:val="36"/>
        </w:rPr>
        <w:t>Transverse colon.</w:t>
      </w:r>
    </w:p>
    <w:p>
      <w:pPr>
        <w:pStyle w:val="style179"/>
        <w:numPr>
          <w:ilvl w:val="0"/>
          <w:numId w:val="7"/>
        </w:numPr>
        <w:spacing w:lineRule="auto" w:line="360"/>
        <w:rPr>
          <w:rFonts w:ascii="Times New Roman" w:cs="Times New Roman" w:hAnsi="Times New Roman"/>
          <w:sz w:val="36"/>
          <w:szCs w:val="36"/>
        </w:rPr>
      </w:pPr>
      <w:r>
        <w:rPr>
          <w:rFonts w:ascii="Times New Roman" w:cs="Times New Roman" w:hAnsi="Times New Roman"/>
          <w:sz w:val="36"/>
          <w:szCs w:val="36"/>
        </w:rPr>
        <w:t>Descending colon</w:t>
      </w:r>
    </w:p>
    <w:p>
      <w:pPr>
        <w:pStyle w:val="style179"/>
        <w:numPr>
          <w:ilvl w:val="0"/>
          <w:numId w:val="7"/>
        </w:numPr>
        <w:spacing w:lineRule="auto" w:line="360"/>
        <w:rPr>
          <w:rFonts w:ascii="Times New Roman" w:cs="Times New Roman" w:hAnsi="Times New Roman"/>
          <w:sz w:val="36"/>
          <w:szCs w:val="36"/>
        </w:rPr>
      </w:pPr>
      <w:r>
        <w:rPr>
          <w:rFonts w:ascii="Times New Roman" w:cs="Times New Roman" w:hAnsi="Times New Roman"/>
          <w:sz w:val="36"/>
          <w:szCs w:val="36"/>
        </w:rPr>
        <w:t>Sigmoid colon, rectum and anus.</w:t>
      </w:r>
    </w:p>
    <w:p>
      <w:pPr>
        <w:pStyle w:val="style0"/>
        <w:spacing w:lineRule="auto" w:line="360"/>
        <w:ind w:left="360"/>
        <w:rPr>
          <w:rFonts w:ascii="Times New Roman" w:cs="Times New Roman" w:hAnsi="Times New Roman"/>
          <w:sz w:val="36"/>
          <w:szCs w:val="36"/>
        </w:rPr>
      </w:pPr>
    </w:p>
    <w:p>
      <w:pPr>
        <w:pStyle w:val="style0"/>
        <w:spacing w:lineRule="auto" w:line="360"/>
        <w:rPr>
          <w:rFonts w:ascii="Times New Roman" w:cs="Times New Roman" w:hAnsi="Times New Roman"/>
          <w:sz w:val="40"/>
          <w:szCs w:val="40"/>
          <w:u w:val="single"/>
        </w:rPr>
      </w:pPr>
      <w:r>
        <w:rPr>
          <w:rFonts w:ascii="Times New Roman" w:cs="Times New Roman" w:hAnsi="Times New Roman"/>
          <w:noProof/>
          <w:sz w:val="40"/>
          <w:szCs w:val="40"/>
          <w:u w:val="single"/>
        </w:rPr>
        <w:drawing>
          <wp:inline distL="0" distT="0" distB="0" distR="0">
            <wp:extent cx="5943600" cy="3962400"/>
            <wp:effectExtent l="0" t="0" r="0" b="9525"/>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943600" cy="3962400"/>
                    </a:xfrm>
                    <a:prstGeom prst="rect"/>
                  </pic:spPr>
                </pic:pic>
              </a:graphicData>
            </a:graphic>
          </wp:inline>
        </w:drawing>
      </w: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Functions</w:t>
      </w:r>
    </w:p>
    <w:p>
      <w:pPr>
        <w:pStyle w:val="style179"/>
        <w:numPr>
          <w:ilvl w:val="0"/>
          <w:numId w:val="8"/>
        </w:numPr>
        <w:spacing w:lineRule="auto" w:line="360"/>
        <w:rPr>
          <w:rFonts w:ascii="Times New Roman" w:cs="Times New Roman" w:hAnsi="Times New Roman"/>
          <w:sz w:val="36"/>
          <w:szCs w:val="36"/>
        </w:rPr>
      </w:pPr>
      <w:r>
        <w:rPr>
          <w:rFonts w:ascii="Times New Roman" w:cs="Times New Roman" w:hAnsi="Times New Roman"/>
          <w:sz w:val="36"/>
          <w:szCs w:val="36"/>
        </w:rPr>
        <w:t>It absorbs water from the ingestible remnants.</w:t>
      </w:r>
    </w:p>
    <w:p>
      <w:pPr>
        <w:pStyle w:val="style179"/>
        <w:numPr>
          <w:ilvl w:val="0"/>
          <w:numId w:val="8"/>
        </w:numPr>
        <w:spacing w:lineRule="auto" w:line="360"/>
        <w:rPr>
          <w:rFonts w:ascii="Times New Roman" w:cs="Times New Roman" w:hAnsi="Times New Roman"/>
          <w:sz w:val="36"/>
          <w:szCs w:val="36"/>
        </w:rPr>
      </w:pPr>
      <w:r>
        <w:rPr>
          <w:rFonts w:ascii="Times New Roman" w:cs="Times New Roman" w:hAnsi="Times New Roman"/>
          <w:sz w:val="36"/>
          <w:szCs w:val="36"/>
        </w:rPr>
        <w:t>Compacts feces prior to defecation.</w:t>
      </w:r>
    </w:p>
    <w:p>
      <w:pPr>
        <w:pStyle w:val="style179"/>
        <w:numPr>
          <w:ilvl w:val="0"/>
          <w:numId w:val="8"/>
        </w:numPr>
        <w:spacing w:lineRule="auto" w:line="360"/>
        <w:rPr>
          <w:rFonts w:ascii="Times New Roman" w:cs="Times New Roman" w:hAnsi="Times New Roman"/>
          <w:sz w:val="36"/>
          <w:szCs w:val="36"/>
        </w:rPr>
      </w:pPr>
      <w:r>
        <w:rPr>
          <w:rFonts w:ascii="Times New Roman" w:cs="Times New Roman" w:hAnsi="Times New Roman"/>
          <w:sz w:val="36"/>
          <w:szCs w:val="36"/>
        </w:rPr>
        <w:t xml:space="preserve">The </w:t>
      </w:r>
      <w:r>
        <w:rPr>
          <w:rFonts w:ascii="Times New Roman" w:cs="Times New Roman" w:hAnsi="Times New Roman"/>
          <w:sz w:val="36"/>
          <w:szCs w:val="36"/>
        </w:rPr>
        <w:t>ileocaecal</w:t>
      </w:r>
      <w:r>
        <w:rPr>
          <w:rFonts w:ascii="Times New Roman" w:cs="Times New Roman" w:hAnsi="Times New Roman"/>
          <w:sz w:val="36"/>
          <w:szCs w:val="36"/>
        </w:rPr>
        <w:t xml:space="preserve"> valve controls entry of material from the ileum.</w:t>
      </w:r>
    </w:p>
    <w:p>
      <w:pPr>
        <w:pStyle w:val="style179"/>
        <w:numPr>
          <w:ilvl w:val="0"/>
          <w:numId w:val="8"/>
        </w:numPr>
        <w:spacing w:lineRule="auto" w:line="360"/>
        <w:rPr>
          <w:rFonts w:ascii="Times New Roman" w:cs="Times New Roman" w:hAnsi="Times New Roman"/>
          <w:sz w:val="36"/>
          <w:szCs w:val="36"/>
        </w:rPr>
      </w:pPr>
      <w:r>
        <w:rPr>
          <w:rFonts w:ascii="Times New Roman" w:cs="Times New Roman" w:hAnsi="Times New Roman"/>
          <w:sz w:val="36"/>
          <w:szCs w:val="36"/>
        </w:rPr>
        <w:t>Fermentation of some indigestible food matter by bacteria.</w:t>
      </w:r>
    </w:p>
    <w:p>
      <w:pPr>
        <w:pStyle w:val="style0"/>
        <w:spacing w:lineRule="auto" w:line="360"/>
        <w:rPr>
          <w:rFonts w:ascii="Times New Roman" w:cs="Times New Roman" w:hAnsi="Times New Roman"/>
          <w:sz w:val="36"/>
          <w:szCs w:val="36"/>
        </w:rPr>
      </w:pP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Layers</w:t>
      </w:r>
    </w:p>
    <w:p>
      <w:pPr>
        <w:pStyle w:val="style179"/>
        <w:numPr>
          <w:ilvl w:val="0"/>
          <w:numId w:val="9"/>
        </w:numPr>
        <w:spacing w:lineRule="auto" w:line="360"/>
        <w:rPr>
          <w:rFonts w:ascii="Times New Roman" w:cs="Times New Roman" w:hAnsi="Times New Roman"/>
          <w:sz w:val="36"/>
          <w:szCs w:val="36"/>
        </w:rPr>
      </w:pPr>
      <w:r>
        <w:rPr>
          <w:rFonts w:ascii="Times New Roman" w:cs="Times New Roman" w:hAnsi="Times New Roman"/>
          <w:sz w:val="36"/>
          <w:szCs w:val="36"/>
          <w:u w:val="single"/>
        </w:rPr>
        <w:t>The mucosa</w:t>
      </w:r>
      <w:r>
        <w:rPr>
          <w:rFonts w:ascii="Times New Roman" w:cs="Times New Roman" w:hAnsi="Times New Roman"/>
          <w:sz w:val="36"/>
          <w:szCs w:val="36"/>
        </w:rPr>
        <w:t>: made up of simple columnar epithelial tissue. Many mucous glands secrete mucus into the lumen to lubricate its surface and protect it from rough food particles.</w:t>
      </w:r>
    </w:p>
    <w:p>
      <w:pPr>
        <w:pStyle w:val="style179"/>
        <w:numPr>
          <w:ilvl w:val="0"/>
          <w:numId w:val="9"/>
        </w:numPr>
        <w:spacing w:lineRule="auto" w:line="360"/>
        <w:rPr>
          <w:rFonts w:ascii="Times New Roman" w:cs="Times New Roman" w:hAnsi="Times New Roman"/>
          <w:sz w:val="36"/>
          <w:szCs w:val="36"/>
        </w:rPr>
      </w:pPr>
      <w:r>
        <w:rPr>
          <w:rFonts w:ascii="Times New Roman" w:cs="Times New Roman" w:hAnsi="Times New Roman"/>
          <w:sz w:val="36"/>
          <w:szCs w:val="36"/>
          <w:u w:val="single"/>
        </w:rPr>
        <w:t>The submucosa</w:t>
      </w:r>
      <w:r>
        <w:rPr>
          <w:rFonts w:ascii="Times New Roman" w:cs="Times New Roman" w:hAnsi="Times New Roman"/>
          <w:sz w:val="36"/>
          <w:szCs w:val="36"/>
        </w:rPr>
        <w:t>: a layer of blood vessels, nerves and connective tissues.</w:t>
      </w:r>
    </w:p>
    <w:p>
      <w:pPr>
        <w:pStyle w:val="style179"/>
        <w:numPr>
          <w:ilvl w:val="0"/>
          <w:numId w:val="9"/>
        </w:numPr>
        <w:spacing w:lineRule="auto" w:line="360"/>
        <w:rPr>
          <w:rFonts w:ascii="Times New Roman" w:cs="Times New Roman" w:hAnsi="Times New Roman"/>
          <w:sz w:val="36"/>
          <w:szCs w:val="36"/>
        </w:rPr>
      </w:pPr>
      <w:r>
        <w:rPr>
          <w:rFonts w:ascii="Times New Roman" w:cs="Times New Roman" w:hAnsi="Times New Roman"/>
          <w:sz w:val="36"/>
          <w:szCs w:val="36"/>
          <w:u w:val="single"/>
        </w:rPr>
        <w:t xml:space="preserve">The </w:t>
      </w:r>
      <w:r>
        <w:rPr>
          <w:rFonts w:ascii="Times New Roman" w:cs="Times New Roman" w:hAnsi="Times New Roman"/>
          <w:sz w:val="36"/>
          <w:szCs w:val="36"/>
          <w:u w:val="single"/>
        </w:rPr>
        <w:t>muscularis</w:t>
      </w:r>
      <w:r>
        <w:rPr>
          <w:rFonts w:ascii="Times New Roman" w:cs="Times New Roman" w:hAnsi="Times New Roman"/>
          <w:sz w:val="36"/>
          <w:szCs w:val="36"/>
          <w:u w:val="single"/>
        </w:rPr>
        <w:t xml:space="preserve"> layer</w:t>
      </w:r>
      <w:r>
        <w:rPr>
          <w:rFonts w:ascii="Times New Roman" w:cs="Times New Roman" w:hAnsi="Times New Roman"/>
          <w:sz w:val="36"/>
          <w:szCs w:val="36"/>
        </w:rPr>
        <w:t xml:space="preserve">: made up of two </w:t>
      </w:r>
      <w:r>
        <w:rPr>
          <w:rFonts w:ascii="Times New Roman" w:cs="Times New Roman" w:hAnsi="Times New Roman"/>
          <w:sz w:val="36"/>
          <w:szCs w:val="36"/>
        </w:rPr>
        <w:t xml:space="preserve">layers of smooth muscles; </w:t>
      </w:r>
      <w:r>
        <w:rPr>
          <w:rFonts w:ascii="Times New Roman" w:cs="Times New Roman" w:hAnsi="Times New Roman"/>
          <w:sz w:val="36"/>
          <w:szCs w:val="36"/>
          <w:u w:val="single"/>
        </w:rPr>
        <w:t>the inner circular layer</w:t>
      </w:r>
      <w:r>
        <w:rPr>
          <w:rFonts w:ascii="Times New Roman" w:cs="Times New Roman" w:hAnsi="Times New Roman"/>
          <w:sz w:val="36"/>
          <w:szCs w:val="36"/>
        </w:rPr>
        <w:t xml:space="preserve"> and the </w:t>
      </w:r>
      <w:r>
        <w:rPr>
          <w:rFonts w:ascii="Times New Roman" w:cs="Times New Roman" w:hAnsi="Times New Roman"/>
          <w:sz w:val="36"/>
          <w:szCs w:val="36"/>
          <w:u w:val="single"/>
        </w:rPr>
        <w:t>outer longitudinal layer</w:t>
      </w:r>
      <w:r>
        <w:rPr>
          <w:rFonts w:ascii="Times New Roman" w:cs="Times New Roman" w:hAnsi="Times New Roman"/>
          <w:sz w:val="36"/>
          <w:szCs w:val="36"/>
        </w:rPr>
        <w:t xml:space="preserve">. Continuous contraction of smooth muscle bands in the </w:t>
      </w:r>
      <w:r>
        <w:rPr>
          <w:rFonts w:ascii="Times New Roman" w:cs="Times New Roman" w:hAnsi="Times New Roman"/>
          <w:sz w:val="36"/>
          <w:szCs w:val="36"/>
        </w:rPr>
        <w:t>muscularis</w:t>
      </w:r>
      <w:r>
        <w:rPr>
          <w:rFonts w:ascii="Times New Roman" w:cs="Times New Roman" w:hAnsi="Times New Roman"/>
          <w:sz w:val="36"/>
          <w:szCs w:val="36"/>
        </w:rPr>
        <w:t xml:space="preserve"> produces pouch-like structures called </w:t>
      </w:r>
      <w:r>
        <w:rPr>
          <w:rFonts w:ascii="Times New Roman" w:cs="Times New Roman" w:hAnsi="Times New Roman"/>
          <w:i/>
          <w:sz w:val="36"/>
          <w:szCs w:val="36"/>
          <w:u w:val="single"/>
        </w:rPr>
        <w:t>Haustra</w:t>
      </w:r>
      <w:r>
        <w:rPr>
          <w:rFonts w:ascii="Times New Roman" w:cs="Times New Roman" w:hAnsi="Times New Roman"/>
          <w:sz w:val="36"/>
          <w:szCs w:val="36"/>
        </w:rPr>
        <w:t>.</w:t>
      </w:r>
    </w:p>
    <w:p>
      <w:pPr>
        <w:pStyle w:val="style179"/>
        <w:numPr>
          <w:ilvl w:val="0"/>
          <w:numId w:val="9"/>
        </w:numPr>
        <w:spacing w:lineRule="auto" w:line="360"/>
        <w:rPr>
          <w:rFonts w:ascii="Times New Roman" w:cs="Times New Roman" w:hAnsi="Times New Roman"/>
          <w:sz w:val="36"/>
          <w:szCs w:val="36"/>
        </w:rPr>
      </w:pPr>
      <w:r>
        <w:rPr>
          <w:rFonts w:ascii="Times New Roman" w:cs="Times New Roman" w:hAnsi="Times New Roman"/>
          <w:sz w:val="36"/>
          <w:szCs w:val="36"/>
          <w:u w:val="single"/>
        </w:rPr>
        <w:t>The serosa</w:t>
      </w:r>
      <w:r>
        <w:rPr>
          <w:rFonts w:ascii="Times New Roman" w:cs="Times New Roman" w:hAnsi="Times New Roman"/>
          <w:sz w:val="36"/>
          <w:szCs w:val="36"/>
        </w:rPr>
        <w:t>: a thin layer of simple squamous epithelial tissue that secretes serous fluid</w:t>
      </w:r>
      <w:r>
        <w:rPr>
          <w:rFonts w:ascii="Times New Roman" w:cs="Times New Roman" w:hAnsi="Times New Roman"/>
          <w:sz w:val="36"/>
          <w:szCs w:val="36"/>
        </w:rPr>
        <w:t>.</w:t>
      </w:r>
    </w:p>
    <w:p>
      <w:pPr>
        <w:pStyle w:val="style0"/>
        <w:spacing w:lineRule="auto" w:line="360"/>
        <w:ind w:left="360"/>
        <w:rPr>
          <w:rFonts w:ascii="Times New Roman" w:cs="Times New Roman" w:hAnsi="Times New Roman"/>
          <w:sz w:val="40"/>
          <w:szCs w:val="40"/>
          <w:u w:val="single"/>
        </w:rPr>
      </w:pPr>
      <w:r>
        <w:rPr>
          <w:rFonts w:ascii="Times New Roman" w:cs="Times New Roman" w:hAnsi="Times New Roman"/>
          <w:noProof/>
          <w:sz w:val="40"/>
          <w:szCs w:val="40"/>
          <w:u w:val="single"/>
        </w:rPr>
        <w:drawing>
          <wp:inline distL="0" distT="0" distB="0" distR="0">
            <wp:extent cx="5943600" cy="5289550"/>
            <wp:effectExtent l="0" t="0" r="0" b="635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943600" cy="5289550"/>
                    </a:xfrm>
                    <a:prstGeom prst="rect"/>
                  </pic:spPr>
                </pic:pic>
              </a:graphicData>
            </a:graphic>
          </wp:inline>
        </w:drawing>
      </w: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Features</w:t>
      </w:r>
    </w:p>
    <w:p>
      <w:pPr>
        <w:pStyle w:val="style179"/>
        <w:numPr>
          <w:ilvl w:val="0"/>
          <w:numId w:val="10"/>
        </w:numPr>
        <w:spacing w:lineRule="auto" w:line="360"/>
        <w:rPr>
          <w:rFonts w:ascii="Times New Roman" w:cs="Times New Roman" w:hAnsi="Times New Roman"/>
          <w:sz w:val="36"/>
          <w:szCs w:val="36"/>
        </w:rPr>
      </w:pPr>
      <w:r>
        <w:rPr>
          <w:rFonts w:ascii="Times New Roman" w:cs="Times New Roman" w:hAnsi="Times New Roman"/>
          <w:sz w:val="36"/>
          <w:szCs w:val="36"/>
        </w:rPr>
        <w:t>It is about 1.5m long and 5cm wide.</w:t>
      </w:r>
    </w:p>
    <w:p>
      <w:pPr>
        <w:pStyle w:val="style179"/>
        <w:numPr>
          <w:ilvl w:val="0"/>
          <w:numId w:val="10"/>
        </w:numPr>
        <w:spacing w:lineRule="auto" w:line="360"/>
        <w:rPr>
          <w:rFonts w:ascii="Times New Roman" w:cs="Times New Roman" w:hAnsi="Times New Roman"/>
          <w:sz w:val="36"/>
          <w:szCs w:val="36"/>
        </w:rPr>
      </w:pPr>
      <w:r>
        <w:rPr>
          <w:rFonts w:ascii="Times New Roman" w:cs="Times New Roman" w:hAnsi="Times New Roman"/>
          <w:sz w:val="36"/>
          <w:szCs w:val="36"/>
        </w:rPr>
        <w:t>It consists of the rectum, caecum, appendix and colon.</w:t>
      </w:r>
    </w:p>
    <w:p>
      <w:pPr>
        <w:pStyle w:val="style179"/>
        <w:numPr>
          <w:ilvl w:val="0"/>
          <w:numId w:val="0"/>
        </w:numPr>
        <w:spacing w:lineRule="auto" w:line="360"/>
        <w:ind w:left="1080" w:firstLine="0"/>
        <w:rPr>
          <w:rFonts w:ascii="Times New Roman" w:cs="Times New Roman" w:hAnsi="Times New Roman"/>
          <w:sz w:val="36"/>
          <w:szCs w:val="36"/>
        </w:rPr>
      </w:pPr>
    </w:p>
    <w:p>
      <w:pPr>
        <w:pStyle w:val="style0"/>
        <w:spacing w:lineRule="auto" w:line="360"/>
        <w:rPr>
          <w:rFonts w:ascii="Times New Roman" w:cs="Times New Roman" w:hAnsi="Times New Roman"/>
          <w:sz w:val="40"/>
          <w:szCs w:val="40"/>
          <w:u w:val="single"/>
        </w:rPr>
      </w:pPr>
      <w:r>
        <w:rPr>
          <w:rFonts w:ascii="Times New Roman" w:cs="Times New Roman" w:hAnsi="Times New Roman"/>
          <w:sz w:val="40"/>
          <w:szCs w:val="40"/>
          <w:u w:val="single"/>
        </w:rPr>
        <w:t>Epithelial lining</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The wall is lined with simple columnar epithelium.</w:t>
      </w:r>
    </w:p>
    <w:bookmarkStart w:id="0" w:name="_GoBack"/>
    <w:bookmarkEnd w:id="0"/>
    <w:p>
      <w:pPr>
        <w:pStyle w:val="style0"/>
        <w:spacing w:lineRule="auto" w:line="360"/>
        <w:ind w:left="1440"/>
        <w:rPr>
          <w:rFonts w:ascii="Times New Roman" w:cs="Times New Roman" w:hAnsi="Times New Roman"/>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60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32983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471C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1CAB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3E0C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572BE84"/>
    <w:lvl w:ilvl="0" w:tplc="307EB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6C18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C05C4468"/>
    <w:lvl w:ilvl="0" w:tplc="D8945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8"/>
    <w:multiLevelType w:val="hybridMultilevel"/>
    <w:tmpl w:val="989AB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7FBC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84E4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FCA4D2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cs="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cs="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cs="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2"/>
  </w:num>
  <w:num w:numId="3">
    <w:abstractNumId w:val="1"/>
  </w:num>
  <w:num w:numId="4">
    <w:abstractNumId w:val="0"/>
  </w:num>
  <w:num w:numId="5">
    <w:abstractNumId w:val="6"/>
  </w:num>
  <w:num w:numId="6">
    <w:abstractNumId w:val="4"/>
  </w:num>
  <w:num w:numId="7">
    <w:abstractNumId w:val="9"/>
  </w:num>
  <w:num w:numId="8">
    <w:abstractNumId w:val="3"/>
  </w:num>
  <w:num w:numId="9">
    <w:abstractNumId w:val="10"/>
  </w:num>
  <w:num w:numId="10">
    <w:abstractNumId w:val="8"/>
  </w:num>
  <w:num w:numId="11">
    <w:abstractNumId w:val="5"/>
  </w:num>
  <w:num w:numId="12">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Words>625</Words>
  <Pages>11</Pages>
  <Characters>3313</Characters>
  <Application>WPS Office</Application>
  <DocSecurity>0</DocSecurity>
  <Paragraphs>72</Paragraphs>
  <ScaleCrop>false</ScaleCrop>
  <Company>TEMAOS</Company>
  <LinksUpToDate>false</LinksUpToDate>
  <CharactersWithSpaces>3893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2020-04-28T19:54:00Z</dcterms:created>
  <dc:creator>Ogunnike Iyanu PC</dc:creator>
  <lastModifiedBy>TECNO LC6</lastModifiedBy>
  <dcterms:modified xsi:type="dcterms:W3CDTF">2020-04-28T15:13:21Z</dcterms:modified>
  <revision>6</revision>
</coreProperties>
</file>

<file path=docProps/custom.xml><?xml version="1.0" encoding="utf-8"?>
<Properties xmlns="http://schemas.openxmlformats.org/officeDocument/2006/custom-properties" xmlns:vt="http://schemas.openxmlformats.org/officeDocument/2006/docPropsVTypes"/>
</file>