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C82" w:rsidRDefault="008F5C82" w:rsidP="008F5C82">
      <w:pPr>
        <w:rPr>
          <w:sz w:val="32"/>
          <w:szCs w:val="32"/>
        </w:rPr>
      </w:pPr>
      <w:r>
        <w:rPr>
          <w:sz w:val="32"/>
          <w:szCs w:val="32"/>
        </w:rPr>
        <w:t>Okoye Nwabufo Chukwuekezie</w:t>
      </w:r>
    </w:p>
    <w:p w:rsidR="008F5C82" w:rsidRDefault="008F5C82" w:rsidP="008F5C82">
      <w:pPr>
        <w:rPr>
          <w:sz w:val="32"/>
          <w:szCs w:val="32"/>
        </w:rPr>
      </w:pPr>
      <w:r>
        <w:rPr>
          <w:sz w:val="32"/>
          <w:szCs w:val="32"/>
        </w:rPr>
        <w:t>17/MHS01/249</w:t>
      </w:r>
    </w:p>
    <w:p w:rsidR="008F5C82" w:rsidRDefault="008F5C82" w:rsidP="008F5C82">
      <w:pPr>
        <w:rPr>
          <w:sz w:val="32"/>
          <w:szCs w:val="32"/>
        </w:rPr>
      </w:pPr>
      <w:r>
        <w:rPr>
          <w:sz w:val="32"/>
          <w:szCs w:val="32"/>
        </w:rPr>
        <w:t xml:space="preserve">Medicine and </w:t>
      </w:r>
      <w:r>
        <w:rPr>
          <w:sz w:val="32"/>
          <w:szCs w:val="32"/>
        </w:rPr>
        <w:t>Surgery</w:t>
      </w:r>
    </w:p>
    <w:p w:rsidR="0057436B" w:rsidRDefault="008F5C82" w:rsidP="008F5C82">
      <w:pPr>
        <w:rPr>
          <w:sz w:val="32"/>
          <w:szCs w:val="32"/>
        </w:rPr>
      </w:pPr>
      <w:r>
        <w:rPr>
          <w:sz w:val="32"/>
          <w:szCs w:val="32"/>
        </w:rPr>
        <w:t xml:space="preserve">ANA 301: </w:t>
      </w:r>
      <w:r w:rsidRPr="008F5C82">
        <w:rPr>
          <w:sz w:val="32"/>
          <w:szCs w:val="32"/>
        </w:rPr>
        <w:t>Gross Anatomy of Head and Nec</w:t>
      </w:r>
      <w:r>
        <w:rPr>
          <w:sz w:val="32"/>
          <w:szCs w:val="32"/>
        </w:rPr>
        <w:t>k</w:t>
      </w:r>
    </w:p>
    <w:p w:rsidR="00033588" w:rsidRDefault="00033588" w:rsidP="008F5C82">
      <w:pPr>
        <w:rPr>
          <w:sz w:val="32"/>
          <w:szCs w:val="32"/>
        </w:rPr>
      </w:pPr>
      <w:r w:rsidRPr="00033588">
        <w:rPr>
          <w:sz w:val="32"/>
          <w:szCs w:val="32"/>
        </w:rPr>
        <w:t>Nose and Oral cavity</w:t>
      </w:r>
      <w:r>
        <w:rPr>
          <w:sz w:val="32"/>
          <w:szCs w:val="32"/>
        </w:rPr>
        <w:t xml:space="preserve"> assisgnment</w:t>
      </w:r>
    </w:p>
    <w:p w:rsidR="00033588" w:rsidRDefault="00033588" w:rsidP="008F5C82">
      <w:pPr>
        <w:rPr>
          <w:sz w:val="32"/>
          <w:szCs w:val="32"/>
        </w:rPr>
      </w:pPr>
    </w:p>
    <w:p w:rsidR="00033588" w:rsidRDefault="00033588" w:rsidP="008F5C82">
      <w:pPr>
        <w:rPr>
          <w:b/>
        </w:rPr>
      </w:pPr>
      <w:r>
        <w:rPr>
          <w:b/>
        </w:rPr>
        <w:t>Question 1</w:t>
      </w:r>
    </w:p>
    <w:p w:rsidR="00033588" w:rsidRPr="00033588" w:rsidRDefault="00033588" w:rsidP="00033588">
      <w:pPr>
        <w:rPr>
          <w:b/>
        </w:rPr>
      </w:pPr>
      <w:r w:rsidRPr="00033588">
        <w:rPr>
          <w:b/>
        </w:rPr>
        <w:t>Discuss the Anatomy of the tongue and comment on its applied anatomy</w:t>
      </w:r>
      <w:r>
        <w:rPr>
          <w:b/>
        </w:rPr>
        <w:t>.</w:t>
      </w:r>
    </w:p>
    <w:p w:rsidR="007D66BA" w:rsidRDefault="00512BA3" w:rsidP="007A6AE6">
      <w:r>
        <w:t>Th</w:t>
      </w:r>
      <w:r>
        <w:t xml:space="preserve">e tongue </w:t>
      </w:r>
      <w:r>
        <w:t>is a mob</w:t>
      </w:r>
      <w:r>
        <w:t xml:space="preserve">ile muscular organ covered with </w:t>
      </w:r>
      <w:r>
        <w:t>mucous membrane. It can assume a variety of shapes</w:t>
      </w:r>
      <w:r>
        <w:t xml:space="preserve"> and positions. It is partly in </w:t>
      </w:r>
      <w:r>
        <w:t>the oral cavity and partly in the oropharynx. The tongue’s main functions are</w:t>
      </w:r>
      <w:r>
        <w:t xml:space="preserve"> articulation, </w:t>
      </w:r>
      <w:r>
        <w:t>forming words during speaki</w:t>
      </w:r>
      <w:r>
        <w:t xml:space="preserve">ng, and squeezing food into the </w:t>
      </w:r>
      <w:r>
        <w:t>oro</w:t>
      </w:r>
      <w:r w:rsidR="00A0607B">
        <w:t>pharynx as part of swallowing</w:t>
      </w:r>
      <w:r>
        <w:t>. T</w:t>
      </w:r>
      <w:r w:rsidR="00A0607B">
        <w:t>he tongue is also involved with chewing</w:t>
      </w:r>
      <w:r>
        <w:t>, taste, and oral cleansing.</w:t>
      </w:r>
      <w:r w:rsidR="00605441">
        <w:t xml:space="preserve"> </w:t>
      </w:r>
      <w:r w:rsidR="00605441">
        <w:t>The tongue has</w:t>
      </w:r>
      <w:r w:rsidR="00605441">
        <w:t xml:space="preserve"> a root, body, and apex. The root of the tongue is </w:t>
      </w:r>
      <w:r w:rsidR="00605441">
        <w:t>the attached posterior portion, extending between the man</w:t>
      </w:r>
      <w:r w:rsidR="00605441">
        <w:t xml:space="preserve">dible, hyoid, and the </w:t>
      </w:r>
      <w:r w:rsidR="00605441">
        <w:t>nearly vertical posterior surface of the tongue</w:t>
      </w:r>
      <w:r w:rsidR="00605441">
        <w:t xml:space="preserve">. The body of the tongue is the </w:t>
      </w:r>
      <w:r w:rsidR="00605441">
        <w:t>anterior, approximately two thirds of th</w:t>
      </w:r>
      <w:r w:rsidR="00605441">
        <w:t xml:space="preserve">e tongue between root and apex. The apex </w:t>
      </w:r>
      <w:r w:rsidR="00605441">
        <w:t>of the tongue is the anterior end of the body, which rests against t</w:t>
      </w:r>
      <w:r w:rsidR="00605441">
        <w:t xml:space="preserve">he </w:t>
      </w:r>
      <w:r w:rsidR="00605441">
        <w:t>incisor teeth. The body and apex of the tongue are extremely mobile.</w:t>
      </w:r>
      <w:r w:rsidR="00D400ED">
        <w:t xml:space="preserve"> </w:t>
      </w:r>
      <w:r w:rsidR="00D400ED">
        <w:t>The</w:t>
      </w:r>
      <w:r w:rsidR="00F36DDE">
        <w:t xml:space="preserve"> tongue features two surfaces; t</w:t>
      </w:r>
      <w:r w:rsidR="00D400ED">
        <w:t>he more ex</w:t>
      </w:r>
      <w:r w:rsidR="00D400ED">
        <w:t xml:space="preserve">tensive, superior and posterior </w:t>
      </w:r>
      <w:r w:rsidR="00F36DDE">
        <w:t>surface and t</w:t>
      </w:r>
      <w:r w:rsidR="00D400ED">
        <w:t xml:space="preserve">he inferior surface of </w:t>
      </w:r>
      <w:r w:rsidR="00F36DDE">
        <w:t>the tongue which</w:t>
      </w:r>
      <w:r w:rsidR="00D400ED">
        <w:t xml:space="preserve"> rests against the</w:t>
      </w:r>
      <w:r w:rsidR="00F36DDE" w:rsidRPr="00F36DDE">
        <w:t xml:space="preserve"> floor of the mouth</w:t>
      </w:r>
      <w:r w:rsidR="00F36DDE">
        <w:t>.</w:t>
      </w:r>
      <w:r w:rsidR="007A6AE6">
        <w:t xml:space="preserve"> </w:t>
      </w:r>
      <w:r w:rsidR="007A6AE6">
        <w:t>A midline groove divides the anterior part of</w:t>
      </w:r>
      <w:r w:rsidR="00564C92">
        <w:t xml:space="preserve"> the tongue into right and left </w:t>
      </w:r>
      <w:r w:rsidR="007A6AE6">
        <w:t>parts.</w:t>
      </w:r>
    </w:p>
    <w:p w:rsidR="009C7BB8" w:rsidRDefault="009C7BB8" w:rsidP="007A6AE6">
      <w:r>
        <w:rPr>
          <w:noProof/>
        </w:rPr>
        <w:drawing>
          <wp:inline distT="0" distB="0" distL="0" distR="0">
            <wp:extent cx="6455757" cy="28575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7">
                      <a:extLst>
                        <a:ext uri="{28A0092B-C50C-407E-A947-70E740481C1C}">
                          <a14:useLocalDpi xmlns:a14="http://schemas.microsoft.com/office/drawing/2010/main" val="0"/>
                        </a:ext>
                      </a:extLst>
                    </a:blip>
                    <a:stretch>
                      <a:fillRect/>
                    </a:stretch>
                  </pic:blipFill>
                  <pic:spPr>
                    <a:xfrm>
                      <a:off x="0" y="0"/>
                      <a:ext cx="6460827" cy="2859744"/>
                    </a:xfrm>
                    <a:prstGeom prst="rect">
                      <a:avLst/>
                    </a:prstGeom>
                  </pic:spPr>
                </pic:pic>
              </a:graphicData>
            </a:graphic>
          </wp:inline>
        </w:drawing>
      </w:r>
    </w:p>
    <w:p w:rsidR="009C7BB8" w:rsidRDefault="007A6AE6" w:rsidP="007A6AE6">
      <w:r>
        <w:t xml:space="preserve"> </w:t>
      </w:r>
    </w:p>
    <w:p w:rsidR="007A6AE6" w:rsidRDefault="007A6AE6" w:rsidP="007A6AE6">
      <w:r>
        <w:lastRenderedPageBreak/>
        <w:t>The mucosa of the anterior part of the tongue</w:t>
      </w:r>
      <w:r w:rsidR="00564C92">
        <w:t xml:space="preserve"> is relatively thin and closely </w:t>
      </w:r>
      <w:r>
        <w:t>attached to the underlying muscle. It has a ro</w:t>
      </w:r>
      <w:r w:rsidR="00564C92">
        <w:t xml:space="preserve">ugh texture because of numerous </w:t>
      </w:r>
      <w:r>
        <w:t>small lingual papillae:</w:t>
      </w:r>
    </w:p>
    <w:p w:rsidR="007A6AE6" w:rsidRDefault="007A6AE6" w:rsidP="00564C92">
      <w:pPr>
        <w:pStyle w:val="ListParagraph"/>
        <w:numPr>
          <w:ilvl w:val="0"/>
          <w:numId w:val="1"/>
        </w:numPr>
      </w:pPr>
      <w:r>
        <w:t>Vallate papillae: large and flat topped, lie di</w:t>
      </w:r>
      <w:r w:rsidR="00564C92">
        <w:t xml:space="preserve">rectly anterior to the terminal </w:t>
      </w:r>
      <w:r>
        <w:t>sulcus and are arranged in a V-shaped r</w:t>
      </w:r>
      <w:r w:rsidR="00564C92">
        <w:t xml:space="preserve">ow. They are surrounded by deep </w:t>
      </w:r>
      <w:r>
        <w:t>circular trenches, the walls of which are stu</w:t>
      </w:r>
      <w:r w:rsidR="00564C92">
        <w:t xml:space="preserve">dded with taste buds. The ducts </w:t>
      </w:r>
      <w:r>
        <w:t>of the serous glands of the tongue open into the trenches.</w:t>
      </w:r>
    </w:p>
    <w:p w:rsidR="007A6AE6" w:rsidRDefault="007A6AE6" w:rsidP="00564C92">
      <w:pPr>
        <w:pStyle w:val="ListParagraph"/>
        <w:numPr>
          <w:ilvl w:val="0"/>
          <w:numId w:val="1"/>
        </w:numPr>
      </w:pPr>
      <w:r>
        <w:t xml:space="preserve">Foliate papillae: small lateral folds of the </w:t>
      </w:r>
      <w:r>
        <w:t xml:space="preserve">lingual mucosa. They are poorly </w:t>
      </w:r>
      <w:r>
        <w:t>developed in humans.</w:t>
      </w:r>
    </w:p>
    <w:p w:rsidR="007A6AE6" w:rsidRDefault="007A6AE6" w:rsidP="00564C92">
      <w:pPr>
        <w:pStyle w:val="ListParagraph"/>
        <w:numPr>
          <w:ilvl w:val="0"/>
          <w:numId w:val="1"/>
        </w:numPr>
      </w:pPr>
      <w:r>
        <w:t>Filiform papillae: long and numerous, contain afferent nerve endings that</w:t>
      </w:r>
      <w:r>
        <w:t xml:space="preserve"> </w:t>
      </w:r>
      <w:r>
        <w:t>are sensitive to touch. These scaly, conical projections are pinkish gray and</w:t>
      </w:r>
      <w:r>
        <w:t xml:space="preserve"> </w:t>
      </w:r>
      <w:r>
        <w:t>are arranged in V-shaped rows that are parallel to the terminal sulcus, except</w:t>
      </w:r>
      <w:r>
        <w:t xml:space="preserve"> </w:t>
      </w:r>
      <w:r>
        <w:t>at the apex, where they te</w:t>
      </w:r>
      <w:r>
        <w:t xml:space="preserve">nd to be arranged transversely. </w:t>
      </w:r>
    </w:p>
    <w:p w:rsidR="007A6AE6" w:rsidRDefault="007A6AE6" w:rsidP="00564C92">
      <w:pPr>
        <w:pStyle w:val="ListParagraph"/>
        <w:numPr>
          <w:ilvl w:val="0"/>
          <w:numId w:val="1"/>
        </w:numPr>
      </w:pPr>
      <w:r>
        <w:t>Fungiform papillae: mushroom-shaped pi</w:t>
      </w:r>
      <w:r>
        <w:t xml:space="preserve">nk or red spots scattered among </w:t>
      </w:r>
      <w:r>
        <w:t>the filiform papillae, but most numerous</w:t>
      </w:r>
      <w:r>
        <w:t xml:space="preserve"> at the apex and margins of the </w:t>
      </w:r>
      <w:r>
        <w:t>tongue.</w:t>
      </w:r>
    </w:p>
    <w:p w:rsidR="00605441" w:rsidRDefault="007A6AE6" w:rsidP="007A6AE6">
      <w:r>
        <w:t>The vallate, foliate, and most of the f</w:t>
      </w:r>
      <w:r>
        <w:t xml:space="preserve">ungiform papillae contain taste </w:t>
      </w:r>
      <w:r>
        <w:t>receptors in the taste buds.</w:t>
      </w:r>
    </w:p>
    <w:p w:rsidR="004E0092" w:rsidRDefault="007D66BA" w:rsidP="007D66BA">
      <w:r w:rsidRPr="007D66BA">
        <w:t>The inferior surface of the tongue is covered with a thin, transparent</w:t>
      </w:r>
      <w:r>
        <w:t xml:space="preserve"> mucous membrane</w:t>
      </w:r>
      <w:r>
        <w:t>. This surface i</w:t>
      </w:r>
      <w:r>
        <w:t xml:space="preserve">s connected to the floor of the </w:t>
      </w:r>
      <w:r>
        <w:t>mouth by a midline fold called the frenulum of the tongue.</w:t>
      </w:r>
    </w:p>
    <w:p w:rsidR="004E0092" w:rsidRDefault="004E0092" w:rsidP="007D66BA"/>
    <w:p w:rsidR="004E0092" w:rsidRPr="004E0092" w:rsidRDefault="004E0092" w:rsidP="007D66BA">
      <w:pPr>
        <w:rPr>
          <w:b/>
        </w:rPr>
      </w:pPr>
      <w:r w:rsidRPr="004E0092">
        <w:rPr>
          <w:b/>
        </w:rPr>
        <w:t>Muscles of the tongue</w:t>
      </w:r>
    </w:p>
    <w:p w:rsidR="00116402" w:rsidRDefault="00116402" w:rsidP="007D66BA">
      <w:r>
        <w:t>The tongue is mainly</w:t>
      </w:r>
      <w:r w:rsidRPr="00116402">
        <w:t xml:space="preserve"> a muscular organ with some amount of fatty and fibrous tissue distributed throughout its substance. All the muscles of the tongue are p</w:t>
      </w:r>
      <w:r>
        <w:t xml:space="preserve">aired structures, with each </w:t>
      </w:r>
      <w:r w:rsidRPr="00116402">
        <w:t xml:space="preserve">found on either side of the median fibrous septum. There are muscles that extend outside of the organ to anchor it to surrounding bony structures, known as extrinsic muscles. The other set of muscles are confined to each half of the organ and contribute to </w:t>
      </w:r>
      <w:r w:rsidR="00263EAF">
        <w:t>altering the shape of the organ,</w:t>
      </w:r>
      <w:r w:rsidRPr="00116402">
        <w:t xml:space="preserve"> these are the intrinsic muscles.</w:t>
      </w:r>
    </w:p>
    <w:p w:rsidR="00075E12" w:rsidRDefault="000957D0" w:rsidP="00075E12">
      <w:r>
        <w:rPr>
          <w:noProof/>
        </w:rPr>
        <w:drawing>
          <wp:anchor distT="0" distB="0" distL="114300" distR="114300" simplePos="0" relativeHeight="251658240" behindDoc="0" locked="0" layoutInCell="1" allowOverlap="1" wp14:anchorId="15E51D59" wp14:editId="11A38C5E">
            <wp:simplePos x="0" y="0"/>
            <wp:positionH relativeFrom="column">
              <wp:posOffset>1943100</wp:posOffset>
            </wp:positionH>
            <wp:positionV relativeFrom="paragraph">
              <wp:posOffset>19685</wp:posOffset>
            </wp:positionV>
            <wp:extent cx="3981450" cy="2324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JPG"/>
                    <pic:cNvPicPr/>
                  </pic:nvPicPr>
                  <pic:blipFill>
                    <a:blip r:embed="rId8">
                      <a:extLst>
                        <a:ext uri="{28A0092B-C50C-407E-A947-70E740481C1C}">
                          <a14:useLocalDpi xmlns:a14="http://schemas.microsoft.com/office/drawing/2010/main" val="0"/>
                        </a:ext>
                      </a:extLst>
                    </a:blip>
                    <a:stretch>
                      <a:fillRect/>
                    </a:stretch>
                  </pic:blipFill>
                  <pic:spPr>
                    <a:xfrm>
                      <a:off x="0" y="0"/>
                      <a:ext cx="3981450" cy="2324100"/>
                    </a:xfrm>
                    <a:prstGeom prst="rect">
                      <a:avLst/>
                    </a:prstGeom>
                  </pic:spPr>
                </pic:pic>
              </a:graphicData>
            </a:graphic>
            <wp14:sizeRelH relativeFrom="margin">
              <wp14:pctWidth>0</wp14:pctWidth>
            </wp14:sizeRelH>
          </wp:anchor>
        </w:drawing>
      </w:r>
      <w:r w:rsidR="008821B8">
        <w:t>Extrinsic Muscles of Tongue:</w:t>
      </w:r>
      <w:r w:rsidR="00263EAF">
        <w:t xml:space="preserve"> The </w:t>
      </w:r>
      <w:r w:rsidR="00263EAF">
        <w:t xml:space="preserve">extrinsic muscles of the tongue; </w:t>
      </w:r>
      <w:r w:rsidR="00263EAF">
        <w:t>genioglossus, hyoglossus, s</w:t>
      </w:r>
      <w:r w:rsidR="00263EAF">
        <w:t>tyloglossus, and palatoglossus, originate outside the</w:t>
      </w:r>
      <w:r w:rsidR="00604678">
        <w:t xml:space="preserve"> </w:t>
      </w:r>
      <w:r w:rsidR="00263EAF">
        <w:t>tongue and attach to it. They mainly move the tongue but they can alter i</w:t>
      </w:r>
      <w:r w:rsidR="00263EAF">
        <w:t>ts shape</w:t>
      </w:r>
      <w:r w:rsidR="00075E12">
        <w:t xml:space="preserve"> as well.</w:t>
      </w:r>
    </w:p>
    <w:p w:rsidR="000957D0" w:rsidRDefault="000957D0" w:rsidP="00075E12"/>
    <w:p w:rsidR="000957D0" w:rsidRDefault="000957D0" w:rsidP="00075E12"/>
    <w:p w:rsidR="000957D0" w:rsidRDefault="000957D0" w:rsidP="00075E12"/>
    <w:p w:rsidR="000957D0" w:rsidRDefault="000957D0" w:rsidP="00075E12"/>
    <w:p w:rsidR="000957D0" w:rsidRDefault="000957D0" w:rsidP="00075E12"/>
    <w:tbl>
      <w:tblPr>
        <w:tblStyle w:val="TableGrid"/>
        <w:tblW w:w="0" w:type="auto"/>
        <w:tblLook w:val="04A0" w:firstRow="1" w:lastRow="0" w:firstColumn="1" w:lastColumn="0" w:noHBand="0" w:noVBand="1"/>
      </w:tblPr>
      <w:tblGrid>
        <w:gridCol w:w="3114"/>
        <w:gridCol w:w="6236"/>
      </w:tblGrid>
      <w:tr w:rsidR="001D2C6D" w:rsidRPr="001D2C6D" w:rsidTr="00A82181">
        <w:tc>
          <w:tcPr>
            <w:tcW w:w="3114" w:type="dxa"/>
            <w:hideMark/>
          </w:tcPr>
          <w:p w:rsidR="001D2C6D" w:rsidRPr="001D2C6D" w:rsidRDefault="001D2C6D" w:rsidP="001D2C6D">
            <w:pPr>
              <w:spacing w:line="240" w:lineRule="auto"/>
              <w:rPr>
                <w:rFonts w:asciiTheme="minorHAnsi" w:eastAsia="Times New Roman" w:hAnsiTheme="minorHAnsi" w:cstheme="minorHAnsi"/>
                <w:color w:val="000000" w:themeColor="text1"/>
                <w:spacing w:val="-2"/>
              </w:rPr>
            </w:pPr>
            <w:r w:rsidRPr="001D2C6D">
              <w:rPr>
                <w:rFonts w:asciiTheme="minorHAnsi" w:eastAsia="Times New Roman" w:hAnsiTheme="minorHAnsi" w:cstheme="minorHAnsi"/>
                <w:color w:val="000000" w:themeColor="text1"/>
                <w:spacing w:val="-2"/>
              </w:rPr>
              <w:lastRenderedPageBreak/>
              <w:t>Genioglossus</w:t>
            </w:r>
          </w:p>
        </w:tc>
        <w:tc>
          <w:tcPr>
            <w:tcW w:w="6236" w:type="dxa"/>
            <w:hideMark/>
          </w:tcPr>
          <w:p w:rsidR="002A2EC7" w:rsidRDefault="002A2EC7" w:rsidP="001D2C6D">
            <w:pPr>
              <w:spacing w:line="285" w:lineRule="atLeast"/>
              <w:rPr>
                <w:rFonts w:asciiTheme="minorHAnsi" w:eastAsia="Times New Roman" w:hAnsiTheme="minorHAnsi" w:cstheme="minorHAnsi"/>
                <w:color w:val="000000" w:themeColor="text1"/>
                <w:spacing w:val="-2"/>
              </w:rPr>
            </w:pPr>
            <w:r>
              <w:rPr>
                <w:rFonts w:asciiTheme="minorHAnsi" w:eastAsia="Times New Roman" w:hAnsiTheme="minorHAnsi" w:cstheme="minorHAnsi"/>
                <w:color w:val="000000" w:themeColor="text1"/>
                <w:spacing w:val="-2"/>
              </w:rPr>
              <w:t>Shape and position:</w:t>
            </w:r>
            <w:r w:rsidR="00506651">
              <w:rPr>
                <w:rFonts w:asciiTheme="minorHAnsi" w:eastAsia="Times New Roman" w:hAnsiTheme="minorHAnsi" w:cstheme="minorHAnsi"/>
                <w:color w:val="000000" w:themeColor="text1"/>
                <w:spacing w:val="-2"/>
              </w:rPr>
              <w:t xml:space="preserve"> fan shaped muscle which constitutes the bulk of the tongue</w:t>
            </w:r>
          </w:p>
          <w:p w:rsidR="001D2C6D" w:rsidRPr="001D2C6D" w:rsidRDefault="001D2C6D" w:rsidP="001D2C6D">
            <w:pPr>
              <w:spacing w:line="285" w:lineRule="atLeast"/>
              <w:rPr>
                <w:rFonts w:asciiTheme="minorHAnsi" w:eastAsia="Times New Roman" w:hAnsiTheme="minorHAnsi" w:cstheme="minorHAnsi"/>
                <w:color w:val="000000" w:themeColor="text1"/>
                <w:spacing w:val="-2"/>
              </w:rPr>
            </w:pPr>
            <w:r w:rsidRPr="00907995">
              <w:rPr>
                <w:rFonts w:asciiTheme="minorHAnsi" w:eastAsia="Times New Roman" w:hAnsiTheme="minorHAnsi" w:cstheme="minorHAnsi"/>
                <w:color w:val="000000" w:themeColor="text1"/>
                <w:spacing w:val="-2"/>
              </w:rPr>
              <w:t>Origin</w:t>
            </w:r>
            <w:r w:rsidR="00EE1C1F">
              <w:rPr>
                <w:rFonts w:asciiTheme="minorHAnsi" w:eastAsia="Times New Roman" w:hAnsiTheme="minorHAnsi" w:cstheme="minorHAnsi"/>
                <w:color w:val="000000" w:themeColor="text1"/>
                <w:spacing w:val="-2"/>
              </w:rPr>
              <w:t>:</w:t>
            </w:r>
            <w:r w:rsidRPr="001D2C6D">
              <w:rPr>
                <w:rFonts w:asciiTheme="minorHAnsi" w:eastAsia="Times New Roman" w:hAnsiTheme="minorHAnsi" w:cstheme="minorHAnsi"/>
                <w:color w:val="000000" w:themeColor="text1"/>
                <w:spacing w:val="-2"/>
              </w:rPr>
              <w:t xml:space="preserve"> Superior mental spine of mandible</w:t>
            </w:r>
            <w:r w:rsidRPr="001D2C6D">
              <w:rPr>
                <w:rFonts w:asciiTheme="minorHAnsi" w:eastAsia="Times New Roman" w:hAnsiTheme="minorHAnsi" w:cstheme="minorHAnsi"/>
                <w:color w:val="000000" w:themeColor="text1"/>
                <w:spacing w:val="-2"/>
              </w:rPr>
              <w:br/>
            </w:r>
            <w:r w:rsidRPr="00907995">
              <w:rPr>
                <w:rFonts w:asciiTheme="minorHAnsi" w:eastAsia="Times New Roman" w:hAnsiTheme="minorHAnsi" w:cstheme="minorHAnsi"/>
                <w:color w:val="000000" w:themeColor="text1"/>
                <w:spacing w:val="-2"/>
              </w:rPr>
              <w:t>Insertion</w:t>
            </w:r>
            <w:r w:rsidR="00EE1C1F">
              <w:rPr>
                <w:rFonts w:asciiTheme="minorHAnsi" w:eastAsia="Times New Roman" w:hAnsiTheme="minorHAnsi" w:cstheme="minorHAnsi"/>
                <w:color w:val="000000" w:themeColor="text1"/>
                <w:spacing w:val="-2"/>
              </w:rPr>
              <w:t xml:space="preserve">: </w:t>
            </w:r>
            <w:r w:rsidRPr="001D2C6D">
              <w:rPr>
                <w:rFonts w:asciiTheme="minorHAnsi" w:eastAsia="Times New Roman" w:hAnsiTheme="minorHAnsi" w:cstheme="minorHAnsi"/>
                <w:color w:val="000000" w:themeColor="text1"/>
                <w:spacing w:val="-2"/>
              </w:rPr>
              <w:t>entire length of dorsum of tongue, lingual aponeurosis, body of hyoid bone</w:t>
            </w:r>
            <w:r w:rsidRPr="001D2C6D">
              <w:rPr>
                <w:rFonts w:asciiTheme="minorHAnsi" w:eastAsia="Times New Roman" w:hAnsiTheme="minorHAnsi" w:cstheme="minorHAnsi"/>
                <w:color w:val="000000" w:themeColor="text1"/>
                <w:spacing w:val="-2"/>
              </w:rPr>
              <w:br/>
            </w:r>
            <w:r w:rsidR="00EE1C1F">
              <w:rPr>
                <w:rFonts w:asciiTheme="minorHAnsi" w:eastAsia="Times New Roman" w:hAnsiTheme="minorHAnsi" w:cstheme="minorHAnsi"/>
                <w:color w:val="000000" w:themeColor="text1"/>
                <w:spacing w:val="-2"/>
              </w:rPr>
              <w:t>Innervation:</w:t>
            </w:r>
            <w:r w:rsidRPr="001D2C6D">
              <w:rPr>
                <w:rFonts w:asciiTheme="minorHAnsi" w:eastAsia="Times New Roman" w:hAnsiTheme="minorHAnsi" w:cstheme="minorHAnsi"/>
                <w:color w:val="000000" w:themeColor="text1"/>
                <w:spacing w:val="-2"/>
              </w:rPr>
              <w:t xml:space="preserve"> hypoglossal nerve (CN XII) </w:t>
            </w:r>
          </w:p>
          <w:p w:rsidR="001D2C6D" w:rsidRPr="001D2C6D" w:rsidRDefault="001D2C6D" w:rsidP="001D2C6D">
            <w:pPr>
              <w:spacing w:line="285" w:lineRule="atLeast"/>
              <w:rPr>
                <w:rFonts w:asciiTheme="minorHAnsi" w:eastAsia="Times New Roman" w:hAnsiTheme="minorHAnsi" w:cstheme="minorHAnsi"/>
                <w:color w:val="000000" w:themeColor="text1"/>
                <w:spacing w:val="-2"/>
              </w:rPr>
            </w:pPr>
            <w:r w:rsidRPr="00907995">
              <w:rPr>
                <w:rFonts w:asciiTheme="minorHAnsi" w:eastAsia="Times New Roman" w:hAnsiTheme="minorHAnsi" w:cstheme="minorHAnsi"/>
                <w:color w:val="000000" w:themeColor="text1"/>
                <w:spacing w:val="-2"/>
              </w:rPr>
              <w:t>Blood supply</w:t>
            </w:r>
            <w:r w:rsidR="00EE1C1F">
              <w:rPr>
                <w:rFonts w:asciiTheme="minorHAnsi" w:eastAsia="Times New Roman" w:hAnsiTheme="minorHAnsi" w:cstheme="minorHAnsi"/>
                <w:color w:val="000000" w:themeColor="text1"/>
                <w:spacing w:val="-2"/>
              </w:rPr>
              <w:t>:</w:t>
            </w:r>
            <w:r w:rsidRPr="001D2C6D">
              <w:rPr>
                <w:rFonts w:asciiTheme="minorHAnsi" w:eastAsia="Times New Roman" w:hAnsiTheme="minorHAnsi" w:cstheme="minorHAnsi"/>
                <w:color w:val="000000" w:themeColor="text1"/>
                <w:spacing w:val="-2"/>
              </w:rPr>
              <w:t xml:space="preserve">  sublingual branch of lingual artery, submental branch of facial artery</w:t>
            </w:r>
          </w:p>
          <w:p w:rsidR="001D2C6D" w:rsidRPr="001D2C6D" w:rsidRDefault="001D2C6D" w:rsidP="001D2C6D">
            <w:pPr>
              <w:spacing w:line="285" w:lineRule="atLeast"/>
              <w:rPr>
                <w:rFonts w:asciiTheme="minorHAnsi" w:eastAsia="Times New Roman" w:hAnsiTheme="minorHAnsi" w:cstheme="minorHAnsi"/>
                <w:color w:val="000000" w:themeColor="text1"/>
                <w:spacing w:val="-2"/>
              </w:rPr>
            </w:pPr>
            <w:r w:rsidRPr="00907995">
              <w:rPr>
                <w:rFonts w:asciiTheme="minorHAnsi" w:eastAsia="Times New Roman" w:hAnsiTheme="minorHAnsi" w:cstheme="minorHAnsi"/>
                <w:color w:val="000000" w:themeColor="text1"/>
                <w:spacing w:val="-2"/>
              </w:rPr>
              <w:t>Action</w:t>
            </w:r>
            <w:r w:rsidR="00EE1C1F">
              <w:rPr>
                <w:rFonts w:asciiTheme="minorHAnsi" w:eastAsia="Times New Roman" w:hAnsiTheme="minorHAnsi" w:cstheme="minorHAnsi"/>
                <w:color w:val="000000" w:themeColor="text1"/>
                <w:spacing w:val="-2"/>
              </w:rPr>
              <w:t>:</w:t>
            </w:r>
            <w:r w:rsidRPr="001D2C6D">
              <w:rPr>
                <w:rFonts w:asciiTheme="minorHAnsi" w:eastAsia="Times New Roman" w:hAnsiTheme="minorHAnsi" w:cstheme="minorHAnsi"/>
                <w:color w:val="000000" w:themeColor="text1"/>
                <w:spacing w:val="-2"/>
              </w:rPr>
              <w:t xml:space="preserve"> depresses and protrudes tongue (bilateral contraction); deviates tongue contralaterally (unilateral contraction)</w:t>
            </w:r>
          </w:p>
        </w:tc>
      </w:tr>
      <w:tr w:rsidR="001D2C6D" w:rsidRPr="001D2C6D" w:rsidTr="00A82181">
        <w:tc>
          <w:tcPr>
            <w:tcW w:w="3114" w:type="dxa"/>
            <w:hideMark/>
          </w:tcPr>
          <w:p w:rsidR="001D2C6D" w:rsidRPr="001D2C6D" w:rsidRDefault="001D2C6D" w:rsidP="001D2C6D">
            <w:pPr>
              <w:spacing w:line="240" w:lineRule="auto"/>
              <w:rPr>
                <w:rFonts w:asciiTheme="minorHAnsi" w:eastAsia="Times New Roman" w:hAnsiTheme="minorHAnsi" w:cstheme="minorHAnsi"/>
                <w:color w:val="000000" w:themeColor="text1"/>
                <w:spacing w:val="-2"/>
              </w:rPr>
            </w:pPr>
            <w:r w:rsidRPr="001D2C6D">
              <w:rPr>
                <w:rFonts w:asciiTheme="minorHAnsi" w:eastAsia="Times New Roman" w:hAnsiTheme="minorHAnsi" w:cstheme="minorHAnsi"/>
                <w:color w:val="000000" w:themeColor="text1"/>
                <w:spacing w:val="-2"/>
              </w:rPr>
              <w:t>Hyoglossus</w:t>
            </w:r>
          </w:p>
        </w:tc>
        <w:tc>
          <w:tcPr>
            <w:tcW w:w="6236" w:type="dxa"/>
            <w:hideMark/>
          </w:tcPr>
          <w:p w:rsidR="00067EE4" w:rsidRDefault="00146ECD" w:rsidP="001D2C6D">
            <w:pPr>
              <w:spacing w:line="285" w:lineRule="atLeast"/>
              <w:rPr>
                <w:rFonts w:asciiTheme="minorHAnsi" w:eastAsia="Times New Roman" w:hAnsiTheme="minorHAnsi" w:cstheme="minorHAnsi"/>
                <w:color w:val="000000" w:themeColor="text1"/>
                <w:spacing w:val="-2"/>
              </w:rPr>
            </w:pPr>
            <w:r w:rsidRPr="00146ECD">
              <w:rPr>
                <w:rFonts w:asciiTheme="minorHAnsi" w:eastAsia="Times New Roman" w:hAnsiTheme="minorHAnsi" w:cstheme="minorHAnsi"/>
                <w:color w:val="000000" w:themeColor="text1"/>
                <w:spacing w:val="-2"/>
              </w:rPr>
              <w:t>Shape and position:</w:t>
            </w:r>
            <w:r>
              <w:rPr>
                <w:rFonts w:asciiTheme="minorHAnsi" w:eastAsia="Times New Roman" w:hAnsiTheme="minorHAnsi" w:cstheme="minorHAnsi"/>
                <w:color w:val="000000" w:themeColor="text1"/>
                <w:spacing w:val="-2"/>
              </w:rPr>
              <w:t xml:space="preserve"> a thin, quadrilateral muscle</w:t>
            </w:r>
          </w:p>
          <w:p w:rsidR="001D2C6D" w:rsidRPr="001D2C6D" w:rsidRDefault="00EE1C1F" w:rsidP="001D2C6D">
            <w:pPr>
              <w:spacing w:line="285" w:lineRule="atLeast"/>
              <w:rPr>
                <w:rFonts w:asciiTheme="minorHAnsi" w:eastAsia="Times New Roman" w:hAnsiTheme="minorHAnsi" w:cstheme="minorHAnsi"/>
                <w:color w:val="000000" w:themeColor="text1"/>
                <w:spacing w:val="-2"/>
              </w:rPr>
            </w:pPr>
            <w:r>
              <w:rPr>
                <w:rFonts w:asciiTheme="minorHAnsi" w:eastAsia="Times New Roman" w:hAnsiTheme="minorHAnsi" w:cstheme="minorHAnsi"/>
                <w:color w:val="000000" w:themeColor="text1"/>
                <w:spacing w:val="-2"/>
              </w:rPr>
              <w:t>Origin:</w:t>
            </w:r>
            <w:r w:rsidR="001D2C6D" w:rsidRPr="001D2C6D">
              <w:rPr>
                <w:rFonts w:asciiTheme="minorHAnsi" w:eastAsia="Times New Roman" w:hAnsiTheme="minorHAnsi" w:cstheme="minorHAnsi"/>
                <w:color w:val="000000" w:themeColor="text1"/>
                <w:spacing w:val="-2"/>
              </w:rPr>
              <w:t xml:space="preserve"> body and greater horn of hyoid bone</w:t>
            </w:r>
            <w:r w:rsidR="001D2C6D" w:rsidRPr="001D2C6D">
              <w:rPr>
                <w:rFonts w:asciiTheme="minorHAnsi" w:eastAsia="Times New Roman" w:hAnsiTheme="minorHAnsi" w:cstheme="minorHAnsi"/>
                <w:color w:val="000000" w:themeColor="text1"/>
                <w:spacing w:val="-2"/>
              </w:rPr>
              <w:br/>
            </w:r>
            <w:r>
              <w:rPr>
                <w:rFonts w:asciiTheme="minorHAnsi" w:eastAsia="Times New Roman" w:hAnsiTheme="minorHAnsi" w:cstheme="minorHAnsi"/>
                <w:color w:val="000000" w:themeColor="text1"/>
                <w:spacing w:val="-2"/>
              </w:rPr>
              <w:t>Insertion:</w:t>
            </w:r>
            <w:r w:rsidR="001D2C6D" w:rsidRPr="001D2C6D">
              <w:rPr>
                <w:rFonts w:asciiTheme="minorHAnsi" w:eastAsia="Times New Roman" w:hAnsiTheme="minorHAnsi" w:cstheme="minorHAnsi"/>
                <w:color w:val="000000" w:themeColor="text1"/>
                <w:spacing w:val="-2"/>
              </w:rPr>
              <w:t xml:space="preserve"> inferior/ventral parts of lateral tongue</w:t>
            </w:r>
            <w:r w:rsidR="001D2C6D" w:rsidRPr="001D2C6D">
              <w:rPr>
                <w:rFonts w:asciiTheme="minorHAnsi" w:eastAsia="Times New Roman" w:hAnsiTheme="minorHAnsi" w:cstheme="minorHAnsi"/>
                <w:color w:val="000000" w:themeColor="text1"/>
                <w:spacing w:val="-2"/>
              </w:rPr>
              <w:br/>
            </w:r>
            <w:r>
              <w:rPr>
                <w:rFonts w:asciiTheme="minorHAnsi" w:eastAsia="Times New Roman" w:hAnsiTheme="minorHAnsi" w:cstheme="minorHAnsi"/>
                <w:color w:val="000000" w:themeColor="text1"/>
                <w:spacing w:val="-2"/>
              </w:rPr>
              <w:t>Innervation:</w:t>
            </w:r>
            <w:r w:rsidR="001D2C6D" w:rsidRPr="001D2C6D">
              <w:rPr>
                <w:rFonts w:asciiTheme="minorHAnsi" w:eastAsia="Times New Roman" w:hAnsiTheme="minorHAnsi" w:cstheme="minorHAnsi"/>
                <w:color w:val="000000" w:themeColor="text1"/>
                <w:spacing w:val="-2"/>
              </w:rPr>
              <w:t xml:space="preserve"> hypoglossal nerve (CN XII) </w:t>
            </w:r>
          </w:p>
          <w:p w:rsidR="001D2C6D" w:rsidRPr="001D2C6D" w:rsidRDefault="001D2C6D" w:rsidP="001D2C6D">
            <w:pPr>
              <w:spacing w:line="285" w:lineRule="atLeast"/>
              <w:rPr>
                <w:rFonts w:asciiTheme="minorHAnsi" w:eastAsia="Times New Roman" w:hAnsiTheme="minorHAnsi" w:cstheme="minorHAnsi"/>
                <w:color w:val="000000" w:themeColor="text1"/>
                <w:spacing w:val="-2"/>
              </w:rPr>
            </w:pPr>
            <w:r w:rsidRPr="00907995">
              <w:rPr>
                <w:rFonts w:asciiTheme="minorHAnsi" w:eastAsia="Times New Roman" w:hAnsiTheme="minorHAnsi" w:cstheme="minorHAnsi"/>
                <w:color w:val="000000" w:themeColor="text1"/>
                <w:spacing w:val="-2"/>
              </w:rPr>
              <w:t>Blood supply</w:t>
            </w:r>
            <w:r w:rsidR="00EE1C1F">
              <w:rPr>
                <w:rFonts w:asciiTheme="minorHAnsi" w:eastAsia="Times New Roman" w:hAnsiTheme="minorHAnsi" w:cstheme="minorHAnsi"/>
                <w:color w:val="000000" w:themeColor="text1"/>
                <w:spacing w:val="-2"/>
              </w:rPr>
              <w:t>:</w:t>
            </w:r>
            <w:r w:rsidRPr="001D2C6D">
              <w:rPr>
                <w:rFonts w:asciiTheme="minorHAnsi" w:eastAsia="Times New Roman" w:hAnsiTheme="minorHAnsi" w:cstheme="minorHAnsi"/>
                <w:color w:val="000000" w:themeColor="text1"/>
                <w:spacing w:val="-2"/>
              </w:rPr>
              <w:t xml:space="preserve">  sublingual branch of lingual artery, submental branch of facial artery</w:t>
            </w:r>
          </w:p>
          <w:p w:rsidR="001D2C6D" w:rsidRPr="001D2C6D" w:rsidRDefault="00EE1C1F" w:rsidP="001D2C6D">
            <w:pPr>
              <w:spacing w:line="285" w:lineRule="atLeast"/>
              <w:rPr>
                <w:rFonts w:asciiTheme="minorHAnsi" w:eastAsia="Times New Roman" w:hAnsiTheme="minorHAnsi" w:cstheme="minorHAnsi"/>
                <w:color w:val="000000" w:themeColor="text1"/>
                <w:spacing w:val="-2"/>
              </w:rPr>
            </w:pPr>
            <w:r>
              <w:rPr>
                <w:rFonts w:asciiTheme="minorHAnsi" w:eastAsia="Times New Roman" w:hAnsiTheme="minorHAnsi" w:cstheme="minorHAnsi"/>
                <w:color w:val="000000" w:themeColor="text1"/>
                <w:spacing w:val="-2"/>
              </w:rPr>
              <w:t>Action:</w:t>
            </w:r>
            <w:r w:rsidR="001D2C6D" w:rsidRPr="001D2C6D">
              <w:rPr>
                <w:rFonts w:asciiTheme="minorHAnsi" w:eastAsia="Times New Roman" w:hAnsiTheme="minorHAnsi" w:cstheme="minorHAnsi"/>
                <w:color w:val="000000" w:themeColor="text1"/>
                <w:spacing w:val="-2"/>
              </w:rPr>
              <w:t xml:space="preserve"> depresses and retracts tongue</w:t>
            </w:r>
          </w:p>
        </w:tc>
      </w:tr>
      <w:tr w:rsidR="001D2C6D" w:rsidRPr="001D2C6D" w:rsidTr="00A82181">
        <w:tc>
          <w:tcPr>
            <w:tcW w:w="3114" w:type="dxa"/>
            <w:hideMark/>
          </w:tcPr>
          <w:p w:rsidR="001D2C6D" w:rsidRPr="001D2C6D" w:rsidRDefault="001D2C6D" w:rsidP="001D2C6D">
            <w:pPr>
              <w:spacing w:line="240" w:lineRule="auto"/>
              <w:rPr>
                <w:rFonts w:asciiTheme="minorHAnsi" w:eastAsia="Times New Roman" w:hAnsiTheme="minorHAnsi" w:cstheme="minorHAnsi"/>
                <w:color w:val="000000" w:themeColor="text1"/>
                <w:spacing w:val="-2"/>
              </w:rPr>
            </w:pPr>
            <w:r w:rsidRPr="001D2C6D">
              <w:rPr>
                <w:rFonts w:asciiTheme="minorHAnsi" w:eastAsia="Times New Roman" w:hAnsiTheme="minorHAnsi" w:cstheme="minorHAnsi"/>
                <w:color w:val="000000" w:themeColor="text1"/>
                <w:spacing w:val="-2"/>
              </w:rPr>
              <w:t>Styloglossus</w:t>
            </w:r>
          </w:p>
        </w:tc>
        <w:tc>
          <w:tcPr>
            <w:tcW w:w="6236" w:type="dxa"/>
            <w:hideMark/>
          </w:tcPr>
          <w:p w:rsidR="00146ECD" w:rsidRDefault="00146ECD" w:rsidP="001D2C6D">
            <w:pPr>
              <w:spacing w:line="285" w:lineRule="atLeast"/>
              <w:rPr>
                <w:rFonts w:asciiTheme="minorHAnsi" w:eastAsia="Times New Roman" w:hAnsiTheme="minorHAnsi" w:cstheme="minorHAnsi"/>
                <w:color w:val="000000" w:themeColor="text1"/>
                <w:spacing w:val="-2"/>
              </w:rPr>
            </w:pPr>
            <w:r w:rsidRPr="00146ECD">
              <w:rPr>
                <w:rFonts w:asciiTheme="minorHAnsi" w:eastAsia="Times New Roman" w:hAnsiTheme="minorHAnsi" w:cstheme="minorHAnsi"/>
                <w:color w:val="000000" w:themeColor="text1"/>
                <w:spacing w:val="-2"/>
              </w:rPr>
              <w:t>Shape and position:</w:t>
            </w:r>
            <w:r w:rsidR="00AB76CE">
              <w:rPr>
                <w:rFonts w:asciiTheme="minorHAnsi" w:eastAsia="Times New Roman" w:hAnsiTheme="minorHAnsi" w:cstheme="minorHAnsi"/>
                <w:color w:val="000000" w:themeColor="text1"/>
                <w:spacing w:val="-2"/>
              </w:rPr>
              <w:t xml:space="preserve"> a small, short triangular muscle</w:t>
            </w:r>
          </w:p>
          <w:p w:rsidR="001D2C6D" w:rsidRPr="001D2C6D" w:rsidRDefault="003C4C52" w:rsidP="001D2C6D">
            <w:pPr>
              <w:spacing w:line="285" w:lineRule="atLeast"/>
              <w:rPr>
                <w:rFonts w:asciiTheme="minorHAnsi" w:eastAsia="Times New Roman" w:hAnsiTheme="minorHAnsi" w:cstheme="minorHAnsi"/>
                <w:color w:val="000000" w:themeColor="text1"/>
                <w:spacing w:val="-2"/>
              </w:rPr>
            </w:pPr>
            <w:r>
              <w:rPr>
                <w:rFonts w:asciiTheme="minorHAnsi" w:eastAsia="Times New Roman" w:hAnsiTheme="minorHAnsi" w:cstheme="minorHAnsi"/>
                <w:color w:val="000000" w:themeColor="text1"/>
                <w:spacing w:val="-2"/>
              </w:rPr>
              <w:t xml:space="preserve">Origin: </w:t>
            </w:r>
            <w:r w:rsidR="001D2C6D" w:rsidRPr="001D2C6D">
              <w:rPr>
                <w:rFonts w:asciiTheme="minorHAnsi" w:eastAsia="Times New Roman" w:hAnsiTheme="minorHAnsi" w:cstheme="minorHAnsi"/>
                <w:color w:val="000000" w:themeColor="text1"/>
                <w:spacing w:val="-2"/>
              </w:rPr>
              <w:t>anterolateral aspect of styloid process (of temporal bone), stylomandibular ligament</w:t>
            </w:r>
            <w:r w:rsidR="001D2C6D" w:rsidRPr="001D2C6D">
              <w:rPr>
                <w:rFonts w:asciiTheme="minorHAnsi" w:eastAsia="Times New Roman" w:hAnsiTheme="minorHAnsi" w:cstheme="minorHAnsi"/>
                <w:color w:val="000000" w:themeColor="text1"/>
                <w:spacing w:val="-2"/>
              </w:rPr>
              <w:br/>
            </w:r>
            <w:r>
              <w:rPr>
                <w:rFonts w:asciiTheme="minorHAnsi" w:eastAsia="Times New Roman" w:hAnsiTheme="minorHAnsi" w:cstheme="minorHAnsi"/>
                <w:color w:val="000000" w:themeColor="text1"/>
                <w:spacing w:val="-2"/>
              </w:rPr>
              <w:t>Insertion:</w:t>
            </w:r>
            <w:r w:rsidR="001D2C6D" w:rsidRPr="001D2C6D">
              <w:rPr>
                <w:rFonts w:asciiTheme="minorHAnsi" w:eastAsia="Times New Roman" w:hAnsiTheme="minorHAnsi" w:cstheme="minorHAnsi"/>
                <w:color w:val="000000" w:themeColor="text1"/>
                <w:spacing w:val="-2"/>
              </w:rPr>
              <w:t xml:space="preserve"> blends with inferior longitudinal muscle (longitudinal part); blends with hyoglossus muscle (oblique part)</w:t>
            </w:r>
            <w:r w:rsidR="001D2C6D" w:rsidRPr="001D2C6D">
              <w:rPr>
                <w:rFonts w:asciiTheme="minorHAnsi" w:eastAsia="Times New Roman" w:hAnsiTheme="minorHAnsi" w:cstheme="minorHAnsi"/>
                <w:color w:val="000000" w:themeColor="text1"/>
                <w:spacing w:val="-2"/>
              </w:rPr>
              <w:br/>
            </w:r>
            <w:r>
              <w:rPr>
                <w:rFonts w:asciiTheme="minorHAnsi" w:eastAsia="Times New Roman" w:hAnsiTheme="minorHAnsi" w:cstheme="minorHAnsi"/>
                <w:color w:val="000000" w:themeColor="text1"/>
                <w:spacing w:val="-2"/>
              </w:rPr>
              <w:t>Innervation:</w:t>
            </w:r>
            <w:r w:rsidR="001D2C6D" w:rsidRPr="001D2C6D">
              <w:rPr>
                <w:rFonts w:asciiTheme="minorHAnsi" w:eastAsia="Times New Roman" w:hAnsiTheme="minorHAnsi" w:cstheme="minorHAnsi"/>
                <w:color w:val="000000" w:themeColor="text1"/>
                <w:spacing w:val="-2"/>
              </w:rPr>
              <w:t xml:space="preserve"> hypoglossal nerve (CN XII) </w:t>
            </w:r>
          </w:p>
          <w:p w:rsidR="001D2C6D" w:rsidRPr="001D2C6D" w:rsidRDefault="001D2C6D" w:rsidP="001D2C6D">
            <w:pPr>
              <w:spacing w:line="285" w:lineRule="atLeast"/>
              <w:rPr>
                <w:rFonts w:asciiTheme="minorHAnsi" w:eastAsia="Times New Roman" w:hAnsiTheme="minorHAnsi" w:cstheme="minorHAnsi"/>
                <w:color w:val="000000" w:themeColor="text1"/>
                <w:spacing w:val="-2"/>
              </w:rPr>
            </w:pPr>
            <w:r w:rsidRPr="00907995">
              <w:rPr>
                <w:rFonts w:asciiTheme="minorHAnsi" w:eastAsia="Times New Roman" w:hAnsiTheme="minorHAnsi" w:cstheme="minorHAnsi"/>
                <w:color w:val="000000" w:themeColor="text1"/>
                <w:spacing w:val="-2"/>
              </w:rPr>
              <w:t>Blood supply</w:t>
            </w:r>
            <w:r w:rsidR="003C4C52">
              <w:rPr>
                <w:rFonts w:asciiTheme="minorHAnsi" w:eastAsia="Times New Roman" w:hAnsiTheme="minorHAnsi" w:cstheme="minorHAnsi"/>
                <w:color w:val="000000" w:themeColor="text1"/>
                <w:spacing w:val="-2"/>
              </w:rPr>
              <w:t>:</w:t>
            </w:r>
            <w:r w:rsidRPr="001D2C6D">
              <w:rPr>
                <w:rFonts w:asciiTheme="minorHAnsi" w:eastAsia="Times New Roman" w:hAnsiTheme="minorHAnsi" w:cstheme="minorHAnsi"/>
                <w:color w:val="000000" w:themeColor="text1"/>
                <w:spacing w:val="-2"/>
              </w:rPr>
              <w:t xml:space="preserve">  sublingual branch of lingual artery</w:t>
            </w:r>
          </w:p>
          <w:p w:rsidR="001D2C6D" w:rsidRPr="001D2C6D" w:rsidRDefault="003C4C52" w:rsidP="001D2C6D">
            <w:pPr>
              <w:spacing w:line="285" w:lineRule="atLeast"/>
              <w:rPr>
                <w:rFonts w:asciiTheme="minorHAnsi" w:eastAsia="Times New Roman" w:hAnsiTheme="minorHAnsi" w:cstheme="minorHAnsi"/>
                <w:color w:val="000000" w:themeColor="text1"/>
                <w:spacing w:val="-2"/>
              </w:rPr>
            </w:pPr>
            <w:r>
              <w:rPr>
                <w:rFonts w:asciiTheme="minorHAnsi" w:eastAsia="Times New Roman" w:hAnsiTheme="minorHAnsi" w:cstheme="minorHAnsi"/>
                <w:color w:val="000000" w:themeColor="text1"/>
                <w:spacing w:val="-2"/>
              </w:rPr>
              <w:t>Action:</w:t>
            </w:r>
            <w:r w:rsidR="001D2C6D" w:rsidRPr="001D2C6D">
              <w:rPr>
                <w:rFonts w:asciiTheme="minorHAnsi" w:eastAsia="Times New Roman" w:hAnsiTheme="minorHAnsi" w:cstheme="minorHAnsi"/>
                <w:color w:val="000000" w:themeColor="text1"/>
                <w:spacing w:val="-2"/>
              </w:rPr>
              <w:t xml:space="preserve"> retracts and elevates lateral aspects of tongue</w:t>
            </w:r>
          </w:p>
        </w:tc>
      </w:tr>
      <w:tr w:rsidR="001D2C6D" w:rsidRPr="001D2C6D" w:rsidTr="00A82181">
        <w:tc>
          <w:tcPr>
            <w:tcW w:w="3114" w:type="dxa"/>
            <w:hideMark/>
          </w:tcPr>
          <w:p w:rsidR="001D2C6D" w:rsidRPr="001D2C6D" w:rsidRDefault="001D2C6D" w:rsidP="001D2C6D">
            <w:pPr>
              <w:spacing w:line="240" w:lineRule="auto"/>
              <w:rPr>
                <w:rFonts w:asciiTheme="minorHAnsi" w:eastAsia="Times New Roman" w:hAnsiTheme="minorHAnsi" w:cstheme="minorHAnsi"/>
                <w:color w:val="000000" w:themeColor="text1"/>
                <w:spacing w:val="-2"/>
              </w:rPr>
            </w:pPr>
            <w:r w:rsidRPr="001D2C6D">
              <w:rPr>
                <w:rFonts w:asciiTheme="minorHAnsi" w:eastAsia="Times New Roman" w:hAnsiTheme="minorHAnsi" w:cstheme="minorHAnsi"/>
                <w:color w:val="000000" w:themeColor="text1"/>
                <w:spacing w:val="-2"/>
              </w:rPr>
              <w:t>Palatoglossus</w:t>
            </w:r>
          </w:p>
        </w:tc>
        <w:tc>
          <w:tcPr>
            <w:tcW w:w="6236" w:type="dxa"/>
            <w:hideMark/>
          </w:tcPr>
          <w:p w:rsidR="00AB76CE" w:rsidRDefault="00AB76CE" w:rsidP="001D2C6D">
            <w:pPr>
              <w:spacing w:line="285" w:lineRule="atLeast"/>
              <w:rPr>
                <w:rFonts w:asciiTheme="minorHAnsi" w:eastAsia="Times New Roman" w:hAnsiTheme="minorHAnsi" w:cstheme="minorHAnsi"/>
                <w:color w:val="000000" w:themeColor="text1"/>
                <w:spacing w:val="-2"/>
              </w:rPr>
            </w:pPr>
            <w:r w:rsidRPr="00AB76CE">
              <w:rPr>
                <w:rFonts w:asciiTheme="minorHAnsi" w:eastAsia="Times New Roman" w:hAnsiTheme="minorHAnsi" w:cstheme="minorHAnsi"/>
                <w:color w:val="000000" w:themeColor="text1"/>
                <w:spacing w:val="-2"/>
              </w:rPr>
              <w:t>Shape and position:</w:t>
            </w:r>
            <w:r>
              <w:rPr>
                <w:rFonts w:asciiTheme="minorHAnsi" w:eastAsia="Times New Roman" w:hAnsiTheme="minorHAnsi" w:cstheme="minorHAnsi"/>
                <w:color w:val="000000" w:themeColor="text1"/>
                <w:spacing w:val="-2"/>
              </w:rPr>
              <w:t xml:space="preserve"> a narrow crescent shaped palatine muscle that form the posterior column of isthmus of fauces</w:t>
            </w:r>
          </w:p>
          <w:p w:rsidR="001D2C6D" w:rsidRPr="001D2C6D" w:rsidRDefault="003C4C52" w:rsidP="001D2C6D">
            <w:pPr>
              <w:spacing w:line="285" w:lineRule="atLeast"/>
              <w:rPr>
                <w:rFonts w:asciiTheme="minorHAnsi" w:eastAsia="Times New Roman" w:hAnsiTheme="minorHAnsi" w:cstheme="minorHAnsi"/>
                <w:color w:val="000000" w:themeColor="text1"/>
                <w:spacing w:val="-2"/>
              </w:rPr>
            </w:pPr>
            <w:r>
              <w:rPr>
                <w:rFonts w:asciiTheme="minorHAnsi" w:eastAsia="Times New Roman" w:hAnsiTheme="minorHAnsi" w:cstheme="minorHAnsi"/>
                <w:color w:val="000000" w:themeColor="text1"/>
                <w:spacing w:val="-2"/>
              </w:rPr>
              <w:t>Origin:</w:t>
            </w:r>
            <w:r w:rsidR="001D2C6D" w:rsidRPr="001D2C6D">
              <w:rPr>
                <w:rFonts w:asciiTheme="minorHAnsi" w:eastAsia="Times New Roman" w:hAnsiTheme="minorHAnsi" w:cstheme="minorHAnsi"/>
                <w:color w:val="000000" w:themeColor="text1"/>
                <w:spacing w:val="-2"/>
              </w:rPr>
              <w:t> palatine aponeurosis of soft palate</w:t>
            </w:r>
            <w:r w:rsidR="001D2C6D" w:rsidRPr="001D2C6D">
              <w:rPr>
                <w:rFonts w:asciiTheme="minorHAnsi" w:eastAsia="Times New Roman" w:hAnsiTheme="minorHAnsi" w:cstheme="minorHAnsi"/>
                <w:color w:val="000000" w:themeColor="text1"/>
                <w:spacing w:val="-2"/>
              </w:rPr>
              <w:br/>
            </w:r>
            <w:r>
              <w:rPr>
                <w:rFonts w:asciiTheme="minorHAnsi" w:eastAsia="Times New Roman" w:hAnsiTheme="minorHAnsi" w:cstheme="minorHAnsi"/>
                <w:color w:val="000000" w:themeColor="text1"/>
                <w:spacing w:val="-2"/>
              </w:rPr>
              <w:t>Insertion:</w:t>
            </w:r>
            <w:r w:rsidR="001D2C6D" w:rsidRPr="001D2C6D">
              <w:rPr>
                <w:rFonts w:asciiTheme="minorHAnsi" w:eastAsia="Times New Roman" w:hAnsiTheme="minorHAnsi" w:cstheme="minorHAnsi"/>
                <w:color w:val="000000" w:themeColor="text1"/>
                <w:spacing w:val="-2"/>
              </w:rPr>
              <w:t xml:space="preserve"> lateral margins of tongue, blends with intrinsic muscles of tongue</w:t>
            </w:r>
            <w:r w:rsidR="001D2C6D" w:rsidRPr="001D2C6D">
              <w:rPr>
                <w:rFonts w:asciiTheme="minorHAnsi" w:eastAsia="Times New Roman" w:hAnsiTheme="minorHAnsi" w:cstheme="minorHAnsi"/>
                <w:color w:val="000000" w:themeColor="text1"/>
                <w:spacing w:val="-2"/>
              </w:rPr>
              <w:br/>
            </w:r>
            <w:r>
              <w:rPr>
                <w:rFonts w:asciiTheme="minorHAnsi" w:eastAsia="Times New Roman" w:hAnsiTheme="minorHAnsi" w:cstheme="minorHAnsi"/>
                <w:color w:val="000000" w:themeColor="text1"/>
                <w:spacing w:val="-2"/>
              </w:rPr>
              <w:t>Innervation:</w:t>
            </w:r>
            <w:r w:rsidR="001D2C6D" w:rsidRPr="001D2C6D">
              <w:rPr>
                <w:rFonts w:asciiTheme="minorHAnsi" w:eastAsia="Times New Roman" w:hAnsiTheme="minorHAnsi" w:cstheme="minorHAnsi"/>
                <w:color w:val="000000" w:themeColor="text1"/>
                <w:spacing w:val="-2"/>
              </w:rPr>
              <w:t xml:space="preserve"> vagus nerve (CN X) (via branches of pharyngeal plexus) </w:t>
            </w:r>
          </w:p>
          <w:p w:rsidR="001D2C6D" w:rsidRPr="001D2C6D" w:rsidRDefault="001D2C6D" w:rsidP="001D2C6D">
            <w:pPr>
              <w:spacing w:line="285" w:lineRule="atLeast"/>
              <w:rPr>
                <w:rFonts w:asciiTheme="minorHAnsi" w:eastAsia="Times New Roman" w:hAnsiTheme="minorHAnsi" w:cstheme="minorHAnsi"/>
                <w:color w:val="000000" w:themeColor="text1"/>
                <w:spacing w:val="-2"/>
              </w:rPr>
            </w:pPr>
            <w:r w:rsidRPr="00907995">
              <w:rPr>
                <w:rFonts w:asciiTheme="minorHAnsi" w:eastAsia="Times New Roman" w:hAnsiTheme="minorHAnsi" w:cstheme="minorHAnsi"/>
                <w:color w:val="000000" w:themeColor="text1"/>
                <w:spacing w:val="-2"/>
              </w:rPr>
              <w:t>Blood supply</w:t>
            </w:r>
            <w:r w:rsidR="003C4C52">
              <w:rPr>
                <w:rFonts w:asciiTheme="minorHAnsi" w:eastAsia="Times New Roman" w:hAnsiTheme="minorHAnsi" w:cstheme="minorHAnsi"/>
                <w:color w:val="000000" w:themeColor="text1"/>
                <w:spacing w:val="-2"/>
              </w:rPr>
              <w:t>:</w:t>
            </w:r>
            <w:r w:rsidRPr="001D2C6D">
              <w:rPr>
                <w:rFonts w:asciiTheme="minorHAnsi" w:eastAsia="Times New Roman" w:hAnsiTheme="minorHAnsi" w:cstheme="minorHAnsi"/>
                <w:color w:val="000000" w:themeColor="text1"/>
                <w:spacing w:val="-2"/>
              </w:rPr>
              <w:t xml:space="preserve">  asce</w:t>
            </w:r>
            <w:r w:rsidR="00A82181">
              <w:rPr>
                <w:rFonts w:asciiTheme="minorHAnsi" w:eastAsia="Times New Roman" w:hAnsiTheme="minorHAnsi" w:cstheme="minorHAnsi"/>
                <w:color w:val="000000" w:themeColor="text1"/>
                <w:spacing w:val="-2"/>
              </w:rPr>
              <w:t xml:space="preserve">nding palatine branch of facial </w:t>
            </w:r>
            <w:r w:rsidRPr="001D2C6D">
              <w:rPr>
                <w:rFonts w:asciiTheme="minorHAnsi" w:eastAsia="Times New Roman" w:hAnsiTheme="minorHAnsi" w:cstheme="minorHAnsi"/>
                <w:color w:val="000000" w:themeColor="text1"/>
                <w:spacing w:val="-2"/>
              </w:rPr>
              <w:t>artery, ascending pharyngeal artery</w:t>
            </w:r>
          </w:p>
          <w:p w:rsidR="001D2C6D" w:rsidRPr="001D2C6D" w:rsidRDefault="003C4C52" w:rsidP="001D2C6D">
            <w:pPr>
              <w:spacing w:line="285" w:lineRule="atLeast"/>
              <w:rPr>
                <w:rFonts w:asciiTheme="minorHAnsi" w:eastAsia="Times New Roman" w:hAnsiTheme="minorHAnsi" w:cstheme="minorHAnsi"/>
                <w:color w:val="000000" w:themeColor="text1"/>
                <w:spacing w:val="-2"/>
              </w:rPr>
            </w:pPr>
            <w:r>
              <w:rPr>
                <w:rFonts w:asciiTheme="minorHAnsi" w:eastAsia="Times New Roman" w:hAnsiTheme="minorHAnsi" w:cstheme="minorHAnsi"/>
                <w:color w:val="000000" w:themeColor="text1"/>
                <w:spacing w:val="-2"/>
              </w:rPr>
              <w:t xml:space="preserve">Action: </w:t>
            </w:r>
            <w:r w:rsidR="001D2C6D" w:rsidRPr="001D2C6D">
              <w:rPr>
                <w:rFonts w:asciiTheme="minorHAnsi" w:eastAsia="Times New Roman" w:hAnsiTheme="minorHAnsi" w:cstheme="minorHAnsi"/>
                <w:color w:val="000000" w:themeColor="text1"/>
                <w:spacing w:val="-2"/>
              </w:rPr>
              <w:t>elevates root of tongue, constricts isthmus of fauces</w:t>
            </w:r>
          </w:p>
        </w:tc>
      </w:tr>
    </w:tbl>
    <w:p w:rsidR="001D2C6D" w:rsidRDefault="001D2C6D" w:rsidP="00075E12"/>
    <w:p w:rsidR="00263EAF" w:rsidRDefault="000957D0" w:rsidP="00661429">
      <w:r>
        <w:rPr>
          <w:noProof/>
        </w:rPr>
        <w:lastRenderedPageBreak/>
        <w:drawing>
          <wp:anchor distT="0" distB="0" distL="114300" distR="114300" simplePos="0" relativeHeight="251659264" behindDoc="0" locked="0" layoutInCell="1" allowOverlap="1" wp14:anchorId="6ABC604D" wp14:editId="57C74AEE">
            <wp:simplePos x="0" y="0"/>
            <wp:positionH relativeFrom="column">
              <wp:posOffset>2933700</wp:posOffset>
            </wp:positionH>
            <wp:positionV relativeFrom="paragraph">
              <wp:posOffset>145415</wp:posOffset>
            </wp:positionV>
            <wp:extent cx="3267075" cy="24193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JPG"/>
                    <pic:cNvPicPr/>
                  </pic:nvPicPr>
                  <pic:blipFill>
                    <a:blip r:embed="rId9">
                      <a:extLst>
                        <a:ext uri="{28A0092B-C50C-407E-A947-70E740481C1C}">
                          <a14:useLocalDpi xmlns:a14="http://schemas.microsoft.com/office/drawing/2010/main" val="0"/>
                        </a:ext>
                      </a:extLst>
                    </a:blip>
                    <a:stretch>
                      <a:fillRect/>
                    </a:stretch>
                  </pic:blipFill>
                  <pic:spPr>
                    <a:xfrm>
                      <a:off x="0" y="0"/>
                      <a:ext cx="3267075" cy="2419350"/>
                    </a:xfrm>
                    <a:prstGeom prst="rect">
                      <a:avLst/>
                    </a:prstGeom>
                  </pic:spPr>
                </pic:pic>
              </a:graphicData>
            </a:graphic>
          </wp:anchor>
        </w:drawing>
      </w:r>
      <w:r w:rsidR="004E0092">
        <w:t xml:space="preserve">Intrinsic Muscles of Tongue: </w:t>
      </w:r>
      <w:r w:rsidR="00661429">
        <w:t>The superior and inf</w:t>
      </w:r>
      <w:r w:rsidR="00661429">
        <w:t xml:space="preserve">erior longitudinal, transverse, </w:t>
      </w:r>
      <w:r w:rsidR="00661429">
        <w:t>and vertical muscles are confined to the tong</w:t>
      </w:r>
      <w:r w:rsidR="00661429">
        <w:t xml:space="preserve">ue. They have their attachments </w:t>
      </w:r>
      <w:r w:rsidR="00661429">
        <w:t>entirely within the tongue and are not attached t</w:t>
      </w:r>
      <w:r w:rsidR="00907995">
        <w:t>o bone</w:t>
      </w:r>
      <w:r w:rsidR="00661429">
        <w:t>. The superior and inferior longitudinal muscles act</w:t>
      </w:r>
      <w:r w:rsidR="00661429">
        <w:t xml:space="preserve"> </w:t>
      </w:r>
      <w:r w:rsidR="00661429">
        <w:t>together to make the tongue short and thick and to retract the protruded tongue.</w:t>
      </w:r>
      <w:r w:rsidR="00661429">
        <w:t xml:space="preserve"> </w:t>
      </w:r>
      <w:r w:rsidR="00661429">
        <w:t>The transverse and vertical muscles act si</w:t>
      </w:r>
      <w:r w:rsidR="00661429">
        <w:t xml:space="preserve">multaneously to make the tongue </w:t>
      </w:r>
      <w:r w:rsidR="00661429">
        <w:t>long and narrow, which may push the tongue agains</w:t>
      </w:r>
      <w:r w:rsidR="00661429">
        <w:t xml:space="preserve">t the incisor teeth or protrude </w:t>
      </w:r>
      <w:r w:rsidR="00907995">
        <w:t xml:space="preserve">the tongue from the open mouth </w:t>
      </w:r>
      <w:r w:rsidR="00661429">
        <w:t>especially</w:t>
      </w:r>
      <w:r w:rsidR="00661429">
        <w:t xml:space="preserve"> when acting with the posterior </w:t>
      </w:r>
      <w:r w:rsidR="00661429">
        <w:t>in</w:t>
      </w:r>
      <w:r w:rsidR="00907995">
        <w:t>ferior part of the genioglossus</w:t>
      </w:r>
      <w:r w:rsidR="00661429">
        <w:t>.</w:t>
      </w:r>
    </w:p>
    <w:tbl>
      <w:tblPr>
        <w:tblStyle w:val="TableGrid"/>
        <w:tblW w:w="0" w:type="auto"/>
        <w:tblLook w:val="04A0" w:firstRow="1" w:lastRow="0" w:firstColumn="1" w:lastColumn="0" w:noHBand="0" w:noVBand="1"/>
      </w:tblPr>
      <w:tblGrid>
        <w:gridCol w:w="3397"/>
        <w:gridCol w:w="5953"/>
      </w:tblGrid>
      <w:tr w:rsidR="00907995" w:rsidRPr="00907995" w:rsidTr="003A290F">
        <w:tc>
          <w:tcPr>
            <w:tcW w:w="3397" w:type="dxa"/>
            <w:hideMark/>
          </w:tcPr>
          <w:p w:rsidR="00907995" w:rsidRPr="00907995" w:rsidRDefault="00907995" w:rsidP="00907995">
            <w:pPr>
              <w:spacing w:line="240" w:lineRule="auto"/>
              <w:rPr>
                <w:rFonts w:asciiTheme="minorHAnsi" w:eastAsia="Times New Roman" w:hAnsiTheme="minorHAnsi" w:cstheme="minorHAnsi"/>
                <w:color w:val="000000" w:themeColor="text1"/>
                <w:spacing w:val="-2"/>
              </w:rPr>
            </w:pPr>
            <w:r w:rsidRPr="00907995">
              <w:rPr>
                <w:rFonts w:asciiTheme="minorHAnsi" w:eastAsia="Times New Roman" w:hAnsiTheme="minorHAnsi" w:cstheme="minorHAnsi"/>
                <w:color w:val="000000" w:themeColor="text1"/>
                <w:spacing w:val="-2"/>
              </w:rPr>
              <w:t>Superior longitudinal</w:t>
            </w:r>
          </w:p>
        </w:tc>
        <w:tc>
          <w:tcPr>
            <w:tcW w:w="5953" w:type="dxa"/>
            <w:hideMark/>
          </w:tcPr>
          <w:p w:rsidR="00A75780" w:rsidRDefault="00A75780" w:rsidP="00907995">
            <w:pPr>
              <w:spacing w:line="285" w:lineRule="atLeast"/>
              <w:rPr>
                <w:rFonts w:asciiTheme="minorHAnsi" w:eastAsia="Times New Roman" w:hAnsiTheme="minorHAnsi" w:cstheme="minorHAnsi"/>
                <w:color w:val="000000" w:themeColor="text1"/>
                <w:spacing w:val="-2"/>
              </w:rPr>
            </w:pPr>
            <w:r w:rsidRPr="00A75780">
              <w:rPr>
                <w:rFonts w:asciiTheme="minorHAnsi" w:eastAsia="Times New Roman" w:hAnsiTheme="minorHAnsi" w:cstheme="minorHAnsi"/>
                <w:color w:val="000000" w:themeColor="text1"/>
                <w:spacing w:val="-2"/>
              </w:rPr>
              <w:t>Shape and position:</w:t>
            </w:r>
            <w:r>
              <w:rPr>
                <w:rFonts w:asciiTheme="minorHAnsi" w:eastAsia="Times New Roman" w:hAnsiTheme="minorHAnsi" w:cstheme="minorHAnsi"/>
                <w:color w:val="000000" w:themeColor="text1"/>
                <w:spacing w:val="-2"/>
              </w:rPr>
              <w:t xml:space="preserve"> thin layer deep to the mucus membrane of </w:t>
            </w:r>
            <w:r w:rsidR="003A290F">
              <w:rPr>
                <w:rFonts w:asciiTheme="minorHAnsi" w:eastAsia="Times New Roman" w:hAnsiTheme="minorHAnsi" w:cstheme="minorHAnsi"/>
                <w:color w:val="000000" w:themeColor="text1"/>
                <w:spacing w:val="-2"/>
              </w:rPr>
              <w:t>the dorsum of the tongue</w:t>
            </w:r>
          </w:p>
          <w:p w:rsidR="00907995" w:rsidRPr="00907995" w:rsidRDefault="00907995" w:rsidP="00907995">
            <w:pPr>
              <w:spacing w:line="285" w:lineRule="atLeast"/>
              <w:rPr>
                <w:rFonts w:asciiTheme="minorHAnsi" w:eastAsia="Times New Roman" w:hAnsiTheme="minorHAnsi" w:cstheme="minorHAnsi"/>
                <w:color w:val="000000" w:themeColor="text1"/>
                <w:spacing w:val="-2"/>
              </w:rPr>
            </w:pPr>
            <w:r w:rsidRPr="00BE3BF9">
              <w:rPr>
                <w:rFonts w:asciiTheme="minorHAnsi" w:eastAsia="Times New Roman" w:hAnsiTheme="minorHAnsi" w:cstheme="minorHAnsi"/>
                <w:color w:val="000000" w:themeColor="text1"/>
                <w:spacing w:val="-2"/>
              </w:rPr>
              <w:t>Origin</w:t>
            </w:r>
            <w:r w:rsidR="003C4C52">
              <w:rPr>
                <w:rFonts w:asciiTheme="minorHAnsi" w:eastAsia="Times New Roman" w:hAnsiTheme="minorHAnsi" w:cstheme="minorHAnsi"/>
                <w:color w:val="000000" w:themeColor="text1"/>
                <w:spacing w:val="-2"/>
              </w:rPr>
              <w:t>:</w:t>
            </w:r>
            <w:r w:rsidRPr="00907995">
              <w:rPr>
                <w:rFonts w:asciiTheme="minorHAnsi" w:eastAsia="Times New Roman" w:hAnsiTheme="minorHAnsi" w:cstheme="minorHAnsi"/>
                <w:color w:val="000000" w:themeColor="text1"/>
                <w:spacing w:val="-2"/>
              </w:rPr>
              <w:t xml:space="preserve"> submucosa of posterior tongue, lingual septum</w:t>
            </w:r>
            <w:r w:rsidRPr="00907995">
              <w:rPr>
                <w:rFonts w:asciiTheme="minorHAnsi" w:eastAsia="Times New Roman" w:hAnsiTheme="minorHAnsi" w:cstheme="minorHAnsi"/>
                <w:color w:val="000000" w:themeColor="text1"/>
                <w:spacing w:val="-2"/>
              </w:rPr>
              <w:br/>
            </w:r>
            <w:r w:rsidRPr="00BE3BF9">
              <w:rPr>
                <w:rFonts w:asciiTheme="minorHAnsi" w:eastAsia="Times New Roman" w:hAnsiTheme="minorHAnsi" w:cstheme="minorHAnsi"/>
                <w:color w:val="000000" w:themeColor="text1"/>
                <w:spacing w:val="-2"/>
              </w:rPr>
              <w:t>Insertion</w:t>
            </w:r>
            <w:r w:rsidR="003C4C52">
              <w:rPr>
                <w:rFonts w:asciiTheme="minorHAnsi" w:eastAsia="Times New Roman" w:hAnsiTheme="minorHAnsi" w:cstheme="minorHAnsi"/>
                <w:color w:val="000000" w:themeColor="text1"/>
                <w:spacing w:val="-2"/>
              </w:rPr>
              <w:t>:</w:t>
            </w:r>
            <w:r w:rsidRPr="00907995">
              <w:rPr>
                <w:rFonts w:asciiTheme="minorHAnsi" w:eastAsia="Times New Roman" w:hAnsiTheme="minorHAnsi" w:cstheme="minorHAnsi"/>
                <w:color w:val="000000" w:themeColor="text1"/>
                <w:spacing w:val="-2"/>
              </w:rPr>
              <w:t xml:space="preserve"> apex/anterolateral margins of tongue</w:t>
            </w:r>
            <w:r w:rsidRPr="00907995">
              <w:rPr>
                <w:rFonts w:asciiTheme="minorHAnsi" w:eastAsia="Times New Roman" w:hAnsiTheme="minorHAnsi" w:cstheme="minorHAnsi"/>
                <w:color w:val="000000" w:themeColor="text1"/>
                <w:spacing w:val="-2"/>
              </w:rPr>
              <w:br/>
            </w:r>
            <w:r w:rsidRPr="00BE3BF9">
              <w:rPr>
                <w:rFonts w:asciiTheme="minorHAnsi" w:eastAsia="Times New Roman" w:hAnsiTheme="minorHAnsi" w:cstheme="minorHAnsi"/>
                <w:color w:val="000000" w:themeColor="text1"/>
                <w:spacing w:val="-2"/>
              </w:rPr>
              <w:t>Innervation</w:t>
            </w:r>
            <w:r w:rsidR="003C4C52">
              <w:rPr>
                <w:rFonts w:asciiTheme="minorHAnsi" w:eastAsia="Times New Roman" w:hAnsiTheme="minorHAnsi" w:cstheme="minorHAnsi"/>
                <w:color w:val="000000" w:themeColor="text1"/>
                <w:spacing w:val="-2"/>
              </w:rPr>
              <w:t>:</w:t>
            </w:r>
            <w:r w:rsidRPr="00907995">
              <w:rPr>
                <w:rFonts w:asciiTheme="minorHAnsi" w:eastAsia="Times New Roman" w:hAnsiTheme="minorHAnsi" w:cstheme="minorHAnsi"/>
                <w:color w:val="000000" w:themeColor="text1"/>
                <w:spacing w:val="-2"/>
              </w:rPr>
              <w:t xml:space="preserve"> hypoglossal nerve (CN XII)</w:t>
            </w:r>
          </w:p>
          <w:p w:rsidR="00907995" w:rsidRPr="00907995" w:rsidRDefault="00907995" w:rsidP="00907995">
            <w:pPr>
              <w:spacing w:line="285" w:lineRule="atLeast"/>
              <w:rPr>
                <w:rFonts w:asciiTheme="minorHAnsi" w:eastAsia="Times New Roman" w:hAnsiTheme="minorHAnsi" w:cstheme="minorHAnsi"/>
                <w:color w:val="000000" w:themeColor="text1"/>
                <w:spacing w:val="-2"/>
              </w:rPr>
            </w:pPr>
            <w:r w:rsidRPr="00BE3BF9">
              <w:rPr>
                <w:rFonts w:asciiTheme="minorHAnsi" w:eastAsia="Times New Roman" w:hAnsiTheme="minorHAnsi" w:cstheme="minorHAnsi"/>
                <w:color w:val="000000" w:themeColor="text1"/>
                <w:spacing w:val="-2"/>
              </w:rPr>
              <w:t>Blood supply</w:t>
            </w:r>
            <w:r w:rsidR="003C4C52">
              <w:rPr>
                <w:rFonts w:asciiTheme="minorHAnsi" w:eastAsia="Times New Roman" w:hAnsiTheme="minorHAnsi" w:cstheme="minorHAnsi"/>
                <w:color w:val="000000" w:themeColor="text1"/>
                <w:spacing w:val="-2"/>
              </w:rPr>
              <w:t>:</w:t>
            </w:r>
            <w:r w:rsidRPr="00907995">
              <w:rPr>
                <w:rFonts w:asciiTheme="minorHAnsi" w:eastAsia="Times New Roman" w:hAnsiTheme="minorHAnsi" w:cstheme="minorHAnsi"/>
                <w:color w:val="000000" w:themeColor="text1"/>
                <w:spacing w:val="-2"/>
              </w:rPr>
              <w:t xml:space="preserve"> lingual branch of external carotid artery</w:t>
            </w:r>
            <w:r w:rsidRPr="00907995">
              <w:rPr>
                <w:rFonts w:asciiTheme="minorHAnsi" w:eastAsia="Times New Roman" w:hAnsiTheme="minorHAnsi" w:cstheme="minorHAnsi"/>
                <w:color w:val="000000" w:themeColor="text1"/>
                <w:spacing w:val="-2"/>
              </w:rPr>
              <w:br/>
            </w:r>
            <w:r w:rsidRPr="00BE3BF9">
              <w:rPr>
                <w:rFonts w:asciiTheme="minorHAnsi" w:eastAsia="Times New Roman" w:hAnsiTheme="minorHAnsi" w:cstheme="minorHAnsi"/>
                <w:color w:val="000000" w:themeColor="text1"/>
                <w:spacing w:val="-2"/>
              </w:rPr>
              <w:t>Action</w:t>
            </w:r>
            <w:r w:rsidR="0070104F">
              <w:rPr>
                <w:rFonts w:asciiTheme="minorHAnsi" w:eastAsia="Times New Roman" w:hAnsiTheme="minorHAnsi" w:cstheme="minorHAnsi"/>
                <w:color w:val="000000" w:themeColor="text1"/>
                <w:spacing w:val="-2"/>
              </w:rPr>
              <w:t>:</w:t>
            </w:r>
            <w:r w:rsidRPr="00907995">
              <w:rPr>
                <w:rFonts w:asciiTheme="minorHAnsi" w:eastAsia="Times New Roman" w:hAnsiTheme="minorHAnsi" w:cstheme="minorHAnsi"/>
                <w:color w:val="000000" w:themeColor="text1"/>
                <w:spacing w:val="-2"/>
              </w:rPr>
              <w:t xml:space="preserve"> retracts and broadens tongue, elevates apex of tongue</w:t>
            </w:r>
          </w:p>
        </w:tc>
      </w:tr>
      <w:tr w:rsidR="00907995" w:rsidRPr="00907995" w:rsidTr="003A290F">
        <w:tc>
          <w:tcPr>
            <w:tcW w:w="3397" w:type="dxa"/>
            <w:hideMark/>
          </w:tcPr>
          <w:p w:rsidR="00907995" w:rsidRPr="00907995" w:rsidRDefault="00907995" w:rsidP="00907995">
            <w:pPr>
              <w:spacing w:line="240" w:lineRule="auto"/>
              <w:rPr>
                <w:rFonts w:asciiTheme="minorHAnsi" w:eastAsia="Times New Roman" w:hAnsiTheme="minorHAnsi" w:cstheme="minorHAnsi"/>
                <w:color w:val="000000" w:themeColor="text1"/>
                <w:spacing w:val="-2"/>
              </w:rPr>
            </w:pPr>
            <w:r w:rsidRPr="00907995">
              <w:rPr>
                <w:rFonts w:asciiTheme="minorHAnsi" w:eastAsia="Times New Roman" w:hAnsiTheme="minorHAnsi" w:cstheme="minorHAnsi"/>
                <w:color w:val="000000" w:themeColor="text1"/>
                <w:spacing w:val="-2"/>
              </w:rPr>
              <w:t>Inferior longitudinal</w:t>
            </w:r>
          </w:p>
        </w:tc>
        <w:tc>
          <w:tcPr>
            <w:tcW w:w="5953" w:type="dxa"/>
            <w:hideMark/>
          </w:tcPr>
          <w:p w:rsidR="003A290F" w:rsidRDefault="003A290F" w:rsidP="00907995">
            <w:pPr>
              <w:spacing w:line="285" w:lineRule="atLeast"/>
              <w:rPr>
                <w:rFonts w:asciiTheme="minorHAnsi" w:eastAsia="Times New Roman" w:hAnsiTheme="minorHAnsi" w:cstheme="minorHAnsi"/>
                <w:color w:val="000000" w:themeColor="text1"/>
                <w:spacing w:val="-2"/>
              </w:rPr>
            </w:pPr>
            <w:r w:rsidRPr="003A290F">
              <w:rPr>
                <w:rFonts w:asciiTheme="minorHAnsi" w:eastAsia="Times New Roman" w:hAnsiTheme="minorHAnsi" w:cstheme="minorHAnsi"/>
                <w:color w:val="000000" w:themeColor="text1"/>
                <w:spacing w:val="-2"/>
              </w:rPr>
              <w:t>Shape and position:</w:t>
            </w:r>
            <w:r>
              <w:rPr>
                <w:rFonts w:asciiTheme="minorHAnsi" w:eastAsia="Times New Roman" w:hAnsiTheme="minorHAnsi" w:cstheme="minorHAnsi"/>
                <w:color w:val="000000" w:themeColor="text1"/>
                <w:spacing w:val="-2"/>
              </w:rPr>
              <w:t xml:space="preserve"> narrow band close to the inferior suface</w:t>
            </w:r>
          </w:p>
          <w:p w:rsidR="00907995" w:rsidRPr="00907995" w:rsidRDefault="0070104F" w:rsidP="00907995">
            <w:pPr>
              <w:spacing w:line="285" w:lineRule="atLeast"/>
              <w:rPr>
                <w:rFonts w:asciiTheme="minorHAnsi" w:eastAsia="Times New Roman" w:hAnsiTheme="minorHAnsi" w:cstheme="minorHAnsi"/>
                <w:color w:val="000000" w:themeColor="text1"/>
                <w:spacing w:val="-2"/>
              </w:rPr>
            </w:pPr>
            <w:r>
              <w:rPr>
                <w:rFonts w:asciiTheme="minorHAnsi" w:eastAsia="Times New Roman" w:hAnsiTheme="minorHAnsi" w:cstheme="minorHAnsi"/>
                <w:color w:val="000000" w:themeColor="text1"/>
                <w:spacing w:val="-2"/>
              </w:rPr>
              <w:t>Origin:</w:t>
            </w:r>
            <w:r w:rsidR="00907995" w:rsidRPr="00907995">
              <w:rPr>
                <w:rFonts w:asciiTheme="minorHAnsi" w:eastAsia="Times New Roman" w:hAnsiTheme="minorHAnsi" w:cstheme="minorHAnsi"/>
                <w:color w:val="000000" w:themeColor="text1"/>
                <w:spacing w:val="-2"/>
              </w:rPr>
              <w:t xml:space="preserve"> root of tongue, body of hyoid bone</w:t>
            </w:r>
            <w:r w:rsidR="00907995" w:rsidRPr="00907995">
              <w:rPr>
                <w:rFonts w:asciiTheme="minorHAnsi" w:eastAsia="Times New Roman" w:hAnsiTheme="minorHAnsi" w:cstheme="minorHAnsi"/>
                <w:color w:val="000000" w:themeColor="text1"/>
                <w:spacing w:val="-2"/>
              </w:rPr>
              <w:br/>
            </w:r>
            <w:r>
              <w:rPr>
                <w:rFonts w:asciiTheme="minorHAnsi" w:eastAsia="Times New Roman" w:hAnsiTheme="minorHAnsi" w:cstheme="minorHAnsi"/>
                <w:color w:val="000000" w:themeColor="text1"/>
                <w:spacing w:val="-2"/>
              </w:rPr>
              <w:t>Insertion:</w:t>
            </w:r>
            <w:r w:rsidR="00907995" w:rsidRPr="00907995">
              <w:rPr>
                <w:rFonts w:asciiTheme="minorHAnsi" w:eastAsia="Times New Roman" w:hAnsiTheme="minorHAnsi" w:cstheme="minorHAnsi"/>
                <w:color w:val="000000" w:themeColor="text1"/>
                <w:spacing w:val="-2"/>
              </w:rPr>
              <w:t xml:space="preserve"> apex of tongue</w:t>
            </w:r>
            <w:r w:rsidR="00907995" w:rsidRPr="00907995">
              <w:rPr>
                <w:rFonts w:asciiTheme="minorHAnsi" w:eastAsia="Times New Roman" w:hAnsiTheme="minorHAnsi" w:cstheme="minorHAnsi"/>
                <w:color w:val="000000" w:themeColor="text1"/>
                <w:spacing w:val="-2"/>
              </w:rPr>
              <w:br/>
            </w:r>
            <w:r>
              <w:rPr>
                <w:rFonts w:asciiTheme="minorHAnsi" w:eastAsia="Times New Roman" w:hAnsiTheme="minorHAnsi" w:cstheme="minorHAnsi"/>
                <w:color w:val="000000" w:themeColor="text1"/>
                <w:spacing w:val="-2"/>
              </w:rPr>
              <w:t>Innervation:</w:t>
            </w:r>
            <w:r w:rsidR="00907995" w:rsidRPr="00907995">
              <w:rPr>
                <w:rFonts w:asciiTheme="minorHAnsi" w:eastAsia="Times New Roman" w:hAnsiTheme="minorHAnsi" w:cstheme="minorHAnsi"/>
                <w:color w:val="000000" w:themeColor="text1"/>
                <w:spacing w:val="-2"/>
              </w:rPr>
              <w:t xml:space="preserve"> hypoglossal nerve (CN XII) </w:t>
            </w:r>
          </w:p>
          <w:p w:rsidR="00907995" w:rsidRPr="00907995" w:rsidRDefault="00907995" w:rsidP="00907995">
            <w:pPr>
              <w:spacing w:line="285" w:lineRule="atLeast"/>
              <w:rPr>
                <w:rFonts w:asciiTheme="minorHAnsi" w:eastAsia="Times New Roman" w:hAnsiTheme="minorHAnsi" w:cstheme="minorHAnsi"/>
                <w:color w:val="000000" w:themeColor="text1"/>
                <w:spacing w:val="-2"/>
              </w:rPr>
            </w:pPr>
            <w:r w:rsidRPr="00BE3BF9">
              <w:rPr>
                <w:rFonts w:asciiTheme="minorHAnsi" w:eastAsia="Times New Roman" w:hAnsiTheme="minorHAnsi" w:cstheme="minorHAnsi"/>
                <w:color w:val="000000" w:themeColor="text1"/>
                <w:spacing w:val="-2"/>
              </w:rPr>
              <w:t>Blood supply</w:t>
            </w:r>
            <w:r w:rsidR="0070104F">
              <w:rPr>
                <w:rFonts w:asciiTheme="minorHAnsi" w:eastAsia="Times New Roman" w:hAnsiTheme="minorHAnsi" w:cstheme="minorHAnsi"/>
                <w:color w:val="000000" w:themeColor="text1"/>
                <w:spacing w:val="-2"/>
              </w:rPr>
              <w:t>:</w:t>
            </w:r>
            <w:r w:rsidRPr="00907995">
              <w:rPr>
                <w:rFonts w:asciiTheme="minorHAnsi" w:eastAsia="Times New Roman" w:hAnsiTheme="minorHAnsi" w:cstheme="minorHAnsi"/>
                <w:color w:val="000000" w:themeColor="text1"/>
                <w:spacing w:val="-2"/>
              </w:rPr>
              <w:t xml:space="preserve"> lingual branch of external carotid artery</w:t>
            </w:r>
          </w:p>
          <w:p w:rsidR="00907995" w:rsidRPr="00907995" w:rsidRDefault="0070104F" w:rsidP="00907995">
            <w:pPr>
              <w:spacing w:line="285" w:lineRule="atLeast"/>
              <w:rPr>
                <w:rFonts w:asciiTheme="minorHAnsi" w:eastAsia="Times New Roman" w:hAnsiTheme="minorHAnsi" w:cstheme="minorHAnsi"/>
                <w:color w:val="000000" w:themeColor="text1"/>
                <w:spacing w:val="-2"/>
              </w:rPr>
            </w:pPr>
            <w:r>
              <w:rPr>
                <w:rFonts w:asciiTheme="minorHAnsi" w:eastAsia="Times New Roman" w:hAnsiTheme="minorHAnsi" w:cstheme="minorHAnsi"/>
                <w:color w:val="000000" w:themeColor="text1"/>
                <w:spacing w:val="-2"/>
              </w:rPr>
              <w:t>Action:</w:t>
            </w:r>
            <w:r w:rsidR="00907995" w:rsidRPr="00907995">
              <w:rPr>
                <w:rFonts w:asciiTheme="minorHAnsi" w:eastAsia="Times New Roman" w:hAnsiTheme="minorHAnsi" w:cstheme="minorHAnsi"/>
                <w:color w:val="000000" w:themeColor="text1"/>
                <w:spacing w:val="-2"/>
              </w:rPr>
              <w:t xml:space="preserve"> retracts and broadens tongue, lowers apex of tongue</w:t>
            </w:r>
          </w:p>
        </w:tc>
      </w:tr>
      <w:tr w:rsidR="00907995" w:rsidRPr="00907995" w:rsidTr="003A290F">
        <w:tc>
          <w:tcPr>
            <w:tcW w:w="3397" w:type="dxa"/>
            <w:hideMark/>
          </w:tcPr>
          <w:p w:rsidR="00907995" w:rsidRPr="00907995" w:rsidRDefault="00907995" w:rsidP="00907995">
            <w:pPr>
              <w:spacing w:line="240" w:lineRule="auto"/>
              <w:rPr>
                <w:rFonts w:asciiTheme="minorHAnsi" w:eastAsia="Times New Roman" w:hAnsiTheme="minorHAnsi" w:cstheme="minorHAnsi"/>
                <w:color w:val="000000" w:themeColor="text1"/>
                <w:spacing w:val="-2"/>
              </w:rPr>
            </w:pPr>
            <w:r w:rsidRPr="00907995">
              <w:rPr>
                <w:rFonts w:asciiTheme="minorHAnsi" w:eastAsia="Times New Roman" w:hAnsiTheme="minorHAnsi" w:cstheme="minorHAnsi"/>
                <w:color w:val="000000" w:themeColor="text1"/>
                <w:spacing w:val="-2"/>
              </w:rPr>
              <w:t>Transverse muscle</w:t>
            </w:r>
          </w:p>
        </w:tc>
        <w:tc>
          <w:tcPr>
            <w:tcW w:w="5953" w:type="dxa"/>
            <w:hideMark/>
          </w:tcPr>
          <w:p w:rsidR="003A290F" w:rsidRDefault="003A290F" w:rsidP="00907995">
            <w:pPr>
              <w:spacing w:line="285" w:lineRule="atLeast"/>
              <w:rPr>
                <w:rFonts w:asciiTheme="minorHAnsi" w:eastAsia="Times New Roman" w:hAnsiTheme="minorHAnsi" w:cstheme="minorHAnsi"/>
                <w:color w:val="000000" w:themeColor="text1"/>
                <w:spacing w:val="-2"/>
              </w:rPr>
            </w:pPr>
            <w:r w:rsidRPr="003A290F">
              <w:rPr>
                <w:rFonts w:asciiTheme="minorHAnsi" w:eastAsia="Times New Roman" w:hAnsiTheme="minorHAnsi" w:cstheme="minorHAnsi"/>
                <w:color w:val="000000" w:themeColor="text1"/>
                <w:spacing w:val="-2"/>
              </w:rPr>
              <w:t>Shape and position:</w:t>
            </w:r>
            <w:r w:rsidR="00575AEA">
              <w:rPr>
                <w:rFonts w:asciiTheme="minorHAnsi" w:eastAsia="Times New Roman" w:hAnsiTheme="minorHAnsi" w:cstheme="minorHAnsi"/>
                <w:color w:val="000000" w:themeColor="text1"/>
                <w:spacing w:val="-2"/>
              </w:rPr>
              <w:t xml:space="preserve"> deep to the superior longitudinal</w:t>
            </w:r>
          </w:p>
          <w:p w:rsidR="00907995" w:rsidRPr="00907995" w:rsidRDefault="0070104F" w:rsidP="00907995">
            <w:pPr>
              <w:spacing w:line="285" w:lineRule="atLeast"/>
              <w:rPr>
                <w:rFonts w:asciiTheme="minorHAnsi" w:eastAsia="Times New Roman" w:hAnsiTheme="minorHAnsi" w:cstheme="minorHAnsi"/>
                <w:color w:val="000000" w:themeColor="text1"/>
                <w:spacing w:val="-2"/>
              </w:rPr>
            </w:pPr>
            <w:r>
              <w:rPr>
                <w:rFonts w:asciiTheme="minorHAnsi" w:eastAsia="Times New Roman" w:hAnsiTheme="minorHAnsi" w:cstheme="minorHAnsi"/>
                <w:color w:val="000000" w:themeColor="text1"/>
                <w:spacing w:val="-2"/>
              </w:rPr>
              <w:t>Origin:</w:t>
            </w:r>
            <w:r w:rsidR="00907995" w:rsidRPr="00907995">
              <w:rPr>
                <w:rFonts w:asciiTheme="minorHAnsi" w:eastAsia="Times New Roman" w:hAnsiTheme="minorHAnsi" w:cstheme="minorHAnsi"/>
                <w:color w:val="000000" w:themeColor="text1"/>
                <w:spacing w:val="-2"/>
              </w:rPr>
              <w:t xml:space="preserve"> lingual septum</w:t>
            </w:r>
            <w:r w:rsidR="00907995" w:rsidRPr="00907995">
              <w:rPr>
                <w:rFonts w:asciiTheme="minorHAnsi" w:eastAsia="Times New Roman" w:hAnsiTheme="minorHAnsi" w:cstheme="minorHAnsi"/>
                <w:color w:val="000000" w:themeColor="text1"/>
                <w:spacing w:val="-2"/>
              </w:rPr>
              <w:br/>
            </w:r>
            <w:r>
              <w:rPr>
                <w:rFonts w:asciiTheme="minorHAnsi" w:eastAsia="Times New Roman" w:hAnsiTheme="minorHAnsi" w:cstheme="minorHAnsi"/>
                <w:color w:val="000000" w:themeColor="text1"/>
                <w:spacing w:val="-2"/>
              </w:rPr>
              <w:t>Insertion:</w:t>
            </w:r>
            <w:r w:rsidR="00907995" w:rsidRPr="00907995">
              <w:rPr>
                <w:rFonts w:asciiTheme="minorHAnsi" w:eastAsia="Times New Roman" w:hAnsiTheme="minorHAnsi" w:cstheme="minorHAnsi"/>
                <w:color w:val="000000" w:themeColor="text1"/>
                <w:spacing w:val="-2"/>
              </w:rPr>
              <w:t xml:space="preserve"> lateral margin of tongue</w:t>
            </w:r>
            <w:r w:rsidR="00907995" w:rsidRPr="00907995">
              <w:rPr>
                <w:rFonts w:asciiTheme="minorHAnsi" w:eastAsia="Times New Roman" w:hAnsiTheme="minorHAnsi" w:cstheme="minorHAnsi"/>
                <w:color w:val="000000" w:themeColor="text1"/>
                <w:spacing w:val="-2"/>
              </w:rPr>
              <w:br/>
            </w:r>
            <w:r>
              <w:rPr>
                <w:rFonts w:asciiTheme="minorHAnsi" w:eastAsia="Times New Roman" w:hAnsiTheme="minorHAnsi" w:cstheme="minorHAnsi"/>
                <w:color w:val="000000" w:themeColor="text1"/>
                <w:spacing w:val="-2"/>
              </w:rPr>
              <w:t>Innervation:</w:t>
            </w:r>
            <w:r w:rsidR="00907995" w:rsidRPr="00907995">
              <w:rPr>
                <w:rFonts w:asciiTheme="minorHAnsi" w:eastAsia="Times New Roman" w:hAnsiTheme="minorHAnsi" w:cstheme="minorHAnsi"/>
                <w:color w:val="000000" w:themeColor="text1"/>
                <w:spacing w:val="-2"/>
              </w:rPr>
              <w:t xml:space="preserve"> hypoglossal nerve (CN XII) </w:t>
            </w:r>
          </w:p>
          <w:p w:rsidR="00907995" w:rsidRPr="00907995" w:rsidRDefault="00907995" w:rsidP="00907995">
            <w:pPr>
              <w:spacing w:line="285" w:lineRule="atLeast"/>
              <w:rPr>
                <w:rFonts w:asciiTheme="minorHAnsi" w:eastAsia="Times New Roman" w:hAnsiTheme="minorHAnsi" w:cstheme="minorHAnsi"/>
                <w:color w:val="000000" w:themeColor="text1"/>
                <w:spacing w:val="-2"/>
              </w:rPr>
            </w:pPr>
            <w:r w:rsidRPr="00BE3BF9">
              <w:rPr>
                <w:rFonts w:asciiTheme="minorHAnsi" w:eastAsia="Times New Roman" w:hAnsiTheme="minorHAnsi" w:cstheme="minorHAnsi"/>
                <w:color w:val="000000" w:themeColor="text1"/>
                <w:spacing w:val="-2"/>
              </w:rPr>
              <w:t>Blood supply</w:t>
            </w:r>
            <w:r w:rsidR="0070104F">
              <w:rPr>
                <w:rFonts w:asciiTheme="minorHAnsi" w:eastAsia="Times New Roman" w:hAnsiTheme="minorHAnsi" w:cstheme="minorHAnsi"/>
                <w:color w:val="000000" w:themeColor="text1"/>
                <w:spacing w:val="-2"/>
              </w:rPr>
              <w:t>:</w:t>
            </w:r>
            <w:r w:rsidRPr="00907995">
              <w:rPr>
                <w:rFonts w:asciiTheme="minorHAnsi" w:eastAsia="Times New Roman" w:hAnsiTheme="minorHAnsi" w:cstheme="minorHAnsi"/>
                <w:color w:val="000000" w:themeColor="text1"/>
                <w:spacing w:val="-2"/>
              </w:rPr>
              <w:t xml:space="preserve"> lingual branch of external carotid artery</w:t>
            </w:r>
          </w:p>
          <w:p w:rsidR="00907995" w:rsidRPr="00907995" w:rsidRDefault="0070104F" w:rsidP="00907995">
            <w:pPr>
              <w:spacing w:line="285" w:lineRule="atLeast"/>
              <w:rPr>
                <w:rFonts w:asciiTheme="minorHAnsi" w:eastAsia="Times New Roman" w:hAnsiTheme="minorHAnsi" w:cstheme="minorHAnsi"/>
                <w:color w:val="000000" w:themeColor="text1"/>
                <w:spacing w:val="-2"/>
              </w:rPr>
            </w:pPr>
            <w:r>
              <w:rPr>
                <w:rFonts w:asciiTheme="minorHAnsi" w:eastAsia="Times New Roman" w:hAnsiTheme="minorHAnsi" w:cstheme="minorHAnsi"/>
                <w:color w:val="000000" w:themeColor="text1"/>
                <w:spacing w:val="-2"/>
              </w:rPr>
              <w:t>Action:</w:t>
            </w:r>
            <w:r w:rsidR="00907995" w:rsidRPr="00907995">
              <w:rPr>
                <w:rFonts w:asciiTheme="minorHAnsi" w:eastAsia="Times New Roman" w:hAnsiTheme="minorHAnsi" w:cstheme="minorHAnsi"/>
                <w:color w:val="000000" w:themeColor="text1"/>
                <w:spacing w:val="-2"/>
              </w:rPr>
              <w:t xml:space="preserve"> narrows and elongates tongue</w:t>
            </w:r>
          </w:p>
        </w:tc>
      </w:tr>
      <w:tr w:rsidR="00907995" w:rsidRPr="00907995" w:rsidTr="003A290F">
        <w:tc>
          <w:tcPr>
            <w:tcW w:w="3397" w:type="dxa"/>
            <w:hideMark/>
          </w:tcPr>
          <w:p w:rsidR="00907995" w:rsidRPr="00907995" w:rsidRDefault="00907995" w:rsidP="00907995">
            <w:pPr>
              <w:spacing w:line="240" w:lineRule="auto"/>
              <w:rPr>
                <w:rFonts w:asciiTheme="minorHAnsi" w:eastAsia="Times New Roman" w:hAnsiTheme="minorHAnsi" w:cstheme="minorHAnsi"/>
                <w:color w:val="000000" w:themeColor="text1"/>
                <w:spacing w:val="-2"/>
              </w:rPr>
            </w:pPr>
            <w:r w:rsidRPr="00907995">
              <w:rPr>
                <w:rFonts w:asciiTheme="minorHAnsi" w:eastAsia="Times New Roman" w:hAnsiTheme="minorHAnsi" w:cstheme="minorHAnsi"/>
                <w:color w:val="000000" w:themeColor="text1"/>
                <w:spacing w:val="-2"/>
              </w:rPr>
              <w:t>Vertical muscle</w:t>
            </w:r>
          </w:p>
        </w:tc>
        <w:tc>
          <w:tcPr>
            <w:tcW w:w="5953" w:type="dxa"/>
            <w:hideMark/>
          </w:tcPr>
          <w:p w:rsidR="00575AEA" w:rsidRDefault="00575AEA" w:rsidP="00907995">
            <w:pPr>
              <w:spacing w:line="285" w:lineRule="atLeast"/>
              <w:rPr>
                <w:rFonts w:asciiTheme="minorHAnsi" w:eastAsia="Times New Roman" w:hAnsiTheme="minorHAnsi" w:cstheme="minorHAnsi"/>
                <w:color w:val="000000" w:themeColor="text1"/>
                <w:spacing w:val="-2"/>
              </w:rPr>
            </w:pPr>
            <w:r w:rsidRPr="00575AEA">
              <w:rPr>
                <w:rFonts w:asciiTheme="minorHAnsi" w:eastAsia="Times New Roman" w:hAnsiTheme="minorHAnsi" w:cstheme="minorHAnsi"/>
                <w:color w:val="000000" w:themeColor="text1"/>
                <w:spacing w:val="-2"/>
              </w:rPr>
              <w:t>Shape and position:</w:t>
            </w:r>
            <w:r>
              <w:rPr>
                <w:rFonts w:asciiTheme="minorHAnsi" w:eastAsia="Times New Roman" w:hAnsiTheme="minorHAnsi" w:cstheme="minorHAnsi"/>
                <w:color w:val="000000" w:themeColor="text1"/>
                <w:spacing w:val="-2"/>
              </w:rPr>
              <w:t xml:space="preserve"> fibers intersect the transverse muscle</w:t>
            </w:r>
          </w:p>
          <w:p w:rsidR="00907995" w:rsidRPr="00907995" w:rsidRDefault="0070104F" w:rsidP="00907995">
            <w:pPr>
              <w:spacing w:line="285" w:lineRule="atLeast"/>
              <w:rPr>
                <w:rFonts w:asciiTheme="minorHAnsi" w:eastAsia="Times New Roman" w:hAnsiTheme="minorHAnsi" w:cstheme="minorHAnsi"/>
                <w:color w:val="000000" w:themeColor="text1"/>
                <w:spacing w:val="-2"/>
              </w:rPr>
            </w:pPr>
            <w:r>
              <w:rPr>
                <w:rFonts w:asciiTheme="minorHAnsi" w:eastAsia="Times New Roman" w:hAnsiTheme="minorHAnsi" w:cstheme="minorHAnsi"/>
                <w:color w:val="000000" w:themeColor="text1"/>
                <w:spacing w:val="-2"/>
              </w:rPr>
              <w:t>Origin:</w:t>
            </w:r>
            <w:r w:rsidR="00907995" w:rsidRPr="00907995">
              <w:rPr>
                <w:rFonts w:asciiTheme="minorHAnsi" w:eastAsia="Times New Roman" w:hAnsiTheme="minorHAnsi" w:cstheme="minorHAnsi"/>
                <w:color w:val="000000" w:themeColor="text1"/>
                <w:spacing w:val="-2"/>
              </w:rPr>
              <w:t xml:space="preserve"> root of tongue, genioglossus muscle</w:t>
            </w:r>
            <w:r w:rsidR="00907995" w:rsidRPr="00907995">
              <w:rPr>
                <w:rFonts w:asciiTheme="minorHAnsi" w:eastAsia="Times New Roman" w:hAnsiTheme="minorHAnsi" w:cstheme="minorHAnsi"/>
                <w:color w:val="000000" w:themeColor="text1"/>
                <w:spacing w:val="-2"/>
              </w:rPr>
              <w:br/>
            </w:r>
            <w:r>
              <w:rPr>
                <w:rFonts w:asciiTheme="minorHAnsi" w:eastAsia="Times New Roman" w:hAnsiTheme="minorHAnsi" w:cstheme="minorHAnsi"/>
                <w:color w:val="000000" w:themeColor="text1"/>
                <w:spacing w:val="-2"/>
              </w:rPr>
              <w:t>Insertion:</w:t>
            </w:r>
            <w:r w:rsidR="00907995" w:rsidRPr="00907995">
              <w:rPr>
                <w:rFonts w:asciiTheme="minorHAnsi" w:eastAsia="Times New Roman" w:hAnsiTheme="minorHAnsi" w:cstheme="minorHAnsi"/>
                <w:color w:val="000000" w:themeColor="text1"/>
                <w:spacing w:val="-2"/>
              </w:rPr>
              <w:t xml:space="preserve"> lingual aponeurosis</w:t>
            </w:r>
            <w:r w:rsidR="00907995" w:rsidRPr="00907995">
              <w:rPr>
                <w:rFonts w:asciiTheme="minorHAnsi" w:eastAsia="Times New Roman" w:hAnsiTheme="minorHAnsi" w:cstheme="minorHAnsi"/>
                <w:color w:val="000000" w:themeColor="text1"/>
                <w:spacing w:val="-2"/>
              </w:rPr>
              <w:br/>
            </w:r>
            <w:r>
              <w:rPr>
                <w:rFonts w:asciiTheme="minorHAnsi" w:eastAsia="Times New Roman" w:hAnsiTheme="minorHAnsi" w:cstheme="minorHAnsi"/>
                <w:color w:val="000000" w:themeColor="text1"/>
                <w:spacing w:val="-2"/>
              </w:rPr>
              <w:t>Innervation:</w:t>
            </w:r>
            <w:r w:rsidR="00907995" w:rsidRPr="00907995">
              <w:rPr>
                <w:rFonts w:asciiTheme="minorHAnsi" w:eastAsia="Times New Roman" w:hAnsiTheme="minorHAnsi" w:cstheme="minorHAnsi"/>
                <w:color w:val="000000" w:themeColor="text1"/>
                <w:spacing w:val="-2"/>
              </w:rPr>
              <w:t xml:space="preserve"> hypoglossal nerve (CN XII) </w:t>
            </w:r>
          </w:p>
          <w:p w:rsidR="00907995" w:rsidRPr="00907995" w:rsidRDefault="00907995" w:rsidP="00907995">
            <w:pPr>
              <w:spacing w:line="285" w:lineRule="atLeast"/>
              <w:rPr>
                <w:rFonts w:asciiTheme="minorHAnsi" w:eastAsia="Times New Roman" w:hAnsiTheme="minorHAnsi" w:cstheme="minorHAnsi"/>
                <w:color w:val="000000" w:themeColor="text1"/>
                <w:spacing w:val="-2"/>
              </w:rPr>
            </w:pPr>
            <w:r w:rsidRPr="00BE3BF9">
              <w:rPr>
                <w:rFonts w:asciiTheme="minorHAnsi" w:eastAsia="Times New Roman" w:hAnsiTheme="minorHAnsi" w:cstheme="minorHAnsi"/>
                <w:color w:val="000000" w:themeColor="text1"/>
                <w:spacing w:val="-2"/>
              </w:rPr>
              <w:t>Blood supply</w:t>
            </w:r>
            <w:r w:rsidR="0070104F">
              <w:rPr>
                <w:rFonts w:asciiTheme="minorHAnsi" w:eastAsia="Times New Roman" w:hAnsiTheme="minorHAnsi" w:cstheme="minorHAnsi"/>
                <w:color w:val="000000" w:themeColor="text1"/>
                <w:spacing w:val="-2"/>
              </w:rPr>
              <w:t>:</w:t>
            </w:r>
            <w:r w:rsidRPr="00907995">
              <w:rPr>
                <w:rFonts w:asciiTheme="minorHAnsi" w:eastAsia="Times New Roman" w:hAnsiTheme="minorHAnsi" w:cstheme="minorHAnsi"/>
                <w:color w:val="000000" w:themeColor="text1"/>
                <w:spacing w:val="-2"/>
              </w:rPr>
              <w:t xml:space="preserve"> lingual branch of external carotid artery</w:t>
            </w:r>
          </w:p>
          <w:p w:rsidR="00907995" w:rsidRPr="00907995" w:rsidRDefault="0070104F" w:rsidP="00907995">
            <w:pPr>
              <w:spacing w:line="285" w:lineRule="atLeast"/>
              <w:rPr>
                <w:rFonts w:asciiTheme="minorHAnsi" w:eastAsia="Times New Roman" w:hAnsiTheme="minorHAnsi" w:cstheme="minorHAnsi"/>
                <w:color w:val="000000" w:themeColor="text1"/>
                <w:spacing w:val="-2"/>
              </w:rPr>
            </w:pPr>
            <w:r>
              <w:rPr>
                <w:rFonts w:asciiTheme="minorHAnsi" w:eastAsia="Times New Roman" w:hAnsiTheme="minorHAnsi" w:cstheme="minorHAnsi"/>
                <w:color w:val="000000" w:themeColor="text1"/>
                <w:spacing w:val="-2"/>
              </w:rPr>
              <w:t>Action:</w:t>
            </w:r>
            <w:r w:rsidR="00907995" w:rsidRPr="00907995">
              <w:rPr>
                <w:rFonts w:asciiTheme="minorHAnsi" w:eastAsia="Times New Roman" w:hAnsiTheme="minorHAnsi" w:cstheme="minorHAnsi"/>
                <w:color w:val="000000" w:themeColor="text1"/>
                <w:spacing w:val="-2"/>
              </w:rPr>
              <w:t xml:space="preserve"> broadens and elongates tongue</w:t>
            </w:r>
          </w:p>
        </w:tc>
      </w:tr>
    </w:tbl>
    <w:p w:rsidR="00907995" w:rsidRDefault="00907995" w:rsidP="00661429"/>
    <w:p w:rsidR="00873A1A" w:rsidRPr="00873A1A" w:rsidRDefault="00873A1A" w:rsidP="00873A1A">
      <w:pPr>
        <w:rPr>
          <w:b/>
        </w:rPr>
      </w:pPr>
      <w:r w:rsidRPr="00873A1A">
        <w:rPr>
          <w:b/>
        </w:rPr>
        <w:t xml:space="preserve">Innervation of </w:t>
      </w:r>
      <w:r>
        <w:rPr>
          <w:b/>
        </w:rPr>
        <w:t xml:space="preserve">the </w:t>
      </w:r>
      <w:r w:rsidRPr="00873A1A">
        <w:rPr>
          <w:b/>
        </w:rPr>
        <w:t>tongue</w:t>
      </w:r>
    </w:p>
    <w:p w:rsidR="00BE3BF9" w:rsidRDefault="00873A1A" w:rsidP="00873A1A">
      <w:r>
        <w:t>All muscles of the tongue, except the palatoglo</w:t>
      </w:r>
      <w:r w:rsidR="00783C1C">
        <w:t xml:space="preserve">ssus, receive motor innervation </w:t>
      </w:r>
      <w:r>
        <w:t>from</w:t>
      </w:r>
      <w:r w:rsidR="00024CFA">
        <w:t xml:space="preserve"> CN XII, the hypoglossal nerve</w:t>
      </w:r>
      <w:r w:rsidR="00783C1C">
        <w:t xml:space="preserve">. Palatoglossus is a palatine </w:t>
      </w:r>
      <w:r>
        <w:t>muscle supplied by the pharyngeal plexu</w:t>
      </w:r>
      <w:r w:rsidR="00024CFA">
        <w:t>s</w:t>
      </w:r>
      <w:r w:rsidR="00BE7B5E">
        <w:t xml:space="preserve"> of CN X, the </w:t>
      </w:r>
      <w:r w:rsidR="00BE7B5E">
        <w:lastRenderedPageBreak/>
        <w:t>vagus nerve</w:t>
      </w:r>
      <w:r w:rsidR="00783C1C">
        <w:t xml:space="preserve">. For general </w:t>
      </w:r>
      <w:r w:rsidR="00024CFA">
        <w:t>sensation, touch and temperature</w:t>
      </w:r>
      <w:r>
        <w:t>, the mucosa of</w:t>
      </w:r>
      <w:r w:rsidR="00783C1C">
        <w:t xml:space="preserve"> the anterior two thirds of the </w:t>
      </w:r>
      <w:r>
        <w:t xml:space="preserve">tongue is supplied by the lingual nerve, a branch </w:t>
      </w:r>
      <w:r w:rsidR="00024CFA">
        <w:t>of CN V3</w:t>
      </w:r>
      <w:r w:rsidR="00B7123D">
        <w:t>, the mandibular branch of the trigeminal nerve</w:t>
      </w:r>
      <w:r w:rsidR="00D309E9">
        <w:t>. For special sensation, taste, this anterior two thirds</w:t>
      </w:r>
      <w:r>
        <w:t xml:space="preserve"> of the</w:t>
      </w:r>
      <w:r w:rsidR="00783C1C">
        <w:t xml:space="preserve"> tongue, except for the vallate </w:t>
      </w:r>
      <w:r>
        <w:t>papillae, is supplied the chorda tympani nerve, a branch of CN VII</w:t>
      </w:r>
      <w:r w:rsidR="00D309E9">
        <w:t>,</w:t>
      </w:r>
      <w:r w:rsidR="00082DC9">
        <w:t xml:space="preserve"> the facial nerve</w:t>
      </w:r>
      <w:r>
        <w:t>. The chorda</w:t>
      </w:r>
      <w:r w:rsidR="00783C1C">
        <w:t xml:space="preserve"> </w:t>
      </w:r>
      <w:r>
        <w:t xml:space="preserve">tympani </w:t>
      </w:r>
      <w:r w:rsidR="00082DC9">
        <w:t>join</w:t>
      </w:r>
      <w:r>
        <w:t xml:space="preserve"> the lingual nerve in the infratempor</w:t>
      </w:r>
      <w:r w:rsidR="00783C1C">
        <w:t xml:space="preserve">al fossa and runs anteriorly in </w:t>
      </w:r>
      <w:r>
        <w:t>its sheath. The mucosa of the posterior thir</w:t>
      </w:r>
      <w:r w:rsidR="00783C1C">
        <w:t xml:space="preserve">d of the tongue and the vallate </w:t>
      </w:r>
      <w:r>
        <w:t>papillae are supplied by the lingual branch of</w:t>
      </w:r>
      <w:r w:rsidR="00783C1C">
        <w:t xml:space="preserve"> th</w:t>
      </w:r>
      <w:r w:rsidR="00082DC9">
        <w:t xml:space="preserve">e glossopharyngeal nerve, </w:t>
      </w:r>
      <w:r w:rsidR="00783C1C">
        <w:t xml:space="preserve">CN </w:t>
      </w:r>
      <w:r w:rsidR="00082DC9">
        <w:t>IX,</w:t>
      </w:r>
      <w:r>
        <w:t xml:space="preserve"> for both general and special sensation</w:t>
      </w:r>
      <w:r w:rsidR="00783C1C">
        <w:t xml:space="preserve">. Twigs of the internal </w:t>
      </w:r>
      <w:r>
        <w:t>laryngeal nerv</w:t>
      </w:r>
      <w:r w:rsidR="00082DC9">
        <w:t xml:space="preserve">e, a branch of the vagus nerve, </w:t>
      </w:r>
      <w:r>
        <w:t>C</w:t>
      </w:r>
      <w:r w:rsidR="00082DC9">
        <w:t>N X</w:t>
      </w:r>
      <w:r w:rsidR="00783C1C">
        <w:t xml:space="preserve">, supply mostly general but </w:t>
      </w:r>
      <w:r>
        <w:t>some special sensation to a small area of the tongue j</w:t>
      </w:r>
      <w:r w:rsidR="00783C1C">
        <w:t xml:space="preserve">ust anterior to the epiglottis. </w:t>
      </w:r>
      <w:r>
        <w:t>These mostly sensory nerves also carry para</w:t>
      </w:r>
      <w:r>
        <w:t xml:space="preserve">sympathetic secretomotor fibers </w:t>
      </w:r>
      <w:r>
        <w:t>to serous glands in the tongue.</w:t>
      </w:r>
    </w:p>
    <w:p w:rsidR="006A2153" w:rsidRDefault="006A2153" w:rsidP="00873A1A">
      <w:r>
        <w:rPr>
          <w:noProof/>
        </w:rPr>
        <w:drawing>
          <wp:inline distT="0" distB="0" distL="0" distR="0">
            <wp:extent cx="5943600" cy="50615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5061585"/>
                    </a:xfrm>
                    <a:prstGeom prst="rect">
                      <a:avLst/>
                    </a:prstGeom>
                  </pic:spPr>
                </pic:pic>
              </a:graphicData>
            </a:graphic>
          </wp:inline>
        </w:drawing>
      </w:r>
    </w:p>
    <w:p w:rsidR="00B924DF" w:rsidRDefault="00B924DF" w:rsidP="00873A1A">
      <w:pPr>
        <w:rPr>
          <w:b/>
        </w:rPr>
      </w:pPr>
      <w:r w:rsidRPr="00B924DF">
        <w:rPr>
          <w:b/>
        </w:rPr>
        <w:t>Vasculature of the tongue</w:t>
      </w:r>
    </w:p>
    <w:p w:rsidR="00086445" w:rsidRDefault="00086445" w:rsidP="00086445">
      <w:r>
        <w:t xml:space="preserve">Blood supply to the tongue is predominantly from the lingual artery, a branch of the external carotid artery between the superior thyroid artery and the facial artery, which departs at the level of the greater horn of the hyoid bone within the carotid triangle. After branching from the external carotid artery, the lingual artery passes deep to the hyoglossus muscle and superficial to the middle pharyngeal </w:t>
      </w:r>
      <w:r>
        <w:lastRenderedPageBreak/>
        <w:t>constrictor muscle. It then gives rise to the following four arteries:</w:t>
      </w:r>
      <w:r w:rsidR="006A2153">
        <w:rPr>
          <w:noProof/>
        </w:rPr>
        <w:drawing>
          <wp:inline distT="0" distB="0" distL="0" distR="0">
            <wp:extent cx="5943600" cy="48126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812665"/>
                    </a:xfrm>
                    <a:prstGeom prst="rect">
                      <a:avLst/>
                    </a:prstGeom>
                  </pic:spPr>
                </pic:pic>
              </a:graphicData>
            </a:graphic>
          </wp:inline>
        </w:drawing>
      </w:r>
    </w:p>
    <w:p w:rsidR="00086445" w:rsidRDefault="00086445" w:rsidP="00086445">
      <w:pPr>
        <w:pStyle w:val="ListParagraph"/>
        <w:numPr>
          <w:ilvl w:val="0"/>
          <w:numId w:val="2"/>
        </w:numPr>
      </w:pPr>
      <w:r>
        <w:t>The suprahyoid artery supplies the omohyoid, sternothyroid, and thyrohyoid muscles. They anastomose with the corresponding vessels from the opposite side.</w:t>
      </w:r>
    </w:p>
    <w:p w:rsidR="00086445" w:rsidRDefault="00086445" w:rsidP="00086445">
      <w:pPr>
        <w:pStyle w:val="ListParagraph"/>
        <w:numPr>
          <w:ilvl w:val="0"/>
          <w:numId w:val="2"/>
        </w:numPr>
      </w:pPr>
      <w:r>
        <w:t>The dorsal lingual arteries arise beneath the hyoglossus muscle and pass to the posterior part of the dorsum of the tongue. They supply the mucous membrane of this region as well as the glossopalatine arch, lingual tonsils, soft palate, and epiglottis. They anastomose with their corresponding vessels on the opposite side.</w:t>
      </w:r>
    </w:p>
    <w:p w:rsidR="00086445" w:rsidRDefault="00086445" w:rsidP="00086445">
      <w:pPr>
        <w:pStyle w:val="ListParagraph"/>
        <w:numPr>
          <w:ilvl w:val="0"/>
          <w:numId w:val="2"/>
        </w:numPr>
      </w:pPr>
      <w:r>
        <w:t>The sublingual artery branches at the anterior border of the hyoglossus muscle before passing between the genioglossus muscle and mylohyoid muscle to the sublingual gland. It supplies the sublingual gland before giving branches to the mylohyoid muscle. One branch from the sublingual artery passes posterior to the alveolar process of the mandible and anastomoses with the corresponding artery from the other side. A second branch of the sublingual artery pierces the mylohyoid muscle and anastomoses with the submental branch of the facial artery.</w:t>
      </w:r>
    </w:p>
    <w:p w:rsidR="00B924DF" w:rsidRDefault="00086445" w:rsidP="00086445">
      <w:pPr>
        <w:pStyle w:val="ListParagraph"/>
        <w:numPr>
          <w:ilvl w:val="0"/>
          <w:numId w:val="2"/>
        </w:numPr>
      </w:pPr>
      <w:r>
        <w:t>The deep lingual artery, which is the termination of the lingual artery, passes between the genioglossus muscle and inferior longitudinal muscle.</w:t>
      </w:r>
    </w:p>
    <w:p w:rsidR="00086445" w:rsidRDefault="005E4CFB" w:rsidP="004F0260">
      <w:r>
        <w:rPr>
          <w:noProof/>
        </w:rPr>
        <w:lastRenderedPageBreak/>
        <w:drawing>
          <wp:anchor distT="0" distB="0" distL="114300" distR="114300" simplePos="0" relativeHeight="251660288" behindDoc="0" locked="0" layoutInCell="1" allowOverlap="1" wp14:anchorId="2B489554" wp14:editId="1A958645">
            <wp:simplePos x="0" y="0"/>
            <wp:positionH relativeFrom="margin">
              <wp:align>right</wp:align>
            </wp:positionH>
            <wp:positionV relativeFrom="paragraph">
              <wp:posOffset>0</wp:posOffset>
            </wp:positionV>
            <wp:extent cx="3095625" cy="2625725"/>
            <wp:effectExtent l="0" t="0" r="9525"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JPG"/>
                    <pic:cNvPicPr/>
                  </pic:nvPicPr>
                  <pic:blipFill>
                    <a:blip r:embed="rId12">
                      <a:extLst>
                        <a:ext uri="{28A0092B-C50C-407E-A947-70E740481C1C}">
                          <a14:useLocalDpi xmlns:a14="http://schemas.microsoft.com/office/drawing/2010/main" val="0"/>
                        </a:ext>
                      </a:extLst>
                    </a:blip>
                    <a:stretch>
                      <a:fillRect/>
                    </a:stretch>
                  </pic:blipFill>
                  <pic:spPr>
                    <a:xfrm>
                      <a:off x="0" y="0"/>
                      <a:ext cx="3095625" cy="2625725"/>
                    </a:xfrm>
                    <a:prstGeom prst="rect">
                      <a:avLst/>
                    </a:prstGeom>
                  </pic:spPr>
                </pic:pic>
              </a:graphicData>
            </a:graphic>
            <wp14:sizeRelH relativeFrom="margin">
              <wp14:pctWidth>0</wp14:pctWidth>
            </wp14:sizeRelH>
            <wp14:sizeRelV relativeFrom="margin">
              <wp14:pctHeight>0</wp14:pctHeight>
            </wp14:sizeRelV>
          </wp:anchor>
        </w:drawing>
      </w:r>
      <w:r w:rsidR="004F0260">
        <w:t>The veins of the tongue are the dorsal lin</w:t>
      </w:r>
      <w:r w:rsidR="004F0260">
        <w:t xml:space="preserve">gual veins, which accompany the </w:t>
      </w:r>
      <w:r w:rsidR="004F0260">
        <w:t>lingual artery. The deep lingual veins, which b</w:t>
      </w:r>
      <w:r w:rsidR="004F0260">
        <w:t xml:space="preserve">egin at the apex of the tongue, </w:t>
      </w:r>
      <w:r w:rsidR="004F0260">
        <w:t>run posteriorly beside the lingual frenulum to</w:t>
      </w:r>
      <w:r w:rsidR="004F0260">
        <w:t xml:space="preserve"> join the sublingual vein</w:t>
      </w:r>
      <w:r w:rsidR="004F0260">
        <w:t>. The sublingual veins in elderly people a</w:t>
      </w:r>
      <w:r w:rsidR="00034FBA">
        <w:t xml:space="preserve">re often varicose, </w:t>
      </w:r>
      <w:r w:rsidR="004F0260">
        <w:t xml:space="preserve">enlarged and </w:t>
      </w:r>
      <w:r w:rsidR="00034FBA">
        <w:t>tortuous</w:t>
      </w:r>
      <w:r w:rsidR="004F0260">
        <w:t xml:space="preserve">. Some or all of the veins may drain </w:t>
      </w:r>
      <w:r w:rsidR="004F0260">
        <w:t>into the I</w:t>
      </w:r>
      <w:r w:rsidR="00034FBA">
        <w:t xml:space="preserve">nternal </w:t>
      </w:r>
      <w:r w:rsidR="004F0260">
        <w:t>J</w:t>
      </w:r>
      <w:r w:rsidR="00034FBA">
        <w:t xml:space="preserve">ugular </w:t>
      </w:r>
      <w:r w:rsidR="004F0260">
        <w:t>V</w:t>
      </w:r>
      <w:r w:rsidR="00034FBA">
        <w:t>ein</w:t>
      </w:r>
      <w:r w:rsidR="004F0260">
        <w:t xml:space="preserve">, or they may do so </w:t>
      </w:r>
      <w:r w:rsidR="004F0260">
        <w:t xml:space="preserve">indirectly, joining first to form a lingual vein that </w:t>
      </w:r>
      <w:r w:rsidR="004F0260">
        <w:t xml:space="preserve">accompanies the initial part of </w:t>
      </w:r>
      <w:r w:rsidR="004F0260">
        <w:t>the lingual artery.</w:t>
      </w:r>
    </w:p>
    <w:p w:rsidR="001C1220" w:rsidRDefault="001C1220" w:rsidP="00242B24"/>
    <w:p w:rsidR="001C1220" w:rsidRDefault="001C1220" w:rsidP="00242B24"/>
    <w:p w:rsidR="00242B24" w:rsidRDefault="00242B24" w:rsidP="00242B24">
      <w:r>
        <w:t xml:space="preserve">Most of the </w:t>
      </w:r>
      <w:r>
        <w:t>lymp</w:t>
      </w:r>
      <w:r>
        <w:t xml:space="preserve">hatic drainage converges toward </w:t>
      </w:r>
      <w:r>
        <w:t>and follows th</w:t>
      </w:r>
      <w:r>
        <w:t xml:space="preserve">e venous drainage; however, </w:t>
      </w:r>
      <w:r>
        <w:t>lymph from the tip of the tongue, frenulum</w:t>
      </w:r>
      <w:r>
        <w:t xml:space="preserve">, and central lower lip runs an </w:t>
      </w:r>
      <w:r w:rsidR="00B52CBA">
        <w:t>independent course</w:t>
      </w:r>
      <w:r>
        <w:t>. Lymph from</w:t>
      </w:r>
      <w:r w:rsidR="005E4CFB">
        <w:t xml:space="preserve"> </w:t>
      </w:r>
      <w:r>
        <w:t>diffe</w:t>
      </w:r>
      <w:r>
        <w:t xml:space="preserve">rent areas of the tongue drains </w:t>
      </w:r>
      <w:r>
        <w:t>via four routes:</w:t>
      </w:r>
      <w:r w:rsidR="005E4CFB">
        <w:rPr>
          <w:noProof/>
        </w:rPr>
        <w:drawing>
          <wp:inline distT="0" distB="0" distL="0" distR="0">
            <wp:extent cx="5943600" cy="34150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3415030"/>
                    </a:xfrm>
                    <a:prstGeom prst="rect">
                      <a:avLst/>
                    </a:prstGeom>
                  </pic:spPr>
                </pic:pic>
              </a:graphicData>
            </a:graphic>
          </wp:inline>
        </w:drawing>
      </w:r>
    </w:p>
    <w:p w:rsidR="00EE5FA9" w:rsidRDefault="00EE5FA9" w:rsidP="00B52CBA">
      <w:pPr>
        <w:pStyle w:val="ListParagraph"/>
        <w:numPr>
          <w:ilvl w:val="0"/>
          <w:numId w:val="3"/>
        </w:numPr>
      </w:pPr>
      <w:r>
        <w:t>Lymph from the root of the tongue drains bil</w:t>
      </w:r>
      <w:r>
        <w:t xml:space="preserve">aterally into the superior deep </w:t>
      </w:r>
      <w:r>
        <w:t>cervical lymph nodes.</w:t>
      </w:r>
    </w:p>
    <w:p w:rsidR="00EE5FA9" w:rsidRDefault="00EE5FA9" w:rsidP="00B52CBA">
      <w:pPr>
        <w:pStyle w:val="ListParagraph"/>
        <w:numPr>
          <w:ilvl w:val="0"/>
          <w:numId w:val="3"/>
        </w:numPr>
      </w:pPr>
      <w:r>
        <w:t xml:space="preserve">Lymph from the medial part of the body drains </w:t>
      </w:r>
      <w:r>
        <w:t xml:space="preserve">bilaterally and directly to the </w:t>
      </w:r>
      <w:r>
        <w:t>inferior deep cervical lymph nodes.</w:t>
      </w:r>
    </w:p>
    <w:p w:rsidR="00EE5FA9" w:rsidRDefault="00EE5FA9" w:rsidP="00B52CBA">
      <w:pPr>
        <w:pStyle w:val="ListParagraph"/>
        <w:numPr>
          <w:ilvl w:val="0"/>
          <w:numId w:val="3"/>
        </w:numPr>
      </w:pPr>
      <w:r>
        <w:t>Lymph from the right and left late</w:t>
      </w:r>
      <w:r>
        <w:t xml:space="preserve">ral parts of body drains to the </w:t>
      </w:r>
      <w:r>
        <w:t>submandibular lymph nodes on the ipsilateral side.</w:t>
      </w:r>
    </w:p>
    <w:p w:rsidR="00EE5FA9" w:rsidRDefault="00EE5FA9" w:rsidP="00B52CBA">
      <w:pPr>
        <w:pStyle w:val="ListParagraph"/>
        <w:numPr>
          <w:ilvl w:val="0"/>
          <w:numId w:val="3"/>
        </w:numPr>
      </w:pPr>
      <w:r>
        <w:t>The apex and frenulum drain to the su</w:t>
      </w:r>
      <w:r>
        <w:t xml:space="preserve">bmental lymph nodes, the medial </w:t>
      </w:r>
      <w:r>
        <w:t>portion draining bilaterally.</w:t>
      </w:r>
    </w:p>
    <w:p w:rsidR="00EE5FA9" w:rsidRDefault="00EE5FA9" w:rsidP="00EE5FA9">
      <w:r>
        <w:lastRenderedPageBreak/>
        <w:t>All lymph from the tongue ultimately drains</w:t>
      </w:r>
      <w:r>
        <w:t xml:space="preserve"> to the deep cervical nodes and </w:t>
      </w:r>
      <w:r>
        <w:t>passes via the jugular venous trunks into the veno</w:t>
      </w:r>
      <w:r>
        <w:t xml:space="preserve">us system at the right and left </w:t>
      </w:r>
      <w:r>
        <w:t>venous angles.</w:t>
      </w:r>
    </w:p>
    <w:p w:rsidR="0035344E" w:rsidRDefault="0035344E" w:rsidP="00EE5FA9">
      <w:pPr>
        <w:rPr>
          <w:b/>
        </w:rPr>
      </w:pPr>
      <w:r w:rsidRPr="0035344E">
        <w:rPr>
          <w:b/>
        </w:rPr>
        <w:t>Clinical anatomy</w:t>
      </w:r>
    </w:p>
    <w:p w:rsidR="0035344E" w:rsidRDefault="0035344E" w:rsidP="0035344E">
      <w:r>
        <w:t>The tongue tends to fall posteriorly, thus obstructing the airway. Paralysis or total relaxation of the genioglossus muscle presents a risk of suffocation, which can occur during general anesthesia. An artificial airway is made using intubation, which prevents the tongue from falling backward and blocking the airway.</w:t>
      </w:r>
    </w:p>
    <w:p w:rsidR="0035344E" w:rsidRDefault="0035344E" w:rsidP="0035344E">
      <w:r>
        <w:t>Ludwig angina infection, once established, evolves to include the tongue. The tongue may enlarge to two or three times its usual size and tends to distend posteriorly into the hypopharynx, superiorly against the palate, and anteriorly out of the oral cavity. Any immediate posterior extension of this process will ultimately involve the epiglottis. The styloglossus muscle creates the connection between the submandibular parapharyngeal spaces, otherwise known as the buccopharyngeal gap, as it leaves the tongue and passes in between the middle and superior constrictor muscles before attaching to the styloid process. Cellulitis of the submandibular space may spread into the pharyngeal space and, from there, into the retropharyngeal space of the mediastinum</w:t>
      </w:r>
      <w:r w:rsidR="0071642E">
        <w:t>.</w:t>
      </w:r>
    </w:p>
    <w:p w:rsidR="00BB1FC8" w:rsidRDefault="005D5357" w:rsidP="00BB1FC8">
      <w:r w:rsidRPr="005D5357">
        <w:drawing>
          <wp:anchor distT="0" distB="0" distL="114300" distR="114300" simplePos="0" relativeHeight="251661312" behindDoc="0" locked="0" layoutInCell="1" allowOverlap="1" wp14:anchorId="6854428F" wp14:editId="038A494A">
            <wp:simplePos x="0" y="0"/>
            <wp:positionH relativeFrom="column">
              <wp:posOffset>3048000</wp:posOffset>
            </wp:positionH>
            <wp:positionV relativeFrom="paragraph">
              <wp:posOffset>8255</wp:posOffset>
            </wp:positionV>
            <wp:extent cx="2881630" cy="2171700"/>
            <wp:effectExtent l="0" t="0" r="0" b="0"/>
            <wp:wrapSquare wrapText="bothSides"/>
            <wp:docPr id="11" name="Picture 11" descr="Tongue-tie in Babies (ankyloglossia) · Motherhood Nigeria">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ngue-tie in Babies (ankyloglossia) · Motherhood Nigeria">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163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1FC8">
        <w:t>Ankyloglossia or tongue-tie</w:t>
      </w:r>
      <w:r w:rsidR="00BB1FC8">
        <w:t xml:space="preserve"> occurs due to an abnormal length of the frenulum linguae which causes limited manipulation of the tongue during speech and results in a speech impediment. In the most common form of ankyloglossia, the frenulum extends to the tip of the tongue. Ankyloglossia can be corrected by surgically sever</w:t>
      </w:r>
      <w:r w:rsidR="00BB1FC8">
        <w:t>ing the lingual frenulum.</w:t>
      </w:r>
      <w:r w:rsidRPr="005D5357">
        <w:t xml:space="preserve"> </w:t>
      </w:r>
    </w:p>
    <w:p w:rsidR="005D5357" w:rsidRDefault="005D5357" w:rsidP="00BB1FC8"/>
    <w:p w:rsidR="005D5357" w:rsidRDefault="005D5357" w:rsidP="00BB1FC8"/>
    <w:p w:rsidR="005D5357" w:rsidRDefault="005D5357" w:rsidP="00BB1FC8"/>
    <w:p w:rsidR="00BB1FC8" w:rsidRDefault="00282CC1" w:rsidP="00BB1FC8">
      <w:r w:rsidRPr="00F9727C">
        <w:drawing>
          <wp:anchor distT="0" distB="0" distL="114300" distR="114300" simplePos="0" relativeHeight="251662336" behindDoc="0" locked="0" layoutInCell="1" allowOverlap="1" wp14:anchorId="1A1207C0" wp14:editId="40C02160">
            <wp:simplePos x="0" y="0"/>
            <wp:positionH relativeFrom="margin">
              <wp:align>left</wp:align>
            </wp:positionH>
            <wp:positionV relativeFrom="paragraph">
              <wp:posOffset>10795</wp:posOffset>
            </wp:positionV>
            <wp:extent cx="1533525" cy="2146935"/>
            <wp:effectExtent l="0" t="0" r="9525" b="5715"/>
            <wp:wrapSquare wrapText="bothSides"/>
            <wp:docPr id="12" name="Picture 12" descr="Geographic Tongue: Symptoms, Causes, Treatment &amp; Prevention">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ographic Tongue: Symptoms, Causes, Treatment &amp; Prevention">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3525" cy="2146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727C" w:rsidRPr="00F9727C">
        <w:t xml:space="preserve"> </w:t>
      </w:r>
      <w:r w:rsidR="0053045E">
        <w:t xml:space="preserve">Geographic tongue or migratory glossitis </w:t>
      </w:r>
      <w:r w:rsidR="00BB1FC8">
        <w:t>is a benign, asymptomatic condition characterized by the presence of large red patches with a greyish-white border covering the dorsum of an otherwise normal tongue. It is caused by inflammation of the mucous membrane of the tongue, which results in loss of lingual papillae. The lesions are known to migrate over time. The name arises from the map-like appearance of the tongue in this condi</w:t>
      </w:r>
      <w:r w:rsidR="00BB1FC8">
        <w:t>tion.</w:t>
      </w:r>
    </w:p>
    <w:p w:rsidR="00701E72" w:rsidRDefault="00701E72" w:rsidP="00BB1FC8"/>
    <w:p w:rsidR="00282CC1" w:rsidRDefault="00282CC1" w:rsidP="00BB1FC8">
      <w:pPr>
        <w:rPr>
          <w:b/>
        </w:rPr>
      </w:pPr>
    </w:p>
    <w:p w:rsidR="00282CC1" w:rsidRDefault="00282CC1" w:rsidP="00BB1FC8">
      <w:pPr>
        <w:rPr>
          <w:b/>
        </w:rPr>
      </w:pPr>
    </w:p>
    <w:p w:rsidR="00282CC1" w:rsidRDefault="00282CC1" w:rsidP="00BB1FC8">
      <w:pPr>
        <w:rPr>
          <w:b/>
        </w:rPr>
      </w:pPr>
    </w:p>
    <w:p w:rsidR="00282CC1" w:rsidRDefault="00282CC1" w:rsidP="00BB1FC8">
      <w:pPr>
        <w:rPr>
          <w:b/>
        </w:rPr>
      </w:pPr>
    </w:p>
    <w:p w:rsidR="00701E72" w:rsidRDefault="00701E72" w:rsidP="00BB1FC8">
      <w:pPr>
        <w:rPr>
          <w:b/>
        </w:rPr>
      </w:pPr>
      <w:bookmarkStart w:id="0" w:name="_GoBack"/>
      <w:bookmarkEnd w:id="0"/>
      <w:r>
        <w:rPr>
          <w:b/>
        </w:rPr>
        <w:lastRenderedPageBreak/>
        <w:t>Question 2</w:t>
      </w:r>
    </w:p>
    <w:p w:rsidR="00701E72" w:rsidRDefault="00701E72" w:rsidP="00BB1FC8">
      <w:pPr>
        <w:rPr>
          <w:b/>
        </w:rPr>
      </w:pPr>
      <w:r>
        <w:rPr>
          <w:b/>
        </w:rPr>
        <w:t>W</w:t>
      </w:r>
      <w:r w:rsidRPr="00701E72">
        <w:rPr>
          <w:b/>
        </w:rPr>
        <w:t>rite an essay on the air sinuses</w:t>
      </w:r>
      <w:r>
        <w:rPr>
          <w:b/>
        </w:rPr>
        <w:t>.</w:t>
      </w:r>
    </w:p>
    <w:p w:rsidR="00701E72" w:rsidRDefault="00EF7B77" w:rsidP="00D87438">
      <w:r>
        <w:t>The paranasal sinuses are air-filled extensions</w:t>
      </w:r>
      <w:r>
        <w:t xml:space="preserve"> of the respiratory part of the </w:t>
      </w:r>
      <w:r>
        <w:t xml:space="preserve">nasal cavity into the following cranial bones: </w:t>
      </w:r>
      <w:r>
        <w:t xml:space="preserve">frontal, ethmoid, sphenoid, and </w:t>
      </w:r>
      <w:r>
        <w:t>maxilla. They are named according to the bones</w:t>
      </w:r>
      <w:r>
        <w:t xml:space="preserve"> in which they are located. The </w:t>
      </w:r>
      <w:r>
        <w:t xml:space="preserve">sinuses continue to invade the surrounding </w:t>
      </w:r>
      <w:r>
        <w:t xml:space="preserve">bone, and marked extensions are </w:t>
      </w:r>
      <w:r>
        <w:t>common in the crania of older people.</w:t>
      </w:r>
      <w:r w:rsidR="00D87438">
        <w:t xml:space="preserve"> The functions of paranasal sinuses include, d</w:t>
      </w:r>
      <w:r w:rsidR="00D87438">
        <w:t>ecreasing t</w:t>
      </w:r>
      <w:r w:rsidR="00D87438">
        <w:t>he relative weight of the skull, i</w:t>
      </w:r>
      <w:r w:rsidR="00D87438">
        <w:t>ncrea</w:t>
      </w:r>
      <w:r w:rsidR="00D87438">
        <w:t>sing the resonance of the voice, p</w:t>
      </w:r>
      <w:r w:rsidR="00D87438">
        <w:t>roviding a buffer against facial tr</w:t>
      </w:r>
      <w:r w:rsidR="00D87438">
        <w:t>auma, i</w:t>
      </w:r>
      <w:r w:rsidR="00D87438">
        <w:t>nsulating sensitive structures from rapid tempe</w:t>
      </w:r>
      <w:r w:rsidR="00D87438">
        <w:t>rature fluctuations in the nose, h</w:t>
      </w:r>
      <w:r w:rsidR="00D87438">
        <w:t>umid</w:t>
      </w:r>
      <w:r w:rsidR="00D87438">
        <w:t>ifying and heating inspired air, i</w:t>
      </w:r>
      <w:r w:rsidR="00D87438">
        <w:t>mmunological defense</w:t>
      </w:r>
      <w:r w:rsidR="005C34A1">
        <w:t>.</w:t>
      </w:r>
    </w:p>
    <w:p w:rsidR="00E73077" w:rsidRDefault="00E73077" w:rsidP="00E73077">
      <w:r>
        <w:t>There are 4 paired sinuses in humans. They are all in line with pseudostratified columnar epithelium.</w:t>
      </w:r>
    </w:p>
    <w:p w:rsidR="00E73077" w:rsidRDefault="00E73077" w:rsidP="00E73077">
      <w:pPr>
        <w:pStyle w:val="ListParagraph"/>
        <w:numPr>
          <w:ilvl w:val="0"/>
          <w:numId w:val="4"/>
        </w:numPr>
      </w:pPr>
      <w:r>
        <w:t>The maxillary sinuses: Largest of the paranasal sinuses, located under the eyes in the maxillary bones.</w:t>
      </w:r>
    </w:p>
    <w:p w:rsidR="00E73077" w:rsidRDefault="00E73077" w:rsidP="00E73077">
      <w:pPr>
        <w:pStyle w:val="ListParagraph"/>
        <w:numPr>
          <w:ilvl w:val="0"/>
          <w:numId w:val="4"/>
        </w:numPr>
      </w:pPr>
      <w:r>
        <w:t>The frontal sinuses: Located superior to the eyes within the frontal bone</w:t>
      </w:r>
    </w:p>
    <w:p w:rsidR="00E73077" w:rsidRDefault="00E73077" w:rsidP="00E73077">
      <w:pPr>
        <w:pStyle w:val="ListParagraph"/>
        <w:numPr>
          <w:ilvl w:val="0"/>
          <w:numId w:val="4"/>
        </w:numPr>
      </w:pPr>
      <w:r>
        <w:t>The ethmoid sinuses: Formed from several discrete air cells within the ethmoid bone between the nose and eyed</w:t>
      </w:r>
    </w:p>
    <w:p w:rsidR="00E73077" w:rsidRDefault="00E73077" w:rsidP="00E73077">
      <w:pPr>
        <w:pStyle w:val="ListParagraph"/>
        <w:numPr>
          <w:ilvl w:val="0"/>
          <w:numId w:val="4"/>
        </w:numPr>
      </w:pPr>
      <w:r>
        <w:t>The sphenoid sinuses: Located within the sphenoid bone</w:t>
      </w:r>
    </w:p>
    <w:p w:rsidR="002C1C89" w:rsidRDefault="002C1C89" w:rsidP="009B67DD">
      <w:pPr>
        <w:rPr>
          <w:b/>
        </w:rPr>
      </w:pPr>
      <w:r>
        <w:rPr>
          <w:b/>
          <w:noProof/>
        </w:rPr>
        <w:drawing>
          <wp:inline distT="0" distB="0" distL="0" distR="0" wp14:anchorId="7199A48F" wp14:editId="2E4AEC93">
            <wp:extent cx="4791075" cy="27527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JPG"/>
                    <pic:cNvPicPr/>
                  </pic:nvPicPr>
                  <pic:blipFill>
                    <a:blip r:embed="rId18">
                      <a:extLst>
                        <a:ext uri="{28A0092B-C50C-407E-A947-70E740481C1C}">
                          <a14:useLocalDpi xmlns:a14="http://schemas.microsoft.com/office/drawing/2010/main" val="0"/>
                        </a:ext>
                      </a:extLst>
                    </a:blip>
                    <a:stretch>
                      <a:fillRect/>
                    </a:stretch>
                  </pic:blipFill>
                  <pic:spPr>
                    <a:xfrm>
                      <a:off x="0" y="0"/>
                      <a:ext cx="4816398" cy="2767255"/>
                    </a:xfrm>
                    <a:prstGeom prst="rect">
                      <a:avLst/>
                    </a:prstGeom>
                  </pic:spPr>
                </pic:pic>
              </a:graphicData>
            </a:graphic>
          </wp:inline>
        </w:drawing>
      </w:r>
      <w:r>
        <w:rPr>
          <w:b/>
          <w:noProof/>
        </w:rPr>
        <w:drawing>
          <wp:inline distT="0" distB="0" distL="0" distR="0" wp14:anchorId="2828C779" wp14:editId="3F79296D">
            <wp:extent cx="1133475" cy="1581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rotWithShape="1">
                    <a:blip r:embed="rId19">
                      <a:extLst>
                        <a:ext uri="{28A0092B-C50C-407E-A947-70E740481C1C}">
                          <a14:useLocalDpi xmlns:a14="http://schemas.microsoft.com/office/drawing/2010/main" val="0"/>
                        </a:ext>
                      </a:extLst>
                    </a:blip>
                    <a:srcRect b="43729"/>
                    <a:stretch/>
                  </pic:blipFill>
                  <pic:spPr bwMode="auto">
                    <a:xfrm>
                      <a:off x="0" y="0"/>
                      <a:ext cx="1133475" cy="1581150"/>
                    </a:xfrm>
                    <a:prstGeom prst="rect">
                      <a:avLst/>
                    </a:prstGeom>
                    <a:ln>
                      <a:noFill/>
                    </a:ln>
                    <a:extLst>
                      <a:ext uri="{53640926-AAD7-44D8-BBD7-CCE9431645EC}">
                        <a14:shadowObscured xmlns:a14="http://schemas.microsoft.com/office/drawing/2010/main"/>
                      </a:ext>
                    </a:extLst>
                  </pic:spPr>
                </pic:pic>
              </a:graphicData>
            </a:graphic>
          </wp:inline>
        </w:drawing>
      </w:r>
    </w:p>
    <w:p w:rsidR="009B67DD" w:rsidRDefault="009B67DD" w:rsidP="009B67DD">
      <w:pPr>
        <w:rPr>
          <w:b/>
        </w:rPr>
      </w:pPr>
      <w:r>
        <w:rPr>
          <w:b/>
        </w:rPr>
        <w:t>Maxillary Sinus</w:t>
      </w:r>
    </w:p>
    <w:p w:rsidR="009B67DD" w:rsidRPr="009B67DD" w:rsidRDefault="009B67DD" w:rsidP="009B67DD">
      <w:pPr>
        <w:rPr>
          <w:b/>
        </w:rPr>
      </w:pPr>
      <w:r>
        <w:t>The maxillary sinus is located under the eyes in the maxillary bone. Adjacent structures include the lateral nasal wall, the orbital floor, and the posterior maxillary wall which contains the pterygopalatine fossa. The maxillary sinus is innerv</w:t>
      </w:r>
      <w:r>
        <w:t xml:space="preserve">ated by the infraorbital nerve, which is a branch of the </w:t>
      </w:r>
      <w:r w:rsidR="00DA50AD">
        <w:t>mandibular</w:t>
      </w:r>
      <w:r>
        <w:t xml:space="preserve"> division of the trigeminal nerve, CN V2</w:t>
      </w:r>
      <w:r>
        <w:t>. The maxillary and facial arteries supply the sinus, and the maxillary vein supplies venous d</w:t>
      </w:r>
      <w:r w:rsidR="00A25D69">
        <w:t>rainage. T</w:t>
      </w:r>
      <w:r>
        <w:t>he maxillary sinus drains into the ethmoid infundibulum. There is typically only one ostium per maxillary sinus</w:t>
      </w:r>
      <w:r w:rsidR="00A7684B">
        <w:t>.</w:t>
      </w:r>
      <w:r>
        <w:t xml:space="preserve"> The size of the maxillary sinus at adult stage is approximately 15 mL, making it the largest paranasal sinus.</w:t>
      </w:r>
    </w:p>
    <w:p w:rsidR="009B67DD" w:rsidRPr="00A7684B" w:rsidRDefault="009B67DD" w:rsidP="009B67DD">
      <w:pPr>
        <w:rPr>
          <w:b/>
        </w:rPr>
      </w:pPr>
      <w:r w:rsidRPr="00A7684B">
        <w:rPr>
          <w:b/>
        </w:rPr>
        <w:t>Frontal Sinus</w:t>
      </w:r>
    </w:p>
    <w:p w:rsidR="009B67DD" w:rsidRDefault="009B67DD" w:rsidP="009B67DD">
      <w:r>
        <w:lastRenderedPageBreak/>
        <w:t>The frontal sinus is located superior to the orbit and within the frontal bone. The typical volume at the adult stage is 4 to 7 mL. The frontal sinus drains into the fronta</w:t>
      </w:r>
      <w:r w:rsidR="0069666C">
        <w:t>l recess via the middle meatus. T</w:t>
      </w:r>
      <w:r>
        <w:t>his drainage can be variable, either medial or lateral to the uncinate, depending on its attachment. The frontal sinus vasculature consists of the supraorbital and supratrochlear arteries and ophthalmic and supraorbital veins. Similarly, it's innervation is provided by the supraorbital and supratrochlear nerves</w:t>
      </w:r>
      <w:r w:rsidR="00431D74">
        <w:t>, branches of the ophthalmic division on the trigeminal nerve, CNV1</w:t>
      </w:r>
      <w:r w:rsidR="003050C3">
        <w:t xml:space="preserve">. Several anatomical spaces and </w:t>
      </w:r>
      <w:r>
        <w:t>structures are important to</w:t>
      </w:r>
      <w:r w:rsidR="003050C3">
        <w:t xml:space="preserve"> the</w:t>
      </w:r>
      <w:r>
        <w:t xml:space="preserve"> frontal si</w:t>
      </w:r>
      <w:r w:rsidR="003050C3">
        <w:t>nus</w:t>
      </w:r>
      <w:r>
        <w:t>:</w:t>
      </w:r>
    </w:p>
    <w:p w:rsidR="009B67DD" w:rsidRDefault="009B67DD" w:rsidP="003050C3">
      <w:pPr>
        <w:pStyle w:val="ListParagraph"/>
        <w:numPr>
          <w:ilvl w:val="0"/>
          <w:numId w:val="5"/>
        </w:numPr>
      </w:pPr>
      <w:r>
        <w:t>Frontal recess: Drainage space between the frontal sinus and semilunar hiatus that is bounded by the posterior wall of the agger nasi cell, lamina papyracea, and the middle turbinate.</w:t>
      </w:r>
    </w:p>
    <w:p w:rsidR="009B67DD" w:rsidRDefault="009B67DD" w:rsidP="003050C3">
      <w:pPr>
        <w:pStyle w:val="ListParagraph"/>
        <w:numPr>
          <w:ilvl w:val="0"/>
          <w:numId w:val="5"/>
        </w:numPr>
      </w:pPr>
      <w:r>
        <w:t>Frontal sinus infundibulum: Space that drains into the frontal recess that is located superior to the agger nasi cells</w:t>
      </w:r>
    </w:p>
    <w:p w:rsidR="009B67DD" w:rsidRDefault="009B67DD" w:rsidP="003050C3">
      <w:pPr>
        <w:pStyle w:val="ListParagraph"/>
        <w:numPr>
          <w:ilvl w:val="0"/>
          <w:numId w:val="5"/>
        </w:numPr>
      </w:pPr>
      <w:r>
        <w:t>Frontal cells: anterior ethmoid cells that pneumatize the frontal recess. These cells may cause obstruction or persistent sinus disease. They are located posterior and superior to the agger nasi cell, and there are 4 types as classified by Bent and Kuhn:</w:t>
      </w:r>
    </w:p>
    <w:p w:rsidR="009B67DD" w:rsidRDefault="009B67DD" w:rsidP="002F6EAF">
      <w:pPr>
        <w:pStyle w:val="ListParagraph"/>
        <w:numPr>
          <w:ilvl w:val="0"/>
          <w:numId w:val="6"/>
        </w:numPr>
      </w:pPr>
      <w:r>
        <w:t>Type I: Single cell above the agger nasi cell but below the floor of the frontal sinus</w:t>
      </w:r>
    </w:p>
    <w:p w:rsidR="009B67DD" w:rsidRDefault="009B67DD" w:rsidP="002F6EAF">
      <w:pPr>
        <w:pStyle w:val="ListParagraph"/>
        <w:numPr>
          <w:ilvl w:val="0"/>
          <w:numId w:val="6"/>
        </w:numPr>
      </w:pPr>
      <w:r>
        <w:t>Type II: Multiple cells above the agger nasi, may extend into the frontal sinus</w:t>
      </w:r>
    </w:p>
    <w:p w:rsidR="009B67DD" w:rsidRDefault="009B67DD" w:rsidP="002F6EAF">
      <w:pPr>
        <w:pStyle w:val="ListParagraph"/>
        <w:numPr>
          <w:ilvl w:val="0"/>
          <w:numId w:val="6"/>
        </w:numPr>
      </w:pPr>
      <w:r>
        <w:t>Type III: Single large cell that extends supraorbitally through the floor of the frontal sinus, attaches to the anterior table</w:t>
      </w:r>
    </w:p>
    <w:p w:rsidR="009B67DD" w:rsidRDefault="009B67DD" w:rsidP="002F6EAF">
      <w:pPr>
        <w:pStyle w:val="ListParagraph"/>
        <w:numPr>
          <w:ilvl w:val="0"/>
          <w:numId w:val="6"/>
        </w:numPr>
      </w:pPr>
      <w:r>
        <w:t>Type IV: Single isolated cell that is contained within the frontal sinus</w:t>
      </w:r>
    </w:p>
    <w:p w:rsidR="009B67DD" w:rsidRPr="002F6EAF" w:rsidRDefault="009B67DD" w:rsidP="009B67DD">
      <w:pPr>
        <w:rPr>
          <w:b/>
        </w:rPr>
      </w:pPr>
      <w:r w:rsidRPr="002F6EAF">
        <w:rPr>
          <w:b/>
        </w:rPr>
        <w:t>Sphenoid Sinus</w:t>
      </w:r>
    </w:p>
    <w:p w:rsidR="009B67DD" w:rsidRDefault="009B67DD" w:rsidP="009B67DD">
      <w:r>
        <w:t>The sphenoid sinuses are located centrally and posteriorly within the sphenoid bone. They drain into the sphenoethmoidal recess located within the superior meatus. The sphenopalatine artery supplies the sinus, and venous drainage is via the maxillary vein. Innervation is provided by the sphenopalatine nerve, which is comprised of parasympathetic fibers and CN V2. The typical adult size is 0.5 to 8 mL. Several important structures have a close anatomical relationship to the sphenoid sinus. The carotid artery is located adjacent to the lateral wall of the sinus, and in 25% of patients, it is dehiscent in this area. The optic nerve is also located adjacent to the lateral wall of the sinus and can be dehiscent in up to 5% of individuals.</w:t>
      </w:r>
    </w:p>
    <w:p w:rsidR="009B67DD" w:rsidRPr="005F79F2" w:rsidRDefault="009B67DD" w:rsidP="009B67DD">
      <w:pPr>
        <w:rPr>
          <w:b/>
        </w:rPr>
      </w:pPr>
      <w:r w:rsidRPr="005F79F2">
        <w:rPr>
          <w:b/>
        </w:rPr>
        <w:t>Ethmoid Sinuses</w:t>
      </w:r>
    </w:p>
    <w:p w:rsidR="009B67DD" w:rsidRDefault="009B67DD" w:rsidP="009B67DD">
      <w:r>
        <w:t>There are 3 to 4 cells at birth and develop into 10 to 15 by adulthood for a total volume of 2 to 3 mL. They are located between the eyes. The anterior ethmoids drain into the ethmoid infundibulum, in the middle meatus. The posterior ethmoid sinuses drain into the sphenoethmoidal recess located in the superior meatus. The ethmoid sinuses are supplied by the anterior and posterior ethmoid arteries, respectively. These arteries are branches of the ophthalmic artery, which is a branch off</w:t>
      </w:r>
      <w:r w:rsidR="00BA551E">
        <w:t xml:space="preserve"> of the internal carotid artery</w:t>
      </w:r>
      <w:r>
        <w:t>. Ethmoid sinus venous drainage is by the maxillary and ethmoid veins. The anterior and posterior ethmoid veins provide innervation.</w:t>
      </w:r>
    </w:p>
    <w:p w:rsidR="009B67DD" w:rsidRDefault="009B67DD" w:rsidP="009B67DD">
      <w:r>
        <w:t>The complex ethmoidal labyrinth can be reduced into a series of lamellae based on embryologic precursors. These lamellae are obliquely oriented and lie parallel to each other.</w:t>
      </w:r>
    </w:p>
    <w:p w:rsidR="009B67DD" w:rsidRDefault="009B67DD" w:rsidP="00BA551E">
      <w:pPr>
        <w:pStyle w:val="ListParagraph"/>
        <w:numPr>
          <w:ilvl w:val="0"/>
          <w:numId w:val="7"/>
        </w:numPr>
      </w:pPr>
      <w:r>
        <w:t>The first lamella is the uncinate process.</w:t>
      </w:r>
    </w:p>
    <w:p w:rsidR="009B67DD" w:rsidRDefault="009B67DD" w:rsidP="00BA551E">
      <w:pPr>
        <w:pStyle w:val="ListParagraph"/>
        <w:numPr>
          <w:ilvl w:val="0"/>
          <w:numId w:val="7"/>
        </w:numPr>
      </w:pPr>
      <w:r>
        <w:t>The second lamella corresponds to the ethmoid bulla.</w:t>
      </w:r>
    </w:p>
    <w:p w:rsidR="009B67DD" w:rsidRDefault="009B67DD" w:rsidP="00BA551E">
      <w:pPr>
        <w:pStyle w:val="ListParagraph"/>
        <w:numPr>
          <w:ilvl w:val="0"/>
          <w:numId w:val="7"/>
        </w:numPr>
      </w:pPr>
      <w:r>
        <w:lastRenderedPageBreak/>
        <w:t>The third lamella is also known as the basal or ground lamella of the middle turbinate. This lamella serves as the division of the anterior and posterior ethmoids. The anterior part inserts vertically into the crista ethmoidalis. The middle portion attaches obliquely into the lamina papyracea. The posterior third attaches to the lamina papyracea as well but in a horizontal fashion.</w:t>
      </w:r>
    </w:p>
    <w:p w:rsidR="009B67DD" w:rsidRDefault="009B67DD" w:rsidP="00BA551E">
      <w:pPr>
        <w:pStyle w:val="ListParagraph"/>
        <w:numPr>
          <w:ilvl w:val="0"/>
          <w:numId w:val="7"/>
        </w:numPr>
      </w:pPr>
      <w:r>
        <w:t>The fourth lamella is the superior turbinate.</w:t>
      </w:r>
    </w:p>
    <w:p w:rsidR="009B67DD" w:rsidRDefault="009B67DD" w:rsidP="009B67DD">
      <w:r>
        <w:t>The agger nasi cell is the most anterior of the anterior ethmoid cells. It is found anterior and superior to the middle turbinate attachment to the lateral wall. The posterior wall of the agger nasi cell forms the anterior wall of the frontal recess.</w:t>
      </w:r>
    </w:p>
    <w:p w:rsidR="00796D2A" w:rsidRDefault="009B67DD" w:rsidP="009B67DD">
      <w:r>
        <w:t>The ethmoid bulla is the largest of the anterior ethmoid cells that lies above the infundibulum. This structure is important because the anterior ethmoid artery courses over the roof of this cell.</w:t>
      </w:r>
    </w:p>
    <w:p w:rsidR="00BA551E" w:rsidRDefault="00BA551E" w:rsidP="009B67DD">
      <w:pPr>
        <w:rPr>
          <w:b/>
        </w:rPr>
      </w:pPr>
      <w:r>
        <w:rPr>
          <w:b/>
        </w:rPr>
        <w:t>Clinical anatomy</w:t>
      </w:r>
    </w:p>
    <w:p w:rsidR="002C1C89" w:rsidRDefault="002C1C89" w:rsidP="002C1C89">
      <w:r>
        <w:t>Paranasal sinuses are prone to inflammation and infection. If the paranasal sinuses become blocked from secretions or a mass, the drainage of mucus is interrupted, and sinusitis can result. The maxillary sinus may be involved from any process in the teeth or the gums. The frontal and maxillary sinuses may be involved in allergies. Depending on the cause, sinusitis is treated with corticosteroids, decongestant, nasal irrigation, and hydration. Rarely surgical intervention may be required to enhance drainage.</w:t>
      </w:r>
    </w:p>
    <w:p w:rsidR="002C1C89" w:rsidRDefault="002C1C89" w:rsidP="002C1C89">
      <w:r>
        <w:t>Malignancies of the paranasal sinuses are rare. The majority of cancers occur in the maxillary sinus and are more common in men than women. Maxillary sinus malignancies occur between ages 45 to 70, and the most frequent is a sarcoma. Even though metastases are rare, these malignancies are locally invasive and destructive.</w:t>
      </w:r>
    </w:p>
    <w:p w:rsidR="002C1C89" w:rsidRDefault="002C1C89" w:rsidP="002C1C89">
      <w:r>
        <w:t>Acute rhinosinusitis (ARS) and chronic rhinosinusitis (CRS) are both defined as symptomatic inflammation of the nose and paranasal sinuses. The 2 are distinguished based on the duration of the complaints. Generally speaking, acute rhinosinusitis is widely considered to be an infectious disorder. On the other hand, chronic rhinosinusitis is typically defined as an inflammatory disorder. In ARS, the underlying etiology is typically viral or bacterial, and occasionally fungal. The pathogenesis of ARS involves infection followed by tissue invasion.</w:t>
      </w:r>
    </w:p>
    <w:p w:rsidR="00BA551E" w:rsidRPr="00BA551E" w:rsidRDefault="002C1C89" w:rsidP="002C1C89">
      <w:r>
        <w:t>The most widely accepted classification system divides CRS into CRS with and without nasal polyps (CRSwNP and CRSsNP, respectively) based on nasal endoscopy</w:t>
      </w:r>
    </w:p>
    <w:sectPr w:rsidR="00BA551E" w:rsidRPr="00BA55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6D6" w:rsidRDefault="003756D6" w:rsidP="004E0092">
      <w:pPr>
        <w:spacing w:after="0" w:line="240" w:lineRule="auto"/>
      </w:pPr>
      <w:r>
        <w:separator/>
      </w:r>
    </w:p>
  </w:endnote>
  <w:endnote w:type="continuationSeparator" w:id="0">
    <w:p w:rsidR="003756D6" w:rsidRDefault="003756D6" w:rsidP="004E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6D6" w:rsidRDefault="003756D6" w:rsidP="004E0092">
      <w:pPr>
        <w:spacing w:after="0" w:line="240" w:lineRule="auto"/>
      </w:pPr>
      <w:r>
        <w:separator/>
      </w:r>
    </w:p>
  </w:footnote>
  <w:footnote w:type="continuationSeparator" w:id="0">
    <w:p w:rsidR="003756D6" w:rsidRDefault="003756D6" w:rsidP="004E0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3481"/>
    <w:multiLevelType w:val="hybridMultilevel"/>
    <w:tmpl w:val="E8080D2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8205BE"/>
    <w:multiLevelType w:val="hybridMultilevel"/>
    <w:tmpl w:val="F9D4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75F90"/>
    <w:multiLevelType w:val="hybridMultilevel"/>
    <w:tmpl w:val="E36E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97E98"/>
    <w:multiLevelType w:val="hybridMultilevel"/>
    <w:tmpl w:val="BA8E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A2665"/>
    <w:multiLevelType w:val="hybridMultilevel"/>
    <w:tmpl w:val="7796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878D8"/>
    <w:multiLevelType w:val="hybridMultilevel"/>
    <w:tmpl w:val="8930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C5C85"/>
    <w:multiLevelType w:val="hybridMultilevel"/>
    <w:tmpl w:val="4B5C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82"/>
    <w:rsid w:val="00024CFA"/>
    <w:rsid w:val="00033588"/>
    <w:rsid w:val="00034FBA"/>
    <w:rsid w:val="00067EE4"/>
    <w:rsid w:val="00075E12"/>
    <w:rsid w:val="00082DC9"/>
    <w:rsid w:val="00086445"/>
    <w:rsid w:val="000957D0"/>
    <w:rsid w:val="00116402"/>
    <w:rsid w:val="00146ECD"/>
    <w:rsid w:val="001C1220"/>
    <w:rsid w:val="001D2C6D"/>
    <w:rsid w:val="00242B24"/>
    <w:rsid w:val="00263EAF"/>
    <w:rsid w:val="00282CC1"/>
    <w:rsid w:val="002A2EC7"/>
    <w:rsid w:val="002C1C89"/>
    <w:rsid w:val="002F6EAF"/>
    <w:rsid w:val="003050C3"/>
    <w:rsid w:val="0035344E"/>
    <w:rsid w:val="003756D6"/>
    <w:rsid w:val="003A290F"/>
    <w:rsid w:val="003C4C52"/>
    <w:rsid w:val="00431D74"/>
    <w:rsid w:val="004E0092"/>
    <w:rsid w:val="004F0260"/>
    <w:rsid w:val="00506651"/>
    <w:rsid w:val="00512BA3"/>
    <w:rsid w:val="0053045E"/>
    <w:rsid w:val="00557733"/>
    <w:rsid w:val="00564C92"/>
    <w:rsid w:val="00575AEA"/>
    <w:rsid w:val="005C34A1"/>
    <w:rsid w:val="005D5357"/>
    <w:rsid w:val="005E4CFB"/>
    <w:rsid w:val="005F79F2"/>
    <w:rsid w:val="00604678"/>
    <w:rsid w:val="00605441"/>
    <w:rsid w:val="00640BD8"/>
    <w:rsid w:val="00651DC0"/>
    <w:rsid w:val="00661429"/>
    <w:rsid w:val="0069666C"/>
    <w:rsid w:val="006A2153"/>
    <w:rsid w:val="0070104F"/>
    <w:rsid w:val="00701E72"/>
    <w:rsid w:val="0071642E"/>
    <w:rsid w:val="00783C1C"/>
    <w:rsid w:val="00796D2A"/>
    <w:rsid w:val="007A6AE6"/>
    <w:rsid w:val="007D66BA"/>
    <w:rsid w:val="00873A1A"/>
    <w:rsid w:val="008821B8"/>
    <w:rsid w:val="008F5C82"/>
    <w:rsid w:val="00907995"/>
    <w:rsid w:val="009B67DD"/>
    <w:rsid w:val="009C0F55"/>
    <w:rsid w:val="009C7BB8"/>
    <w:rsid w:val="00A0607B"/>
    <w:rsid w:val="00A25D69"/>
    <w:rsid w:val="00A75780"/>
    <w:rsid w:val="00A7684B"/>
    <w:rsid w:val="00A82181"/>
    <w:rsid w:val="00AB76CE"/>
    <w:rsid w:val="00B52CBA"/>
    <w:rsid w:val="00B7123D"/>
    <w:rsid w:val="00B924DF"/>
    <w:rsid w:val="00BA551E"/>
    <w:rsid w:val="00BB1FC8"/>
    <w:rsid w:val="00BE3BF9"/>
    <w:rsid w:val="00BE7B5E"/>
    <w:rsid w:val="00D309E9"/>
    <w:rsid w:val="00D400ED"/>
    <w:rsid w:val="00D87438"/>
    <w:rsid w:val="00DA50AD"/>
    <w:rsid w:val="00DF6303"/>
    <w:rsid w:val="00E73077"/>
    <w:rsid w:val="00E94862"/>
    <w:rsid w:val="00EE1C1F"/>
    <w:rsid w:val="00EE5FA9"/>
    <w:rsid w:val="00EF7B77"/>
    <w:rsid w:val="00F36DDE"/>
    <w:rsid w:val="00F9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468A"/>
  <w15:chartTrackingRefBased/>
  <w15:docId w15:val="{E0F3D244-4252-4326-98D6-BA9DCC11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C82"/>
    <w:pPr>
      <w:spacing w:line="25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C92"/>
    <w:pPr>
      <w:ind w:left="720"/>
      <w:contextualSpacing/>
    </w:pPr>
  </w:style>
  <w:style w:type="table" w:styleId="TableGrid">
    <w:name w:val="Table Grid"/>
    <w:basedOn w:val="TableNormal"/>
    <w:uiPriority w:val="39"/>
    <w:rsid w:val="001D2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D2C6D"/>
    <w:rPr>
      <w:b/>
      <w:bCs/>
    </w:rPr>
  </w:style>
  <w:style w:type="paragraph" w:styleId="NormalWeb">
    <w:name w:val="Normal (Web)"/>
    <w:basedOn w:val="Normal"/>
    <w:uiPriority w:val="99"/>
    <w:semiHidden/>
    <w:unhideWhenUsed/>
    <w:rsid w:val="001D2C6D"/>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4E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092"/>
    <w:rPr>
      <w:rFonts w:ascii="Calibri" w:eastAsia="Calibri" w:hAnsi="Calibri" w:cs="Times New Roman"/>
    </w:rPr>
  </w:style>
  <w:style w:type="paragraph" w:styleId="Footer">
    <w:name w:val="footer"/>
    <w:basedOn w:val="Normal"/>
    <w:link w:val="FooterChar"/>
    <w:uiPriority w:val="99"/>
    <w:unhideWhenUsed/>
    <w:rsid w:val="004E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0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90413">
      <w:bodyDiv w:val="1"/>
      <w:marLeft w:val="0"/>
      <w:marRight w:val="0"/>
      <w:marTop w:val="0"/>
      <w:marBottom w:val="0"/>
      <w:divBdr>
        <w:top w:val="none" w:sz="0" w:space="0" w:color="auto"/>
        <w:left w:val="none" w:sz="0" w:space="0" w:color="auto"/>
        <w:bottom w:val="none" w:sz="0" w:space="0" w:color="auto"/>
        <w:right w:val="none" w:sz="0" w:space="0" w:color="auto"/>
      </w:divBdr>
    </w:div>
    <w:div w:id="1181890096">
      <w:bodyDiv w:val="1"/>
      <w:marLeft w:val="0"/>
      <w:marRight w:val="0"/>
      <w:marTop w:val="0"/>
      <w:marBottom w:val="0"/>
      <w:divBdr>
        <w:top w:val="none" w:sz="0" w:space="0" w:color="auto"/>
        <w:left w:val="none" w:sz="0" w:space="0" w:color="auto"/>
        <w:bottom w:val="none" w:sz="0" w:space="0" w:color="auto"/>
        <w:right w:val="none" w:sz="0" w:space="0" w:color="auto"/>
      </w:divBdr>
    </w:div>
    <w:div w:id="197389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www.google.com.ng/url?sa=i&amp;url=https%3A%2F%2Fmy.clevelandclinic.org%2Fhealth%2Fdiseases%2F21177-geographic-tongue&amp;psig=AOvVaw2L5uNa_YfxQ6xYibUV8R2D&amp;ust=1588172398932000&amp;source=images&amp;cd=vfe&amp;ved=0CAIQjRxqFwoTCPC8nrOxi-kCFQAAAAAdAAAAABA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google.com.ng/url?sa=i&amp;url=https%3A%2F%2Fmotherhoodng.com%2Ftongue-tie-in-babies-ankyloglossia%2F&amp;psig=AOvVaw3NLmLq0RKG3kDYq6j46ija&amp;ust=1588172289347000&amp;source=images&amp;cd=vfe&amp;ved=0CAIQjRxqFwoTCMj5u_-wi-kCFQAAAAAdAAAAAB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11</Pages>
  <Words>3078</Words>
  <Characters>17546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Nwabufo Okoye</dc:creator>
  <cp:keywords/>
  <dc:description/>
  <cp:lastModifiedBy>Nwabufo Okoye</cp:lastModifiedBy>
  <cp:revision>3</cp:revision>
  <dcterms:created xsi:type="dcterms:W3CDTF">2020-04-28T11:25:00Z</dcterms:created>
  <dcterms:modified xsi:type="dcterms:W3CDTF">2020-04-28T15:02:00Z</dcterms:modified>
</cp:coreProperties>
</file>