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60" w:rsidRPr="008331FF" w:rsidRDefault="00CF172C" w:rsidP="00CF172C">
      <w:pPr>
        <w:jc w:val="center"/>
        <w:rPr>
          <w:rFonts w:ascii="Bookman Old Style" w:hAnsi="Bookman Old Style"/>
          <w:u w:val="single"/>
        </w:rPr>
      </w:pPr>
      <w:r w:rsidRPr="008331FF">
        <w:rPr>
          <w:rFonts w:ascii="Bookman Old Style" w:hAnsi="Bookman Old Style"/>
          <w:u w:val="single"/>
        </w:rPr>
        <w:t>GROSS ANATOMY OF THE TONGUE</w:t>
      </w:r>
    </w:p>
    <w:p w:rsidR="00CF172C" w:rsidRDefault="00CF172C" w:rsidP="00CF172C">
      <w:pPr>
        <w:rPr>
          <w:rFonts w:ascii="Bookman Old Style" w:hAnsi="Bookman Old Style"/>
        </w:rPr>
      </w:pPr>
      <w:r>
        <w:rPr>
          <w:rFonts w:ascii="Bookman Old Style" w:hAnsi="Bookman Old Style"/>
        </w:rPr>
        <w:t>The tongue is a mass of muscle that is almost completely covered by a mucous membrane. It occupies most of the oral cavity and the oropharynx. It is known for its role in taste, but it also assists with mastication, deglutition, articulation and oral cleansing. Five cranial nerves contribute to the complex innervations of the multifunctional organ.</w:t>
      </w:r>
    </w:p>
    <w:p w:rsidR="00CF172C" w:rsidRDefault="00CF172C" w:rsidP="00CF172C">
      <w:pPr>
        <w:rPr>
          <w:rFonts w:ascii="Bookman Old Style" w:hAnsi="Bookman Old Style"/>
        </w:rPr>
      </w:pPr>
      <w:r>
        <w:rPr>
          <w:rFonts w:ascii="Bookman Old Style" w:hAnsi="Bookman Old Style"/>
        </w:rPr>
        <w:t>ANATOMY</w:t>
      </w:r>
    </w:p>
    <w:p w:rsidR="00CF172C" w:rsidRDefault="00CF172C" w:rsidP="00CF172C">
      <w:pPr>
        <w:rPr>
          <w:rFonts w:ascii="Bookman Old Style" w:hAnsi="Bookman Old Style"/>
        </w:rPr>
      </w:pPr>
      <w:r>
        <w:rPr>
          <w:rFonts w:ascii="Bookman Old Style" w:hAnsi="Bookman Old Style"/>
        </w:rPr>
        <w:t xml:space="preserve">Under normal circumstances, the tongue is a pink, muscular organ located within the oral cavity proper. It is kept moist by the products of the major and minor salivary </w:t>
      </w:r>
      <w:r w:rsidR="00D908C6">
        <w:rPr>
          <w:rFonts w:ascii="Bookman Old Style" w:hAnsi="Bookman Old Style"/>
        </w:rPr>
        <w:t>glands that</w:t>
      </w:r>
      <w:r>
        <w:rPr>
          <w:rFonts w:ascii="Bookman Old Style" w:hAnsi="Bookman Old Style"/>
        </w:rPr>
        <w:t xml:space="preserve"> </w:t>
      </w:r>
      <w:r w:rsidR="00D908C6">
        <w:rPr>
          <w:rFonts w:ascii="Bookman Old Style" w:hAnsi="Bookman Old Style"/>
        </w:rPr>
        <w:t>aid</w:t>
      </w:r>
      <w:r>
        <w:rPr>
          <w:rFonts w:ascii="Bookman Old Style" w:hAnsi="Bookman Old Style"/>
        </w:rPr>
        <w:t xml:space="preserve"> the organ as it </w:t>
      </w:r>
      <w:r w:rsidR="00D908C6">
        <w:rPr>
          <w:rFonts w:ascii="Bookman Old Style" w:hAnsi="Bookman Old Style"/>
        </w:rPr>
        <w:t>facilitates</w:t>
      </w:r>
      <w:r>
        <w:rPr>
          <w:rFonts w:ascii="Bookman Old Style" w:hAnsi="Bookman Old Style"/>
        </w:rPr>
        <w:t xml:space="preserve"> deglutition and speech. While there is significant </w:t>
      </w:r>
      <w:r w:rsidR="00D908C6">
        <w:rPr>
          <w:rFonts w:ascii="Bookman Old Style" w:hAnsi="Bookman Old Style"/>
        </w:rPr>
        <w:t>variability</w:t>
      </w:r>
      <w:r>
        <w:rPr>
          <w:rFonts w:ascii="Bookman Old Style" w:hAnsi="Bookman Old Style"/>
        </w:rPr>
        <w:t xml:space="preserve"> in the length of the tongue among individuals, the average length of the tongue is roughly 10cm long. The tongue is composed of three parts:</w:t>
      </w:r>
    </w:p>
    <w:p w:rsidR="00CF172C" w:rsidRDefault="00CF172C" w:rsidP="00CF172C">
      <w:pPr>
        <w:pStyle w:val="ListParagraph"/>
        <w:numPr>
          <w:ilvl w:val="0"/>
          <w:numId w:val="2"/>
        </w:numPr>
        <w:rPr>
          <w:rFonts w:ascii="Bookman Old Style" w:hAnsi="Bookman Old Style"/>
        </w:rPr>
      </w:pPr>
      <w:r>
        <w:rPr>
          <w:rFonts w:ascii="Bookman Old Style" w:hAnsi="Bookman Old Style"/>
        </w:rPr>
        <w:t xml:space="preserve">The tip/apex of the tongue is the most anterior and most </w:t>
      </w:r>
      <w:r w:rsidR="00D908C6">
        <w:rPr>
          <w:rFonts w:ascii="Bookman Old Style" w:hAnsi="Bookman Old Style"/>
        </w:rPr>
        <w:t>mobile</w:t>
      </w:r>
      <w:r>
        <w:rPr>
          <w:rFonts w:ascii="Bookman Old Style" w:hAnsi="Bookman Old Style"/>
        </w:rPr>
        <w:t xml:space="preserve"> part of the tongue.</w:t>
      </w:r>
    </w:p>
    <w:p w:rsidR="00CF172C" w:rsidRDefault="00CF172C" w:rsidP="00CF172C">
      <w:pPr>
        <w:pStyle w:val="ListParagraph"/>
        <w:numPr>
          <w:ilvl w:val="0"/>
          <w:numId w:val="2"/>
        </w:numPr>
        <w:rPr>
          <w:rFonts w:ascii="Bookman Old Style" w:hAnsi="Bookman Old Style"/>
        </w:rPr>
      </w:pPr>
      <w:r>
        <w:rPr>
          <w:rFonts w:ascii="Bookman Old Style" w:hAnsi="Bookman Old Style"/>
        </w:rPr>
        <w:t xml:space="preserve">The body of the tongue, which follows directly after the </w:t>
      </w:r>
      <w:r w:rsidR="00D908C6">
        <w:rPr>
          <w:rFonts w:ascii="Bookman Old Style" w:hAnsi="Bookman Old Style"/>
        </w:rPr>
        <w:t>tip,</w:t>
      </w:r>
      <w:r>
        <w:rPr>
          <w:rFonts w:ascii="Bookman Old Style" w:hAnsi="Bookman Old Style"/>
        </w:rPr>
        <w:t xml:space="preserve"> </w:t>
      </w:r>
      <w:r w:rsidR="00763638">
        <w:rPr>
          <w:rFonts w:ascii="Bookman Old Style" w:hAnsi="Bookman Old Style"/>
        </w:rPr>
        <w:t xml:space="preserve">has a rough </w:t>
      </w:r>
      <w:r w:rsidR="00D908C6">
        <w:rPr>
          <w:rFonts w:ascii="Bookman Old Style" w:hAnsi="Bookman Old Style"/>
        </w:rPr>
        <w:t>dorsal (</w:t>
      </w:r>
      <w:r w:rsidR="00763638">
        <w:rPr>
          <w:rFonts w:ascii="Bookman Old Style" w:hAnsi="Bookman Old Style"/>
        </w:rPr>
        <w:t xml:space="preserve">superior) surface that lies adjacent to the palate and is populated with taste buds and lingual papillae, and a smooth </w:t>
      </w:r>
      <w:r w:rsidR="00D908C6">
        <w:rPr>
          <w:rFonts w:ascii="Bookman Old Style" w:hAnsi="Bookman Old Style"/>
        </w:rPr>
        <w:t>ventral (</w:t>
      </w:r>
      <w:r w:rsidR="00763638">
        <w:rPr>
          <w:rFonts w:ascii="Bookman Old Style" w:hAnsi="Bookman Old Style"/>
        </w:rPr>
        <w:t xml:space="preserve">inferior) surface </w:t>
      </w:r>
      <w:r w:rsidR="00D908C6">
        <w:rPr>
          <w:rFonts w:ascii="Bookman Old Style" w:hAnsi="Bookman Old Style"/>
        </w:rPr>
        <w:t>that is</w:t>
      </w:r>
      <w:r w:rsidR="00763638">
        <w:rPr>
          <w:rFonts w:ascii="Bookman Old Style" w:hAnsi="Bookman Old Style"/>
        </w:rPr>
        <w:t xml:space="preserve"> attached to the floor of the oral cavity by the lingual frenulum.</w:t>
      </w:r>
    </w:p>
    <w:p w:rsidR="00763638" w:rsidRDefault="00763638" w:rsidP="00CF172C">
      <w:pPr>
        <w:pStyle w:val="ListParagraph"/>
        <w:numPr>
          <w:ilvl w:val="0"/>
          <w:numId w:val="2"/>
        </w:numPr>
        <w:rPr>
          <w:rFonts w:ascii="Bookman Old Style" w:hAnsi="Bookman Old Style"/>
        </w:rPr>
      </w:pPr>
      <w:r>
        <w:rPr>
          <w:rFonts w:ascii="Bookman Old Style" w:hAnsi="Bookman Old Style"/>
        </w:rPr>
        <w:t xml:space="preserve">The base of the tongue is the most posterior part of the organ. It is populated by numerous lymphoid aggregates known as the lingual </w:t>
      </w:r>
      <w:r w:rsidR="00D908C6">
        <w:rPr>
          <w:rFonts w:ascii="Bookman Old Style" w:hAnsi="Bookman Old Style"/>
        </w:rPr>
        <w:t>tonsils along</w:t>
      </w:r>
      <w:r>
        <w:rPr>
          <w:rFonts w:ascii="Bookman Old Style" w:hAnsi="Bookman Old Style"/>
        </w:rPr>
        <w:t xml:space="preserve"> with foliate papillae along the </w:t>
      </w:r>
      <w:r w:rsidR="00D908C6">
        <w:rPr>
          <w:rFonts w:ascii="Bookman Old Style" w:hAnsi="Bookman Old Style"/>
        </w:rPr>
        <w:t>poster lateral</w:t>
      </w:r>
      <w:r>
        <w:rPr>
          <w:rFonts w:ascii="Bookman Old Style" w:hAnsi="Bookman Old Style"/>
        </w:rPr>
        <w:t xml:space="preserve"> surface.</w:t>
      </w:r>
    </w:p>
    <w:p w:rsidR="00B61CED" w:rsidRDefault="00B61CED" w:rsidP="00B61CED">
      <w:pPr>
        <w:rPr>
          <w:rFonts w:ascii="Bookman Old Style" w:hAnsi="Bookman Old Style"/>
        </w:rPr>
      </w:pPr>
      <w:r>
        <w:rPr>
          <w:rFonts w:ascii="Bookman Old Style" w:hAnsi="Bookman Old Style"/>
        </w:rPr>
        <w:t>ANTERIOR TWO THIRDS</w:t>
      </w:r>
    </w:p>
    <w:p w:rsidR="00B61CED" w:rsidRDefault="00B61CED" w:rsidP="00B61CED">
      <w:pPr>
        <w:rPr>
          <w:rFonts w:ascii="Bookman Old Style" w:hAnsi="Bookman Old Style"/>
        </w:rPr>
      </w:pPr>
      <w:r>
        <w:rPr>
          <w:rFonts w:ascii="Bookman Old Style" w:hAnsi="Bookman Old Style"/>
        </w:rPr>
        <w:t xml:space="preserve">Te presulcal tongue includes the apex </w:t>
      </w:r>
      <w:r w:rsidR="00D908C6">
        <w:rPr>
          <w:rFonts w:ascii="Bookman Old Style" w:hAnsi="Bookman Old Style"/>
        </w:rPr>
        <w:t>and</w:t>
      </w:r>
      <w:r>
        <w:rPr>
          <w:rFonts w:ascii="Bookman Old Style" w:hAnsi="Bookman Old Style"/>
        </w:rPr>
        <w:t xml:space="preserve"> the body of the organ. It terminates at the sulcus terminalis, a V-shaped grove. </w:t>
      </w:r>
      <w:r w:rsidR="00753198">
        <w:rPr>
          <w:rFonts w:ascii="Bookman Old Style" w:hAnsi="Bookman Old Style"/>
        </w:rPr>
        <w:t>The mucosa of the dorsal surface of the oral tongue is made up of circumvallate, filiform, and fungiform papillae. There is also a longitudinal midline groove running in a</w:t>
      </w:r>
      <w:r w:rsidR="00DE6AF2">
        <w:rPr>
          <w:rFonts w:ascii="Bookman Old Style" w:hAnsi="Bookman Old Style"/>
        </w:rPr>
        <w:t>n anteroposterior direction from</w:t>
      </w:r>
      <w:r w:rsidR="00753198">
        <w:rPr>
          <w:rFonts w:ascii="Bookman Old Style" w:hAnsi="Bookman Old Style"/>
        </w:rPr>
        <w:t xml:space="preserve"> the tip of the tongue to the foramen cecum(a region posterior to the sulcus terminalis).It represents the location of the median lingual septum of the tongue that inserts in the body of the hyoid bone. On the lateral side of the oral tongue are foate papillae arranged as a series of vertical folds. The lingual veins are relatively superficial </w:t>
      </w:r>
      <w:r w:rsidR="00D908C6">
        <w:rPr>
          <w:rFonts w:ascii="Bookman Old Style" w:hAnsi="Bookman Old Style"/>
        </w:rPr>
        <w:t>and</w:t>
      </w:r>
      <w:r w:rsidR="00753198">
        <w:rPr>
          <w:rFonts w:ascii="Bookman Old Style" w:hAnsi="Bookman Old Style"/>
        </w:rPr>
        <w:t xml:space="preserve"> can be appreciated on either side of the lingual frenulum.</w:t>
      </w:r>
    </w:p>
    <w:p w:rsidR="00DE6AF2" w:rsidRDefault="00DE6AF2" w:rsidP="00B61CED">
      <w:pPr>
        <w:rPr>
          <w:rFonts w:ascii="Bookman Old Style" w:hAnsi="Bookman Old Style"/>
        </w:rPr>
      </w:pPr>
      <w:r>
        <w:rPr>
          <w:rFonts w:ascii="Bookman Old Style" w:hAnsi="Bookman Old Style"/>
        </w:rPr>
        <w:t>POSTERIOR THIRD</w:t>
      </w:r>
    </w:p>
    <w:p w:rsidR="00DE6AF2" w:rsidRDefault="00DE6AF2" w:rsidP="00B61CED">
      <w:pPr>
        <w:rPr>
          <w:rFonts w:ascii="Bookman Old Style" w:hAnsi="Bookman Old Style"/>
        </w:rPr>
      </w:pPr>
      <w:r>
        <w:rPr>
          <w:rFonts w:ascii="Bookman Old Style" w:hAnsi="Bookman Old Style"/>
        </w:rPr>
        <w:t xml:space="preserve">The remainder of the tongue that lies posterior to the sulcus terminalis is made up by the base of the organ. It lies behind the palatoglossal folds and functions as the anterior wall of the oropharynx. Unlike the oral tongue, the pharyngeal tongue does not have any lingual papillae. Instead, its mucosa is populated by aggregates of lymphatic tissue known as the lingual tonsil. The mucosa is also continuous with the </w:t>
      </w:r>
      <w:r>
        <w:rPr>
          <w:rFonts w:ascii="Bookman Old Style" w:hAnsi="Bookman Old Style"/>
        </w:rPr>
        <w:lastRenderedPageBreak/>
        <w:t>mucosa of the laterally placed palatine tonsils, the lateral oropharyngeal walls, and the posterior epiglottis and glossoepiglottic folds.</w:t>
      </w:r>
    </w:p>
    <w:p w:rsidR="009250BC" w:rsidRDefault="009250BC" w:rsidP="00B61CED">
      <w:pPr>
        <w:rPr>
          <w:rFonts w:ascii="Bookman Old Style" w:hAnsi="Bookman Old Style"/>
        </w:rPr>
      </w:pPr>
      <w:r>
        <w:rPr>
          <w:rFonts w:ascii="Bookman Old Style" w:hAnsi="Bookman Old Style"/>
          <w:noProof/>
        </w:rPr>
        <w:drawing>
          <wp:inline distT="0" distB="0" distL="0" distR="0">
            <wp:extent cx="5943600" cy="3803650"/>
            <wp:effectExtent l="19050" t="0" r="0" b="0"/>
            <wp:docPr id="1" name="Picture 0" descr="structure-of-tongu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of-tongue_english.jpg"/>
                    <pic:cNvPicPr/>
                  </pic:nvPicPr>
                  <pic:blipFill>
                    <a:blip r:embed="rId7"/>
                    <a:stretch>
                      <a:fillRect/>
                    </a:stretch>
                  </pic:blipFill>
                  <pic:spPr>
                    <a:xfrm>
                      <a:off x="0" y="0"/>
                      <a:ext cx="5943600" cy="3803650"/>
                    </a:xfrm>
                    <a:prstGeom prst="rect">
                      <a:avLst/>
                    </a:prstGeom>
                  </pic:spPr>
                </pic:pic>
              </a:graphicData>
            </a:graphic>
          </wp:inline>
        </w:drawing>
      </w:r>
    </w:p>
    <w:p w:rsidR="00DE6AF2" w:rsidRDefault="00DE6AF2" w:rsidP="00B61CED">
      <w:pPr>
        <w:rPr>
          <w:rFonts w:ascii="Bookman Old Style" w:hAnsi="Bookman Old Style"/>
        </w:rPr>
      </w:pPr>
      <w:r>
        <w:rPr>
          <w:rFonts w:ascii="Bookman Old Style" w:hAnsi="Bookman Old Style"/>
        </w:rPr>
        <w:t>MUSCLES OF THE TONGUE</w:t>
      </w:r>
    </w:p>
    <w:p w:rsidR="00DE6AF2" w:rsidRDefault="00DE6AF2" w:rsidP="00B61CED">
      <w:pPr>
        <w:rPr>
          <w:rFonts w:ascii="Bookman Old Style" w:hAnsi="Bookman Old Style"/>
        </w:rPr>
      </w:pPr>
      <w:r>
        <w:rPr>
          <w:rFonts w:ascii="Bookman Old Style" w:hAnsi="Bookman Old Style"/>
        </w:rPr>
        <w:t xml:space="preserve">The tongue is chiefly a muscular organ with some amount of fatty or fibrous tissue distributed throughout its substance. All the muscles of the tongue are paired structures, with each copy found on either side of the median fibrous septum. There are a few muscles that extend outside of the organ to anchor it to bony </w:t>
      </w:r>
      <w:r w:rsidR="00D908C6">
        <w:rPr>
          <w:rFonts w:ascii="Bookman Old Style" w:hAnsi="Bookman Old Style"/>
        </w:rPr>
        <w:t>structures, known</w:t>
      </w:r>
      <w:r>
        <w:rPr>
          <w:rFonts w:ascii="Bookman Old Style" w:hAnsi="Bookman Old Style"/>
        </w:rPr>
        <w:t xml:space="preserve"> as extrinsic muscles. The other set of muscles which are known as the intrinsic muscles are confined to each half of the organ and contribute to altering the shape of the organ. </w:t>
      </w:r>
    </w:p>
    <w:p w:rsidR="00DE6AF2" w:rsidRDefault="00DE6AF2" w:rsidP="00B61CED">
      <w:pPr>
        <w:rPr>
          <w:rFonts w:ascii="Bookman Old Style" w:hAnsi="Bookman Old Style"/>
        </w:rPr>
      </w:pPr>
      <w:r>
        <w:rPr>
          <w:rFonts w:ascii="Bookman Old Style" w:hAnsi="Bookman Old Style"/>
        </w:rPr>
        <w:t>INTRINSIC TONGUE MUSCLES</w:t>
      </w:r>
    </w:p>
    <w:p w:rsidR="00DE6AF2" w:rsidRDefault="00DE6AF2" w:rsidP="00B61CED">
      <w:pPr>
        <w:rPr>
          <w:rFonts w:ascii="Bookman Old Style" w:hAnsi="Bookman Old Style"/>
        </w:rPr>
      </w:pPr>
      <w:r>
        <w:rPr>
          <w:rFonts w:ascii="Bookman Old Style" w:hAnsi="Bookman Old Style"/>
        </w:rPr>
        <w:t>The intr</w:t>
      </w:r>
      <w:r w:rsidR="00BC3F36">
        <w:rPr>
          <w:rFonts w:ascii="Bookman Old Style" w:hAnsi="Bookman Old Style"/>
        </w:rPr>
        <w:t>insic tongue muscles are respons</w:t>
      </w:r>
      <w:r>
        <w:rPr>
          <w:rFonts w:ascii="Bookman Old Style" w:hAnsi="Bookman Old Style"/>
        </w:rPr>
        <w:t xml:space="preserve">ible for adjusting the shape and orientation of the organ. It is made up </w:t>
      </w:r>
      <w:r w:rsidR="00BC3F36">
        <w:rPr>
          <w:rFonts w:ascii="Bookman Old Style" w:hAnsi="Bookman Old Style"/>
        </w:rPr>
        <w:t>o</w:t>
      </w:r>
      <w:r>
        <w:rPr>
          <w:rFonts w:ascii="Bookman Old Style" w:hAnsi="Bookman Old Style"/>
        </w:rPr>
        <w:t>f four paired muscles, namely:</w:t>
      </w:r>
    </w:p>
    <w:p w:rsidR="00DE6AF2" w:rsidRPr="00BC3F36" w:rsidRDefault="00BC3F36" w:rsidP="00BC3F36">
      <w:pPr>
        <w:pStyle w:val="ListParagraph"/>
        <w:numPr>
          <w:ilvl w:val="0"/>
          <w:numId w:val="3"/>
        </w:numPr>
        <w:rPr>
          <w:rFonts w:ascii="Bookman Old Style" w:hAnsi="Bookman Old Style"/>
        </w:rPr>
      </w:pPr>
      <w:r w:rsidRPr="00BC3F36">
        <w:rPr>
          <w:rFonts w:ascii="Bookman Old Style" w:hAnsi="Bookman Old Style"/>
          <w:b/>
        </w:rPr>
        <w:t>Superior longitudinal</w:t>
      </w:r>
      <w:r w:rsidRPr="00BC3F36">
        <w:rPr>
          <w:rFonts w:ascii="Bookman Old Style" w:hAnsi="Bookman Old Style"/>
        </w:rPr>
        <w:t>:</w:t>
      </w:r>
    </w:p>
    <w:p w:rsidR="00BC3F36" w:rsidRDefault="00BC3F36" w:rsidP="00BC3F36">
      <w:pPr>
        <w:pStyle w:val="ListParagraph"/>
        <w:rPr>
          <w:rFonts w:ascii="Bookman Old Style" w:hAnsi="Bookman Old Style"/>
        </w:rPr>
      </w:pPr>
      <w:r>
        <w:rPr>
          <w:rFonts w:ascii="Bookman Old Style" w:hAnsi="Bookman Old Style"/>
        </w:rPr>
        <w:t>Origin- submucosa of posterior tongue, lingual septum</w:t>
      </w:r>
    </w:p>
    <w:p w:rsidR="00BC3F36" w:rsidRDefault="00BC3F36" w:rsidP="00BC3F36">
      <w:pPr>
        <w:pStyle w:val="ListParagraph"/>
        <w:rPr>
          <w:rFonts w:ascii="Bookman Old Style" w:hAnsi="Bookman Old Style"/>
        </w:rPr>
      </w:pPr>
      <w:r>
        <w:rPr>
          <w:rFonts w:ascii="Bookman Old Style" w:hAnsi="Bookman Old Style"/>
        </w:rPr>
        <w:t>Insertion- apex/anterolateral margins of tongue</w:t>
      </w:r>
    </w:p>
    <w:p w:rsidR="00BC3F36" w:rsidRDefault="00BC3F36" w:rsidP="00BC3F36">
      <w:pPr>
        <w:pStyle w:val="ListParagraph"/>
        <w:rPr>
          <w:rFonts w:ascii="Bookman Old Style" w:hAnsi="Bookman Old Style"/>
        </w:rPr>
      </w:pPr>
      <w:r>
        <w:rPr>
          <w:rFonts w:ascii="Bookman Old Style" w:hAnsi="Bookman Old Style"/>
        </w:rPr>
        <w:t>Action-retracts and broadens tongue, elevates apex of tongue</w:t>
      </w:r>
    </w:p>
    <w:p w:rsidR="00BC3F36" w:rsidRDefault="00BC3F36" w:rsidP="00BC3F36">
      <w:pPr>
        <w:pStyle w:val="ListParagraph"/>
        <w:numPr>
          <w:ilvl w:val="0"/>
          <w:numId w:val="3"/>
        </w:numPr>
        <w:rPr>
          <w:rFonts w:ascii="Bookman Old Style" w:hAnsi="Bookman Old Style"/>
        </w:rPr>
      </w:pPr>
      <w:r w:rsidRPr="00BC3F36">
        <w:rPr>
          <w:rFonts w:ascii="Bookman Old Style" w:hAnsi="Bookman Old Style"/>
          <w:b/>
        </w:rPr>
        <w:t>Inferior longitudinal</w:t>
      </w:r>
      <w:r>
        <w:rPr>
          <w:rFonts w:ascii="Bookman Old Style" w:hAnsi="Bookman Old Style"/>
        </w:rPr>
        <w:t>:</w:t>
      </w:r>
    </w:p>
    <w:p w:rsidR="00BC3F36" w:rsidRDefault="00BC3F36" w:rsidP="00BC3F36">
      <w:pPr>
        <w:pStyle w:val="ListParagraph"/>
        <w:rPr>
          <w:rFonts w:ascii="Bookman Old Style" w:hAnsi="Bookman Old Style"/>
        </w:rPr>
      </w:pPr>
      <w:r>
        <w:rPr>
          <w:rFonts w:ascii="Bookman Old Style" w:hAnsi="Bookman Old Style"/>
        </w:rPr>
        <w:t>Origin- root of tongue, body of hyoid bone</w:t>
      </w:r>
    </w:p>
    <w:p w:rsidR="00BC3F36" w:rsidRDefault="00BC3F36" w:rsidP="00BC3F36">
      <w:pPr>
        <w:pStyle w:val="ListParagraph"/>
        <w:rPr>
          <w:rFonts w:ascii="Bookman Old Style" w:hAnsi="Bookman Old Style"/>
        </w:rPr>
      </w:pPr>
      <w:r>
        <w:rPr>
          <w:rFonts w:ascii="Bookman Old Style" w:hAnsi="Bookman Old Style"/>
        </w:rPr>
        <w:lastRenderedPageBreak/>
        <w:t>Insertion- apex of tongue</w:t>
      </w:r>
    </w:p>
    <w:p w:rsidR="00BC3F36" w:rsidRDefault="00BC3F36" w:rsidP="00BC3F36">
      <w:pPr>
        <w:pStyle w:val="ListParagraph"/>
        <w:rPr>
          <w:rFonts w:ascii="Bookman Old Style" w:hAnsi="Bookman Old Style"/>
        </w:rPr>
      </w:pPr>
      <w:r>
        <w:rPr>
          <w:rFonts w:ascii="Bookman Old Style" w:hAnsi="Bookman Old Style"/>
        </w:rPr>
        <w:t>Action- retracts and broadens tongue, lowers apex of tongue</w:t>
      </w:r>
    </w:p>
    <w:p w:rsidR="00BC3F36" w:rsidRDefault="00BC3F36" w:rsidP="00BC3F36">
      <w:pPr>
        <w:pStyle w:val="ListParagraph"/>
        <w:numPr>
          <w:ilvl w:val="0"/>
          <w:numId w:val="3"/>
        </w:numPr>
        <w:rPr>
          <w:rFonts w:ascii="Bookman Old Style" w:hAnsi="Bookman Old Style"/>
        </w:rPr>
      </w:pPr>
      <w:r w:rsidRPr="00BC3F36">
        <w:rPr>
          <w:rFonts w:ascii="Bookman Old Style" w:hAnsi="Bookman Old Style"/>
          <w:b/>
        </w:rPr>
        <w:t>Transverse muscle</w:t>
      </w:r>
      <w:r>
        <w:rPr>
          <w:rFonts w:ascii="Bookman Old Style" w:hAnsi="Bookman Old Style"/>
        </w:rPr>
        <w:t xml:space="preserve">: </w:t>
      </w:r>
    </w:p>
    <w:p w:rsidR="00BC3F36" w:rsidRDefault="00BC3F36" w:rsidP="00BC3F36">
      <w:pPr>
        <w:pStyle w:val="ListParagraph"/>
        <w:rPr>
          <w:rFonts w:ascii="Bookman Old Style" w:hAnsi="Bookman Old Style"/>
        </w:rPr>
      </w:pPr>
      <w:r>
        <w:rPr>
          <w:rFonts w:ascii="Bookman Old Style" w:hAnsi="Bookman Old Style"/>
        </w:rPr>
        <w:t>Origin- lingual septum</w:t>
      </w:r>
    </w:p>
    <w:p w:rsidR="00BC3F36" w:rsidRDefault="00BC3F36" w:rsidP="00BC3F36">
      <w:pPr>
        <w:pStyle w:val="ListParagraph"/>
        <w:rPr>
          <w:rFonts w:ascii="Bookman Old Style" w:hAnsi="Bookman Old Style"/>
        </w:rPr>
      </w:pPr>
      <w:r>
        <w:rPr>
          <w:rFonts w:ascii="Bookman Old Style" w:hAnsi="Bookman Old Style"/>
        </w:rPr>
        <w:t>Insertion- Lateral margin of tongue</w:t>
      </w:r>
    </w:p>
    <w:p w:rsidR="00BC3F36" w:rsidRDefault="00BC3F36" w:rsidP="00BC3F36">
      <w:pPr>
        <w:pStyle w:val="ListParagraph"/>
        <w:rPr>
          <w:rFonts w:ascii="Bookman Old Style" w:hAnsi="Bookman Old Style"/>
        </w:rPr>
      </w:pPr>
      <w:r>
        <w:rPr>
          <w:rFonts w:ascii="Bookman Old Style" w:hAnsi="Bookman Old Style"/>
        </w:rPr>
        <w:t>Action-narrows and elongates tongue</w:t>
      </w:r>
    </w:p>
    <w:p w:rsidR="00BC3F36" w:rsidRDefault="00BC3F36" w:rsidP="00BC3F36">
      <w:pPr>
        <w:pStyle w:val="ListParagraph"/>
        <w:numPr>
          <w:ilvl w:val="0"/>
          <w:numId w:val="3"/>
        </w:numPr>
        <w:rPr>
          <w:rFonts w:ascii="Bookman Old Style" w:hAnsi="Bookman Old Style"/>
        </w:rPr>
      </w:pPr>
      <w:r w:rsidRPr="00BC3F36">
        <w:rPr>
          <w:rFonts w:ascii="Bookman Old Style" w:hAnsi="Bookman Old Style"/>
          <w:b/>
        </w:rPr>
        <w:t>Vertical muscle</w:t>
      </w:r>
      <w:r>
        <w:rPr>
          <w:rFonts w:ascii="Bookman Old Style" w:hAnsi="Bookman Old Style"/>
        </w:rPr>
        <w:t xml:space="preserve">: </w:t>
      </w:r>
    </w:p>
    <w:p w:rsidR="00BC3F36" w:rsidRDefault="00BC3F36" w:rsidP="00BC3F36">
      <w:pPr>
        <w:pStyle w:val="ListParagraph"/>
        <w:rPr>
          <w:rFonts w:ascii="Bookman Old Style" w:hAnsi="Bookman Old Style"/>
        </w:rPr>
      </w:pPr>
      <w:r>
        <w:rPr>
          <w:rFonts w:ascii="Bookman Old Style" w:hAnsi="Bookman Old Style"/>
        </w:rPr>
        <w:t xml:space="preserve">Origin- root of tongue, </w:t>
      </w:r>
      <w:r w:rsidR="00D908C6">
        <w:rPr>
          <w:rFonts w:ascii="Bookman Old Style" w:hAnsi="Bookman Old Style"/>
        </w:rPr>
        <w:t>genioglossus</w:t>
      </w:r>
      <w:r>
        <w:rPr>
          <w:rFonts w:ascii="Bookman Old Style" w:hAnsi="Bookman Old Style"/>
        </w:rPr>
        <w:t xml:space="preserve"> muscle</w:t>
      </w:r>
    </w:p>
    <w:p w:rsidR="00BC3F36" w:rsidRDefault="00BC3F36" w:rsidP="00BC3F36">
      <w:pPr>
        <w:pStyle w:val="ListParagraph"/>
        <w:rPr>
          <w:rFonts w:ascii="Bookman Old Style" w:hAnsi="Bookman Old Style"/>
        </w:rPr>
      </w:pPr>
      <w:r>
        <w:rPr>
          <w:rFonts w:ascii="Bookman Old Style" w:hAnsi="Bookman Old Style"/>
        </w:rPr>
        <w:t>Insertion- lingual aponeurosis</w:t>
      </w:r>
    </w:p>
    <w:p w:rsidR="00BC3F36" w:rsidRDefault="00BC3F36" w:rsidP="00BC3F36">
      <w:pPr>
        <w:pStyle w:val="ListParagraph"/>
        <w:rPr>
          <w:rFonts w:ascii="Bookman Old Style" w:hAnsi="Bookman Old Style"/>
        </w:rPr>
      </w:pPr>
      <w:r>
        <w:rPr>
          <w:rFonts w:ascii="Bookman Old Style" w:hAnsi="Bookman Old Style"/>
        </w:rPr>
        <w:t>Action- Broadens and elongates tongue</w:t>
      </w:r>
    </w:p>
    <w:p w:rsidR="00BC3F36" w:rsidRDefault="00BC3F36" w:rsidP="00BC3F36">
      <w:pPr>
        <w:rPr>
          <w:rFonts w:ascii="Bookman Old Style" w:hAnsi="Bookman Old Style"/>
        </w:rPr>
      </w:pPr>
      <w:r>
        <w:rPr>
          <w:rFonts w:ascii="Bookman Old Style" w:hAnsi="Bookman Old Style"/>
        </w:rPr>
        <w:t>EXTRINSIC TONGUE MUSCLES</w:t>
      </w:r>
    </w:p>
    <w:p w:rsidR="00BC3F36" w:rsidRDefault="00BC3F36" w:rsidP="00BC3F36">
      <w:pPr>
        <w:rPr>
          <w:rFonts w:ascii="Bookman Old Style" w:hAnsi="Bookman Old Style"/>
        </w:rPr>
      </w:pPr>
      <w:r>
        <w:rPr>
          <w:rFonts w:ascii="Bookman Old Style" w:hAnsi="Bookman Old Style"/>
        </w:rPr>
        <w:t xml:space="preserve">The extrinsic muscles play an important role in pressing and molding food bolus in preparation for the initial phase of </w:t>
      </w:r>
      <w:r w:rsidR="00D908C6">
        <w:rPr>
          <w:rFonts w:ascii="Bookman Old Style" w:hAnsi="Bookman Old Style"/>
        </w:rPr>
        <w:t>swallowing. There</w:t>
      </w:r>
      <w:r w:rsidR="00550C24">
        <w:rPr>
          <w:rFonts w:ascii="Bookman Old Style" w:hAnsi="Bookman Old Style"/>
        </w:rPr>
        <w:t xml:space="preserve"> are also four pairs of extrinsic tongue muscles, namely: </w:t>
      </w:r>
    </w:p>
    <w:p w:rsidR="00550C24" w:rsidRDefault="00550C24" w:rsidP="00550C24">
      <w:pPr>
        <w:pStyle w:val="ListParagraph"/>
        <w:numPr>
          <w:ilvl w:val="0"/>
          <w:numId w:val="3"/>
        </w:numPr>
        <w:rPr>
          <w:rFonts w:ascii="Bookman Old Style" w:hAnsi="Bookman Old Style"/>
        </w:rPr>
      </w:pPr>
      <w:r w:rsidRPr="004D73D2">
        <w:rPr>
          <w:rFonts w:ascii="Bookman Old Style" w:hAnsi="Bookman Old Style"/>
          <w:b/>
        </w:rPr>
        <w:t>Genioglossus</w:t>
      </w:r>
      <w:r>
        <w:rPr>
          <w:rFonts w:ascii="Bookman Old Style" w:hAnsi="Bookman Old Style"/>
        </w:rPr>
        <w:t>:</w:t>
      </w:r>
    </w:p>
    <w:p w:rsidR="00550C24" w:rsidRDefault="00550C24" w:rsidP="00550C24">
      <w:pPr>
        <w:pStyle w:val="ListParagraph"/>
        <w:rPr>
          <w:rFonts w:ascii="Bookman Old Style" w:hAnsi="Bookman Old Style"/>
        </w:rPr>
      </w:pPr>
      <w:r>
        <w:rPr>
          <w:rFonts w:ascii="Bookman Old Style" w:hAnsi="Bookman Old Style"/>
        </w:rPr>
        <w:t>Origin- Superior mental spine of the mandible</w:t>
      </w:r>
    </w:p>
    <w:p w:rsidR="00550C24" w:rsidRDefault="00D908C6" w:rsidP="00550C24">
      <w:pPr>
        <w:pStyle w:val="ListParagraph"/>
        <w:rPr>
          <w:rFonts w:ascii="Bookman Old Style" w:hAnsi="Bookman Old Style"/>
        </w:rPr>
      </w:pPr>
      <w:r>
        <w:rPr>
          <w:rFonts w:ascii="Bookman Old Style" w:hAnsi="Bookman Old Style"/>
        </w:rPr>
        <w:t>Insertion-  the entire length of dorsum of the tongue, lingual aponeurosis, and body of hyoid bone.</w:t>
      </w:r>
    </w:p>
    <w:p w:rsidR="00550C24" w:rsidRDefault="00550C24" w:rsidP="00550C24">
      <w:pPr>
        <w:pStyle w:val="ListParagraph"/>
        <w:rPr>
          <w:rFonts w:ascii="Bookman Old Style" w:hAnsi="Bookman Old Style"/>
        </w:rPr>
      </w:pPr>
      <w:r>
        <w:rPr>
          <w:rFonts w:ascii="Bookman Old Style" w:hAnsi="Bookman Old Style"/>
        </w:rPr>
        <w:t xml:space="preserve">Action- depresses and protrudes </w:t>
      </w:r>
      <w:r w:rsidR="00D908C6">
        <w:rPr>
          <w:rFonts w:ascii="Bookman Old Style" w:hAnsi="Bookman Old Style"/>
        </w:rPr>
        <w:t>tongue (bilateral</w:t>
      </w:r>
      <w:r>
        <w:rPr>
          <w:rFonts w:ascii="Bookman Old Style" w:hAnsi="Bookman Old Style"/>
        </w:rPr>
        <w:t xml:space="preserve"> </w:t>
      </w:r>
      <w:r w:rsidR="00D908C6">
        <w:rPr>
          <w:rFonts w:ascii="Bookman Old Style" w:hAnsi="Bookman Old Style"/>
        </w:rPr>
        <w:t>contraction</w:t>
      </w:r>
      <w:r>
        <w:rPr>
          <w:rFonts w:ascii="Bookman Old Style" w:hAnsi="Bookman Old Style"/>
        </w:rPr>
        <w:t>); deviates tongue contralaterally</w:t>
      </w:r>
    </w:p>
    <w:p w:rsidR="00550C24" w:rsidRDefault="00550C24" w:rsidP="00550C24">
      <w:pPr>
        <w:pStyle w:val="ListParagraph"/>
        <w:numPr>
          <w:ilvl w:val="0"/>
          <w:numId w:val="3"/>
        </w:numPr>
        <w:rPr>
          <w:rFonts w:ascii="Bookman Old Style" w:hAnsi="Bookman Old Style"/>
        </w:rPr>
      </w:pPr>
      <w:r w:rsidRPr="004D73D2">
        <w:rPr>
          <w:rFonts w:ascii="Bookman Old Style" w:hAnsi="Bookman Old Style"/>
          <w:b/>
        </w:rPr>
        <w:t>Hypoglossus</w:t>
      </w:r>
      <w:r>
        <w:rPr>
          <w:rFonts w:ascii="Bookman Old Style" w:hAnsi="Bookman Old Style"/>
        </w:rPr>
        <w:t xml:space="preserve">: </w:t>
      </w:r>
    </w:p>
    <w:p w:rsidR="00550C24" w:rsidRDefault="00550C24" w:rsidP="00550C24">
      <w:pPr>
        <w:pStyle w:val="ListParagraph"/>
        <w:rPr>
          <w:rFonts w:ascii="Bookman Old Style" w:hAnsi="Bookman Old Style"/>
        </w:rPr>
      </w:pPr>
      <w:r>
        <w:rPr>
          <w:rFonts w:ascii="Bookman Old Style" w:hAnsi="Bookman Old Style"/>
        </w:rPr>
        <w:t>Origin- body and greater horn of hyoid bone</w:t>
      </w:r>
    </w:p>
    <w:p w:rsidR="00550C24" w:rsidRDefault="00550C24" w:rsidP="00550C24">
      <w:pPr>
        <w:pStyle w:val="ListParagraph"/>
        <w:rPr>
          <w:rFonts w:ascii="Bookman Old Style" w:hAnsi="Bookman Old Style"/>
        </w:rPr>
      </w:pPr>
      <w:r>
        <w:rPr>
          <w:rFonts w:ascii="Bookman Old Style" w:hAnsi="Bookman Old Style"/>
        </w:rPr>
        <w:t>Insertion- inferior/ventral parts of lateral tongue</w:t>
      </w:r>
    </w:p>
    <w:p w:rsidR="00550C24" w:rsidRDefault="00550C24" w:rsidP="00550C24">
      <w:pPr>
        <w:pStyle w:val="ListParagraph"/>
        <w:rPr>
          <w:rFonts w:ascii="Bookman Old Style" w:hAnsi="Bookman Old Style"/>
        </w:rPr>
      </w:pPr>
      <w:r>
        <w:rPr>
          <w:rFonts w:ascii="Bookman Old Style" w:hAnsi="Bookman Old Style"/>
        </w:rPr>
        <w:t>Action- depresses and retracts tongue</w:t>
      </w:r>
    </w:p>
    <w:p w:rsidR="00550C24" w:rsidRDefault="00550C24" w:rsidP="00550C24">
      <w:pPr>
        <w:pStyle w:val="ListParagraph"/>
        <w:numPr>
          <w:ilvl w:val="0"/>
          <w:numId w:val="3"/>
        </w:numPr>
        <w:rPr>
          <w:rFonts w:ascii="Bookman Old Style" w:hAnsi="Bookman Old Style"/>
        </w:rPr>
      </w:pPr>
      <w:r w:rsidRPr="004D73D2">
        <w:rPr>
          <w:rFonts w:ascii="Bookman Old Style" w:hAnsi="Bookman Old Style"/>
          <w:b/>
        </w:rPr>
        <w:t>Styloglossus</w:t>
      </w:r>
      <w:r>
        <w:rPr>
          <w:rFonts w:ascii="Bookman Old Style" w:hAnsi="Bookman Old Style"/>
        </w:rPr>
        <w:t>:</w:t>
      </w:r>
    </w:p>
    <w:p w:rsidR="00550C24" w:rsidRDefault="00550C24" w:rsidP="00550C24">
      <w:pPr>
        <w:pStyle w:val="ListParagraph"/>
        <w:rPr>
          <w:rFonts w:ascii="Bookman Old Style" w:hAnsi="Bookman Old Style"/>
        </w:rPr>
      </w:pPr>
      <w:r>
        <w:rPr>
          <w:rFonts w:ascii="Bookman Old Style" w:hAnsi="Bookman Old Style"/>
        </w:rPr>
        <w:t>Origin- anterolateral aspect of styloid process, stylomandibular ligament</w:t>
      </w:r>
    </w:p>
    <w:p w:rsidR="00550C24" w:rsidRDefault="00550C24" w:rsidP="00550C24">
      <w:pPr>
        <w:pStyle w:val="ListParagraph"/>
        <w:rPr>
          <w:rFonts w:ascii="Bookman Old Style" w:hAnsi="Bookman Old Style"/>
        </w:rPr>
      </w:pPr>
      <w:r>
        <w:rPr>
          <w:rFonts w:ascii="Bookman Old Style" w:hAnsi="Bookman Old Style"/>
        </w:rPr>
        <w:t xml:space="preserve">Insertion- blends with inferior longitudinal </w:t>
      </w:r>
      <w:r w:rsidR="00D908C6">
        <w:rPr>
          <w:rFonts w:ascii="Bookman Old Style" w:hAnsi="Bookman Old Style"/>
        </w:rPr>
        <w:t>muscle (</w:t>
      </w:r>
      <w:r>
        <w:rPr>
          <w:rFonts w:ascii="Bookman Old Style" w:hAnsi="Bookman Old Style"/>
        </w:rPr>
        <w:t xml:space="preserve">longitudinal part); blends with hypoglossus </w:t>
      </w:r>
      <w:r w:rsidR="00D908C6">
        <w:rPr>
          <w:rFonts w:ascii="Bookman Old Style" w:hAnsi="Bookman Old Style"/>
        </w:rPr>
        <w:t>muscle (</w:t>
      </w:r>
      <w:r>
        <w:rPr>
          <w:rFonts w:ascii="Bookman Old Style" w:hAnsi="Bookman Old Style"/>
        </w:rPr>
        <w:t>oblique part)</w:t>
      </w:r>
    </w:p>
    <w:p w:rsidR="00550C24" w:rsidRDefault="00550C24" w:rsidP="00550C24">
      <w:pPr>
        <w:pStyle w:val="ListParagraph"/>
        <w:rPr>
          <w:rFonts w:ascii="Bookman Old Style" w:hAnsi="Bookman Old Style"/>
        </w:rPr>
      </w:pPr>
      <w:r>
        <w:rPr>
          <w:rFonts w:ascii="Bookman Old Style" w:hAnsi="Bookman Old Style"/>
        </w:rPr>
        <w:t>Actio</w:t>
      </w:r>
      <w:r w:rsidR="004D73D2">
        <w:rPr>
          <w:rFonts w:ascii="Bookman Old Style" w:hAnsi="Bookman Old Style"/>
        </w:rPr>
        <w:t>n- retracts and elevates lateral aspects of tongue</w:t>
      </w:r>
    </w:p>
    <w:p w:rsidR="004D73D2" w:rsidRDefault="004D73D2" w:rsidP="004D73D2">
      <w:pPr>
        <w:pStyle w:val="ListParagraph"/>
        <w:numPr>
          <w:ilvl w:val="0"/>
          <w:numId w:val="3"/>
        </w:numPr>
        <w:rPr>
          <w:rFonts w:ascii="Bookman Old Style" w:hAnsi="Bookman Old Style"/>
        </w:rPr>
      </w:pPr>
      <w:r w:rsidRPr="004D73D2">
        <w:rPr>
          <w:rFonts w:ascii="Bookman Old Style" w:hAnsi="Bookman Old Style"/>
          <w:b/>
        </w:rPr>
        <w:t>Palatoglossus</w:t>
      </w:r>
      <w:r>
        <w:rPr>
          <w:rFonts w:ascii="Bookman Old Style" w:hAnsi="Bookman Old Style"/>
        </w:rPr>
        <w:t>:</w:t>
      </w:r>
    </w:p>
    <w:p w:rsidR="004D73D2" w:rsidRDefault="004D73D2" w:rsidP="004D73D2">
      <w:pPr>
        <w:pStyle w:val="ListParagraph"/>
        <w:rPr>
          <w:rFonts w:ascii="Bookman Old Style" w:hAnsi="Bookman Old Style"/>
        </w:rPr>
      </w:pPr>
      <w:r>
        <w:rPr>
          <w:rFonts w:ascii="Bookman Old Style" w:hAnsi="Bookman Old Style"/>
        </w:rPr>
        <w:t>Origin- palatine aponeurosis of soft palate</w:t>
      </w:r>
    </w:p>
    <w:p w:rsidR="004D73D2" w:rsidRDefault="004D73D2" w:rsidP="004D73D2">
      <w:pPr>
        <w:pStyle w:val="ListParagraph"/>
        <w:rPr>
          <w:rFonts w:ascii="Bookman Old Style" w:hAnsi="Bookman Old Style"/>
        </w:rPr>
      </w:pPr>
      <w:r>
        <w:rPr>
          <w:rFonts w:ascii="Bookman Old Style" w:hAnsi="Bookman Old Style"/>
        </w:rPr>
        <w:t>Insertion- lateral margins of tongue, blends with intrinsic muscles of tongue</w:t>
      </w:r>
    </w:p>
    <w:p w:rsidR="004D73D2" w:rsidRPr="004D73D2" w:rsidRDefault="004D73D2" w:rsidP="004D73D2">
      <w:pPr>
        <w:pStyle w:val="ListParagraph"/>
        <w:rPr>
          <w:rFonts w:ascii="Bookman Old Style" w:hAnsi="Bookman Old Style"/>
        </w:rPr>
      </w:pPr>
      <w:r>
        <w:rPr>
          <w:rFonts w:ascii="Bookman Old Style" w:hAnsi="Bookman Old Style"/>
        </w:rPr>
        <w:t>Action- elevates root of tongue, constricts isthmus of fauces</w:t>
      </w:r>
    </w:p>
    <w:p w:rsidR="00550C24" w:rsidRDefault="004D73D2" w:rsidP="004D73D2">
      <w:pPr>
        <w:rPr>
          <w:rFonts w:ascii="Bookman Old Style" w:hAnsi="Bookman Old Style"/>
        </w:rPr>
      </w:pPr>
      <w:r>
        <w:rPr>
          <w:rFonts w:ascii="Bookman Old Style" w:hAnsi="Bookman Old Style"/>
        </w:rPr>
        <w:t xml:space="preserve">LINGUAL PAPILLAE </w:t>
      </w:r>
    </w:p>
    <w:p w:rsidR="004D73D2" w:rsidRDefault="004D73D2" w:rsidP="004D73D2">
      <w:pPr>
        <w:rPr>
          <w:rFonts w:ascii="Bookman Old Style" w:hAnsi="Bookman Old Style"/>
        </w:rPr>
      </w:pPr>
      <w:r>
        <w:rPr>
          <w:rFonts w:ascii="Bookman Old Style" w:hAnsi="Bookman Old Style"/>
        </w:rPr>
        <w:t xml:space="preserve">The mucous membrane on the anterior part of the tongue is rough because of the presence of small lingual </w:t>
      </w:r>
      <w:r w:rsidR="00D908C6">
        <w:rPr>
          <w:rFonts w:ascii="Bookman Old Style" w:hAnsi="Bookman Old Style"/>
        </w:rPr>
        <w:t>papillae (</w:t>
      </w:r>
      <w:r>
        <w:rPr>
          <w:rFonts w:ascii="Bookman Old Style" w:hAnsi="Bookman Old Style"/>
        </w:rPr>
        <w:t>small nipple like processes). There are four types namely:</w:t>
      </w:r>
    </w:p>
    <w:p w:rsidR="004D73D2" w:rsidRPr="004D73D2" w:rsidRDefault="004D73D2" w:rsidP="004D73D2">
      <w:pPr>
        <w:pStyle w:val="ListParagraph"/>
        <w:numPr>
          <w:ilvl w:val="0"/>
          <w:numId w:val="4"/>
        </w:numPr>
        <w:rPr>
          <w:rFonts w:ascii="Bookman Old Style" w:hAnsi="Bookman Old Style"/>
        </w:rPr>
      </w:pPr>
      <w:r w:rsidRPr="00CF24FD">
        <w:rPr>
          <w:rFonts w:ascii="Bookman Old Style" w:hAnsi="Bookman Old Style"/>
          <w:b/>
        </w:rPr>
        <w:t>Vallate papaillae</w:t>
      </w:r>
      <w:r>
        <w:rPr>
          <w:rFonts w:ascii="Bookman Old Style" w:hAnsi="Bookman Old Style"/>
        </w:rPr>
        <w:t>:</w:t>
      </w:r>
    </w:p>
    <w:p w:rsidR="004D73D2" w:rsidRDefault="004D73D2" w:rsidP="004D73D2">
      <w:pPr>
        <w:pStyle w:val="ListParagraph"/>
        <w:rPr>
          <w:rFonts w:ascii="Bookman Old Style" w:hAnsi="Bookman Old Style"/>
        </w:rPr>
      </w:pPr>
      <w:r>
        <w:rPr>
          <w:rFonts w:ascii="Bookman Old Style" w:hAnsi="Bookman Old Style"/>
        </w:rPr>
        <w:lastRenderedPageBreak/>
        <w:t>Large and flat topped, they lie directly anterior to the termina sulcus arranged in a V shape row.</w:t>
      </w:r>
    </w:p>
    <w:p w:rsidR="004D73D2" w:rsidRDefault="004D73D2" w:rsidP="004D73D2">
      <w:pPr>
        <w:pStyle w:val="ListParagraph"/>
        <w:numPr>
          <w:ilvl w:val="0"/>
          <w:numId w:val="4"/>
        </w:numPr>
        <w:rPr>
          <w:rFonts w:ascii="Bookman Old Style" w:hAnsi="Bookman Old Style"/>
        </w:rPr>
      </w:pPr>
      <w:r w:rsidRPr="00CF24FD">
        <w:rPr>
          <w:rFonts w:ascii="Bookman Old Style" w:hAnsi="Bookman Old Style"/>
          <w:b/>
        </w:rPr>
        <w:t>Foliate papillae</w:t>
      </w:r>
      <w:r>
        <w:rPr>
          <w:rFonts w:ascii="Bookman Old Style" w:hAnsi="Bookman Old Style"/>
        </w:rPr>
        <w:t>:</w:t>
      </w:r>
    </w:p>
    <w:p w:rsidR="004D73D2" w:rsidRPr="004D73D2" w:rsidRDefault="004D73D2" w:rsidP="004D73D2">
      <w:pPr>
        <w:pStyle w:val="ListParagraph"/>
        <w:rPr>
          <w:rFonts w:ascii="Bookman Old Style" w:hAnsi="Bookman Old Style"/>
        </w:rPr>
      </w:pPr>
      <w:r>
        <w:rPr>
          <w:rFonts w:ascii="Bookman Old Style" w:hAnsi="Bookman Old Style"/>
        </w:rPr>
        <w:t>Small lateral folds of the lingual mucosa</w:t>
      </w:r>
      <w:r w:rsidR="00CF24FD">
        <w:rPr>
          <w:rFonts w:ascii="Bookman Old Style" w:hAnsi="Bookman Old Style"/>
        </w:rPr>
        <w:t xml:space="preserve"> that ar</w:t>
      </w:r>
      <w:r>
        <w:rPr>
          <w:rFonts w:ascii="Bookman Old Style" w:hAnsi="Bookman Old Style"/>
        </w:rPr>
        <w:t>e poorly developed in humans.</w:t>
      </w:r>
    </w:p>
    <w:p w:rsidR="004D73D2" w:rsidRDefault="004D73D2" w:rsidP="004D73D2">
      <w:pPr>
        <w:pStyle w:val="ListParagraph"/>
        <w:numPr>
          <w:ilvl w:val="0"/>
          <w:numId w:val="4"/>
        </w:numPr>
        <w:rPr>
          <w:rFonts w:ascii="Bookman Old Style" w:hAnsi="Bookman Old Style"/>
        </w:rPr>
      </w:pPr>
      <w:r w:rsidRPr="00CF24FD">
        <w:rPr>
          <w:rFonts w:ascii="Bookman Old Style" w:hAnsi="Bookman Old Style"/>
          <w:b/>
        </w:rPr>
        <w:t>Filiform papillae</w:t>
      </w:r>
      <w:r>
        <w:rPr>
          <w:rFonts w:ascii="Bookman Old Style" w:hAnsi="Bookman Old Style"/>
        </w:rPr>
        <w:t>:</w:t>
      </w:r>
    </w:p>
    <w:p w:rsidR="004D73D2" w:rsidRDefault="004D73D2" w:rsidP="004D73D2">
      <w:pPr>
        <w:pStyle w:val="ListParagraph"/>
        <w:rPr>
          <w:rFonts w:ascii="Bookman Old Style" w:hAnsi="Bookman Old Style"/>
        </w:rPr>
      </w:pPr>
      <w:r>
        <w:rPr>
          <w:rFonts w:ascii="Bookman Old Style" w:hAnsi="Bookman Old Style"/>
        </w:rPr>
        <w:t>Long and numerous, they contain afferent nerve endings that are sensitive to touch.</w:t>
      </w:r>
    </w:p>
    <w:p w:rsidR="004D73D2" w:rsidRDefault="00CF24FD" w:rsidP="004D73D2">
      <w:pPr>
        <w:pStyle w:val="ListParagraph"/>
        <w:numPr>
          <w:ilvl w:val="0"/>
          <w:numId w:val="4"/>
        </w:numPr>
        <w:rPr>
          <w:rFonts w:ascii="Bookman Old Style" w:hAnsi="Bookman Old Style"/>
        </w:rPr>
      </w:pPr>
      <w:r w:rsidRPr="00CF24FD">
        <w:rPr>
          <w:rFonts w:ascii="Bookman Old Style" w:hAnsi="Bookman Old Style"/>
          <w:b/>
        </w:rPr>
        <w:t>Fungiform papaillae</w:t>
      </w:r>
      <w:r>
        <w:rPr>
          <w:rFonts w:ascii="Bookman Old Style" w:hAnsi="Bookman Old Style"/>
        </w:rPr>
        <w:t>:</w:t>
      </w:r>
    </w:p>
    <w:p w:rsidR="00CF24FD" w:rsidRDefault="00CF24FD" w:rsidP="00CF24FD">
      <w:pPr>
        <w:pStyle w:val="ListParagraph"/>
        <w:rPr>
          <w:rFonts w:ascii="Bookman Old Style" w:hAnsi="Bookman Old Style"/>
        </w:rPr>
      </w:pPr>
      <w:r>
        <w:rPr>
          <w:rFonts w:ascii="Bookman Old Style" w:hAnsi="Bookman Old Style"/>
        </w:rPr>
        <w:t>Mushroom shaped pink or red spots, they are scattered among the filiform papillae but are most numerous at the apex and margins of the tongue.</w:t>
      </w:r>
    </w:p>
    <w:p w:rsidR="00CF24FD" w:rsidRDefault="00CF24FD" w:rsidP="00CF24FD">
      <w:pPr>
        <w:rPr>
          <w:rFonts w:ascii="Bookman Old Style" w:hAnsi="Bookman Old Style"/>
        </w:rPr>
      </w:pPr>
      <w:r>
        <w:rPr>
          <w:rFonts w:ascii="Bookman Old Style" w:hAnsi="Bookman Old Style"/>
        </w:rPr>
        <w:t xml:space="preserve">The vallate, foliate and most of the fungiform </w:t>
      </w:r>
      <w:r w:rsidR="00D908C6">
        <w:rPr>
          <w:rFonts w:ascii="Bookman Old Style" w:hAnsi="Bookman Old Style"/>
        </w:rPr>
        <w:t>papillae contain</w:t>
      </w:r>
      <w:r>
        <w:rPr>
          <w:rFonts w:ascii="Bookman Old Style" w:hAnsi="Bookman Old Style"/>
        </w:rPr>
        <w:t xml:space="preserve"> taste receptors in the taste </w:t>
      </w:r>
      <w:r w:rsidR="00D908C6">
        <w:rPr>
          <w:rFonts w:ascii="Bookman Old Style" w:hAnsi="Bookman Old Style"/>
        </w:rPr>
        <w:t>buds. There</w:t>
      </w:r>
      <w:r>
        <w:rPr>
          <w:rFonts w:ascii="Bookman Old Style" w:hAnsi="Bookman Old Style"/>
        </w:rPr>
        <w:t xml:space="preserve"> are four basic taste sensations: sweet, sour, salty, bitter.</w:t>
      </w:r>
    </w:p>
    <w:p w:rsidR="00CF24FD" w:rsidRDefault="00CF24FD" w:rsidP="00CF24FD">
      <w:pPr>
        <w:pStyle w:val="ListParagraph"/>
        <w:numPr>
          <w:ilvl w:val="0"/>
          <w:numId w:val="4"/>
        </w:numPr>
        <w:rPr>
          <w:rFonts w:ascii="Bookman Old Style" w:hAnsi="Bookman Old Style"/>
        </w:rPr>
      </w:pPr>
      <w:r>
        <w:rPr>
          <w:rFonts w:ascii="Bookman Old Style" w:hAnsi="Bookman Old Style"/>
        </w:rPr>
        <w:t>SWEETNESS is detected at the apex</w:t>
      </w:r>
    </w:p>
    <w:p w:rsidR="00CF24FD" w:rsidRDefault="00CF24FD" w:rsidP="00CF24FD">
      <w:pPr>
        <w:pStyle w:val="ListParagraph"/>
        <w:numPr>
          <w:ilvl w:val="0"/>
          <w:numId w:val="4"/>
        </w:numPr>
        <w:rPr>
          <w:rFonts w:ascii="Bookman Old Style" w:hAnsi="Bookman Old Style"/>
        </w:rPr>
      </w:pPr>
      <w:r>
        <w:rPr>
          <w:rFonts w:ascii="Bookman Old Style" w:hAnsi="Bookman Old Style"/>
        </w:rPr>
        <w:t>SALTINESS at the anterolateral margins</w:t>
      </w:r>
    </w:p>
    <w:p w:rsidR="00CF24FD" w:rsidRDefault="00CF24FD" w:rsidP="00CF24FD">
      <w:pPr>
        <w:pStyle w:val="ListParagraph"/>
        <w:numPr>
          <w:ilvl w:val="0"/>
          <w:numId w:val="4"/>
        </w:numPr>
        <w:rPr>
          <w:rFonts w:ascii="Bookman Old Style" w:hAnsi="Bookman Old Style"/>
        </w:rPr>
      </w:pPr>
      <w:r>
        <w:rPr>
          <w:rFonts w:ascii="Bookman Old Style" w:hAnsi="Bookman Old Style"/>
        </w:rPr>
        <w:t>SOURNESS at the osterolateral  margins</w:t>
      </w:r>
    </w:p>
    <w:p w:rsidR="009250BC" w:rsidRDefault="00CF24FD" w:rsidP="00CF24FD">
      <w:pPr>
        <w:pStyle w:val="ListParagraph"/>
        <w:numPr>
          <w:ilvl w:val="0"/>
          <w:numId w:val="4"/>
        </w:numPr>
        <w:rPr>
          <w:rFonts w:ascii="Bookman Old Style" w:hAnsi="Bookman Old Style"/>
        </w:rPr>
      </w:pPr>
      <w:r>
        <w:rPr>
          <w:rFonts w:ascii="Bookman Old Style" w:hAnsi="Bookman Old Style"/>
        </w:rPr>
        <w:t>BITTERNESS at the posterior part of the tongue.</w:t>
      </w:r>
    </w:p>
    <w:p w:rsidR="009250BC" w:rsidRDefault="00CF24FD" w:rsidP="00CF24FD">
      <w:pPr>
        <w:rPr>
          <w:rFonts w:ascii="Bookman Old Style" w:hAnsi="Bookman Old Style"/>
        </w:rPr>
      </w:pPr>
      <w:r w:rsidRPr="009250BC">
        <w:rPr>
          <w:rFonts w:ascii="Bookman Old Style" w:hAnsi="Bookman Old Style"/>
        </w:rPr>
        <w:t>VASCULATURE OF THE TONGUE</w:t>
      </w:r>
    </w:p>
    <w:p w:rsidR="00CF24FD" w:rsidRDefault="00CF24FD" w:rsidP="00CF24FD">
      <w:pPr>
        <w:rPr>
          <w:rFonts w:ascii="Bookman Old Style" w:hAnsi="Bookman Old Style"/>
        </w:rPr>
      </w:pPr>
      <w:r>
        <w:rPr>
          <w:rFonts w:ascii="Bookman Old Style" w:hAnsi="Bookman Old Style"/>
        </w:rPr>
        <w:t>ARTERIAL SUPPLY</w:t>
      </w:r>
    </w:p>
    <w:p w:rsidR="00FA1EE1" w:rsidRDefault="00CF24FD" w:rsidP="00FA1EE1">
      <w:pPr>
        <w:rPr>
          <w:rFonts w:ascii="Bookman Old Style" w:hAnsi="Bookman Old Style"/>
        </w:rPr>
      </w:pPr>
      <w:r>
        <w:rPr>
          <w:rFonts w:ascii="Bookman Old Style" w:hAnsi="Bookman Old Style"/>
        </w:rPr>
        <w:t xml:space="preserve">The lingual artery (branch of the external carotid artery) does most of the </w:t>
      </w:r>
      <w:r w:rsidR="00D908C6">
        <w:rPr>
          <w:rFonts w:ascii="Bookman Old Style" w:hAnsi="Bookman Old Style"/>
        </w:rPr>
        <w:t>supply, but</w:t>
      </w:r>
      <w:r>
        <w:rPr>
          <w:rFonts w:ascii="Bookman Old Style" w:hAnsi="Bookman Old Style"/>
        </w:rPr>
        <w:t xml:space="preserve"> there is </w:t>
      </w:r>
      <w:r w:rsidR="00FA1EE1">
        <w:rPr>
          <w:rFonts w:ascii="Bookman Old Style" w:hAnsi="Bookman Old Style"/>
        </w:rPr>
        <w:t xml:space="preserve">a branch from the facial artery, called the tonsilar </w:t>
      </w:r>
      <w:r w:rsidR="00D908C6">
        <w:rPr>
          <w:rFonts w:ascii="Bookman Old Style" w:hAnsi="Bookman Old Style"/>
        </w:rPr>
        <w:t>artery</w:t>
      </w:r>
      <w:r w:rsidR="00FA1EE1">
        <w:rPr>
          <w:rFonts w:ascii="Bookman Old Style" w:hAnsi="Bookman Old Style"/>
        </w:rPr>
        <w:t xml:space="preserve"> which can provide some collateral circulation.</w:t>
      </w:r>
      <w:r w:rsidR="00FA1EE1" w:rsidRPr="00FA1EE1">
        <w:rPr>
          <w:rFonts w:ascii="Bookman Old Style" w:hAnsi="Bookman Old Style"/>
          <w:i/>
          <w:iCs/>
        </w:rPr>
        <w:t xml:space="preserve"> </w:t>
      </w:r>
      <w:r w:rsidR="00FA1EE1" w:rsidRPr="00FA1EE1">
        <w:rPr>
          <w:rFonts w:ascii="Bookman Old Style" w:hAnsi="Bookman Old Style"/>
          <w:iCs/>
        </w:rPr>
        <w:t>On entering the tongue, the lingual artery passes deep to the hyoglossus muscle and give rise to the:</w:t>
      </w:r>
    </w:p>
    <w:p w:rsidR="00462BE2" w:rsidRPr="00FA1EE1" w:rsidRDefault="00615381" w:rsidP="00FA1EE1">
      <w:pPr>
        <w:pStyle w:val="ListParagraph"/>
        <w:numPr>
          <w:ilvl w:val="0"/>
          <w:numId w:val="6"/>
        </w:numPr>
        <w:rPr>
          <w:rFonts w:ascii="Bookman Old Style" w:hAnsi="Bookman Old Style"/>
        </w:rPr>
      </w:pPr>
      <w:r w:rsidRPr="00FA1EE1">
        <w:rPr>
          <w:rFonts w:ascii="Bookman Old Style" w:hAnsi="Bookman Old Style"/>
          <w:iCs/>
        </w:rPr>
        <w:t>The dorsal lingual arteries which supply the posterior part (root);</w:t>
      </w:r>
    </w:p>
    <w:p w:rsidR="00FA1EE1" w:rsidRPr="00FA1EE1" w:rsidRDefault="00D908C6" w:rsidP="00FA1EE1">
      <w:pPr>
        <w:pStyle w:val="ListParagraph"/>
        <w:numPr>
          <w:ilvl w:val="0"/>
          <w:numId w:val="6"/>
        </w:numPr>
        <w:rPr>
          <w:rFonts w:ascii="Bookman Old Style" w:hAnsi="Bookman Old Style"/>
        </w:rPr>
      </w:pPr>
      <w:r w:rsidRPr="00FA1EE1">
        <w:rPr>
          <w:rFonts w:ascii="Bookman Old Style" w:hAnsi="Bookman Old Style"/>
          <w:iCs/>
        </w:rPr>
        <w:t>The</w:t>
      </w:r>
      <w:r w:rsidR="00FA1EE1" w:rsidRPr="00FA1EE1">
        <w:rPr>
          <w:rFonts w:ascii="Bookman Old Style" w:hAnsi="Bookman Old Style"/>
          <w:iCs/>
        </w:rPr>
        <w:t xml:space="preserve"> deep lingual arteries supply the anterior part.</w:t>
      </w:r>
    </w:p>
    <w:p w:rsidR="00FA1EE1" w:rsidRDefault="00FA1EE1" w:rsidP="00FA1EE1">
      <w:pPr>
        <w:rPr>
          <w:rFonts w:ascii="Bookman Old Style" w:hAnsi="Bookman Old Style"/>
        </w:rPr>
      </w:pPr>
      <w:r>
        <w:rPr>
          <w:rFonts w:ascii="Bookman Old Style" w:hAnsi="Bookman Old Style"/>
        </w:rPr>
        <w:t>VENOUS DRAINAGE</w:t>
      </w:r>
    </w:p>
    <w:p w:rsidR="00462BE2" w:rsidRDefault="00615381" w:rsidP="00FA1EE1">
      <w:pPr>
        <w:rPr>
          <w:rFonts w:ascii="Bookman Old Style" w:hAnsi="Bookman Old Style"/>
          <w:iCs/>
        </w:rPr>
      </w:pPr>
      <w:r w:rsidRPr="00FA1EE1">
        <w:rPr>
          <w:rFonts w:ascii="Bookman Old Style" w:hAnsi="Bookman Old Style"/>
          <w:iCs/>
        </w:rPr>
        <w:t xml:space="preserve">The veins of the tongue are the dorsal lingual veins, which accompany the lingual artery; the deep lingual veins, which begin at the apex of the tongue, run </w:t>
      </w:r>
      <w:r w:rsidR="00D908C6" w:rsidRPr="00FA1EE1">
        <w:rPr>
          <w:rFonts w:ascii="Bookman Old Style" w:hAnsi="Bookman Old Style"/>
          <w:iCs/>
        </w:rPr>
        <w:t>posterior</w:t>
      </w:r>
      <w:r w:rsidRPr="00FA1EE1">
        <w:rPr>
          <w:rFonts w:ascii="Bookman Old Style" w:hAnsi="Bookman Old Style"/>
          <w:iCs/>
        </w:rPr>
        <w:t xml:space="preserve"> beside the lingual frenulum to join the sublingu</w:t>
      </w:r>
      <w:r w:rsidR="00FA1EE1">
        <w:rPr>
          <w:rFonts w:ascii="Bookman Old Style" w:hAnsi="Bookman Old Style"/>
          <w:iCs/>
        </w:rPr>
        <w:t>al vein.</w:t>
      </w:r>
      <w:r w:rsidRPr="00FA1EE1">
        <w:rPr>
          <w:rFonts w:ascii="Bookman Old Style" w:hAnsi="Bookman Old Style"/>
          <w:iCs/>
        </w:rPr>
        <w:t xml:space="preserve"> The sublingual veins in elderly people are often varicose (enlarged and tortuous</w:t>
      </w:r>
      <w:r w:rsidR="00D908C6" w:rsidRPr="00FA1EE1">
        <w:rPr>
          <w:rFonts w:ascii="Bookman Old Style" w:hAnsi="Bookman Old Style"/>
          <w:iCs/>
        </w:rPr>
        <w:t>) All</w:t>
      </w:r>
      <w:r w:rsidRPr="00FA1EE1">
        <w:rPr>
          <w:rFonts w:ascii="Bookman Old Style" w:hAnsi="Bookman Old Style"/>
          <w:iCs/>
        </w:rPr>
        <w:t xml:space="preserve"> these lingual veins terminate, dir</w:t>
      </w:r>
      <w:r w:rsidR="00FA1EE1">
        <w:rPr>
          <w:rFonts w:ascii="Bookman Old Style" w:hAnsi="Bookman Old Style"/>
          <w:iCs/>
        </w:rPr>
        <w:t xml:space="preserve">ectly or indirectly, in the </w:t>
      </w:r>
      <w:r w:rsidR="00D908C6">
        <w:rPr>
          <w:rFonts w:ascii="Bookman Old Style" w:hAnsi="Bookman Old Style"/>
          <w:iCs/>
        </w:rPr>
        <w:t>internal</w:t>
      </w:r>
      <w:r w:rsidR="00FA1EE1">
        <w:rPr>
          <w:rFonts w:ascii="Bookman Old Style" w:hAnsi="Bookman Old Style"/>
          <w:iCs/>
        </w:rPr>
        <w:t xml:space="preserve"> jugular vein.</w:t>
      </w:r>
    </w:p>
    <w:p w:rsidR="00FA1EE1" w:rsidRDefault="00FA1EE1" w:rsidP="00FA1EE1">
      <w:pPr>
        <w:rPr>
          <w:rFonts w:ascii="Bookman Old Style" w:hAnsi="Bookman Old Style"/>
          <w:iCs/>
        </w:rPr>
      </w:pPr>
      <w:r>
        <w:rPr>
          <w:rFonts w:ascii="Bookman Old Style" w:hAnsi="Bookman Old Style"/>
          <w:iCs/>
        </w:rPr>
        <w:t>LYMPHATIC DRAINAGE</w:t>
      </w:r>
    </w:p>
    <w:p w:rsidR="00462BE2" w:rsidRPr="00FA1EE1" w:rsidRDefault="00615381" w:rsidP="00FA1EE1">
      <w:pPr>
        <w:rPr>
          <w:rFonts w:ascii="Bookman Old Style" w:hAnsi="Bookman Old Style"/>
        </w:rPr>
      </w:pPr>
      <w:r w:rsidRPr="00FA1EE1">
        <w:rPr>
          <w:rFonts w:ascii="Bookman Old Style" w:hAnsi="Bookman Old Style"/>
          <w:iCs/>
        </w:rPr>
        <w:t xml:space="preserve">Lymph from the tongue takes four </w:t>
      </w:r>
      <w:r w:rsidR="00D908C6" w:rsidRPr="00FA1EE1">
        <w:rPr>
          <w:rFonts w:ascii="Bookman Old Style" w:hAnsi="Bookman Old Style"/>
          <w:iCs/>
        </w:rPr>
        <w:t>routes:</w:t>
      </w:r>
    </w:p>
    <w:p w:rsidR="00462BE2" w:rsidRPr="00FA1EE1" w:rsidRDefault="00615381" w:rsidP="00FA1EE1">
      <w:pPr>
        <w:numPr>
          <w:ilvl w:val="0"/>
          <w:numId w:val="9"/>
        </w:numPr>
        <w:rPr>
          <w:rFonts w:ascii="Bookman Old Style" w:hAnsi="Bookman Old Style"/>
        </w:rPr>
      </w:pPr>
      <w:r w:rsidRPr="00FA1EE1">
        <w:rPr>
          <w:rFonts w:ascii="Bookman Old Style" w:hAnsi="Bookman Old Style"/>
          <w:iCs/>
        </w:rPr>
        <w:t xml:space="preserve">Lymph from the posterior third drains into the </w:t>
      </w:r>
      <w:r w:rsidRPr="00FA1EE1">
        <w:rPr>
          <w:rFonts w:ascii="Bookman Old Style" w:hAnsi="Bookman Old Style"/>
          <w:bCs/>
          <w:iCs/>
        </w:rPr>
        <w:t>superior deep cervical lymph nodes</w:t>
      </w:r>
    </w:p>
    <w:p w:rsidR="00462BE2" w:rsidRPr="00FA1EE1" w:rsidRDefault="00615381" w:rsidP="00FA1EE1">
      <w:pPr>
        <w:numPr>
          <w:ilvl w:val="0"/>
          <w:numId w:val="9"/>
        </w:numPr>
        <w:rPr>
          <w:rFonts w:ascii="Bookman Old Style" w:hAnsi="Bookman Old Style"/>
        </w:rPr>
      </w:pPr>
      <w:r w:rsidRPr="00FA1EE1">
        <w:rPr>
          <w:rFonts w:ascii="Bookman Old Style" w:hAnsi="Bookman Old Style"/>
          <w:iCs/>
        </w:rPr>
        <w:lastRenderedPageBreak/>
        <w:t xml:space="preserve">Lymph from the medial part of the anterior two thirds drains directly to the </w:t>
      </w:r>
      <w:r w:rsidRPr="00FA1EE1">
        <w:rPr>
          <w:rFonts w:ascii="Bookman Old Style" w:hAnsi="Bookman Old Style"/>
          <w:bCs/>
          <w:iCs/>
        </w:rPr>
        <w:t>inferior deep cervical lymph nodes</w:t>
      </w:r>
    </w:p>
    <w:p w:rsidR="00462BE2" w:rsidRPr="00FA1EE1" w:rsidRDefault="00615381" w:rsidP="00FA1EE1">
      <w:pPr>
        <w:numPr>
          <w:ilvl w:val="0"/>
          <w:numId w:val="9"/>
        </w:numPr>
        <w:rPr>
          <w:rFonts w:ascii="Bookman Old Style" w:hAnsi="Bookman Old Style"/>
        </w:rPr>
      </w:pPr>
      <w:r w:rsidRPr="00FA1EE1">
        <w:rPr>
          <w:rFonts w:ascii="Bookman Old Style" w:hAnsi="Bookman Old Style"/>
          <w:iCs/>
        </w:rPr>
        <w:t xml:space="preserve">Lymph from the lateral parts of the anterior two thirds drains to the </w:t>
      </w:r>
      <w:r w:rsidRPr="00FA1EE1">
        <w:rPr>
          <w:rFonts w:ascii="Bookman Old Style" w:hAnsi="Bookman Old Style"/>
          <w:bCs/>
          <w:iCs/>
        </w:rPr>
        <w:t>submandibular lymph nodes</w:t>
      </w:r>
    </w:p>
    <w:p w:rsidR="00462BE2" w:rsidRPr="00FA1EE1" w:rsidRDefault="00615381" w:rsidP="00FA1EE1">
      <w:pPr>
        <w:numPr>
          <w:ilvl w:val="0"/>
          <w:numId w:val="9"/>
        </w:numPr>
        <w:rPr>
          <w:rFonts w:ascii="Bookman Old Style" w:hAnsi="Bookman Old Style"/>
        </w:rPr>
      </w:pPr>
      <w:r w:rsidRPr="00FA1EE1">
        <w:rPr>
          <w:rFonts w:ascii="Bookman Old Style" w:hAnsi="Bookman Old Style"/>
          <w:iCs/>
        </w:rPr>
        <w:t xml:space="preserve">The apex and frenulum drain to the </w:t>
      </w:r>
      <w:r w:rsidRPr="00FA1EE1">
        <w:rPr>
          <w:rFonts w:ascii="Bookman Old Style" w:hAnsi="Bookman Old Style"/>
          <w:bCs/>
          <w:iCs/>
        </w:rPr>
        <w:t>submental lymph nodes</w:t>
      </w:r>
    </w:p>
    <w:p w:rsidR="00462BE2" w:rsidRPr="00FA1EE1" w:rsidRDefault="00615381" w:rsidP="00FA1EE1">
      <w:pPr>
        <w:numPr>
          <w:ilvl w:val="0"/>
          <w:numId w:val="9"/>
        </w:numPr>
        <w:rPr>
          <w:rFonts w:ascii="Bookman Old Style" w:hAnsi="Bookman Old Style"/>
        </w:rPr>
      </w:pPr>
      <w:r w:rsidRPr="00FA1EE1">
        <w:rPr>
          <w:rFonts w:ascii="Bookman Old Style" w:hAnsi="Bookman Old Style"/>
          <w:iCs/>
        </w:rPr>
        <w:t>The posterior third and the medial part of the anterior two thirds drain bilaterally</w:t>
      </w:r>
    </w:p>
    <w:p w:rsidR="00FA1EE1" w:rsidRDefault="00B0698A" w:rsidP="00FA1EE1">
      <w:pPr>
        <w:rPr>
          <w:rFonts w:ascii="Bookman Old Style" w:hAnsi="Bookman Old Style"/>
          <w:iCs/>
        </w:rPr>
      </w:pPr>
      <w:r>
        <w:rPr>
          <w:rFonts w:ascii="Bookman Old Style" w:hAnsi="Bookman Old Style"/>
          <w:iCs/>
        </w:rPr>
        <w:t>INNERVATION</w:t>
      </w:r>
    </w:p>
    <w:p w:rsidR="00B0698A" w:rsidRPr="00B0698A" w:rsidRDefault="00B0698A" w:rsidP="00B0698A">
      <w:pPr>
        <w:rPr>
          <w:rFonts w:ascii="Bookman Old Style" w:hAnsi="Bookman Old Style"/>
        </w:rPr>
      </w:pPr>
      <w:r w:rsidRPr="00B0698A">
        <w:rPr>
          <w:rFonts w:ascii="Bookman Old Style" w:hAnsi="Bookman Old Style"/>
          <w:b/>
          <w:bCs/>
          <w:iCs/>
        </w:rPr>
        <w:t xml:space="preserve">Motor innervation </w:t>
      </w:r>
    </w:p>
    <w:p w:rsidR="00462BE2" w:rsidRPr="00B0698A" w:rsidRDefault="00615381" w:rsidP="00B0698A">
      <w:pPr>
        <w:numPr>
          <w:ilvl w:val="0"/>
          <w:numId w:val="10"/>
        </w:numPr>
        <w:rPr>
          <w:rFonts w:ascii="Bookman Old Style" w:hAnsi="Bookman Old Style"/>
        </w:rPr>
      </w:pPr>
      <w:r w:rsidRPr="00B0698A">
        <w:rPr>
          <w:rFonts w:ascii="Bookman Old Style" w:hAnsi="Bookman Old Style"/>
          <w:iCs/>
        </w:rPr>
        <w:t>All muscles of the tongue, except the palatoglossus (actually a palatine muscle supplied by the vagus nerve(X) of the pharyngeal plexus), receive motor innervation from the hypoglossal nerve (CN XII)</w:t>
      </w:r>
    </w:p>
    <w:p w:rsidR="00B0698A" w:rsidRDefault="00B0698A" w:rsidP="00B0698A">
      <w:pPr>
        <w:rPr>
          <w:rFonts w:ascii="Bookman Old Style" w:hAnsi="Bookman Old Style"/>
          <w:b/>
          <w:bCs/>
          <w:iCs/>
        </w:rPr>
      </w:pPr>
    </w:p>
    <w:p w:rsidR="00B0698A" w:rsidRPr="00B0698A" w:rsidRDefault="00B0698A" w:rsidP="00B0698A">
      <w:pPr>
        <w:rPr>
          <w:rFonts w:ascii="Bookman Old Style" w:hAnsi="Bookman Old Style"/>
        </w:rPr>
      </w:pPr>
      <w:r w:rsidRPr="00B0698A">
        <w:rPr>
          <w:rFonts w:ascii="Bookman Old Style" w:hAnsi="Bookman Old Style"/>
          <w:b/>
          <w:bCs/>
          <w:iCs/>
        </w:rPr>
        <w:t xml:space="preserve">Sensory innervation </w:t>
      </w:r>
    </w:p>
    <w:p w:rsidR="00B0698A" w:rsidRPr="00B0698A" w:rsidRDefault="00B0698A" w:rsidP="00B0698A">
      <w:pPr>
        <w:rPr>
          <w:rFonts w:ascii="Bookman Old Style" w:hAnsi="Bookman Old Style"/>
        </w:rPr>
      </w:pPr>
      <w:r w:rsidRPr="00B0698A">
        <w:rPr>
          <w:rFonts w:ascii="Bookman Old Style" w:hAnsi="Bookman Old Style"/>
          <w:iCs/>
          <w:u w:val="single"/>
        </w:rPr>
        <w:t>The anterior two thirds of the tongue are supplied by</w:t>
      </w:r>
      <w:r w:rsidRPr="00B0698A">
        <w:rPr>
          <w:rFonts w:ascii="Bookman Old Style" w:hAnsi="Bookman Old Style"/>
          <w:iCs/>
        </w:rPr>
        <w:t xml:space="preserve">: </w:t>
      </w:r>
    </w:p>
    <w:p w:rsidR="00462BE2" w:rsidRPr="00B0698A" w:rsidRDefault="00615381" w:rsidP="00B0698A">
      <w:pPr>
        <w:numPr>
          <w:ilvl w:val="0"/>
          <w:numId w:val="11"/>
        </w:numPr>
        <w:rPr>
          <w:rFonts w:ascii="Bookman Old Style" w:hAnsi="Bookman Old Style"/>
        </w:rPr>
      </w:pPr>
      <w:r w:rsidRPr="00B0698A">
        <w:rPr>
          <w:rFonts w:ascii="Bookman Old Style" w:hAnsi="Bookman Old Style"/>
          <w:iCs/>
        </w:rPr>
        <w:t>the lingual nerve (CN V</w:t>
      </w:r>
      <w:r w:rsidRPr="00B0698A">
        <w:rPr>
          <w:rFonts w:ascii="Bookman Old Style" w:hAnsi="Bookman Old Style"/>
          <w:iCs/>
          <w:vertAlign w:val="subscript"/>
        </w:rPr>
        <w:t>3</w:t>
      </w:r>
      <w:r w:rsidRPr="00B0698A">
        <w:rPr>
          <w:rFonts w:ascii="Bookman Old Style" w:hAnsi="Bookman Old Style"/>
          <w:iCs/>
        </w:rPr>
        <w:t xml:space="preserve">) for general sensation </w:t>
      </w:r>
    </w:p>
    <w:p w:rsidR="00462BE2" w:rsidRPr="00B0698A" w:rsidRDefault="00615381" w:rsidP="00B0698A">
      <w:pPr>
        <w:numPr>
          <w:ilvl w:val="0"/>
          <w:numId w:val="11"/>
        </w:numPr>
        <w:rPr>
          <w:rFonts w:ascii="Bookman Old Style" w:hAnsi="Bookman Old Style"/>
        </w:rPr>
      </w:pPr>
      <w:r w:rsidRPr="00B0698A">
        <w:rPr>
          <w:rFonts w:ascii="Bookman Old Style" w:hAnsi="Bookman Old Style"/>
          <w:iCs/>
        </w:rPr>
        <w:t>the chorda tympani, a branch of the facial nerve (CN VII) transferring nerve fibers to the lingual nerve, for taste</w:t>
      </w:r>
    </w:p>
    <w:p w:rsidR="00B0698A" w:rsidRPr="00B0698A" w:rsidRDefault="00B0698A" w:rsidP="00B0698A">
      <w:pPr>
        <w:rPr>
          <w:rFonts w:ascii="Bookman Old Style" w:hAnsi="Bookman Old Style"/>
        </w:rPr>
      </w:pPr>
      <w:r w:rsidRPr="00B0698A">
        <w:rPr>
          <w:rFonts w:ascii="Bookman Old Style" w:hAnsi="Bookman Old Style"/>
          <w:iCs/>
          <w:u w:val="single"/>
        </w:rPr>
        <w:t>The posterior third of the tongue and the vallate papillae are supplied by</w:t>
      </w:r>
      <w:r w:rsidRPr="00B0698A">
        <w:rPr>
          <w:rFonts w:ascii="Bookman Old Style" w:hAnsi="Bookman Old Style"/>
          <w:iCs/>
        </w:rPr>
        <w:t>:</w:t>
      </w:r>
    </w:p>
    <w:p w:rsidR="00462BE2" w:rsidRPr="00B0698A" w:rsidRDefault="00615381" w:rsidP="00B0698A">
      <w:pPr>
        <w:numPr>
          <w:ilvl w:val="0"/>
          <w:numId w:val="12"/>
        </w:numPr>
        <w:rPr>
          <w:rFonts w:ascii="Bookman Old Style" w:hAnsi="Bookman Old Style"/>
        </w:rPr>
      </w:pPr>
      <w:r w:rsidRPr="00B0698A">
        <w:rPr>
          <w:rFonts w:ascii="Bookman Old Style" w:hAnsi="Bookman Old Style"/>
          <w:iCs/>
        </w:rPr>
        <w:t>the lingual branch of the glossopharyngeal nerve (CN IX) for both general sensation and taste</w:t>
      </w:r>
    </w:p>
    <w:p w:rsidR="00B0698A" w:rsidRPr="00B0698A" w:rsidRDefault="00615381" w:rsidP="00FA1EE1">
      <w:pPr>
        <w:numPr>
          <w:ilvl w:val="0"/>
          <w:numId w:val="12"/>
        </w:numPr>
        <w:rPr>
          <w:rFonts w:ascii="Bookman Old Style" w:hAnsi="Bookman Old Style"/>
        </w:rPr>
      </w:pPr>
      <w:r w:rsidRPr="00B0698A">
        <w:rPr>
          <w:rFonts w:ascii="Bookman Old Style" w:hAnsi="Bookman Old Style"/>
          <w:iCs/>
        </w:rPr>
        <w:t xml:space="preserve">Another contribution is made by the internal laryngeal branch of the vagus (CN X) for general sensation and taste </w:t>
      </w:r>
    </w:p>
    <w:p w:rsidR="00B0698A" w:rsidRPr="00B0698A" w:rsidRDefault="00615381" w:rsidP="00B0698A">
      <w:pPr>
        <w:numPr>
          <w:ilvl w:val="0"/>
          <w:numId w:val="12"/>
        </w:numPr>
        <w:rPr>
          <w:rFonts w:ascii="Bookman Old Style" w:hAnsi="Bookman Old Style"/>
        </w:rPr>
      </w:pPr>
      <w:r w:rsidRPr="00B0698A">
        <w:rPr>
          <w:rFonts w:ascii="Bookman Old Style" w:hAnsi="Bookman Old Style"/>
          <w:iCs/>
        </w:rPr>
        <w:t>Hence CN VII, CN IX, and CN X provide nerve fibers for taste; those from CN VII are ultimately conveyed by CN V</w:t>
      </w:r>
      <w:r w:rsidRPr="00B0698A">
        <w:rPr>
          <w:rFonts w:ascii="Bookman Old Style" w:hAnsi="Bookman Old Style"/>
          <w:iCs/>
          <w:vertAlign w:val="subscript"/>
        </w:rPr>
        <w:t>3</w:t>
      </w:r>
      <w:r w:rsidRPr="00B0698A">
        <w:rPr>
          <w:rFonts w:ascii="Bookman Old Style" w:hAnsi="Bookman Old Style"/>
          <w:iCs/>
        </w:rPr>
        <w:t xml:space="preserve"> </w:t>
      </w:r>
    </w:p>
    <w:p w:rsidR="00B0698A" w:rsidRDefault="00B0698A" w:rsidP="00B0698A">
      <w:pPr>
        <w:ind w:left="360"/>
        <w:rPr>
          <w:rFonts w:ascii="Bookman Old Style" w:hAnsi="Bookman Old Style"/>
          <w:iCs/>
        </w:rPr>
      </w:pPr>
      <w:r>
        <w:rPr>
          <w:rFonts w:ascii="Bookman Old Style" w:hAnsi="Bookman Old Style"/>
          <w:iCs/>
        </w:rPr>
        <w:t>CLINICAL ANATOMY</w:t>
      </w:r>
    </w:p>
    <w:p w:rsidR="00B0698A" w:rsidRPr="00B0698A" w:rsidRDefault="00B0698A" w:rsidP="00B0698A">
      <w:pPr>
        <w:ind w:left="360"/>
        <w:rPr>
          <w:rFonts w:ascii="Bookman Old Style" w:hAnsi="Bookman Old Style"/>
        </w:rPr>
      </w:pPr>
      <w:r w:rsidRPr="00B0698A">
        <w:rPr>
          <w:rFonts w:ascii="Bookman Old Style" w:hAnsi="Bookman Old Style"/>
          <w:iCs/>
        </w:rPr>
        <w:t>Lingual Carcinoma</w:t>
      </w:r>
    </w:p>
    <w:p w:rsidR="00462BE2" w:rsidRPr="00B0698A" w:rsidRDefault="00615381" w:rsidP="00B0698A">
      <w:pPr>
        <w:numPr>
          <w:ilvl w:val="0"/>
          <w:numId w:val="14"/>
        </w:numPr>
        <w:rPr>
          <w:rFonts w:ascii="Bookman Old Style" w:hAnsi="Bookman Old Style"/>
        </w:rPr>
      </w:pPr>
      <w:r w:rsidRPr="00B0698A">
        <w:rPr>
          <w:rFonts w:ascii="Bookman Old Style" w:hAnsi="Bookman Old Style"/>
          <w:iCs/>
        </w:rPr>
        <w:t xml:space="preserve">A lingual carcinoma in the posterior part of the tongue metastasizes to the superior deep cervical lymph nodes on both sides, whereas a tumor in the anterior part usually does not metastasize to the inferior deep cervical lymph nodes until late in the disease. </w:t>
      </w:r>
    </w:p>
    <w:p w:rsidR="00462BE2" w:rsidRPr="00B0698A" w:rsidRDefault="00615381" w:rsidP="00B0698A">
      <w:pPr>
        <w:numPr>
          <w:ilvl w:val="0"/>
          <w:numId w:val="14"/>
        </w:numPr>
        <w:rPr>
          <w:rFonts w:ascii="Bookman Old Style" w:hAnsi="Bookman Old Style"/>
        </w:rPr>
      </w:pPr>
      <w:r w:rsidRPr="00B0698A">
        <w:rPr>
          <w:rFonts w:ascii="Bookman Old Style" w:hAnsi="Bookman Old Style"/>
          <w:iCs/>
        </w:rPr>
        <w:lastRenderedPageBreak/>
        <w:t>Because these nodes are closely related to the IJV, metastases from the tongue may be widely distributed through the submental and submandibular regions and along the IJVs in the neck.</w:t>
      </w:r>
    </w:p>
    <w:p w:rsidR="00B0698A" w:rsidRPr="00B0698A" w:rsidRDefault="00B0698A" w:rsidP="00B0698A">
      <w:pPr>
        <w:ind w:left="360"/>
        <w:rPr>
          <w:rFonts w:ascii="Bookman Old Style" w:hAnsi="Bookman Old Style"/>
        </w:rPr>
      </w:pPr>
      <w:r w:rsidRPr="00B0698A">
        <w:rPr>
          <w:rFonts w:ascii="Bookman Old Style" w:hAnsi="Bookman Old Style"/>
          <w:bCs/>
          <w:iCs/>
        </w:rPr>
        <w:t xml:space="preserve">Frenectomy </w:t>
      </w:r>
    </w:p>
    <w:p w:rsidR="00462BE2" w:rsidRPr="00B0698A" w:rsidRDefault="00615381" w:rsidP="00B0698A">
      <w:pPr>
        <w:numPr>
          <w:ilvl w:val="0"/>
          <w:numId w:val="15"/>
        </w:numPr>
        <w:rPr>
          <w:rFonts w:ascii="Bookman Old Style" w:hAnsi="Bookman Old Style"/>
        </w:rPr>
      </w:pPr>
      <w:r w:rsidRPr="00B0698A">
        <w:rPr>
          <w:rFonts w:ascii="Bookman Old Style" w:hAnsi="Bookman Old Style"/>
          <w:iCs/>
        </w:rPr>
        <w:t>An overly large lingual frenulum (tongue-tie/ ankyloglossa) interferes with tongue movements and may affect speech</w:t>
      </w:r>
    </w:p>
    <w:p w:rsidR="00462BE2" w:rsidRPr="00B0698A" w:rsidRDefault="00615381" w:rsidP="00B0698A">
      <w:pPr>
        <w:numPr>
          <w:ilvl w:val="0"/>
          <w:numId w:val="15"/>
        </w:numPr>
        <w:rPr>
          <w:rFonts w:ascii="Bookman Old Style" w:hAnsi="Bookman Old Style"/>
        </w:rPr>
      </w:pPr>
      <w:r w:rsidRPr="00B0698A">
        <w:rPr>
          <w:rFonts w:ascii="Bookman Old Style" w:hAnsi="Bookman Old Style"/>
          <w:iCs/>
        </w:rPr>
        <w:t xml:space="preserve"> In unusual cases, a frenectomy (cutting the frenulum) in infants may be necessary to free the tongue for normal movement and speech</w:t>
      </w:r>
    </w:p>
    <w:p w:rsidR="00B0698A" w:rsidRPr="00B0698A" w:rsidRDefault="00B0698A" w:rsidP="00B0698A">
      <w:pPr>
        <w:ind w:left="720"/>
        <w:rPr>
          <w:rFonts w:ascii="Bookman Old Style" w:hAnsi="Bookman Old Style"/>
        </w:rPr>
      </w:pPr>
      <w:r w:rsidRPr="00B0698A">
        <w:rPr>
          <w:rFonts w:ascii="Bookman Old Style" w:hAnsi="Bookman Old Style"/>
          <w:bCs/>
          <w:iCs/>
        </w:rPr>
        <w:t>Thyroglossal Duct Cyst</w:t>
      </w:r>
    </w:p>
    <w:p w:rsidR="00462BE2" w:rsidRPr="00B0698A" w:rsidRDefault="00615381" w:rsidP="00B0698A">
      <w:pPr>
        <w:numPr>
          <w:ilvl w:val="0"/>
          <w:numId w:val="16"/>
        </w:numPr>
        <w:rPr>
          <w:rFonts w:ascii="Bookman Old Style" w:hAnsi="Bookman Old Style"/>
        </w:rPr>
      </w:pPr>
      <w:r w:rsidRPr="00B0698A">
        <w:rPr>
          <w:rFonts w:ascii="Bookman Old Style" w:hAnsi="Bookman Old Style"/>
          <w:iCs/>
        </w:rPr>
        <w:t xml:space="preserve">A cystic remnant of the thyroglossal duct, associated with development of the thyroid gland, may be found in the root of the tongue and be connected to a sinus that opens at the foramen cecum </w:t>
      </w:r>
    </w:p>
    <w:p w:rsidR="00462BE2" w:rsidRPr="00B0698A" w:rsidRDefault="00615381" w:rsidP="00B0698A">
      <w:pPr>
        <w:numPr>
          <w:ilvl w:val="0"/>
          <w:numId w:val="16"/>
        </w:numPr>
        <w:rPr>
          <w:rFonts w:ascii="Bookman Old Style" w:hAnsi="Bookman Old Style"/>
        </w:rPr>
      </w:pPr>
      <w:r w:rsidRPr="00B0698A">
        <w:rPr>
          <w:rFonts w:ascii="Bookman Old Style" w:hAnsi="Bookman Old Style"/>
          <w:iCs/>
        </w:rPr>
        <w:t>Surgical excision of the cyst may be necessary</w:t>
      </w:r>
    </w:p>
    <w:p w:rsidR="00462BE2" w:rsidRPr="00645722" w:rsidRDefault="00615381" w:rsidP="00B0698A">
      <w:pPr>
        <w:numPr>
          <w:ilvl w:val="0"/>
          <w:numId w:val="16"/>
        </w:numPr>
        <w:rPr>
          <w:rFonts w:ascii="Bookman Old Style" w:hAnsi="Bookman Old Style"/>
        </w:rPr>
      </w:pPr>
      <w:r w:rsidRPr="00B0698A">
        <w:rPr>
          <w:rFonts w:ascii="Bookman Old Style" w:hAnsi="Bookman Old Style"/>
          <w:iCs/>
        </w:rPr>
        <w:t xml:space="preserve"> Most thyroglossal duct cysts are in the neck, close or just inferior to the body of the hyoid bone </w:t>
      </w:r>
    </w:p>
    <w:p w:rsidR="00645722" w:rsidRDefault="00645722" w:rsidP="00645722">
      <w:pPr>
        <w:rPr>
          <w:rFonts w:ascii="Bookman Old Style" w:hAnsi="Bookman Old Style"/>
          <w:iCs/>
        </w:rPr>
      </w:pPr>
    </w:p>
    <w:p w:rsidR="00645722" w:rsidRDefault="00645722"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9250BC" w:rsidRDefault="009250BC" w:rsidP="00645722">
      <w:pPr>
        <w:rPr>
          <w:rFonts w:ascii="Bookman Old Style" w:hAnsi="Bookman Old Style"/>
          <w:iCs/>
        </w:rPr>
      </w:pPr>
    </w:p>
    <w:p w:rsidR="00645722" w:rsidRPr="00D908C6" w:rsidRDefault="00645722" w:rsidP="00645722">
      <w:pPr>
        <w:jc w:val="center"/>
        <w:rPr>
          <w:rFonts w:ascii="Bookman Old Style" w:hAnsi="Bookman Old Style"/>
          <w:b/>
          <w:iCs/>
          <w:u w:val="single"/>
        </w:rPr>
      </w:pPr>
      <w:r w:rsidRPr="00D908C6">
        <w:rPr>
          <w:rFonts w:ascii="Bookman Old Style" w:hAnsi="Bookman Old Style"/>
          <w:b/>
          <w:iCs/>
          <w:u w:val="single"/>
        </w:rPr>
        <w:t>AIR SINUSES</w:t>
      </w:r>
    </w:p>
    <w:p w:rsidR="009250BC" w:rsidRDefault="00645722" w:rsidP="001034A4">
      <w:pPr>
        <w:rPr>
          <w:rFonts w:ascii="Bookman Old Style" w:hAnsi="Bookman Old Style"/>
          <w:iCs/>
        </w:rPr>
      </w:pPr>
      <w:r w:rsidRPr="00645722">
        <w:rPr>
          <w:rFonts w:ascii="Bookman Old Style" w:hAnsi="Bookman Old Style"/>
          <w:iCs/>
        </w:rPr>
        <w:t xml:space="preserve">The </w:t>
      </w:r>
      <w:r w:rsidR="001034A4">
        <w:rPr>
          <w:rFonts w:ascii="Bookman Old Style" w:hAnsi="Bookman Old Style"/>
          <w:iCs/>
        </w:rPr>
        <w:t>paranasal sinuses are air-filled</w:t>
      </w:r>
      <w:r w:rsidRPr="00645722">
        <w:rPr>
          <w:rFonts w:ascii="Bookman Old Style" w:hAnsi="Bookman Old Style"/>
          <w:iCs/>
        </w:rPr>
        <w:t xml:space="preserve"> spaces located within</w:t>
      </w:r>
      <w:r w:rsidR="001034A4">
        <w:rPr>
          <w:rFonts w:ascii="Bookman Old Style" w:hAnsi="Bookman Old Style"/>
          <w:iCs/>
        </w:rPr>
        <w:t xml:space="preserve"> the bones of the skull and fac</w:t>
      </w:r>
      <w:r w:rsidRPr="00645722">
        <w:rPr>
          <w:rFonts w:ascii="Bookman Old Style" w:hAnsi="Bookman Old Style"/>
          <w:iCs/>
        </w:rPr>
        <w:t>ial</w:t>
      </w:r>
      <w:r>
        <w:rPr>
          <w:rFonts w:ascii="Bookman Old Style" w:hAnsi="Bookman Old Style"/>
          <w:iCs/>
        </w:rPr>
        <w:t xml:space="preserve"> bones. They are centered on the nasal cavity and have various functions,</w:t>
      </w:r>
      <w:r w:rsidR="001034A4">
        <w:rPr>
          <w:rFonts w:ascii="Bookman Old Style" w:hAnsi="Bookman Old Style"/>
          <w:iCs/>
        </w:rPr>
        <w:t xml:space="preserve"> </w:t>
      </w:r>
      <w:r>
        <w:rPr>
          <w:rFonts w:ascii="Bookman Old Style" w:hAnsi="Bookman Old Style"/>
          <w:iCs/>
        </w:rPr>
        <w:t>including lightening the weight of the head</w:t>
      </w:r>
      <w:r w:rsidR="001034A4">
        <w:rPr>
          <w:rFonts w:ascii="Bookman Old Style" w:hAnsi="Bookman Old Style"/>
          <w:iCs/>
        </w:rPr>
        <w:t>, humidifying and heating inhal</w:t>
      </w:r>
      <w:r>
        <w:rPr>
          <w:rFonts w:ascii="Bookman Old Style" w:hAnsi="Bookman Old Style"/>
          <w:iCs/>
        </w:rPr>
        <w:t>ed air, increasing the resonance of speech and serving as a crumple zone to prevent vital structures in the event of facial trauma. Four sets of paired sinuses are recognized: maxillary,</w:t>
      </w:r>
      <w:r w:rsidR="001034A4">
        <w:rPr>
          <w:rFonts w:ascii="Bookman Old Style" w:hAnsi="Bookman Old Style"/>
          <w:iCs/>
        </w:rPr>
        <w:t xml:space="preserve"> </w:t>
      </w:r>
      <w:r>
        <w:rPr>
          <w:rFonts w:ascii="Bookman Old Style" w:hAnsi="Bookman Old Style"/>
          <w:iCs/>
        </w:rPr>
        <w:t>frontal,</w:t>
      </w:r>
      <w:r w:rsidR="001034A4">
        <w:rPr>
          <w:rFonts w:ascii="Bookman Old Style" w:hAnsi="Bookman Old Style"/>
          <w:iCs/>
        </w:rPr>
        <w:t xml:space="preserve"> </w:t>
      </w:r>
      <w:r>
        <w:rPr>
          <w:rFonts w:ascii="Bookman Old Style" w:hAnsi="Bookman Old Style"/>
          <w:iCs/>
        </w:rPr>
        <w:t>sphe</w:t>
      </w:r>
      <w:r w:rsidR="001034A4">
        <w:rPr>
          <w:rFonts w:ascii="Bookman Old Style" w:hAnsi="Bookman Old Style"/>
          <w:iCs/>
        </w:rPr>
        <w:t>n</w:t>
      </w:r>
      <w:r>
        <w:rPr>
          <w:rFonts w:ascii="Bookman Old Style" w:hAnsi="Bookman Old Style"/>
          <w:iCs/>
        </w:rPr>
        <w:t>oid,</w:t>
      </w:r>
      <w:r w:rsidR="001034A4">
        <w:rPr>
          <w:rFonts w:ascii="Bookman Old Style" w:hAnsi="Bookman Old Style"/>
          <w:iCs/>
        </w:rPr>
        <w:t xml:space="preserve"> and ethmoi</w:t>
      </w:r>
      <w:r w:rsidR="009250BC">
        <w:rPr>
          <w:rFonts w:ascii="Bookman Old Style" w:hAnsi="Bookman Old Style"/>
          <w:iCs/>
        </w:rPr>
        <w:t>d</w:t>
      </w:r>
    </w:p>
    <w:p w:rsidR="001034A4" w:rsidRPr="009250BC" w:rsidRDefault="001034A4" w:rsidP="001034A4">
      <w:pPr>
        <w:rPr>
          <w:rFonts w:ascii="Bookman Old Style" w:hAnsi="Bookman Old Style"/>
          <w:iCs/>
        </w:rPr>
      </w:pPr>
      <w:r w:rsidRPr="00D908C6">
        <w:rPr>
          <w:rFonts w:ascii="Bookman Old Style" w:hAnsi="Bookman Old Style"/>
          <w:b/>
          <w:iCs/>
        </w:rPr>
        <w:t>MAXILLARY SINUS</w:t>
      </w:r>
      <w:r w:rsidR="009250BC">
        <w:rPr>
          <w:rFonts w:ascii="Bookman Old Style" w:hAnsi="Bookman Old Style"/>
          <w:noProof/>
        </w:rPr>
        <w:drawing>
          <wp:inline distT="0" distB="0" distL="0" distR="0">
            <wp:extent cx="5943600" cy="3400425"/>
            <wp:effectExtent l="19050" t="0" r="0" b="0"/>
            <wp:docPr id="4" name="Picture 2" descr="TRlfyyApMhY8iJdinFDaA_maxillary_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lfyyApMhY8iJdinFDaA_maxillary_sinus.jpg"/>
                    <pic:cNvPicPr/>
                  </pic:nvPicPr>
                  <pic:blipFill>
                    <a:blip r:embed="rId8"/>
                    <a:stretch>
                      <a:fillRect/>
                    </a:stretch>
                  </pic:blipFill>
                  <pic:spPr>
                    <a:xfrm>
                      <a:off x="0" y="0"/>
                      <a:ext cx="5943600" cy="3400425"/>
                    </a:xfrm>
                    <a:prstGeom prst="rect">
                      <a:avLst/>
                    </a:prstGeom>
                  </pic:spPr>
                </pic:pic>
              </a:graphicData>
            </a:graphic>
          </wp:inline>
        </w:drawing>
      </w:r>
    </w:p>
    <w:p w:rsidR="001034A4" w:rsidRPr="00D908C6" w:rsidRDefault="001034A4" w:rsidP="001034A4">
      <w:pPr>
        <w:rPr>
          <w:rFonts w:ascii="Bookman Old Style" w:hAnsi="Bookman Old Style"/>
          <w:b/>
        </w:rPr>
      </w:pPr>
      <w:r w:rsidRPr="001034A4">
        <w:rPr>
          <w:rFonts w:ascii="Bookman Old Style" w:hAnsi="Bookman Old Style"/>
        </w:rPr>
        <w:t>The maxillary sinuses</w:t>
      </w:r>
      <w:r w:rsidRPr="001034A4">
        <w:rPr>
          <w:rStyle w:val="Strong"/>
          <w:rFonts w:ascii="Bookman Old Style" w:hAnsi="Bookman Old Style"/>
        </w:rPr>
        <w:t xml:space="preserve"> </w:t>
      </w:r>
      <w:r w:rsidRPr="001034A4">
        <w:rPr>
          <w:rFonts w:ascii="Bookman Old Style" w:hAnsi="Bookman Old Style"/>
        </w:rPr>
        <w:t>are</w:t>
      </w:r>
      <w:r w:rsidRPr="001034A4">
        <w:rPr>
          <w:rStyle w:val="Strong"/>
          <w:rFonts w:ascii="Bookman Old Style" w:hAnsi="Bookman Old Style"/>
        </w:rPr>
        <w:t xml:space="preserve"> </w:t>
      </w:r>
      <w:r w:rsidRPr="001034A4">
        <w:rPr>
          <w:rFonts w:ascii="Bookman Old Style" w:hAnsi="Bookman Old Style"/>
        </w:rPr>
        <w:t>the</w:t>
      </w:r>
      <w:r w:rsidRPr="001034A4">
        <w:rPr>
          <w:rStyle w:val="Strong"/>
          <w:rFonts w:ascii="Bookman Old Style" w:hAnsi="Bookman Old Style"/>
        </w:rPr>
        <w:t xml:space="preserve"> largest</w:t>
      </w:r>
      <w:r w:rsidRPr="001034A4">
        <w:rPr>
          <w:rFonts w:ascii="Bookman Old Style" w:hAnsi="Bookman Old Style"/>
        </w:rPr>
        <w:t xml:space="preserve"> of the all the paranasal sinuses. They have thin walls which are often penetrated by the long roots of the posterior maxillary </w:t>
      </w:r>
      <w:hyperlink r:id="rId9" w:history="1">
        <w:r w:rsidRPr="001034A4">
          <w:t>teeth</w:t>
        </w:r>
      </w:hyperlink>
      <w:r w:rsidRPr="001034A4">
        <w:rPr>
          <w:rFonts w:ascii="Bookman Old Style" w:hAnsi="Bookman Old Style"/>
        </w:rPr>
        <w:t xml:space="preserve">. The </w:t>
      </w:r>
      <w:r w:rsidRPr="001034A4">
        <w:rPr>
          <w:rStyle w:val="Strong"/>
          <w:rFonts w:ascii="Bookman Old Style" w:hAnsi="Bookman Old Style"/>
        </w:rPr>
        <w:t>superior</w:t>
      </w:r>
      <w:r w:rsidRPr="001034A4">
        <w:rPr>
          <w:rFonts w:ascii="Bookman Old Style" w:hAnsi="Bookman Old Style"/>
        </w:rPr>
        <w:t xml:space="preserve"> </w:t>
      </w:r>
      <w:r w:rsidRPr="001034A4">
        <w:rPr>
          <w:rStyle w:val="Strong"/>
          <w:rFonts w:ascii="Bookman Old Style" w:hAnsi="Bookman Old Style"/>
        </w:rPr>
        <w:t>border</w:t>
      </w:r>
      <w:r w:rsidRPr="001034A4">
        <w:rPr>
          <w:rFonts w:ascii="Bookman Old Style" w:hAnsi="Bookman Old Style"/>
        </w:rPr>
        <w:t xml:space="preserve"> of this sinus is the </w:t>
      </w:r>
      <w:hyperlink r:id="rId10" w:history="1">
        <w:r w:rsidRPr="001034A4">
          <w:rPr>
            <w:rFonts w:ascii="Bookman Old Style" w:hAnsi="Bookman Old Style"/>
          </w:rPr>
          <w:t>bony orbit</w:t>
        </w:r>
      </w:hyperlink>
      <w:r w:rsidRPr="001034A4">
        <w:rPr>
          <w:rFonts w:ascii="Bookman Old Style" w:hAnsi="Bookman Old Style"/>
        </w:rPr>
        <w:t xml:space="preserve">, the </w:t>
      </w:r>
      <w:r w:rsidRPr="001034A4">
        <w:rPr>
          <w:rStyle w:val="Strong"/>
          <w:rFonts w:ascii="Bookman Old Style" w:hAnsi="Bookman Old Style"/>
        </w:rPr>
        <w:t>inferior</w:t>
      </w:r>
      <w:r w:rsidRPr="001034A4">
        <w:rPr>
          <w:rFonts w:ascii="Bookman Old Style" w:hAnsi="Bookman Old Style"/>
        </w:rPr>
        <w:t xml:space="preserve"> is the maxillary alveolar bone and corresponding tooth roots, the </w:t>
      </w:r>
      <w:r w:rsidRPr="001034A4">
        <w:rPr>
          <w:rStyle w:val="Strong"/>
          <w:rFonts w:ascii="Bookman Old Style" w:hAnsi="Bookman Old Style"/>
        </w:rPr>
        <w:t>medial</w:t>
      </w:r>
      <w:r w:rsidRPr="001034A4">
        <w:rPr>
          <w:rFonts w:ascii="Bookman Old Style" w:hAnsi="Bookman Old Style"/>
        </w:rPr>
        <w:t xml:space="preserve"> </w:t>
      </w:r>
      <w:r w:rsidRPr="001034A4">
        <w:rPr>
          <w:rStyle w:val="Strong"/>
          <w:rFonts w:ascii="Bookman Old Style" w:hAnsi="Bookman Old Style"/>
        </w:rPr>
        <w:t>border</w:t>
      </w:r>
      <w:r w:rsidRPr="001034A4">
        <w:rPr>
          <w:rFonts w:ascii="Bookman Old Style" w:hAnsi="Bookman Old Style"/>
        </w:rPr>
        <w:t xml:space="preserve"> is made up of the </w:t>
      </w:r>
      <w:hyperlink r:id="rId11" w:history="1">
        <w:r w:rsidRPr="001034A4">
          <w:rPr>
            <w:rFonts w:ascii="Bookman Old Style" w:hAnsi="Bookman Old Style"/>
          </w:rPr>
          <w:t>nasal cavity</w:t>
        </w:r>
      </w:hyperlink>
      <w:r w:rsidRPr="001034A4">
        <w:rPr>
          <w:rFonts w:ascii="Bookman Old Style" w:hAnsi="Bookman Old Style"/>
        </w:rPr>
        <w:t xml:space="preserve"> and the </w:t>
      </w:r>
      <w:r w:rsidRPr="001034A4">
        <w:rPr>
          <w:rStyle w:val="Strong"/>
          <w:rFonts w:ascii="Bookman Old Style" w:hAnsi="Bookman Old Style"/>
        </w:rPr>
        <w:t>lateral</w:t>
      </w:r>
      <w:r w:rsidRPr="001034A4">
        <w:rPr>
          <w:rFonts w:ascii="Bookman Old Style" w:hAnsi="Bookman Old Style"/>
        </w:rPr>
        <w:t xml:space="preserve"> and </w:t>
      </w:r>
      <w:r w:rsidRPr="001034A4">
        <w:rPr>
          <w:rStyle w:val="Strong"/>
          <w:rFonts w:ascii="Bookman Old Style" w:hAnsi="Bookman Old Style"/>
        </w:rPr>
        <w:t>anterior</w:t>
      </w:r>
      <w:r w:rsidRPr="001034A4">
        <w:rPr>
          <w:rFonts w:ascii="Bookman Old Style" w:hAnsi="Bookman Old Style"/>
        </w:rPr>
        <w:t xml:space="preserve"> </w:t>
      </w:r>
      <w:r w:rsidRPr="001034A4">
        <w:rPr>
          <w:rStyle w:val="Strong"/>
          <w:rFonts w:ascii="Bookman Old Style" w:hAnsi="Bookman Old Style"/>
        </w:rPr>
        <w:t>border</w:t>
      </w:r>
      <w:r w:rsidRPr="001034A4">
        <w:rPr>
          <w:rFonts w:ascii="Bookman Old Style" w:hAnsi="Bookman Old Style"/>
        </w:rPr>
        <w:t xml:space="preserve"> are limited by the cheekbones.Posteriorly, two anatomical spaces known as the pterygopalatine fossa and the </w:t>
      </w:r>
      <w:hyperlink r:id="rId12" w:history="1">
        <w:r w:rsidRPr="001034A4">
          <w:rPr>
            <w:rFonts w:ascii="Bookman Old Style" w:hAnsi="Bookman Old Style"/>
          </w:rPr>
          <w:t>infratemporal fossa</w:t>
        </w:r>
      </w:hyperlink>
      <w:r w:rsidRPr="001034A4">
        <w:rPr>
          <w:rFonts w:ascii="Bookman Old Style" w:hAnsi="Bookman Old Style"/>
        </w:rPr>
        <w:t xml:space="preserve"> exist.</w:t>
      </w:r>
    </w:p>
    <w:p w:rsidR="001034A4" w:rsidRPr="00D908C6" w:rsidRDefault="001034A4" w:rsidP="001034A4">
      <w:pPr>
        <w:rPr>
          <w:rFonts w:ascii="Bookman Old Style" w:hAnsi="Bookman Old Style"/>
          <w:b/>
        </w:rPr>
      </w:pPr>
      <w:r w:rsidRPr="00D908C6">
        <w:rPr>
          <w:rFonts w:ascii="Bookman Old Style" w:hAnsi="Bookman Old Style"/>
          <w:b/>
        </w:rPr>
        <w:t>VASCULARIZATION, INNERVATION AND LYMHPATICS</w:t>
      </w:r>
    </w:p>
    <w:p w:rsidR="001034A4" w:rsidRPr="001034A4" w:rsidRDefault="001034A4" w:rsidP="001034A4">
      <w:pPr>
        <w:rPr>
          <w:rFonts w:ascii="Bookman Old Style" w:hAnsi="Bookman Old Style"/>
          <w:iCs/>
        </w:rPr>
      </w:pPr>
      <w:r w:rsidRPr="001034A4">
        <w:rPr>
          <w:rFonts w:ascii="Bookman Old Style" w:hAnsi="Bookman Old Style"/>
        </w:rPr>
        <w:t xml:space="preserve">The </w:t>
      </w:r>
      <w:r w:rsidRPr="001034A4">
        <w:rPr>
          <w:rStyle w:val="Strong"/>
          <w:rFonts w:ascii="Bookman Old Style" w:hAnsi="Bookman Old Style"/>
        </w:rPr>
        <w:t>submandibular lymph nodes</w:t>
      </w:r>
      <w:r w:rsidRPr="001034A4">
        <w:rPr>
          <w:rFonts w:ascii="Bookman Old Style" w:hAnsi="Bookman Old Style"/>
        </w:rPr>
        <w:t xml:space="preserve"> are the main destination during lymphatic drainage. The blood supply includes a contribution from the: </w:t>
      </w:r>
    </w:p>
    <w:p w:rsidR="001034A4" w:rsidRPr="001034A4" w:rsidRDefault="001034A4" w:rsidP="001034A4">
      <w:pPr>
        <w:numPr>
          <w:ilvl w:val="0"/>
          <w:numId w:val="17"/>
        </w:numPr>
        <w:shd w:val="clear" w:color="auto" w:fill="FFFFFF"/>
        <w:spacing w:before="100" w:beforeAutospacing="1" w:after="100" w:afterAutospacing="1" w:line="240" w:lineRule="auto"/>
        <w:rPr>
          <w:rFonts w:ascii="Bookman Old Style" w:hAnsi="Bookman Old Style"/>
        </w:rPr>
      </w:pPr>
      <w:r w:rsidRPr="001034A4">
        <w:rPr>
          <w:rStyle w:val="Strong"/>
          <w:rFonts w:ascii="Bookman Old Style" w:hAnsi="Bookman Old Style"/>
        </w:rPr>
        <w:t>anterior</w:t>
      </w:r>
      <w:r w:rsidRPr="001034A4">
        <w:rPr>
          <w:rFonts w:ascii="Bookman Old Style" w:hAnsi="Bookman Old Style"/>
        </w:rPr>
        <w:t xml:space="preserve"> </w:t>
      </w:r>
      <w:r w:rsidRPr="001034A4">
        <w:rPr>
          <w:rStyle w:val="Strong"/>
          <w:rFonts w:ascii="Bookman Old Style" w:hAnsi="Bookman Old Style"/>
        </w:rPr>
        <w:t>superior</w:t>
      </w:r>
      <w:r w:rsidRPr="001034A4">
        <w:rPr>
          <w:rFonts w:ascii="Bookman Old Style" w:hAnsi="Bookman Old Style"/>
        </w:rPr>
        <w:t xml:space="preserve"> </w:t>
      </w:r>
      <w:r w:rsidRPr="001034A4">
        <w:rPr>
          <w:rStyle w:val="Strong"/>
          <w:rFonts w:ascii="Bookman Old Style" w:hAnsi="Bookman Old Style"/>
        </w:rPr>
        <w:t>alveolar</w:t>
      </w:r>
      <w:r w:rsidRPr="001034A4">
        <w:rPr>
          <w:rFonts w:ascii="Bookman Old Style" w:hAnsi="Bookman Old Style"/>
        </w:rPr>
        <w:t xml:space="preserve"> </w:t>
      </w:r>
      <w:r w:rsidRPr="001034A4">
        <w:rPr>
          <w:rStyle w:val="Strong"/>
          <w:rFonts w:ascii="Bookman Old Style" w:hAnsi="Bookman Old Style"/>
        </w:rPr>
        <w:t>artery</w:t>
      </w:r>
      <w:r w:rsidRPr="001034A4">
        <w:rPr>
          <w:rFonts w:ascii="Bookman Old Style" w:hAnsi="Bookman Old Style"/>
        </w:rPr>
        <w:t xml:space="preserve"> </w:t>
      </w:r>
    </w:p>
    <w:p w:rsidR="001034A4" w:rsidRPr="001034A4" w:rsidRDefault="001034A4" w:rsidP="001034A4">
      <w:pPr>
        <w:numPr>
          <w:ilvl w:val="0"/>
          <w:numId w:val="17"/>
        </w:numPr>
        <w:shd w:val="clear" w:color="auto" w:fill="FFFFFF"/>
        <w:spacing w:before="100" w:beforeAutospacing="1" w:after="100" w:afterAutospacing="1" w:line="240" w:lineRule="auto"/>
        <w:rPr>
          <w:rFonts w:ascii="Bookman Old Style" w:hAnsi="Bookman Old Style"/>
        </w:rPr>
      </w:pPr>
      <w:r w:rsidRPr="001034A4">
        <w:rPr>
          <w:rStyle w:val="Strong"/>
          <w:rFonts w:ascii="Bookman Old Style" w:hAnsi="Bookman Old Style"/>
        </w:rPr>
        <w:lastRenderedPageBreak/>
        <w:t>middle</w:t>
      </w:r>
      <w:r w:rsidRPr="001034A4">
        <w:rPr>
          <w:rFonts w:ascii="Bookman Old Style" w:hAnsi="Bookman Old Style"/>
        </w:rPr>
        <w:t xml:space="preserve"> </w:t>
      </w:r>
      <w:r w:rsidRPr="001034A4">
        <w:rPr>
          <w:rStyle w:val="Strong"/>
          <w:rFonts w:ascii="Bookman Old Style" w:hAnsi="Bookman Old Style"/>
        </w:rPr>
        <w:t>superior</w:t>
      </w:r>
      <w:r w:rsidRPr="001034A4">
        <w:rPr>
          <w:rFonts w:ascii="Bookman Old Style" w:hAnsi="Bookman Old Style"/>
        </w:rPr>
        <w:t xml:space="preserve"> </w:t>
      </w:r>
      <w:r w:rsidRPr="001034A4">
        <w:rPr>
          <w:rStyle w:val="Strong"/>
          <w:rFonts w:ascii="Bookman Old Style" w:hAnsi="Bookman Old Style"/>
        </w:rPr>
        <w:t>artery</w:t>
      </w:r>
      <w:r w:rsidRPr="001034A4">
        <w:rPr>
          <w:rFonts w:ascii="Bookman Old Style" w:hAnsi="Bookman Old Style"/>
        </w:rPr>
        <w:t xml:space="preserve"> </w:t>
      </w:r>
    </w:p>
    <w:p w:rsidR="001034A4" w:rsidRDefault="001034A4" w:rsidP="001034A4">
      <w:pPr>
        <w:numPr>
          <w:ilvl w:val="0"/>
          <w:numId w:val="17"/>
        </w:numPr>
        <w:shd w:val="clear" w:color="auto" w:fill="FFFFFF"/>
        <w:spacing w:before="100" w:beforeAutospacing="1" w:after="100" w:afterAutospacing="1" w:line="240" w:lineRule="auto"/>
        <w:rPr>
          <w:rStyle w:val="Strong"/>
          <w:rFonts w:ascii="Bookman Old Style" w:hAnsi="Bookman Old Style"/>
        </w:rPr>
      </w:pPr>
      <w:r w:rsidRPr="001034A4">
        <w:rPr>
          <w:rStyle w:val="Strong"/>
          <w:rFonts w:ascii="Bookman Old Style" w:hAnsi="Bookman Old Style"/>
        </w:rPr>
        <w:t>posterior superior alveolar artery</w:t>
      </w:r>
    </w:p>
    <w:p w:rsidR="001034A4" w:rsidRDefault="001034A4" w:rsidP="001034A4">
      <w:pPr>
        <w:shd w:val="clear" w:color="auto" w:fill="FFFFFF"/>
        <w:spacing w:before="100" w:beforeAutospacing="1" w:after="100" w:afterAutospacing="1" w:line="240" w:lineRule="auto"/>
        <w:rPr>
          <w:rFonts w:ascii="Bookman Old Style" w:hAnsi="Bookman Old Style"/>
        </w:rPr>
      </w:pPr>
      <w:r w:rsidRPr="001034A4">
        <w:rPr>
          <w:rFonts w:ascii="Bookman Old Style" w:hAnsi="Bookman Old Style"/>
        </w:rPr>
        <w:t>Innervation occurs through nerves of the same names as the arteries.</w:t>
      </w:r>
    </w:p>
    <w:p w:rsidR="009250BC" w:rsidRDefault="009250BC" w:rsidP="001034A4">
      <w:pPr>
        <w:shd w:val="clear" w:color="auto" w:fill="FFFFFF"/>
        <w:spacing w:before="100" w:beforeAutospacing="1" w:after="100" w:afterAutospacing="1" w:line="240" w:lineRule="auto"/>
        <w:rPr>
          <w:rFonts w:ascii="Bookman Old Style" w:hAnsi="Bookman Old Style"/>
        </w:rPr>
      </w:pPr>
    </w:p>
    <w:p w:rsidR="00F03DD9" w:rsidRDefault="001034A4" w:rsidP="00F03DD9">
      <w:pPr>
        <w:shd w:val="clear" w:color="auto" w:fill="FFFFFF"/>
        <w:spacing w:before="100" w:beforeAutospacing="1" w:after="100" w:afterAutospacing="1" w:line="240" w:lineRule="auto"/>
        <w:rPr>
          <w:rFonts w:ascii="Bookman Old Style" w:hAnsi="Bookman Old Style"/>
          <w:b/>
        </w:rPr>
      </w:pPr>
      <w:r w:rsidRPr="00D908C6">
        <w:rPr>
          <w:rFonts w:ascii="Bookman Old Style" w:hAnsi="Bookman Old Style"/>
          <w:b/>
        </w:rPr>
        <w:t>FRONTAL SINUS</w:t>
      </w:r>
      <w:r w:rsidR="009250BC">
        <w:rPr>
          <w:rFonts w:ascii="Bookman Old Style" w:hAnsi="Bookman Old Style"/>
          <w:b/>
          <w:noProof/>
        </w:rPr>
        <w:drawing>
          <wp:inline distT="0" distB="0" distL="0" distR="0">
            <wp:extent cx="5943600" cy="3790950"/>
            <wp:effectExtent l="19050" t="0" r="0" b="0"/>
            <wp:docPr id="5" name="Picture 4" descr="gErjZxuKi518Of5GkFOv6g_Sinus_frontali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jZxuKi518Of5GkFOv6g_Sinus_frontalis_02.jpg"/>
                    <pic:cNvPicPr/>
                  </pic:nvPicPr>
                  <pic:blipFill>
                    <a:blip r:embed="rId13"/>
                    <a:stretch>
                      <a:fillRect/>
                    </a:stretch>
                  </pic:blipFill>
                  <pic:spPr>
                    <a:xfrm>
                      <a:off x="0" y="0"/>
                      <a:ext cx="5943600" cy="3790950"/>
                    </a:xfrm>
                    <a:prstGeom prst="rect">
                      <a:avLst/>
                    </a:prstGeom>
                  </pic:spPr>
                </pic:pic>
              </a:graphicData>
            </a:graphic>
          </wp:inline>
        </w:drawing>
      </w:r>
    </w:p>
    <w:p w:rsidR="009250BC" w:rsidRPr="00D908C6" w:rsidRDefault="009250BC" w:rsidP="00F03DD9">
      <w:pPr>
        <w:shd w:val="clear" w:color="auto" w:fill="FFFFFF"/>
        <w:spacing w:before="100" w:beforeAutospacing="1" w:after="100" w:afterAutospacing="1" w:line="240" w:lineRule="auto"/>
        <w:rPr>
          <w:rFonts w:ascii="Bookman Old Style" w:hAnsi="Bookman Old Style"/>
          <w:b/>
        </w:rPr>
      </w:pPr>
    </w:p>
    <w:p w:rsidR="00F03DD9" w:rsidRDefault="00F03DD9" w:rsidP="00F03DD9">
      <w:pPr>
        <w:shd w:val="clear" w:color="auto" w:fill="FFFFFF"/>
        <w:spacing w:before="100" w:beforeAutospacing="1" w:after="100" w:afterAutospacing="1" w:line="240" w:lineRule="auto"/>
        <w:rPr>
          <w:rFonts w:ascii="Bookman Old Style" w:hAnsi="Bookman Old Style" w:cs="Arial"/>
          <w:spacing w:val="-2"/>
        </w:rPr>
      </w:pPr>
      <w:r w:rsidRPr="00F03DD9">
        <w:rPr>
          <w:rStyle w:val="Strong"/>
          <w:rFonts w:ascii="Bookman Old Style" w:hAnsi="Bookman Old Style" w:cs="Arial"/>
          <w:spacing w:val="-2"/>
        </w:rPr>
        <w:t>Anteriorly</w:t>
      </w:r>
      <w:r w:rsidRPr="00F03DD9">
        <w:rPr>
          <w:rFonts w:ascii="Bookman Old Style" w:hAnsi="Bookman Old Style" w:cs="Arial"/>
          <w:spacing w:val="-2"/>
        </w:rPr>
        <w:t xml:space="preserve">, the frontal sinuses are contained by the forehead and the superciliary arches, </w:t>
      </w:r>
      <w:r w:rsidRPr="00F03DD9">
        <w:rPr>
          <w:rStyle w:val="Strong"/>
          <w:rFonts w:ascii="Bookman Old Style" w:hAnsi="Bookman Old Style" w:cs="Arial"/>
          <w:spacing w:val="-2"/>
        </w:rPr>
        <w:t>superiorly</w:t>
      </w:r>
      <w:r w:rsidRPr="00F03DD9">
        <w:rPr>
          <w:rFonts w:ascii="Bookman Old Style" w:hAnsi="Bookman Old Style" w:cs="Arial"/>
          <w:spacing w:val="-2"/>
        </w:rPr>
        <w:t xml:space="preserve"> and </w:t>
      </w:r>
      <w:r w:rsidRPr="00F03DD9">
        <w:rPr>
          <w:rStyle w:val="Strong"/>
          <w:rFonts w:ascii="Bookman Old Style" w:hAnsi="Bookman Old Style" w:cs="Arial"/>
          <w:spacing w:val="-2"/>
        </w:rPr>
        <w:t>posteriorly</w:t>
      </w:r>
      <w:r w:rsidRPr="00F03DD9">
        <w:rPr>
          <w:rFonts w:ascii="Bookman Old Style" w:hAnsi="Bookman Old Style" w:cs="Arial"/>
          <w:spacing w:val="-2"/>
        </w:rPr>
        <w:t xml:space="preserve"> by the anterior cranial fossa and </w:t>
      </w:r>
      <w:r w:rsidRPr="00F03DD9">
        <w:rPr>
          <w:rStyle w:val="Strong"/>
          <w:rFonts w:ascii="Bookman Old Style" w:hAnsi="Bookman Old Style" w:cs="Arial"/>
          <w:spacing w:val="-2"/>
        </w:rPr>
        <w:t>inferiorly</w:t>
      </w:r>
      <w:r w:rsidRPr="00F03DD9">
        <w:rPr>
          <w:rFonts w:ascii="Bookman Old Style" w:hAnsi="Bookman Old Style" w:cs="Arial"/>
          <w:spacing w:val="-2"/>
        </w:rPr>
        <w:t xml:space="preserve"> by the bony orbit, the anterior ethmoidal sinuses and the nasal cavity. </w:t>
      </w:r>
      <w:r w:rsidRPr="00F03DD9">
        <w:rPr>
          <w:rStyle w:val="Strong"/>
          <w:rFonts w:ascii="Bookman Old Style" w:hAnsi="Bookman Old Style" w:cs="Arial"/>
          <w:spacing w:val="-2"/>
        </w:rPr>
        <w:t>Medially</w:t>
      </w:r>
      <w:r w:rsidRPr="00F03DD9">
        <w:rPr>
          <w:rFonts w:ascii="Bookman Old Style" w:hAnsi="Bookman Old Style" w:cs="Arial"/>
          <w:spacing w:val="-2"/>
        </w:rPr>
        <w:t xml:space="preserve"> the sinuses face one another, separated by the midline.</w:t>
      </w:r>
    </w:p>
    <w:p w:rsidR="00F03DD9" w:rsidRDefault="00D908C6" w:rsidP="00F03DD9">
      <w:pPr>
        <w:shd w:val="clear" w:color="auto" w:fill="FFFFFF"/>
        <w:spacing w:before="100" w:beforeAutospacing="1" w:after="100" w:afterAutospacing="1" w:line="240" w:lineRule="auto"/>
        <w:rPr>
          <w:rFonts w:ascii="Bookman Old Style" w:hAnsi="Bookman Old Style" w:cs="Arial"/>
          <w:spacing w:val="-2"/>
        </w:rPr>
      </w:pPr>
      <w:r w:rsidRPr="00F03DD9">
        <w:rPr>
          <w:rFonts w:ascii="Bookman Old Style" w:hAnsi="Bookman Old Style" w:cs="Arial"/>
          <w:spacing w:val="-2"/>
        </w:rPr>
        <w:t>This pair of sinuses is</w:t>
      </w:r>
      <w:r w:rsidR="00F03DD9" w:rsidRPr="00F03DD9">
        <w:rPr>
          <w:rFonts w:ascii="Bookman Old Style" w:hAnsi="Bookman Old Style" w:cs="Arial"/>
          <w:spacing w:val="-2"/>
        </w:rPr>
        <w:t xml:space="preserve"> irregular in shape when compared to one another and is underdeveloped at birth. They reach their full size and shape around seven to eight years of age</w:t>
      </w:r>
    </w:p>
    <w:p w:rsidR="00F03DD9" w:rsidRPr="00D908C6" w:rsidRDefault="00F03DD9" w:rsidP="00F03DD9">
      <w:pPr>
        <w:shd w:val="clear" w:color="auto" w:fill="FFFFFF"/>
        <w:spacing w:before="100" w:beforeAutospacing="1" w:after="100" w:afterAutospacing="1" w:line="240" w:lineRule="auto"/>
        <w:rPr>
          <w:rFonts w:ascii="Bookman Old Style" w:hAnsi="Bookman Old Style" w:cs="Arial"/>
          <w:b/>
          <w:spacing w:val="-2"/>
        </w:rPr>
      </w:pPr>
      <w:r w:rsidRPr="00D908C6">
        <w:rPr>
          <w:rFonts w:ascii="Bookman Old Style" w:hAnsi="Bookman Old Style" w:cs="Arial"/>
          <w:b/>
          <w:spacing w:val="-2"/>
        </w:rPr>
        <w:t>VASCULARISATION</w:t>
      </w:r>
      <w:r w:rsidR="00D908C6" w:rsidRPr="00D908C6">
        <w:rPr>
          <w:rFonts w:ascii="Bookman Old Style" w:hAnsi="Bookman Old Style" w:cs="Arial"/>
          <w:b/>
          <w:spacing w:val="-2"/>
        </w:rPr>
        <w:t>, INNERVATION</w:t>
      </w:r>
      <w:r w:rsidRPr="00D908C6">
        <w:rPr>
          <w:rFonts w:ascii="Bookman Old Style" w:hAnsi="Bookman Old Style" w:cs="Arial"/>
          <w:b/>
          <w:spacing w:val="-2"/>
        </w:rPr>
        <w:t xml:space="preserve"> AND LYMPHATICS</w:t>
      </w:r>
    </w:p>
    <w:p w:rsidR="00F03DD9" w:rsidRDefault="00F03DD9" w:rsidP="00F03DD9">
      <w:pPr>
        <w:shd w:val="clear" w:color="auto" w:fill="FFFFFF"/>
        <w:spacing w:before="100" w:beforeAutospacing="1" w:after="100" w:afterAutospacing="1" w:line="240" w:lineRule="auto"/>
        <w:rPr>
          <w:rFonts w:ascii="Bookman Old Style" w:hAnsi="Bookman Old Style" w:cs="Arial"/>
          <w:spacing w:val="-2"/>
        </w:rPr>
      </w:pPr>
      <w:r w:rsidRPr="00F03DD9">
        <w:rPr>
          <w:rFonts w:ascii="Bookman Old Style" w:hAnsi="Bookman Old Style" w:cs="Arial"/>
          <w:spacing w:val="-2"/>
        </w:rPr>
        <w:t xml:space="preserve">They drain primarily into the </w:t>
      </w:r>
      <w:r w:rsidRPr="00F03DD9">
        <w:rPr>
          <w:rStyle w:val="Strong"/>
          <w:rFonts w:ascii="Bookman Old Style" w:hAnsi="Bookman Old Style" w:cs="Arial"/>
          <w:spacing w:val="-2"/>
        </w:rPr>
        <w:t>ethmoidal infundibulum</w:t>
      </w:r>
      <w:r w:rsidRPr="00F03DD9">
        <w:rPr>
          <w:rFonts w:ascii="Bookman Old Style" w:hAnsi="Bookman Old Style" w:cs="Arial"/>
          <w:spacing w:val="-2"/>
        </w:rPr>
        <w:t xml:space="preserve"> and the corresponding lymph drainage occurs via the </w:t>
      </w:r>
      <w:r w:rsidRPr="00F03DD9">
        <w:rPr>
          <w:rStyle w:val="Strong"/>
          <w:rFonts w:ascii="Bookman Old Style" w:hAnsi="Bookman Old Style" w:cs="Arial"/>
          <w:spacing w:val="-2"/>
        </w:rPr>
        <w:t>submandibular lymph nodes</w:t>
      </w:r>
      <w:r w:rsidRPr="00F03DD9">
        <w:rPr>
          <w:rFonts w:ascii="Bookman Old Style" w:hAnsi="Bookman Old Style" w:cs="Arial"/>
          <w:spacing w:val="-2"/>
        </w:rPr>
        <w:t xml:space="preserve">. It is innervated by the </w:t>
      </w:r>
      <w:r w:rsidRPr="00F03DD9">
        <w:rPr>
          <w:rStyle w:val="Strong"/>
          <w:rFonts w:ascii="Bookman Old Style" w:hAnsi="Bookman Old Style" w:cs="Arial"/>
          <w:spacing w:val="-2"/>
        </w:rPr>
        <w:t>ophthalmic nerve</w:t>
      </w:r>
      <w:r w:rsidRPr="00F03DD9">
        <w:rPr>
          <w:rFonts w:ascii="Bookman Old Style" w:hAnsi="Bookman Old Style" w:cs="Arial"/>
          <w:spacing w:val="-2"/>
        </w:rPr>
        <w:t>, including the supraorbital and supratrochlear branches.</w:t>
      </w:r>
    </w:p>
    <w:p w:rsidR="00F03DD9" w:rsidRPr="00F03DD9" w:rsidRDefault="00F03DD9" w:rsidP="00F03DD9">
      <w:pPr>
        <w:shd w:val="clear" w:color="auto" w:fill="FFFFFF"/>
        <w:spacing w:before="100" w:beforeAutospacing="1" w:after="100" w:afterAutospacing="1" w:line="240" w:lineRule="auto"/>
        <w:rPr>
          <w:rFonts w:ascii="Bookman Old Style" w:hAnsi="Bookman Old Style"/>
        </w:rPr>
      </w:pPr>
      <w:r w:rsidRPr="00F03DD9">
        <w:rPr>
          <w:rFonts w:ascii="Bookman Old Style" w:hAnsi="Bookman Old Style" w:cs="Arial"/>
          <w:spacing w:val="-2"/>
        </w:rPr>
        <w:lastRenderedPageBreak/>
        <w:t>The frontal sinuses are supplied by the: </w:t>
      </w:r>
    </w:p>
    <w:p w:rsidR="00F03DD9" w:rsidRPr="00F03DD9" w:rsidRDefault="00F03DD9" w:rsidP="00F03DD9">
      <w:pPr>
        <w:numPr>
          <w:ilvl w:val="0"/>
          <w:numId w:val="18"/>
        </w:numPr>
        <w:shd w:val="clear" w:color="auto" w:fill="FFFFFF"/>
        <w:spacing w:before="100" w:beforeAutospacing="1" w:after="100" w:afterAutospacing="1" w:line="240" w:lineRule="auto"/>
        <w:ind w:left="300"/>
        <w:rPr>
          <w:rFonts w:ascii="Bookman Old Style" w:hAnsi="Bookman Old Style" w:cs="Arial"/>
          <w:spacing w:val="-2"/>
        </w:rPr>
      </w:pPr>
      <w:r w:rsidRPr="00F03DD9">
        <w:rPr>
          <w:rStyle w:val="Strong"/>
          <w:rFonts w:ascii="Bookman Old Style" w:hAnsi="Bookman Old Style" w:cs="Arial"/>
          <w:spacing w:val="-2"/>
        </w:rPr>
        <w:t>anterior ethmoidal artery</w:t>
      </w:r>
    </w:p>
    <w:p w:rsidR="00F03DD9" w:rsidRDefault="00D908C6" w:rsidP="00F03DD9">
      <w:pPr>
        <w:numPr>
          <w:ilvl w:val="0"/>
          <w:numId w:val="18"/>
        </w:numPr>
        <w:shd w:val="clear" w:color="auto" w:fill="FFFFFF"/>
        <w:spacing w:before="100" w:beforeAutospacing="1" w:after="100" w:afterAutospacing="1" w:line="240" w:lineRule="auto"/>
        <w:ind w:left="300"/>
        <w:rPr>
          <w:rStyle w:val="Strong"/>
          <w:rFonts w:ascii="Bookman Old Style" w:hAnsi="Bookman Old Style" w:cs="Arial"/>
          <w:spacing w:val="-2"/>
        </w:rPr>
      </w:pPr>
      <w:r w:rsidRPr="00F03DD9">
        <w:rPr>
          <w:rStyle w:val="Strong"/>
          <w:rFonts w:ascii="Bookman Old Style" w:hAnsi="Bookman Old Style" w:cs="Arial"/>
          <w:spacing w:val="-2"/>
        </w:rPr>
        <w:t>supraorbital arter</w:t>
      </w:r>
      <w:r>
        <w:rPr>
          <w:rStyle w:val="Strong"/>
          <w:rFonts w:ascii="Bookman Old Style" w:hAnsi="Bookman Old Style" w:cs="Arial"/>
          <w:spacing w:val="-2"/>
        </w:rPr>
        <w:t>y</w:t>
      </w:r>
    </w:p>
    <w:p w:rsidR="00F03DD9" w:rsidRDefault="00D908C6" w:rsidP="00F03DD9">
      <w:pPr>
        <w:numPr>
          <w:ilvl w:val="0"/>
          <w:numId w:val="18"/>
        </w:numPr>
        <w:shd w:val="clear" w:color="auto" w:fill="FFFFFF"/>
        <w:spacing w:before="100" w:beforeAutospacing="1" w:after="100" w:afterAutospacing="1" w:line="240" w:lineRule="auto"/>
        <w:ind w:left="300"/>
        <w:rPr>
          <w:rStyle w:val="Strong"/>
          <w:rFonts w:ascii="Bookman Old Style" w:hAnsi="Bookman Old Style" w:cs="Arial"/>
          <w:spacing w:val="-2"/>
        </w:rPr>
      </w:pPr>
      <w:r>
        <w:rPr>
          <w:rStyle w:val="Strong"/>
          <w:rFonts w:ascii="Bookman Old Style" w:hAnsi="Bookman Old Style" w:cs="Arial"/>
          <w:spacing w:val="-2"/>
        </w:rPr>
        <w:t>supratrochlear</w:t>
      </w:r>
      <w:r w:rsidR="00F03DD9">
        <w:rPr>
          <w:rStyle w:val="Strong"/>
          <w:rFonts w:ascii="Bookman Old Style" w:hAnsi="Bookman Old Style" w:cs="Arial"/>
          <w:spacing w:val="-2"/>
        </w:rPr>
        <w:t xml:space="preserve"> artery</w:t>
      </w:r>
    </w:p>
    <w:p w:rsidR="009250BC" w:rsidRDefault="009250BC" w:rsidP="00584BB6">
      <w:pPr>
        <w:shd w:val="clear" w:color="auto" w:fill="FFFFFF"/>
        <w:spacing w:before="100" w:beforeAutospacing="1" w:after="100" w:afterAutospacing="1" w:line="240" w:lineRule="auto"/>
        <w:ind w:left="-60"/>
        <w:rPr>
          <w:rStyle w:val="Strong"/>
          <w:rFonts w:ascii="Bookman Old Style" w:hAnsi="Bookman Old Style" w:cs="Arial"/>
          <w:b/>
          <w:spacing w:val="-2"/>
        </w:rPr>
      </w:pPr>
    </w:p>
    <w:p w:rsidR="00584BB6" w:rsidRDefault="00F03DD9" w:rsidP="00584BB6">
      <w:pPr>
        <w:shd w:val="clear" w:color="auto" w:fill="FFFFFF"/>
        <w:spacing w:before="100" w:beforeAutospacing="1" w:after="100" w:afterAutospacing="1" w:line="240" w:lineRule="auto"/>
        <w:ind w:left="-60"/>
        <w:rPr>
          <w:rStyle w:val="Strong"/>
          <w:rFonts w:ascii="Bookman Old Style" w:hAnsi="Bookman Old Style" w:cs="Arial"/>
          <w:b/>
          <w:spacing w:val="-2"/>
        </w:rPr>
      </w:pPr>
      <w:r w:rsidRPr="00D908C6">
        <w:rPr>
          <w:rStyle w:val="Strong"/>
          <w:rFonts w:ascii="Bookman Old Style" w:hAnsi="Bookman Old Style" w:cs="Arial"/>
          <w:b/>
          <w:spacing w:val="-2"/>
        </w:rPr>
        <w:t>SPHENOIDAL SINUS</w:t>
      </w:r>
    </w:p>
    <w:p w:rsidR="009250BC" w:rsidRPr="00D908C6" w:rsidRDefault="009250BC" w:rsidP="00584BB6">
      <w:pPr>
        <w:shd w:val="clear" w:color="auto" w:fill="FFFFFF"/>
        <w:spacing w:before="100" w:beforeAutospacing="1" w:after="100" w:afterAutospacing="1" w:line="240" w:lineRule="auto"/>
        <w:ind w:left="-60"/>
        <w:rPr>
          <w:rStyle w:val="Strong"/>
          <w:rFonts w:ascii="Bookman Old Style" w:hAnsi="Bookman Old Style" w:cs="Arial"/>
          <w:b/>
          <w:spacing w:val="-2"/>
        </w:rPr>
      </w:pPr>
      <w:r>
        <w:rPr>
          <w:rFonts w:ascii="Bookman Old Style" w:hAnsi="Bookman Old Style" w:cs="Arial"/>
          <w:b/>
          <w:noProof/>
          <w:spacing w:val="-2"/>
        </w:rPr>
        <w:drawing>
          <wp:inline distT="0" distB="0" distL="0" distR="0">
            <wp:extent cx="5943600" cy="2657475"/>
            <wp:effectExtent l="19050" t="0" r="0" b="0"/>
            <wp:docPr id="6" name="Picture 5" descr="YpanlG8a1eoHBj4QQhkSpw_Sinus_sphenoidali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anlG8a1eoHBj4QQhkSpw_Sinus_sphenoidalis_02.jpg"/>
                    <pic:cNvPicPr/>
                  </pic:nvPicPr>
                  <pic:blipFill>
                    <a:blip r:embed="rId14"/>
                    <a:stretch>
                      <a:fillRect/>
                    </a:stretch>
                  </pic:blipFill>
                  <pic:spPr>
                    <a:xfrm>
                      <a:off x="0" y="0"/>
                      <a:ext cx="5943600" cy="2657475"/>
                    </a:xfrm>
                    <a:prstGeom prst="rect">
                      <a:avLst/>
                    </a:prstGeom>
                  </pic:spPr>
                </pic:pic>
              </a:graphicData>
            </a:graphic>
          </wp:inline>
        </w:drawing>
      </w:r>
    </w:p>
    <w:p w:rsidR="00584BB6" w:rsidRDefault="00584BB6" w:rsidP="00584BB6">
      <w:pPr>
        <w:shd w:val="clear" w:color="auto" w:fill="FFFFFF"/>
        <w:spacing w:before="100" w:beforeAutospacing="1" w:after="100" w:afterAutospacing="1" w:line="240" w:lineRule="auto"/>
        <w:ind w:left="-60"/>
        <w:rPr>
          <w:rFonts w:ascii="Bookman Old Style" w:hAnsi="Bookman Old Style" w:cs="Arial"/>
          <w:spacing w:val="-2"/>
        </w:rPr>
      </w:pPr>
      <w:r w:rsidRPr="00584BB6">
        <w:rPr>
          <w:rFonts w:ascii="Bookman Old Style" w:hAnsi="Bookman Old Style" w:cs="Arial"/>
          <w:spacing w:val="-2"/>
        </w:rPr>
        <w:t xml:space="preserve">The </w:t>
      </w:r>
      <w:r w:rsidRPr="00584BB6">
        <w:rPr>
          <w:rStyle w:val="Strong"/>
          <w:rFonts w:ascii="Bookman Old Style" w:hAnsi="Bookman Old Style" w:cs="Arial"/>
          <w:spacing w:val="-2"/>
        </w:rPr>
        <w:t xml:space="preserve">most posterior </w:t>
      </w:r>
      <w:r w:rsidRPr="00584BB6">
        <w:rPr>
          <w:rFonts w:ascii="Bookman Old Style" w:hAnsi="Bookman Old Style" w:cs="Arial"/>
          <w:spacing w:val="-2"/>
        </w:rPr>
        <w:t xml:space="preserve">of all the sinuses in the head, the sphenoidal sinuses are large and irregular, just like their septum, which is made by the </w:t>
      </w:r>
      <w:hyperlink r:id="rId15" w:history="1">
        <w:r w:rsidRPr="00584BB6">
          <w:rPr>
            <w:rFonts w:ascii="Bookman Old Style" w:hAnsi="Bookman Old Style"/>
          </w:rPr>
          <w:t>sphenoid bone</w:t>
        </w:r>
      </w:hyperlink>
      <w:r w:rsidRPr="00584BB6">
        <w:rPr>
          <w:rFonts w:ascii="Bookman Old Style" w:hAnsi="Bookman Old Style" w:cs="Arial"/>
          <w:spacing w:val="-2"/>
        </w:rPr>
        <w:t xml:space="preserve">. </w:t>
      </w:r>
      <w:r w:rsidRPr="00584BB6">
        <w:rPr>
          <w:rStyle w:val="Strong"/>
          <w:rFonts w:ascii="Bookman Old Style" w:hAnsi="Bookman Old Style" w:cs="Arial"/>
          <w:spacing w:val="-2"/>
        </w:rPr>
        <w:t>Laterally</w:t>
      </w:r>
      <w:r w:rsidRPr="00584BB6">
        <w:rPr>
          <w:rFonts w:ascii="Bookman Old Style" w:hAnsi="Bookman Old Style" w:cs="Arial"/>
          <w:spacing w:val="-2"/>
        </w:rPr>
        <w:t xml:space="preserve">, a cavernous sinus exists which is part of the middle cranial fossa and also the carotid artery and cranial nerves </w:t>
      </w:r>
      <w:hyperlink r:id="rId16" w:history="1">
        <w:r w:rsidRPr="00584BB6">
          <w:rPr>
            <w:rFonts w:ascii="Bookman Old Style" w:hAnsi="Bookman Old Style"/>
          </w:rPr>
          <w:t>III</w:t>
        </w:r>
      </w:hyperlink>
      <w:r w:rsidRPr="00584BB6">
        <w:rPr>
          <w:rFonts w:ascii="Bookman Old Style" w:hAnsi="Bookman Old Style"/>
        </w:rPr>
        <w:t xml:space="preserve">, </w:t>
      </w:r>
      <w:hyperlink r:id="rId17" w:history="1">
        <w:r w:rsidRPr="00584BB6">
          <w:rPr>
            <w:rFonts w:ascii="Bookman Old Style" w:hAnsi="Bookman Old Style"/>
          </w:rPr>
          <w:t>IV</w:t>
        </w:r>
      </w:hyperlink>
      <w:r w:rsidRPr="00584BB6">
        <w:rPr>
          <w:rFonts w:ascii="Bookman Old Style" w:hAnsi="Bookman Old Style" w:cs="Arial"/>
          <w:spacing w:val="-2"/>
        </w:rPr>
        <w:t xml:space="preserve">, V/I, </w:t>
      </w:r>
      <w:hyperlink r:id="rId18" w:history="1">
        <w:r w:rsidRPr="00584BB6">
          <w:rPr>
            <w:rFonts w:ascii="Bookman Old Style" w:hAnsi="Bookman Old Style"/>
          </w:rPr>
          <w:t>V/II</w:t>
        </w:r>
        <w:r w:rsidRPr="00584BB6">
          <w:rPr>
            <w:rStyle w:val="Hyperlink"/>
            <w:rFonts w:ascii="Bookman Old Style" w:hAnsi="Bookman Old Style" w:cs="Arial"/>
            <w:spacing w:val="-2"/>
          </w:rPr>
          <w:t xml:space="preserve"> </w:t>
        </w:r>
      </w:hyperlink>
      <w:r w:rsidRPr="00584BB6">
        <w:rPr>
          <w:rFonts w:ascii="Bookman Old Style" w:hAnsi="Bookman Old Style" w:cs="Arial"/>
          <w:spacing w:val="-2"/>
        </w:rPr>
        <w:t xml:space="preserve">and </w:t>
      </w:r>
      <w:hyperlink r:id="rId19" w:history="1">
        <w:r w:rsidRPr="00584BB6">
          <w:rPr>
            <w:rFonts w:ascii="Bookman Old Style" w:hAnsi="Bookman Old Style"/>
          </w:rPr>
          <w:t>VI</w:t>
        </w:r>
      </w:hyperlink>
      <w:r w:rsidRPr="00584BB6">
        <w:rPr>
          <w:rFonts w:ascii="Bookman Old Style" w:hAnsi="Bookman Old Style"/>
        </w:rPr>
        <w:t xml:space="preserve"> </w:t>
      </w:r>
      <w:r w:rsidRPr="00584BB6">
        <w:rPr>
          <w:rFonts w:ascii="Bookman Old Style" w:hAnsi="Bookman Old Style" w:cs="Arial"/>
          <w:spacing w:val="-2"/>
        </w:rPr>
        <w:t>can be found.</w:t>
      </w:r>
    </w:p>
    <w:p w:rsidR="00584BB6" w:rsidRDefault="00584BB6" w:rsidP="00584BB6">
      <w:pPr>
        <w:shd w:val="clear" w:color="auto" w:fill="FFFFFF"/>
        <w:spacing w:before="100" w:beforeAutospacing="1" w:after="100" w:afterAutospacing="1" w:line="240" w:lineRule="auto"/>
        <w:ind w:left="-60"/>
        <w:rPr>
          <w:rFonts w:ascii="Bookman Old Style" w:hAnsi="Bookman Old Style" w:cs="Arial"/>
          <w:spacing w:val="-2"/>
        </w:rPr>
      </w:pPr>
      <w:r w:rsidRPr="00584BB6">
        <w:rPr>
          <w:rFonts w:ascii="Bookman Old Style" w:hAnsi="Bookman Old Style" w:cs="Arial"/>
          <w:spacing w:val="-2"/>
        </w:rPr>
        <w:t xml:space="preserve">The </w:t>
      </w:r>
      <w:r w:rsidRPr="00584BB6">
        <w:rPr>
          <w:rStyle w:val="Strong"/>
          <w:rFonts w:ascii="Bookman Old Style" w:hAnsi="Bookman Old Style" w:cs="Arial"/>
          <w:spacing w:val="-2"/>
        </w:rPr>
        <w:t>anterior wall</w:t>
      </w:r>
      <w:r w:rsidRPr="00584BB6">
        <w:rPr>
          <w:rFonts w:ascii="Bookman Old Style" w:hAnsi="Bookman Old Style" w:cs="Arial"/>
          <w:spacing w:val="-2"/>
        </w:rPr>
        <w:t xml:space="preserve"> separates this pair of sinuses from the nasal cavity, as does the hypophyseal fossa, the </w:t>
      </w:r>
      <w:hyperlink r:id="rId20" w:history="1">
        <w:r w:rsidRPr="00584BB6">
          <w:rPr>
            <w:rFonts w:ascii="Bookman Old Style" w:hAnsi="Bookman Old Style"/>
          </w:rPr>
          <w:t>pituitary gland</w:t>
        </w:r>
      </w:hyperlink>
      <w:r w:rsidRPr="00584BB6">
        <w:rPr>
          <w:rFonts w:ascii="Bookman Old Style" w:hAnsi="Bookman Old Style" w:cs="Arial"/>
          <w:spacing w:val="-2"/>
        </w:rPr>
        <w:t xml:space="preserve"> and the </w:t>
      </w:r>
      <w:hyperlink r:id="rId21" w:history="1">
        <w:r w:rsidRPr="00584BB6">
          <w:rPr>
            <w:rFonts w:ascii="Bookman Old Style" w:hAnsi="Bookman Old Style"/>
          </w:rPr>
          <w:t>optic chiasm</w:t>
        </w:r>
      </w:hyperlink>
      <w:r w:rsidRPr="00584BB6">
        <w:rPr>
          <w:rFonts w:ascii="Bookman Old Style" w:hAnsi="Bookman Old Style" w:cs="Arial"/>
          <w:spacing w:val="-2"/>
        </w:rPr>
        <w:t xml:space="preserve"> </w:t>
      </w:r>
      <w:r w:rsidRPr="00584BB6">
        <w:rPr>
          <w:rStyle w:val="Strong"/>
          <w:rFonts w:ascii="Bookman Old Style" w:hAnsi="Bookman Old Style" w:cs="Arial"/>
          <w:spacing w:val="-2"/>
        </w:rPr>
        <w:t>superiorly</w:t>
      </w:r>
      <w:r w:rsidRPr="00584BB6">
        <w:rPr>
          <w:rFonts w:ascii="Bookman Old Style" w:hAnsi="Bookman Old Style" w:cs="Arial"/>
          <w:spacing w:val="-2"/>
        </w:rPr>
        <w:t xml:space="preserve"> and the </w:t>
      </w:r>
      <w:hyperlink r:id="rId22" w:history="1">
        <w:r w:rsidRPr="00584BB6">
          <w:rPr>
            <w:rFonts w:ascii="Bookman Old Style" w:hAnsi="Bookman Old Style"/>
          </w:rPr>
          <w:t>nasopharynx</w:t>
        </w:r>
      </w:hyperlink>
      <w:r w:rsidRPr="00584BB6">
        <w:rPr>
          <w:rFonts w:ascii="Bookman Old Style" w:hAnsi="Bookman Old Style" w:cs="Arial"/>
          <w:spacing w:val="-2"/>
        </w:rPr>
        <w:t xml:space="preserve"> and pterygoid canal </w:t>
      </w:r>
      <w:r w:rsidRPr="00584BB6">
        <w:rPr>
          <w:rStyle w:val="Strong"/>
          <w:rFonts w:ascii="Bookman Old Style" w:hAnsi="Bookman Old Style" w:cs="Arial"/>
          <w:spacing w:val="-2"/>
        </w:rPr>
        <w:t>inferiorly</w:t>
      </w:r>
      <w:r>
        <w:rPr>
          <w:rFonts w:ascii="Bookman Old Style" w:hAnsi="Bookman Old Style" w:cs="Arial"/>
          <w:spacing w:val="-2"/>
        </w:rPr>
        <w:t>.</w:t>
      </w:r>
    </w:p>
    <w:p w:rsidR="00584BB6" w:rsidRPr="00D908C6" w:rsidRDefault="00584BB6" w:rsidP="00584BB6">
      <w:pPr>
        <w:shd w:val="clear" w:color="auto" w:fill="FFFFFF"/>
        <w:spacing w:before="100" w:beforeAutospacing="1" w:after="100" w:afterAutospacing="1" w:line="240" w:lineRule="auto"/>
        <w:ind w:left="-60"/>
        <w:rPr>
          <w:rFonts w:ascii="Bookman Old Style" w:hAnsi="Bookman Old Style" w:cs="Arial"/>
          <w:b/>
          <w:spacing w:val="-2"/>
        </w:rPr>
      </w:pPr>
      <w:r w:rsidRPr="00D908C6">
        <w:rPr>
          <w:rFonts w:ascii="Bookman Old Style" w:hAnsi="Bookman Old Style" w:cs="Arial"/>
          <w:b/>
          <w:spacing w:val="-2"/>
        </w:rPr>
        <w:t>VASCULARIZATION, INNERVATION AND LYMHPATICS</w:t>
      </w:r>
    </w:p>
    <w:p w:rsidR="00584BB6" w:rsidRDefault="00584BB6" w:rsidP="00584BB6">
      <w:pPr>
        <w:shd w:val="clear" w:color="auto" w:fill="FFFFFF"/>
        <w:spacing w:before="100" w:beforeAutospacing="1" w:after="100" w:afterAutospacing="1" w:line="240" w:lineRule="auto"/>
        <w:ind w:left="-60"/>
        <w:rPr>
          <w:rFonts w:ascii="Bookman Old Style" w:hAnsi="Bookman Old Style" w:cs="Arial"/>
          <w:spacing w:val="-2"/>
        </w:rPr>
      </w:pPr>
      <w:r w:rsidRPr="00584BB6">
        <w:rPr>
          <w:rFonts w:ascii="Bookman Old Style" w:hAnsi="Bookman Old Style" w:cs="Arial"/>
          <w:spacing w:val="-2"/>
        </w:rPr>
        <w:t xml:space="preserve">The lymphatic drainage occurs in the same way as the posterior ethmoid sinus. The </w:t>
      </w:r>
      <w:r w:rsidRPr="00584BB6">
        <w:rPr>
          <w:rStyle w:val="Strong"/>
          <w:rFonts w:ascii="Bookman Old Style" w:hAnsi="Bookman Old Style" w:cs="Arial"/>
          <w:spacing w:val="-2"/>
        </w:rPr>
        <w:t>posterior</w:t>
      </w:r>
      <w:r w:rsidRPr="00584BB6">
        <w:rPr>
          <w:rFonts w:ascii="Bookman Old Style" w:hAnsi="Bookman Old Style" w:cs="Arial"/>
          <w:spacing w:val="-2"/>
        </w:rPr>
        <w:t xml:space="preserve"> </w:t>
      </w:r>
      <w:r w:rsidRPr="00584BB6">
        <w:rPr>
          <w:rStyle w:val="Strong"/>
          <w:rFonts w:ascii="Bookman Old Style" w:hAnsi="Bookman Old Style" w:cs="Arial"/>
          <w:spacing w:val="-2"/>
        </w:rPr>
        <w:t>ethmoidal</w:t>
      </w:r>
      <w:r w:rsidRPr="00584BB6">
        <w:rPr>
          <w:rFonts w:ascii="Bookman Old Style" w:hAnsi="Bookman Old Style" w:cs="Arial"/>
          <w:spacing w:val="-2"/>
        </w:rPr>
        <w:t xml:space="preserve"> </w:t>
      </w:r>
      <w:r w:rsidRPr="00584BB6">
        <w:rPr>
          <w:rStyle w:val="Strong"/>
          <w:rFonts w:ascii="Bookman Old Style" w:hAnsi="Bookman Old Style" w:cs="Arial"/>
          <w:spacing w:val="-2"/>
        </w:rPr>
        <w:t>artery</w:t>
      </w:r>
      <w:r w:rsidRPr="00584BB6">
        <w:rPr>
          <w:rFonts w:ascii="Bookman Old Style" w:hAnsi="Bookman Old Style" w:cs="Arial"/>
          <w:spacing w:val="-2"/>
        </w:rPr>
        <w:t xml:space="preserve"> and the </w:t>
      </w:r>
      <w:r w:rsidRPr="00584BB6">
        <w:rPr>
          <w:rStyle w:val="Strong"/>
          <w:rFonts w:ascii="Bookman Old Style" w:hAnsi="Bookman Old Style" w:cs="Arial"/>
          <w:spacing w:val="-2"/>
        </w:rPr>
        <w:t>posterior lateral nasal branches</w:t>
      </w:r>
      <w:r w:rsidRPr="00584BB6">
        <w:rPr>
          <w:rFonts w:ascii="Bookman Old Style" w:hAnsi="Bookman Old Style" w:cs="Arial"/>
          <w:spacing w:val="-2"/>
        </w:rPr>
        <w:t xml:space="preserve"> supply the sphenoidal sinuses.</w:t>
      </w:r>
    </w:p>
    <w:p w:rsidR="00584BB6" w:rsidRDefault="00584BB6" w:rsidP="00584BB6">
      <w:pPr>
        <w:shd w:val="clear" w:color="auto" w:fill="FFFFFF"/>
        <w:spacing w:before="100" w:beforeAutospacing="1" w:after="100" w:afterAutospacing="1" w:line="240" w:lineRule="auto"/>
        <w:ind w:left="-60"/>
        <w:rPr>
          <w:rFonts w:ascii="Bookman Old Style" w:hAnsi="Bookman Old Style" w:cs="Arial"/>
          <w:spacing w:val="-2"/>
        </w:rPr>
      </w:pPr>
      <w:r w:rsidRPr="00584BB6">
        <w:rPr>
          <w:rFonts w:ascii="Bookman Old Style" w:hAnsi="Bookman Old Style" w:cs="Arial"/>
          <w:spacing w:val="-2"/>
        </w:rPr>
        <w:t xml:space="preserve">The </w:t>
      </w:r>
      <w:r w:rsidRPr="00584BB6">
        <w:rPr>
          <w:rStyle w:val="Strong"/>
          <w:rFonts w:ascii="Bookman Old Style" w:hAnsi="Bookman Old Style" w:cs="Arial"/>
          <w:spacing w:val="-2"/>
        </w:rPr>
        <w:t>posterior ethmoidal nerve</w:t>
      </w:r>
      <w:r w:rsidRPr="00584BB6">
        <w:rPr>
          <w:rFonts w:ascii="Bookman Old Style" w:hAnsi="Bookman Old Style" w:cs="Arial"/>
          <w:spacing w:val="-2"/>
        </w:rPr>
        <w:t xml:space="preserve"> and the orbital branch of the </w:t>
      </w:r>
      <w:r w:rsidRPr="00584BB6">
        <w:rPr>
          <w:rStyle w:val="Strong"/>
          <w:rFonts w:ascii="Bookman Old Style" w:hAnsi="Bookman Old Style" w:cs="Arial"/>
          <w:spacing w:val="-2"/>
        </w:rPr>
        <w:t>pterygopalatine ganglion</w:t>
      </w:r>
      <w:r w:rsidRPr="00584BB6">
        <w:rPr>
          <w:rFonts w:ascii="Bookman Old Style" w:hAnsi="Bookman Old Style" w:cs="Arial"/>
          <w:spacing w:val="-2"/>
        </w:rPr>
        <w:t xml:space="preserve"> innervate them.</w:t>
      </w:r>
    </w:p>
    <w:p w:rsidR="009250BC" w:rsidRDefault="009250BC" w:rsidP="00584BB6">
      <w:pPr>
        <w:shd w:val="clear" w:color="auto" w:fill="FFFFFF"/>
        <w:spacing w:before="100" w:beforeAutospacing="1" w:after="100" w:afterAutospacing="1" w:line="240" w:lineRule="auto"/>
        <w:ind w:left="-60"/>
        <w:rPr>
          <w:rFonts w:ascii="Bookman Old Style" w:hAnsi="Bookman Old Style" w:cs="Arial"/>
          <w:b/>
          <w:spacing w:val="-2"/>
        </w:rPr>
      </w:pPr>
    </w:p>
    <w:p w:rsidR="009250BC" w:rsidRDefault="009250BC" w:rsidP="00584BB6">
      <w:pPr>
        <w:shd w:val="clear" w:color="auto" w:fill="FFFFFF"/>
        <w:spacing w:before="100" w:beforeAutospacing="1" w:after="100" w:afterAutospacing="1" w:line="240" w:lineRule="auto"/>
        <w:ind w:left="-60"/>
        <w:rPr>
          <w:rFonts w:ascii="Bookman Old Style" w:hAnsi="Bookman Old Style" w:cs="Arial"/>
          <w:b/>
          <w:spacing w:val="-2"/>
        </w:rPr>
      </w:pPr>
    </w:p>
    <w:p w:rsidR="00584BB6" w:rsidRDefault="00584BB6" w:rsidP="00584BB6">
      <w:pPr>
        <w:shd w:val="clear" w:color="auto" w:fill="FFFFFF"/>
        <w:spacing w:before="100" w:beforeAutospacing="1" w:after="100" w:afterAutospacing="1" w:line="240" w:lineRule="auto"/>
        <w:ind w:left="-60"/>
        <w:rPr>
          <w:rFonts w:ascii="Bookman Old Style" w:hAnsi="Bookman Old Style" w:cs="Arial"/>
          <w:b/>
          <w:spacing w:val="-2"/>
        </w:rPr>
      </w:pPr>
      <w:r w:rsidRPr="00D908C6">
        <w:rPr>
          <w:rFonts w:ascii="Bookman Old Style" w:hAnsi="Bookman Old Style" w:cs="Arial"/>
          <w:b/>
          <w:spacing w:val="-2"/>
        </w:rPr>
        <w:lastRenderedPageBreak/>
        <w:t>ETHMOIDAL SINUS</w:t>
      </w:r>
    </w:p>
    <w:p w:rsidR="009250BC" w:rsidRPr="00D908C6" w:rsidRDefault="009250BC" w:rsidP="00584BB6">
      <w:pPr>
        <w:shd w:val="clear" w:color="auto" w:fill="FFFFFF"/>
        <w:spacing w:before="100" w:beforeAutospacing="1" w:after="100" w:afterAutospacing="1" w:line="240" w:lineRule="auto"/>
        <w:ind w:left="-60"/>
        <w:rPr>
          <w:rFonts w:ascii="Bookman Old Style" w:hAnsi="Bookman Old Style" w:cs="Arial"/>
          <w:b/>
          <w:spacing w:val="-2"/>
        </w:rPr>
      </w:pPr>
      <w:r>
        <w:rPr>
          <w:rFonts w:ascii="Bookman Old Style" w:hAnsi="Bookman Old Style" w:cs="Arial"/>
          <w:b/>
          <w:noProof/>
          <w:spacing w:val="-2"/>
        </w:rPr>
        <w:drawing>
          <wp:inline distT="0" distB="0" distL="0" distR="0">
            <wp:extent cx="5943600" cy="3248025"/>
            <wp:effectExtent l="19050" t="0" r="0" b="0"/>
            <wp:docPr id="7" name="Picture 6" descr="DRYEj6XqrVOS97H9fcFOaA_Cellulae_ethmoidal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Ej6XqrVOS97H9fcFOaA_Cellulae_ethmoidales_1.jpg"/>
                    <pic:cNvPicPr/>
                  </pic:nvPicPr>
                  <pic:blipFill>
                    <a:blip r:embed="rId23"/>
                    <a:stretch>
                      <a:fillRect/>
                    </a:stretch>
                  </pic:blipFill>
                  <pic:spPr>
                    <a:xfrm>
                      <a:off x="0" y="0"/>
                      <a:ext cx="5943600" cy="3248025"/>
                    </a:xfrm>
                    <a:prstGeom prst="rect">
                      <a:avLst/>
                    </a:prstGeom>
                  </pic:spPr>
                </pic:pic>
              </a:graphicData>
            </a:graphic>
          </wp:inline>
        </w:drawing>
      </w:r>
    </w:p>
    <w:p w:rsidR="00584BB6" w:rsidRDefault="00584BB6" w:rsidP="00584BB6">
      <w:pPr>
        <w:shd w:val="clear" w:color="auto" w:fill="FFFFFF"/>
        <w:spacing w:before="100" w:beforeAutospacing="1" w:after="100" w:afterAutospacing="1" w:line="240" w:lineRule="auto"/>
        <w:ind w:left="-60"/>
        <w:rPr>
          <w:rFonts w:ascii="Bookman Old Style" w:hAnsi="Bookman Old Style"/>
        </w:rPr>
      </w:pPr>
      <w:r w:rsidRPr="00584BB6">
        <w:rPr>
          <w:rStyle w:val="Strong"/>
          <w:rFonts w:ascii="Bookman Old Style" w:hAnsi="Bookman Old Style"/>
        </w:rPr>
        <w:t>Superior</w:t>
      </w:r>
      <w:r w:rsidRPr="00584BB6">
        <w:rPr>
          <w:rFonts w:ascii="Bookman Old Style" w:hAnsi="Bookman Old Style"/>
        </w:rPr>
        <w:t xml:space="preserve"> to the ethmoidal sinus is the anterior cranial fossa and the </w:t>
      </w:r>
      <w:hyperlink r:id="rId24" w:history="1">
        <w:r w:rsidRPr="00584BB6">
          <w:rPr>
            <w:rFonts w:ascii="Bookman Old Style" w:hAnsi="Bookman Old Style"/>
          </w:rPr>
          <w:t>frontal bone</w:t>
        </w:r>
      </w:hyperlink>
      <w:r w:rsidRPr="00584BB6">
        <w:rPr>
          <w:rFonts w:ascii="Bookman Old Style" w:hAnsi="Bookman Old Style"/>
        </w:rPr>
        <w:t xml:space="preserve">, </w:t>
      </w:r>
      <w:r w:rsidRPr="00584BB6">
        <w:rPr>
          <w:rStyle w:val="Strong"/>
          <w:rFonts w:ascii="Bookman Old Style" w:hAnsi="Bookman Old Style"/>
        </w:rPr>
        <w:t>laterally</w:t>
      </w:r>
      <w:r w:rsidRPr="00584BB6">
        <w:rPr>
          <w:rFonts w:ascii="Bookman Old Style" w:hAnsi="Bookman Old Style"/>
        </w:rPr>
        <w:t xml:space="preserve"> the orbit can be found, while the nasal cavity is situated </w:t>
      </w:r>
      <w:r w:rsidRPr="00584BB6">
        <w:rPr>
          <w:rStyle w:val="Strong"/>
          <w:rFonts w:ascii="Bookman Old Style" w:hAnsi="Bookman Old Style"/>
        </w:rPr>
        <w:t>medially</w:t>
      </w:r>
      <w:r w:rsidRPr="00584BB6">
        <w:rPr>
          <w:rFonts w:ascii="Bookman Old Style" w:hAnsi="Bookman Old Style"/>
        </w:rPr>
        <w:t xml:space="preserve">. The ethmoid sinuses are unique because they are the only paranasal sinuses that are more </w:t>
      </w:r>
      <w:r w:rsidRPr="00584BB6">
        <w:rPr>
          <w:rStyle w:val="Strong"/>
          <w:rFonts w:ascii="Bookman Old Style" w:hAnsi="Bookman Old Style"/>
        </w:rPr>
        <w:t>complex</w:t>
      </w:r>
      <w:r w:rsidRPr="00584BB6">
        <w:rPr>
          <w:rFonts w:ascii="Bookman Old Style" w:hAnsi="Bookman Old Style"/>
        </w:rPr>
        <w:t xml:space="preserve"> than just a single cavity.</w:t>
      </w:r>
    </w:p>
    <w:p w:rsidR="00584BB6" w:rsidRDefault="00584BB6" w:rsidP="00584BB6">
      <w:pPr>
        <w:shd w:val="clear" w:color="auto" w:fill="FFFFFF"/>
        <w:spacing w:before="100" w:beforeAutospacing="1" w:after="100" w:afterAutospacing="1" w:line="240" w:lineRule="auto"/>
        <w:ind w:left="-60"/>
        <w:rPr>
          <w:rFonts w:ascii="Bookman Old Style" w:hAnsi="Bookman Old Style"/>
        </w:rPr>
      </w:pPr>
      <w:r w:rsidRPr="00584BB6">
        <w:rPr>
          <w:rFonts w:ascii="Bookman Old Style" w:hAnsi="Bookman Old Style"/>
        </w:rPr>
        <w:t xml:space="preserve">On each side of the midline, anywhere from three to eighteen </w:t>
      </w:r>
      <w:r w:rsidRPr="00584BB6">
        <w:rPr>
          <w:rStyle w:val="Strong"/>
          <w:rFonts w:ascii="Bookman Old Style" w:hAnsi="Bookman Old Style"/>
        </w:rPr>
        <w:t>ethmoidal</w:t>
      </w:r>
      <w:r w:rsidRPr="00584BB6">
        <w:rPr>
          <w:rFonts w:ascii="Bookman Old Style" w:hAnsi="Bookman Old Style"/>
        </w:rPr>
        <w:t xml:space="preserve"> </w:t>
      </w:r>
      <w:r w:rsidRPr="00584BB6">
        <w:rPr>
          <w:rStyle w:val="Strong"/>
          <w:rFonts w:ascii="Bookman Old Style" w:hAnsi="Bookman Old Style"/>
        </w:rPr>
        <w:t>air</w:t>
      </w:r>
      <w:r w:rsidRPr="00584BB6">
        <w:rPr>
          <w:rFonts w:ascii="Bookman Old Style" w:hAnsi="Bookman Old Style"/>
        </w:rPr>
        <w:t xml:space="preserve"> </w:t>
      </w:r>
      <w:r w:rsidRPr="00584BB6">
        <w:rPr>
          <w:rStyle w:val="Strong"/>
          <w:rFonts w:ascii="Bookman Old Style" w:hAnsi="Bookman Old Style"/>
        </w:rPr>
        <w:t>cells</w:t>
      </w:r>
      <w:r w:rsidRPr="00584BB6">
        <w:rPr>
          <w:rFonts w:ascii="Bookman Old Style" w:hAnsi="Bookman Old Style"/>
        </w:rPr>
        <w:t xml:space="preserve"> may be grouped together. These air cells are smaller individual sinuses grouped together to form one large one which encompass the anterior, middle and posterior nasal meatuses.</w:t>
      </w:r>
    </w:p>
    <w:p w:rsidR="00D908C6" w:rsidRPr="00D908C6" w:rsidRDefault="00584BB6" w:rsidP="00D908C6">
      <w:pPr>
        <w:shd w:val="clear" w:color="auto" w:fill="FFFFFF"/>
        <w:spacing w:before="100" w:beforeAutospacing="1" w:after="100" w:afterAutospacing="1" w:line="240" w:lineRule="auto"/>
        <w:ind w:left="-60"/>
        <w:rPr>
          <w:rFonts w:ascii="Bookman Old Style" w:hAnsi="Bookman Old Style"/>
          <w:b/>
        </w:rPr>
      </w:pPr>
      <w:r w:rsidRPr="00D908C6">
        <w:rPr>
          <w:rFonts w:ascii="Bookman Old Style" w:hAnsi="Bookman Old Style"/>
          <w:b/>
        </w:rPr>
        <w:t>VASCULATURE, INNERVATION AND LYMPHATICS</w:t>
      </w:r>
    </w:p>
    <w:p w:rsidR="00D908C6" w:rsidRDefault="00584BB6" w:rsidP="00D908C6">
      <w:pPr>
        <w:shd w:val="clear" w:color="auto" w:fill="FFFFFF"/>
        <w:spacing w:before="100" w:beforeAutospacing="1" w:after="100" w:afterAutospacing="1" w:line="240" w:lineRule="auto"/>
        <w:ind w:left="-60"/>
        <w:rPr>
          <w:rFonts w:ascii="Bookman Old Style" w:hAnsi="Bookman Old Style"/>
        </w:rPr>
      </w:pPr>
      <w:r w:rsidRPr="00D908C6">
        <w:rPr>
          <w:rFonts w:ascii="Bookman Old Style" w:hAnsi="Bookman Old Style"/>
        </w:rPr>
        <w:t xml:space="preserve">The anterior and middle ethmoid sinuses send their lymphatic drainage to the </w:t>
      </w:r>
      <w:r w:rsidRPr="00D908C6">
        <w:rPr>
          <w:rStyle w:val="Strong"/>
          <w:rFonts w:ascii="Bookman Old Style" w:hAnsi="Bookman Old Style"/>
        </w:rPr>
        <w:t>submandibular lymph nodes</w:t>
      </w:r>
      <w:r w:rsidRPr="00D908C6">
        <w:rPr>
          <w:rFonts w:ascii="Bookman Old Style" w:hAnsi="Bookman Old Style"/>
        </w:rPr>
        <w:t xml:space="preserve"> while the posterior ethmoid sinus sends its own to the </w:t>
      </w:r>
      <w:r w:rsidRPr="00D908C6">
        <w:rPr>
          <w:rStyle w:val="Strong"/>
          <w:rFonts w:ascii="Bookman Old Style" w:hAnsi="Bookman Old Style"/>
        </w:rPr>
        <w:t>retropharyngeal lymph nodes</w:t>
      </w:r>
      <w:r w:rsidRPr="00D908C6">
        <w:rPr>
          <w:rFonts w:ascii="Bookman Old Style" w:hAnsi="Bookman Old Style"/>
        </w:rPr>
        <w:t>.</w:t>
      </w:r>
    </w:p>
    <w:p w:rsidR="00F03DD9" w:rsidRDefault="00584BB6" w:rsidP="00D908C6">
      <w:pPr>
        <w:shd w:val="clear" w:color="auto" w:fill="FFFFFF"/>
        <w:spacing w:before="100" w:beforeAutospacing="1" w:after="100" w:afterAutospacing="1" w:line="240" w:lineRule="auto"/>
        <w:ind w:left="-60"/>
        <w:rPr>
          <w:rFonts w:ascii="Bookman Old Style" w:hAnsi="Bookman Old Style"/>
        </w:rPr>
      </w:pPr>
      <w:r w:rsidRPr="00D908C6">
        <w:rPr>
          <w:rFonts w:ascii="Bookman Old Style" w:hAnsi="Bookman Old Style"/>
        </w:rPr>
        <w:t xml:space="preserve">The </w:t>
      </w:r>
      <w:r w:rsidRPr="00D908C6">
        <w:rPr>
          <w:rStyle w:val="Strong"/>
          <w:rFonts w:ascii="Bookman Old Style" w:hAnsi="Bookman Old Style"/>
        </w:rPr>
        <w:t>anterior</w:t>
      </w:r>
      <w:r w:rsidRPr="00D908C6">
        <w:rPr>
          <w:rFonts w:ascii="Bookman Old Style" w:hAnsi="Bookman Old Style"/>
        </w:rPr>
        <w:t xml:space="preserve"> and </w:t>
      </w:r>
      <w:r w:rsidRPr="00D908C6">
        <w:rPr>
          <w:rStyle w:val="Strong"/>
          <w:rFonts w:ascii="Bookman Old Style" w:hAnsi="Bookman Old Style"/>
        </w:rPr>
        <w:t>posterior</w:t>
      </w:r>
      <w:r w:rsidRPr="00D908C6">
        <w:rPr>
          <w:rFonts w:ascii="Bookman Old Style" w:hAnsi="Bookman Old Style"/>
        </w:rPr>
        <w:t xml:space="preserve"> </w:t>
      </w:r>
      <w:r w:rsidRPr="00D908C6">
        <w:rPr>
          <w:rStyle w:val="Strong"/>
          <w:rFonts w:ascii="Bookman Old Style" w:hAnsi="Bookman Old Style"/>
        </w:rPr>
        <w:t>ethmoidal</w:t>
      </w:r>
      <w:r w:rsidRPr="00D908C6">
        <w:rPr>
          <w:rFonts w:ascii="Bookman Old Style" w:hAnsi="Bookman Old Style"/>
        </w:rPr>
        <w:t xml:space="preserve"> </w:t>
      </w:r>
      <w:r w:rsidRPr="00D908C6">
        <w:rPr>
          <w:rStyle w:val="Strong"/>
          <w:rFonts w:ascii="Bookman Old Style" w:hAnsi="Bookman Old Style"/>
        </w:rPr>
        <w:t>arteries</w:t>
      </w:r>
      <w:r w:rsidRPr="00D908C6">
        <w:rPr>
          <w:rFonts w:ascii="Bookman Old Style" w:hAnsi="Bookman Old Style"/>
        </w:rPr>
        <w:t xml:space="preserve">, as well as the </w:t>
      </w:r>
      <w:r w:rsidRPr="00D908C6">
        <w:rPr>
          <w:rStyle w:val="Strong"/>
          <w:rFonts w:ascii="Bookman Old Style" w:hAnsi="Bookman Old Style"/>
        </w:rPr>
        <w:t>posterior lateral nasal branches</w:t>
      </w:r>
      <w:r w:rsidRPr="00D908C6">
        <w:rPr>
          <w:rFonts w:ascii="Bookman Old Style" w:hAnsi="Bookman Old Style"/>
        </w:rPr>
        <w:t xml:space="preserve"> provide an ample blood supply to this region. Meanwhile the </w:t>
      </w:r>
      <w:r w:rsidRPr="00D908C6">
        <w:rPr>
          <w:rStyle w:val="Strong"/>
          <w:rFonts w:ascii="Bookman Old Style" w:hAnsi="Bookman Old Style"/>
        </w:rPr>
        <w:t>anterior</w:t>
      </w:r>
      <w:r w:rsidRPr="00D908C6">
        <w:rPr>
          <w:rFonts w:ascii="Bookman Old Style" w:hAnsi="Bookman Old Style"/>
        </w:rPr>
        <w:t xml:space="preserve"> and </w:t>
      </w:r>
      <w:r w:rsidRPr="00D908C6">
        <w:rPr>
          <w:rStyle w:val="Strong"/>
          <w:rFonts w:ascii="Bookman Old Style" w:hAnsi="Bookman Old Style"/>
        </w:rPr>
        <w:t>posterior</w:t>
      </w:r>
      <w:r w:rsidRPr="00D908C6">
        <w:rPr>
          <w:rFonts w:ascii="Bookman Old Style" w:hAnsi="Bookman Old Style"/>
        </w:rPr>
        <w:t xml:space="preserve"> </w:t>
      </w:r>
      <w:r w:rsidRPr="00D908C6">
        <w:rPr>
          <w:rStyle w:val="Strong"/>
          <w:rFonts w:ascii="Bookman Old Style" w:hAnsi="Bookman Old Style"/>
        </w:rPr>
        <w:t>ethmoidal</w:t>
      </w:r>
      <w:r w:rsidRPr="00D908C6">
        <w:rPr>
          <w:rFonts w:ascii="Bookman Old Style" w:hAnsi="Bookman Old Style"/>
        </w:rPr>
        <w:t xml:space="preserve"> </w:t>
      </w:r>
      <w:r w:rsidRPr="00D908C6">
        <w:rPr>
          <w:rStyle w:val="Strong"/>
          <w:rFonts w:ascii="Bookman Old Style" w:hAnsi="Bookman Old Style"/>
        </w:rPr>
        <w:t>nerves</w:t>
      </w:r>
      <w:r w:rsidRPr="00D908C6">
        <w:rPr>
          <w:rFonts w:ascii="Bookman Old Style" w:hAnsi="Bookman Old Style"/>
        </w:rPr>
        <w:t xml:space="preserve"> and the </w:t>
      </w:r>
      <w:r w:rsidRPr="00D908C6">
        <w:rPr>
          <w:rStyle w:val="Strong"/>
          <w:rFonts w:ascii="Bookman Old Style" w:hAnsi="Bookman Old Style"/>
        </w:rPr>
        <w:t>posterior</w:t>
      </w:r>
      <w:r w:rsidRPr="00D908C6">
        <w:rPr>
          <w:rFonts w:ascii="Bookman Old Style" w:hAnsi="Bookman Old Style"/>
        </w:rPr>
        <w:t xml:space="preserve"> </w:t>
      </w:r>
      <w:r w:rsidRPr="00D908C6">
        <w:rPr>
          <w:rStyle w:val="Strong"/>
          <w:rFonts w:ascii="Bookman Old Style" w:hAnsi="Bookman Old Style"/>
        </w:rPr>
        <w:t>lateral</w:t>
      </w:r>
      <w:r w:rsidRPr="00D908C6">
        <w:rPr>
          <w:rFonts w:ascii="Bookman Old Style" w:hAnsi="Bookman Old Style"/>
        </w:rPr>
        <w:t xml:space="preserve"> </w:t>
      </w:r>
      <w:r w:rsidRPr="00D908C6">
        <w:rPr>
          <w:rStyle w:val="Strong"/>
          <w:rFonts w:ascii="Bookman Old Style" w:hAnsi="Bookman Old Style"/>
        </w:rPr>
        <w:t>superior</w:t>
      </w:r>
      <w:r w:rsidRPr="00D908C6">
        <w:rPr>
          <w:rFonts w:ascii="Bookman Old Style" w:hAnsi="Bookman Old Style"/>
        </w:rPr>
        <w:t xml:space="preserve"> and </w:t>
      </w:r>
      <w:r w:rsidRPr="00D908C6">
        <w:rPr>
          <w:rStyle w:val="Strong"/>
          <w:rFonts w:ascii="Bookman Old Style" w:hAnsi="Bookman Old Style"/>
        </w:rPr>
        <w:t>inferior</w:t>
      </w:r>
      <w:r w:rsidRPr="00D908C6">
        <w:rPr>
          <w:rFonts w:ascii="Bookman Old Style" w:hAnsi="Bookman Old Style"/>
        </w:rPr>
        <w:t xml:space="preserve"> </w:t>
      </w:r>
      <w:r w:rsidRPr="00D908C6">
        <w:rPr>
          <w:rStyle w:val="Strong"/>
          <w:rFonts w:ascii="Bookman Old Style" w:hAnsi="Bookman Old Style"/>
        </w:rPr>
        <w:t>nasal</w:t>
      </w:r>
      <w:r w:rsidRPr="00D908C6">
        <w:rPr>
          <w:rFonts w:ascii="Bookman Old Style" w:hAnsi="Bookman Old Style"/>
        </w:rPr>
        <w:t xml:space="preserve"> </w:t>
      </w:r>
      <w:r w:rsidRPr="00D908C6">
        <w:rPr>
          <w:rStyle w:val="Strong"/>
          <w:rFonts w:ascii="Bookman Old Style" w:hAnsi="Bookman Old Style"/>
        </w:rPr>
        <w:t>nerves</w:t>
      </w:r>
      <w:r w:rsidRPr="00D908C6">
        <w:rPr>
          <w:rFonts w:ascii="Bookman Old Style" w:hAnsi="Bookman Old Style"/>
        </w:rPr>
        <w:t xml:space="preserve"> help innervate it.</w:t>
      </w:r>
    </w:p>
    <w:p w:rsidR="00D908C6" w:rsidRPr="00D908C6" w:rsidRDefault="00D908C6" w:rsidP="00D908C6">
      <w:pPr>
        <w:shd w:val="clear" w:color="auto" w:fill="FFFFFF"/>
        <w:spacing w:before="100" w:beforeAutospacing="1" w:after="100" w:afterAutospacing="1" w:line="240" w:lineRule="auto"/>
        <w:ind w:left="-60"/>
        <w:rPr>
          <w:rFonts w:ascii="Bookman Old Style" w:hAnsi="Bookman Old Style"/>
          <w:b/>
        </w:rPr>
      </w:pPr>
      <w:r w:rsidRPr="00D908C6">
        <w:rPr>
          <w:rFonts w:ascii="Bookman Old Style" w:hAnsi="Bookman Old Style"/>
          <w:b/>
        </w:rPr>
        <w:t>CLINICAL CORRELATE</w:t>
      </w:r>
    </w:p>
    <w:p w:rsidR="00D908C6" w:rsidRPr="00D908C6" w:rsidRDefault="00D908C6" w:rsidP="00D908C6">
      <w:pPr>
        <w:shd w:val="clear" w:color="auto" w:fill="FFFFFF"/>
        <w:spacing w:before="100" w:beforeAutospacing="1" w:after="100" w:afterAutospacing="1" w:line="240" w:lineRule="auto"/>
        <w:ind w:left="-60"/>
        <w:rPr>
          <w:rFonts w:ascii="Bookman Old Style" w:hAnsi="Bookman Old Style"/>
          <w:b/>
        </w:rPr>
      </w:pPr>
      <w:r w:rsidRPr="00D908C6">
        <w:rPr>
          <w:rFonts w:ascii="Bookman Old Style" w:hAnsi="Bookman Old Style"/>
          <w:b/>
        </w:rPr>
        <w:t>SINUSITIS</w:t>
      </w:r>
    </w:p>
    <w:p w:rsidR="00D908C6" w:rsidRPr="00D908C6" w:rsidRDefault="00D908C6" w:rsidP="00D908C6">
      <w:pPr>
        <w:shd w:val="clear" w:color="auto" w:fill="FFFFFF"/>
        <w:spacing w:before="100" w:beforeAutospacing="1" w:after="100" w:afterAutospacing="1" w:line="240" w:lineRule="auto"/>
        <w:ind w:left="-60"/>
        <w:rPr>
          <w:rFonts w:ascii="Bookman Old Style" w:hAnsi="Bookman Old Style"/>
        </w:rPr>
      </w:pPr>
      <w:r w:rsidRPr="00D908C6">
        <w:rPr>
          <w:rFonts w:ascii="Bookman Old Style" w:hAnsi="Bookman Old Style" w:cs="Arial"/>
          <w:spacing w:val="-2"/>
        </w:rPr>
        <w:lastRenderedPageBreak/>
        <w:t xml:space="preserve">Sinusitis is an extremely common outpatient case which presents as an inflammation of the </w:t>
      </w:r>
      <w:r w:rsidRPr="00D908C6">
        <w:rPr>
          <w:rStyle w:val="Strong"/>
          <w:rFonts w:ascii="Bookman Old Style" w:hAnsi="Bookman Old Style" w:cs="Arial"/>
          <w:spacing w:val="-2"/>
        </w:rPr>
        <w:t>epithelia</w:t>
      </w:r>
      <w:r w:rsidRPr="00D908C6">
        <w:rPr>
          <w:rFonts w:ascii="Bookman Old Style" w:hAnsi="Bookman Old Style" w:cs="Arial"/>
          <w:spacing w:val="-2"/>
        </w:rPr>
        <w:t xml:space="preserve"> of the sinuses. The causes can be either a viral or bacterial infection, or an allergic reaction. The inflammation can be </w:t>
      </w:r>
      <w:r w:rsidRPr="00D908C6">
        <w:rPr>
          <w:rStyle w:val="Strong"/>
          <w:rFonts w:ascii="Bookman Old Style" w:hAnsi="Bookman Old Style" w:cs="Arial"/>
          <w:spacing w:val="-2"/>
        </w:rPr>
        <w:t>acute</w:t>
      </w:r>
      <w:r w:rsidRPr="00D908C6">
        <w:rPr>
          <w:rFonts w:ascii="Bookman Old Style" w:hAnsi="Bookman Old Style" w:cs="Arial"/>
          <w:spacing w:val="-2"/>
        </w:rPr>
        <w:t xml:space="preserve"> or </w:t>
      </w:r>
      <w:r w:rsidRPr="00D908C6">
        <w:rPr>
          <w:rStyle w:val="Strong"/>
          <w:rFonts w:ascii="Bookman Old Style" w:hAnsi="Bookman Old Style" w:cs="Arial"/>
          <w:spacing w:val="-2"/>
        </w:rPr>
        <w:t>chronic</w:t>
      </w:r>
      <w:r w:rsidRPr="00D908C6">
        <w:rPr>
          <w:rFonts w:ascii="Bookman Old Style" w:hAnsi="Bookman Old Style" w:cs="Arial"/>
          <w:spacing w:val="-2"/>
        </w:rPr>
        <w:t xml:space="preserve"> and the </w:t>
      </w:r>
      <w:r w:rsidRPr="00D908C6">
        <w:rPr>
          <w:rStyle w:val="Strong"/>
          <w:rFonts w:ascii="Bookman Old Style" w:hAnsi="Bookman Old Style" w:cs="Arial"/>
          <w:spacing w:val="-2"/>
        </w:rPr>
        <w:t>maxillary sinuses</w:t>
      </w:r>
      <w:r w:rsidRPr="00D908C6">
        <w:rPr>
          <w:rFonts w:ascii="Bookman Old Style" w:hAnsi="Bookman Old Style" w:cs="Arial"/>
          <w:spacing w:val="-2"/>
        </w:rPr>
        <w:t xml:space="preserve"> are the most frequently affected. Antivirals, antibiotics and antihistamines are prescribed in persistent cases</w:t>
      </w:r>
    </w:p>
    <w:p w:rsidR="001034A4" w:rsidRDefault="00DF33DF" w:rsidP="001034A4">
      <w:pPr>
        <w:rPr>
          <w:rFonts w:ascii="Bookman Old Style" w:hAnsi="Bookman Old Style"/>
          <w:iCs/>
        </w:rPr>
      </w:pPr>
      <w:r>
        <w:rPr>
          <w:rFonts w:ascii="Bookman Old Style" w:hAnsi="Bookman Old Style"/>
          <w:iCs/>
        </w:rPr>
        <w:t>REFRENCES</w:t>
      </w:r>
    </w:p>
    <w:p w:rsidR="00DF33DF" w:rsidRDefault="00DF33DF" w:rsidP="00DF33DF">
      <w:pPr>
        <w:pStyle w:val="ListParagraph"/>
        <w:numPr>
          <w:ilvl w:val="0"/>
          <w:numId w:val="19"/>
        </w:numPr>
        <w:rPr>
          <w:rFonts w:ascii="Bookman Old Style" w:hAnsi="Bookman Old Style"/>
          <w:iCs/>
        </w:rPr>
      </w:pPr>
      <w:r>
        <w:rPr>
          <w:rFonts w:ascii="Bookman Old Style" w:hAnsi="Bookman Old Style"/>
          <w:iCs/>
        </w:rPr>
        <w:t>kenhub.com</w:t>
      </w:r>
    </w:p>
    <w:p w:rsidR="00DF33DF" w:rsidRPr="00DF33DF" w:rsidRDefault="00DF33DF" w:rsidP="00DF33DF">
      <w:pPr>
        <w:pStyle w:val="ListParagraph"/>
        <w:numPr>
          <w:ilvl w:val="0"/>
          <w:numId w:val="19"/>
        </w:numPr>
        <w:rPr>
          <w:rFonts w:ascii="Bookman Old Style" w:hAnsi="Bookman Old Style"/>
          <w:iCs/>
        </w:rPr>
      </w:pPr>
      <w:r>
        <w:rPr>
          <w:rFonts w:ascii="Bookman Old Style" w:hAnsi="Bookman Old Style"/>
          <w:iCs/>
        </w:rPr>
        <w:t>medscape.com</w:t>
      </w:r>
    </w:p>
    <w:p w:rsidR="00B0698A" w:rsidRPr="00B0698A" w:rsidRDefault="00B0698A" w:rsidP="00B0698A">
      <w:pPr>
        <w:ind w:left="720"/>
        <w:rPr>
          <w:rFonts w:ascii="Bookman Old Style" w:hAnsi="Bookman Old Style"/>
        </w:rPr>
      </w:pPr>
    </w:p>
    <w:p w:rsidR="00B0698A" w:rsidRPr="00B0698A" w:rsidRDefault="00B0698A" w:rsidP="00B0698A">
      <w:pPr>
        <w:ind w:left="360"/>
        <w:rPr>
          <w:rFonts w:ascii="Bookman Old Style" w:hAnsi="Bookman Old Style"/>
        </w:rPr>
      </w:pPr>
    </w:p>
    <w:p w:rsidR="00B0698A" w:rsidRPr="00B0698A" w:rsidRDefault="00B0698A" w:rsidP="00B0698A">
      <w:pPr>
        <w:ind w:left="360"/>
        <w:rPr>
          <w:rFonts w:ascii="Bookman Old Style" w:hAnsi="Bookman Old Style"/>
        </w:rPr>
      </w:pPr>
    </w:p>
    <w:p w:rsidR="00FA1EE1" w:rsidRPr="00FA1EE1" w:rsidRDefault="00FA1EE1" w:rsidP="00FA1EE1">
      <w:pPr>
        <w:rPr>
          <w:rFonts w:ascii="Bookman Old Style" w:hAnsi="Bookman Old Style"/>
        </w:rPr>
      </w:pPr>
    </w:p>
    <w:p w:rsidR="00FA1EE1" w:rsidRPr="00FA1EE1" w:rsidRDefault="00FA1EE1" w:rsidP="00FA1EE1">
      <w:pPr>
        <w:rPr>
          <w:rFonts w:ascii="Bookman Old Style" w:hAnsi="Bookman Old Style"/>
        </w:rPr>
      </w:pPr>
    </w:p>
    <w:p w:rsidR="00CF24FD" w:rsidRPr="00CF24FD" w:rsidRDefault="00FA1EE1" w:rsidP="00CF24FD">
      <w:pPr>
        <w:rPr>
          <w:rFonts w:ascii="Bookman Old Style" w:hAnsi="Bookman Old Style"/>
        </w:rPr>
      </w:pPr>
      <w:r>
        <w:rPr>
          <w:rFonts w:ascii="Bookman Old Style" w:hAnsi="Bookman Old Style"/>
        </w:rPr>
        <w:t>.</w:t>
      </w:r>
    </w:p>
    <w:p w:rsidR="00CF24FD" w:rsidRPr="004D73D2" w:rsidRDefault="00CF24FD" w:rsidP="00CF24FD">
      <w:pPr>
        <w:pStyle w:val="ListParagraph"/>
        <w:rPr>
          <w:rFonts w:ascii="Bookman Old Style" w:hAnsi="Bookman Old Style"/>
        </w:rPr>
      </w:pPr>
    </w:p>
    <w:p w:rsidR="004D73D2" w:rsidRPr="004D73D2" w:rsidRDefault="004D73D2" w:rsidP="004D73D2">
      <w:pPr>
        <w:rPr>
          <w:rFonts w:ascii="Bookman Old Style" w:hAnsi="Bookman Old Style"/>
        </w:rPr>
      </w:pPr>
    </w:p>
    <w:sectPr w:rsidR="004D73D2" w:rsidRPr="004D73D2" w:rsidSect="00540060">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244" w:rsidRDefault="00267244" w:rsidP="00D908C6">
      <w:pPr>
        <w:spacing w:after="0" w:line="240" w:lineRule="auto"/>
      </w:pPr>
      <w:r>
        <w:separator/>
      </w:r>
    </w:p>
  </w:endnote>
  <w:endnote w:type="continuationSeparator" w:id="1">
    <w:p w:rsidR="00267244" w:rsidRDefault="00267244" w:rsidP="00D90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lutoSansRegular">
    <w:altName w:val="Times New Roman"/>
    <w:charset w:val="00"/>
    <w:family w:val="auto"/>
    <w:pitch w:val="default"/>
    <w:sig w:usb0="00000000" w:usb1="00000000" w:usb2="00000000" w:usb3="00000000" w:csb0="00000000" w:csb1="00000000"/>
  </w:font>
  <w:font w:name="PlutoSansMedium">
    <w:altName w:val="Times New Roman"/>
    <w:charset w:val="00"/>
    <w:family w:val="auto"/>
    <w:pitch w:val="default"/>
    <w:sig w:usb0="00000000" w:usb1="00000000" w:usb2="00000000" w:usb3="00000000" w:csb0="00000000" w:csb1="00000000"/>
  </w:font>
  <w:font w:name="PlutoSans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244" w:rsidRDefault="00267244" w:rsidP="00D908C6">
      <w:pPr>
        <w:spacing w:after="0" w:line="240" w:lineRule="auto"/>
      </w:pPr>
      <w:r>
        <w:separator/>
      </w:r>
    </w:p>
  </w:footnote>
  <w:footnote w:type="continuationSeparator" w:id="1">
    <w:p w:rsidR="00267244" w:rsidRDefault="00267244" w:rsidP="00D90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C6" w:rsidRDefault="00D908C6">
    <w:pPr>
      <w:pStyle w:val="Header"/>
    </w:pPr>
    <w:r>
      <w:t>OJELADE OLUWADAMILOLA</w:t>
    </w:r>
    <w:r>
      <w:ptab w:relativeTo="margin" w:alignment="center" w:leader="none"/>
    </w:r>
    <w:r>
      <w:t>17/MHS01/237</w:t>
    </w:r>
    <w:r>
      <w:ptab w:relativeTo="margin" w:alignment="right" w:leader="none"/>
    </w:r>
    <w:r>
      <w:t>300LEVEL MBBS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2FB1"/>
    <w:multiLevelType w:val="hybridMultilevel"/>
    <w:tmpl w:val="B92C7BF2"/>
    <w:lvl w:ilvl="0" w:tplc="6752414C">
      <w:start w:val="1"/>
      <w:numFmt w:val="bullet"/>
      <w:lvlText w:val="•"/>
      <w:lvlJc w:val="left"/>
      <w:pPr>
        <w:tabs>
          <w:tab w:val="num" w:pos="720"/>
        </w:tabs>
        <w:ind w:left="720" w:hanging="360"/>
      </w:pPr>
      <w:rPr>
        <w:rFonts w:ascii="Arial" w:hAnsi="Arial" w:hint="default"/>
      </w:rPr>
    </w:lvl>
    <w:lvl w:ilvl="1" w:tplc="6ED2E502" w:tentative="1">
      <w:start w:val="1"/>
      <w:numFmt w:val="bullet"/>
      <w:lvlText w:val="•"/>
      <w:lvlJc w:val="left"/>
      <w:pPr>
        <w:tabs>
          <w:tab w:val="num" w:pos="1440"/>
        </w:tabs>
        <w:ind w:left="1440" w:hanging="360"/>
      </w:pPr>
      <w:rPr>
        <w:rFonts w:ascii="Arial" w:hAnsi="Arial" w:hint="default"/>
      </w:rPr>
    </w:lvl>
    <w:lvl w:ilvl="2" w:tplc="3528AEE0" w:tentative="1">
      <w:start w:val="1"/>
      <w:numFmt w:val="bullet"/>
      <w:lvlText w:val="•"/>
      <w:lvlJc w:val="left"/>
      <w:pPr>
        <w:tabs>
          <w:tab w:val="num" w:pos="2160"/>
        </w:tabs>
        <w:ind w:left="2160" w:hanging="360"/>
      </w:pPr>
      <w:rPr>
        <w:rFonts w:ascii="Arial" w:hAnsi="Arial" w:hint="default"/>
      </w:rPr>
    </w:lvl>
    <w:lvl w:ilvl="3" w:tplc="7632E13E" w:tentative="1">
      <w:start w:val="1"/>
      <w:numFmt w:val="bullet"/>
      <w:lvlText w:val="•"/>
      <w:lvlJc w:val="left"/>
      <w:pPr>
        <w:tabs>
          <w:tab w:val="num" w:pos="2880"/>
        </w:tabs>
        <w:ind w:left="2880" w:hanging="360"/>
      </w:pPr>
      <w:rPr>
        <w:rFonts w:ascii="Arial" w:hAnsi="Arial" w:hint="default"/>
      </w:rPr>
    </w:lvl>
    <w:lvl w:ilvl="4" w:tplc="81400AA0" w:tentative="1">
      <w:start w:val="1"/>
      <w:numFmt w:val="bullet"/>
      <w:lvlText w:val="•"/>
      <w:lvlJc w:val="left"/>
      <w:pPr>
        <w:tabs>
          <w:tab w:val="num" w:pos="3600"/>
        </w:tabs>
        <w:ind w:left="3600" w:hanging="360"/>
      </w:pPr>
      <w:rPr>
        <w:rFonts w:ascii="Arial" w:hAnsi="Arial" w:hint="default"/>
      </w:rPr>
    </w:lvl>
    <w:lvl w:ilvl="5" w:tplc="DA6849B8" w:tentative="1">
      <w:start w:val="1"/>
      <w:numFmt w:val="bullet"/>
      <w:lvlText w:val="•"/>
      <w:lvlJc w:val="left"/>
      <w:pPr>
        <w:tabs>
          <w:tab w:val="num" w:pos="4320"/>
        </w:tabs>
        <w:ind w:left="4320" w:hanging="360"/>
      </w:pPr>
      <w:rPr>
        <w:rFonts w:ascii="Arial" w:hAnsi="Arial" w:hint="default"/>
      </w:rPr>
    </w:lvl>
    <w:lvl w:ilvl="6" w:tplc="6DC24DD0" w:tentative="1">
      <w:start w:val="1"/>
      <w:numFmt w:val="bullet"/>
      <w:lvlText w:val="•"/>
      <w:lvlJc w:val="left"/>
      <w:pPr>
        <w:tabs>
          <w:tab w:val="num" w:pos="5040"/>
        </w:tabs>
        <w:ind w:left="5040" w:hanging="360"/>
      </w:pPr>
      <w:rPr>
        <w:rFonts w:ascii="Arial" w:hAnsi="Arial" w:hint="default"/>
      </w:rPr>
    </w:lvl>
    <w:lvl w:ilvl="7" w:tplc="B4CEED9C" w:tentative="1">
      <w:start w:val="1"/>
      <w:numFmt w:val="bullet"/>
      <w:lvlText w:val="•"/>
      <w:lvlJc w:val="left"/>
      <w:pPr>
        <w:tabs>
          <w:tab w:val="num" w:pos="5760"/>
        </w:tabs>
        <w:ind w:left="5760" w:hanging="360"/>
      </w:pPr>
      <w:rPr>
        <w:rFonts w:ascii="Arial" w:hAnsi="Arial" w:hint="default"/>
      </w:rPr>
    </w:lvl>
    <w:lvl w:ilvl="8" w:tplc="1F569320" w:tentative="1">
      <w:start w:val="1"/>
      <w:numFmt w:val="bullet"/>
      <w:lvlText w:val="•"/>
      <w:lvlJc w:val="left"/>
      <w:pPr>
        <w:tabs>
          <w:tab w:val="num" w:pos="6480"/>
        </w:tabs>
        <w:ind w:left="6480" w:hanging="360"/>
      </w:pPr>
      <w:rPr>
        <w:rFonts w:ascii="Arial" w:hAnsi="Arial" w:hint="default"/>
      </w:rPr>
    </w:lvl>
  </w:abstractNum>
  <w:abstractNum w:abstractNumId="1">
    <w:nsid w:val="00FA2D49"/>
    <w:multiLevelType w:val="hybridMultilevel"/>
    <w:tmpl w:val="01661A76"/>
    <w:lvl w:ilvl="0" w:tplc="7C7AB23A">
      <w:start w:val="1"/>
      <w:numFmt w:val="bullet"/>
      <w:lvlText w:val="•"/>
      <w:lvlJc w:val="left"/>
      <w:pPr>
        <w:tabs>
          <w:tab w:val="num" w:pos="720"/>
        </w:tabs>
        <w:ind w:left="720" w:hanging="360"/>
      </w:pPr>
      <w:rPr>
        <w:rFonts w:ascii="Arial" w:hAnsi="Arial" w:hint="default"/>
      </w:rPr>
    </w:lvl>
    <w:lvl w:ilvl="1" w:tplc="ECF06DCC" w:tentative="1">
      <w:start w:val="1"/>
      <w:numFmt w:val="bullet"/>
      <w:lvlText w:val="•"/>
      <w:lvlJc w:val="left"/>
      <w:pPr>
        <w:tabs>
          <w:tab w:val="num" w:pos="1440"/>
        </w:tabs>
        <w:ind w:left="1440" w:hanging="360"/>
      </w:pPr>
      <w:rPr>
        <w:rFonts w:ascii="Arial" w:hAnsi="Arial" w:hint="default"/>
      </w:rPr>
    </w:lvl>
    <w:lvl w:ilvl="2" w:tplc="C8145598" w:tentative="1">
      <w:start w:val="1"/>
      <w:numFmt w:val="bullet"/>
      <w:lvlText w:val="•"/>
      <w:lvlJc w:val="left"/>
      <w:pPr>
        <w:tabs>
          <w:tab w:val="num" w:pos="2160"/>
        </w:tabs>
        <w:ind w:left="2160" w:hanging="360"/>
      </w:pPr>
      <w:rPr>
        <w:rFonts w:ascii="Arial" w:hAnsi="Arial" w:hint="default"/>
      </w:rPr>
    </w:lvl>
    <w:lvl w:ilvl="3" w:tplc="162AB06E" w:tentative="1">
      <w:start w:val="1"/>
      <w:numFmt w:val="bullet"/>
      <w:lvlText w:val="•"/>
      <w:lvlJc w:val="left"/>
      <w:pPr>
        <w:tabs>
          <w:tab w:val="num" w:pos="2880"/>
        </w:tabs>
        <w:ind w:left="2880" w:hanging="360"/>
      </w:pPr>
      <w:rPr>
        <w:rFonts w:ascii="Arial" w:hAnsi="Arial" w:hint="default"/>
      </w:rPr>
    </w:lvl>
    <w:lvl w:ilvl="4" w:tplc="E2D6D910" w:tentative="1">
      <w:start w:val="1"/>
      <w:numFmt w:val="bullet"/>
      <w:lvlText w:val="•"/>
      <w:lvlJc w:val="left"/>
      <w:pPr>
        <w:tabs>
          <w:tab w:val="num" w:pos="3600"/>
        </w:tabs>
        <w:ind w:left="3600" w:hanging="360"/>
      </w:pPr>
      <w:rPr>
        <w:rFonts w:ascii="Arial" w:hAnsi="Arial" w:hint="default"/>
      </w:rPr>
    </w:lvl>
    <w:lvl w:ilvl="5" w:tplc="CD42DDAE" w:tentative="1">
      <w:start w:val="1"/>
      <w:numFmt w:val="bullet"/>
      <w:lvlText w:val="•"/>
      <w:lvlJc w:val="left"/>
      <w:pPr>
        <w:tabs>
          <w:tab w:val="num" w:pos="4320"/>
        </w:tabs>
        <w:ind w:left="4320" w:hanging="360"/>
      </w:pPr>
      <w:rPr>
        <w:rFonts w:ascii="Arial" w:hAnsi="Arial" w:hint="default"/>
      </w:rPr>
    </w:lvl>
    <w:lvl w:ilvl="6" w:tplc="12720B4E" w:tentative="1">
      <w:start w:val="1"/>
      <w:numFmt w:val="bullet"/>
      <w:lvlText w:val="•"/>
      <w:lvlJc w:val="left"/>
      <w:pPr>
        <w:tabs>
          <w:tab w:val="num" w:pos="5040"/>
        </w:tabs>
        <w:ind w:left="5040" w:hanging="360"/>
      </w:pPr>
      <w:rPr>
        <w:rFonts w:ascii="Arial" w:hAnsi="Arial" w:hint="default"/>
      </w:rPr>
    </w:lvl>
    <w:lvl w:ilvl="7" w:tplc="0A34BA9E" w:tentative="1">
      <w:start w:val="1"/>
      <w:numFmt w:val="bullet"/>
      <w:lvlText w:val="•"/>
      <w:lvlJc w:val="left"/>
      <w:pPr>
        <w:tabs>
          <w:tab w:val="num" w:pos="5760"/>
        </w:tabs>
        <w:ind w:left="5760" w:hanging="360"/>
      </w:pPr>
      <w:rPr>
        <w:rFonts w:ascii="Arial" w:hAnsi="Arial" w:hint="default"/>
      </w:rPr>
    </w:lvl>
    <w:lvl w:ilvl="8" w:tplc="CF70791E" w:tentative="1">
      <w:start w:val="1"/>
      <w:numFmt w:val="bullet"/>
      <w:lvlText w:val="•"/>
      <w:lvlJc w:val="left"/>
      <w:pPr>
        <w:tabs>
          <w:tab w:val="num" w:pos="6480"/>
        </w:tabs>
        <w:ind w:left="6480" w:hanging="360"/>
      </w:pPr>
      <w:rPr>
        <w:rFonts w:ascii="Arial" w:hAnsi="Arial" w:hint="default"/>
      </w:rPr>
    </w:lvl>
  </w:abstractNum>
  <w:abstractNum w:abstractNumId="2">
    <w:nsid w:val="088A3D2A"/>
    <w:multiLevelType w:val="hybridMultilevel"/>
    <w:tmpl w:val="72BE635E"/>
    <w:lvl w:ilvl="0" w:tplc="63DC8E2E">
      <w:start w:val="1"/>
      <w:numFmt w:val="bullet"/>
      <w:lvlText w:val="•"/>
      <w:lvlJc w:val="left"/>
      <w:pPr>
        <w:tabs>
          <w:tab w:val="num" w:pos="720"/>
        </w:tabs>
        <w:ind w:left="720" w:hanging="360"/>
      </w:pPr>
      <w:rPr>
        <w:rFonts w:ascii="Arial" w:hAnsi="Arial" w:hint="default"/>
      </w:rPr>
    </w:lvl>
    <w:lvl w:ilvl="1" w:tplc="E5F48926" w:tentative="1">
      <w:start w:val="1"/>
      <w:numFmt w:val="bullet"/>
      <w:lvlText w:val="•"/>
      <w:lvlJc w:val="left"/>
      <w:pPr>
        <w:tabs>
          <w:tab w:val="num" w:pos="1440"/>
        </w:tabs>
        <w:ind w:left="1440" w:hanging="360"/>
      </w:pPr>
      <w:rPr>
        <w:rFonts w:ascii="Arial" w:hAnsi="Arial" w:hint="default"/>
      </w:rPr>
    </w:lvl>
    <w:lvl w:ilvl="2" w:tplc="DC9857DA" w:tentative="1">
      <w:start w:val="1"/>
      <w:numFmt w:val="bullet"/>
      <w:lvlText w:val="•"/>
      <w:lvlJc w:val="left"/>
      <w:pPr>
        <w:tabs>
          <w:tab w:val="num" w:pos="2160"/>
        </w:tabs>
        <w:ind w:left="2160" w:hanging="360"/>
      </w:pPr>
      <w:rPr>
        <w:rFonts w:ascii="Arial" w:hAnsi="Arial" w:hint="default"/>
      </w:rPr>
    </w:lvl>
    <w:lvl w:ilvl="3" w:tplc="AE3CA226" w:tentative="1">
      <w:start w:val="1"/>
      <w:numFmt w:val="bullet"/>
      <w:lvlText w:val="•"/>
      <w:lvlJc w:val="left"/>
      <w:pPr>
        <w:tabs>
          <w:tab w:val="num" w:pos="2880"/>
        </w:tabs>
        <w:ind w:left="2880" w:hanging="360"/>
      </w:pPr>
      <w:rPr>
        <w:rFonts w:ascii="Arial" w:hAnsi="Arial" w:hint="default"/>
      </w:rPr>
    </w:lvl>
    <w:lvl w:ilvl="4" w:tplc="24842D28" w:tentative="1">
      <w:start w:val="1"/>
      <w:numFmt w:val="bullet"/>
      <w:lvlText w:val="•"/>
      <w:lvlJc w:val="left"/>
      <w:pPr>
        <w:tabs>
          <w:tab w:val="num" w:pos="3600"/>
        </w:tabs>
        <w:ind w:left="3600" w:hanging="360"/>
      </w:pPr>
      <w:rPr>
        <w:rFonts w:ascii="Arial" w:hAnsi="Arial" w:hint="default"/>
      </w:rPr>
    </w:lvl>
    <w:lvl w:ilvl="5" w:tplc="C66A8B88" w:tentative="1">
      <w:start w:val="1"/>
      <w:numFmt w:val="bullet"/>
      <w:lvlText w:val="•"/>
      <w:lvlJc w:val="left"/>
      <w:pPr>
        <w:tabs>
          <w:tab w:val="num" w:pos="4320"/>
        </w:tabs>
        <w:ind w:left="4320" w:hanging="360"/>
      </w:pPr>
      <w:rPr>
        <w:rFonts w:ascii="Arial" w:hAnsi="Arial" w:hint="default"/>
      </w:rPr>
    </w:lvl>
    <w:lvl w:ilvl="6" w:tplc="6A060014" w:tentative="1">
      <w:start w:val="1"/>
      <w:numFmt w:val="bullet"/>
      <w:lvlText w:val="•"/>
      <w:lvlJc w:val="left"/>
      <w:pPr>
        <w:tabs>
          <w:tab w:val="num" w:pos="5040"/>
        </w:tabs>
        <w:ind w:left="5040" w:hanging="360"/>
      </w:pPr>
      <w:rPr>
        <w:rFonts w:ascii="Arial" w:hAnsi="Arial" w:hint="default"/>
      </w:rPr>
    </w:lvl>
    <w:lvl w:ilvl="7" w:tplc="4A4EEF5C" w:tentative="1">
      <w:start w:val="1"/>
      <w:numFmt w:val="bullet"/>
      <w:lvlText w:val="•"/>
      <w:lvlJc w:val="left"/>
      <w:pPr>
        <w:tabs>
          <w:tab w:val="num" w:pos="5760"/>
        </w:tabs>
        <w:ind w:left="5760" w:hanging="360"/>
      </w:pPr>
      <w:rPr>
        <w:rFonts w:ascii="Arial" w:hAnsi="Arial" w:hint="default"/>
      </w:rPr>
    </w:lvl>
    <w:lvl w:ilvl="8" w:tplc="4AF2B608" w:tentative="1">
      <w:start w:val="1"/>
      <w:numFmt w:val="bullet"/>
      <w:lvlText w:val="•"/>
      <w:lvlJc w:val="left"/>
      <w:pPr>
        <w:tabs>
          <w:tab w:val="num" w:pos="6480"/>
        </w:tabs>
        <w:ind w:left="6480" w:hanging="360"/>
      </w:pPr>
      <w:rPr>
        <w:rFonts w:ascii="Arial" w:hAnsi="Arial" w:hint="default"/>
      </w:rPr>
    </w:lvl>
  </w:abstractNum>
  <w:abstractNum w:abstractNumId="3">
    <w:nsid w:val="0AFA3F13"/>
    <w:multiLevelType w:val="hybridMultilevel"/>
    <w:tmpl w:val="E9840BF2"/>
    <w:lvl w:ilvl="0" w:tplc="B52845F6">
      <w:start w:val="1"/>
      <w:numFmt w:val="bullet"/>
      <w:lvlText w:val=""/>
      <w:lvlJc w:val="left"/>
      <w:pPr>
        <w:tabs>
          <w:tab w:val="num" w:pos="720"/>
        </w:tabs>
        <w:ind w:left="720" w:hanging="360"/>
      </w:pPr>
      <w:rPr>
        <w:rFonts w:ascii="Wingdings" w:hAnsi="Wingdings" w:hint="default"/>
      </w:rPr>
    </w:lvl>
    <w:lvl w:ilvl="1" w:tplc="5206353C" w:tentative="1">
      <w:start w:val="1"/>
      <w:numFmt w:val="bullet"/>
      <w:lvlText w:val=""/>
      <w:lvlJc w:val="left"/>
      <w:pPr>
        <w:tabs>
          <w:tab w:val="num" w:pos="1440"/>
        </w:tabs>
        <w:ind w:left="1440" w:hanging="360"/>
      </w:pPr>
      <w:rPr>
        <w:rFonts w:ascii="Wingdings" w:hAnsi="Wingdings" w:hint="default"/>
      </w:rPr>
    </w:lvl>
    <w:lvl w:ilvl="2" w:tplc="B2E21918" w:tentative="1">
      <w:start w:val="1"/>
      <w:numFmt w:val="bullet"/>
      <w:lvlText w:val=""/>
      <w:lvlJc w:val="left"/>
      <w:pPr>
        <w:tabs>
          <w:tab w:val="num" w:pos="2160"/>
        </w:tabs>
        <w:ind w:left="2160" w:hanging="360"/>
      </w:pPr>
      <w:rPr>
        <w:rFonts w:ascii="Wingdings" w:hAnsi="Wingdings" w:hint="default"/>
      </w:rPr>
    </w:lvl>
    <w:lvl w:ilvl="3" w:tplc="0BD2B5B6" w:tentative="1">
      <w:start w:val="1"/>
      <w:numFmt w:val="bullet"/>
      <w:lvlText w:val=""/>
      <w:lvlJc w:val="left"/>
      <w:pPr>
        <w:tabs>
          <w:tab w:val="num" w:pos="2880"/>
        </w:tabs>
        <w:ind w:left="2880" w:hanging="360"/>
      </w:pPr>
      <w:rPr>
        <w:rFonts w:ascii="Wingdings" w:hAnsi="Wingdings" w:hint="default"/>
      </w:rPr>
    </w:lvl>
    <w:lvl w:ilvl="4" w:tplc="900A4DD2" w:tentative="1">
      <w:start w:val="1"/>
      <w:numFmt w:val="bullet"/>
      <w:lvlText w:val=""/>
      <w:lvlJc w:val="left"/>
      <w:pPr>
        <w:tabs>
          <w:tab w:val="num" w:pos="3600"/>
        </w:tabs>
        <w:ind w:left="3600" w:hanging="360"/>
      </w:pPr>
      <w:rPr>
        <w:rFonts w:ascii="Wingdings" w:hAnsi="Wingdings" w:hint="default"/>
      </w:rPr>
    </w:lvl>
    <w:lvl w:ilvl="5" w:tplc="0496684C" w:tentative="1">
      <w:start w:val="1"/>
      <w:numFmt w:val="bullet"/>
      <w:lvlText w:val=""/>
      <w:lvlJc w:val="left"/>
      <w:pPr>
        <w:tabs>
          <w:tab w:val="num" w:pos="4320"/>
        </w:tabs>
        <w:ind w:left="4320" w:hanging="360"/>
      </w:pPr>
      <w:rPr>
        <w:rFonts w:ascii="Wingdings" w:hAnsi="Wingdings" w:hint="default"/>
      </w:rPr>
    </w:lvl>
    <w:lvl w:ilvl="6" w:tplc="A9F24974" w:tentative="1">
      <w:start w:val="1"/>
      <w:numFmt w:val="bullet"/>
      <w:lvlText w:val=""/>
      <w:lvlJc w:val="left"/>
      <w:pPr>
        <w:tabs>
          <w:tab w:val="num" w:pos="5040"/>
        </w:tabs>
        <w:ind w:left="5040" w:hanging="360"/>
      </w:pPr>
      <w:rPr>
        <w:rFonts w:ascii="Wingdings" w:hAnsi="Wingdings" w:hint="default"/>
      </w:rPr>
    </w:lvl>
    <w:lvl w:ilvl="7" w:tplc="573616A4" w:tentative="1">
      <w:start w:val="1"/>
      <w:numFmt w:val="bullet"/>
      <w:lvlText w:val=""/>
      <w:lvlJc w:val="left"/>
      <w:pPr>
        <w:tabs>
          <w:tab w:val="num" w:pos="5760"/>
        </w:tabs>
        <w:ind w:left="5760" w:hanging="360"/>
      </w:pPr>
      <w:rPr>
        <w:rFonts w:ascii="Wingdings" w:hAnsi="Wingdings" w:hint="default"/>
      </w:rPr>
    </w:lvl>
    <w:lvl w:ilvl="8" w:tplc="F35EF192" w:tentative="1">
      <w:start w:val="1"/>
      <w:numFmt w:val="bullet"/>
      <w:lvlText w:val=""/>
      <w:lvlJc w:val="left"/>
      <w:pPr>
        <w:tabs>
          <w:tab w:val="num" w:pos="6480"/>
        </w:tabs>
        <w:ind w:left="6480" w:hanging="360"/>
      </w:pPr>
      <w:rPr>
        <w:rFonts w:ascii="Wingdings" w:hAnsi="Wingdings" w:hint="default"/>
      </w:rPr>
    </w:lvl>
  </w:abstractNum>
  <w:abstractNum w:abstractNumId="4">
    <w:nsid w:val="1284119A"/>
    <w:multiLevelType w:val="hybridMultilevel"/>
    <w:tmpl w:val="0CAC90CC"/>
    <w:lvl w:ilvl="0" w:tplc="7ACC3F52">
      <w:start w:val="1"/>
      <w:numFmt w:val="bullet"/>
      <w:lvlText w:val="•"/>
      <w:lvlJc w:val="left"/>
      <w:pPr>
        <w:tabs>
          <w:tab w:val="num" w:pos="720"/>
        </w:tabs>
        <w:ind w:left="720" w:hanging="360"/>
      </w:pPr>
      <w:rPr>
        <w:rFonts w:ascii="Arial" w:hAnsi="Arial" w:hint="default"/>
      </w:rPr>
    </w:lvl>
    <w:lvl w:ilvl="1" w:tplc="BE6A8DF0" w:tentative="1">
      <w:start w:val="1"/>
      <w:numFmt w:val="bullet"/>
      <w:lvlText w:val="•"/>
      <w:lvlJc w:val="left"/>
      <w:pPr>
        <w:tabs>
          <w:tab w:val="num" w:pos="1440"/>
        </w:tabs>
        <w:ind w:left="1440" w:hanging="360"/>
      </w:pPr>
      <w:rPr>
        <w:rFonts w:ascii="Arial" w:hAnsi="Arial" w:hint="default"/>
      </w:rPr>
    </w:lvl>
    <w:lvl w:ilvl="2" w:tplc="9244D5B4" w:tentative="1">
      <w:start w:val="1"/>
      <w:numFmt w:val="bullet"/>
      <w:lvlText w:val="•"/>
      <w:lvlJc w:val="left"/>
      <w:pPr>
        <w:tabs>
          <w:tab w:val="num" w:pos="2160"/>
        </w:tabs>
        <w:ind w:left="2160" w:hanging="360"/>
      </w:pPr>
      <w:rPr>
        <w:rFonts w:ascii="Arial" w:hAnsi="Arial" w:hint="default"/>
      </w:rPr>
    </w:lvl>
    <w:lvl w:ilvl="3" w:tplc="DA8CDD1E" w:tentative="1">
      <w:start w:val="1"/>
      <w:numFmt w:val="bullet"/>
      <w:lvlText w:val="•"/>
      <w:lvlJc w:val="left"/>
      <w:pPr>
        <w:tabs>
          <w:tab w:val="num" w:pos="2880"/>
        </w:tabs>
        <w:ind w:left="2880" w:hanging="360"/>
      </w:pPr>
      <w:rPr>
        <w:rFonts w:ascii="Arial" w:hAnsi="Arial" w:hint="default"/>
      </w:rPr>
    </w:lvl>
    <w:lvl w:ilvl="4" w:tplc="56A67766" w:tentative="1">
      <w:start w:val="1"/>
      <w:numFmt w:val="bullet"/>
      <w:lvlText w:val="•"/>
      <w:lvlJc w:val="left"/>
      <w:pPr>
        <w:tabs>
          <w:tab w:val="num" w:pos="3600"/>
        </w:tabs>
        <w:ind w:left="3600" w:hanging="360"/>
      </w:pPr>
      <w:rPr>
        <w:rFonts w:ascii="Arial" w:hAnsi="Arial" w:hint="default"/>
      </w:rPr>
    </w:lvl>
    <w:lvl w:ilvl="5" w:tplc="0394B2B8" w:tentative="1">
      <w:start w:val="1"/>
      <w:numFmt w:val="bullet"/>
      <w:lvlText w:val="•"/>
      <w:lvlJc w:val="left"/>
      <w:pPr>
        <w:tabs>
          <w:tab w:val="num" w:pos="4320"/>
        </w:tabs>
        <w:ind w:left="4320" w:hanging="360"/>
      </w:pPr>
      <w:rPr>
        <w:rFonts w:ascii="Arial" w:hAnsi="Arial" w:hint="default"/>
      </w:rPr>
    </w:lvl>
    <w:lvl w:ilvl="6" w:tplc="EBF47278" w:tentative="1">
      <w:start w:val="1"/>
      <w:numFmt w:val="bullet"/>
      <w:lvlText w:val="•"/>
      <w:lvlJc w:val="left"/>
      <w:pPr>
        <w:tabs>
          <w:tab w:val="num" w:pos="5040"/>
        </w:tabs>
        <w:ind w:left="5040" w:hanging="360"/>
      </w:pPr>
      <w:rPr>
        <w:rFonts w:ascii="Arial" w:hAnsi="Arial" w:hint="default"/>
      </w:rPr>
    </w:lvl>
    <w:lvl w:ilvl="7" w:tplc="E1843AFE" w:tentative="1">
      <w:start w:val="1"/>
      <w:numFmt w:val="bullet"/>
      <w:lvlText w:val="•"/>
      <w:lvlJc w:val="left"/>
      <w:pPr>
        <w:tabs>
          <w:tab w:val="num" w:pos="5760"/>
        </w:tabs>
        <w:ind w:left="5760" w:hanging="360"/>
      </w:pPr>
      <w:rPr>
        <w:rFonts w:ascii="Arial" w:hAnsi="Arial" w:hint="default"/>
      </w:rPr>
    </w:lvl>
    <w:lvl w:ilvl="8" w:tplc="A636EF30" w:tentative="1">
      <w:start w:val="1"/>
      <w:numFmt w:val="bullet"/>
      <w:lvlText w:val="•"/>
      <w:lvlJc w:val="left"/>
      <w:pPr>
        <w:tabs>
          <w:tab w:val="num" w:pos="6480"/>
        </w:tabs>
        <w:ind w:left="6480" w:hanging="360"/>
      </w:pPr>
      <w:rPr>
        <w:rFonts w:ascii="Arial" w:hAnsi="Arial" w:hint="default"/>
      </w:rPr>
    </w:lvl>
  </w:abstractNum>
  <w:abstractNum w:abstractNumId="5">
    <w:nsid w:val="1DCD70B2"/>
    <w:multiLevelType w:val="hybridMultilevel"/>
    <w:tmpl w:val="7D500622"/>
    <w:lvl w:ilvl="0" w:tplc="8092C6AE">
      <w:start w:val="1"/>
      <w:numFmt w:val="bullet"/>
      <w:lvlText w:val=""/>
      <w:lvlJc w:val="left"/>
      <w:pPr>
        <w:tabs>
          <w:tab w:val="num" w:pos="720"/>
        </w:tabs>
        <w:ind w:left="720" w:hanging="360"/>
      </w:pPr>
      <w:rPr>
        <w:rFonts w:ascii="Wingdings" w:hAnsi="Wingdings" w:hint="default"/>
      </w:rPr>
    </w:lvl>
    <w:lvl w:ilvl="1" w:tplc="894E18E4" w:tentative="1">
      <w:start w:val="1"/>
      <w:numFmt w:val="bullet"/>
      <w:lvlText w:val=""/>
      <w:lvlJc w:val="left"/>
      <w:pPr>
        <w:tabs>
          <w:tab w:val="num" w:pos="1440"/>
        </w:tabs>
        <w:ind w:left="1440" w:hanging="360"/>
      </w:pPr>
      <w:rPr>
        <w:rFonts w:ascii="Wingdings" w:hAnsi="Wingdings" w:hint="default"/>
      </w:rPr>
    </w:lvl>
    <w:lvl w:ilvl="2" w:tplc="323A5BEC" w:tentative="1">
      <w:start w:val="1"/>
      <w:numFmt w:val="bullet"/>
      <w:lvlText w:val=""/>
      <w:lvlJc w:val="left"/>
      <w:pPr>
        <w:tabs>
          <w:tab w:val="num" w:pos="2160"/>
        </w:tabs>
        <w:ind w:left="2160" w:hanging="360"/>
      </w:pPr>
      <w:rPr>
        <w:rFonts w:ascii="Wingdings" w:hAnsi="Wingdings" w:hint="default"/>
      </w:rPr>
    </w:lvl>
    <w:lvl w:ilvl="3" w:tplc="C22A6B5A" w:tentative="1">
      <w:start w:val="1"/>
      <w:numFmt w:val="bullet"/>
      <w:lvlText w:val=""/>
      <w:lvlJc w:val="left"/>
      <w:pPr>
        <w:tabs>
          <w:tab w:val="num" w:pos="2880"/>
        </w:tabs>
        <w:ind w:left="2880" w:hanging="360"/>
      </w:pPr>
      <w:rPr>
        <w:rFonts w:ascii="Wingdings" w:hAnsi="Wingdings" w:hint="default"/>
      </w:rPr>
    </w:lvl>
    <w:lvl w:ilvl="4" w:tplc="D32CF1B0" w:tentative="1">
      <w:start w:val="1"/>
      <w:numFmt w:val="bullet"/>
      <w:lvlText w:val=""/>
      <w:lvlJc w:val="left"/>
      <w:pPr>
        <w:tabs>
          <w:tab w:val="num" w:pos="3600"/>
        </w:tabs>
        <w:ind w:left="3600" w:hanging="360"/>
      </w:pPr>
      <w:rPr>
        <w:rFonts w:ascii="Wingdings" w:hAnsi="Wingdings" w:hint="default"/>
      </w:rPr>
    </w:lvl>
    <w:lvl w:ilvl="5" w:tplc="90D22DE0" w:tentative="1">
      <w:start w:val="1"/>
      <w:numFmt w:val="bullet"/>
      <w:lvlText w:val=""/>
      <w:lvlJc w:val="left"/>
      <w:pPr>
        <w:tabs>
          <w:tab w:val="num" w:pos="4320"/>
        </w:tabs>
        <w:ind w:left="4320" w:hanging="360"/>
      </w:pPr>
      <w:rPr>
        <w:rFonts w:ascii="Wingdings" w:hAnsi="Wingdings" w:hint="default"/>
      </w:rPr>
    </w:lvl>
    <w:lvl w:ilvl="6" w:tplc="3C002056" w:tentative="1">
      <w:start w:val="1"/>
      <w:numFmt w:val="bullet"/>
      <w:lvlText w:val=""/>
      <w:lvlJc w:val="left"/>
      <w:pPr>
        <w:tabs>
          <w:tab w:val="num" w:pos="5040"/>
        </w:tabs>
        <w:ind w:left="5040" w:hanging="360"/>
      </w:pPr>
      <w:rPr>
        <w:rFonts w:ascii="Wingdings" w:hAnsi="Wingdings" w:hint="default"/>
      </w:rPr>
    </w:lvl>
    <w:lvl w:ilvl="7" w:tplc="FC8E6980" w:tentative="1">
      <w:start w:val="1"/>
      <w:numFmt w:val="bullet"/>
      <w:lvlText w:val=""/>
      <w:lvlJc w:val="left"/>
      <w:pPr>
        <w:tabs>
          <w:tab w:val="num" w:pos="5760"/>
        </w:tabs>
        <w:ind w:left="5760" w:hanging="360"/>
      </w:pPr>
      <w:rPr>
        <w:rFonts w:ascii="Wingdings" w:hAnsi="Wingdings" w:hint="default"/>
      </w:rPr>
    </w:lvl>
    <w:lvl w:ilvl="8" w:tplc="DD9428F2" w:tentative="1">
      <w:start w:val="1"/>
      <w:numFmt w:val="bullet"/>
      <w:lvlText w:val=""/>
      <w:lvlJc w:val="left"/>
      <w:pPr>
        <w:tabs>
          <w:tab w:val="num" w:pos="6480"/>
        </w:tabs>
        <w:ind w:left="6480" w:hanging="360"/>
      </w:pPr>
      <w:rPr>
        <w:rFonts w:ascii="Wingdings" w:hAnsi="Wingdings" w:hint="default"/>
      </w:rPr>
    </w:lvl>
  </w:abstractNum>
  <w:abstractNum w:abstractNumId="6">
    <w:nsid w:val="26E55650"/>
    <w:multiLevelType w:val="hybridMultilevel"/>
    <w:tmpl w:val="F588E242"/>
    <w:lvl w:ilvl="0" w:tplc="AC1C457C">
      <w:start w:val="1"/>
      <w:numFmt w:val="bullet"/>
      <w:lvlText w:val="•"/>
      <w:lvlJc w:val="left"/>
      <w:pPr>
        <w:tabs>
          <w:tab w:val="num" w:pos="720"/>
        </w:tabs>
        <w:ind w:left="720" w:hanging="360"/>
      </w:pPr>
      <w:rPr>
        <w:rFonts w:ascii="Arial" w:hAnsi="Arial" w:hint="default"/>
      </w:rPr>
    </w:lvl>
    <w:lvl w:ilvl="1" w:tplc="014C40EC" w:tentative="1">
      <w:start w:val="1"/>
      <w:numFmt w:val="bullet"/>
      <w:lvlText w:val="•"/>
      <w:lvlJc w:val="left"/>
      <w:pPr>
        <w:tabs>
          <w:tab w:val="num" w:pos="1440"/>
        </w:tabs>
        <w:ind w:left="1440" w:hanging="360"/>
      </w:pPr>
      <w:rPr>
        <w:rFonts w:ascii="Arial" w:hAnsi="Arial" w:hint="default"/>
      </w:rPr>
    </w:lvl>
    <w:lvl w:ilvl="2" w:tplc="30B62922" w:tentative="1">
      <w:start w:val="1"/>
      <w:numFmt w:val="bullet"/>
      <w:lvlText w:val="•"/>
      <w:lvlJc w:val="left"/>
      <w:pPr>
        <w:tabs>
          <w:tab w:val="num" w:pos="2160"/>
        </w:tabs>
        <w:ind w:left="2160" w:hanging="360"/>
      </w:pPr>
      <w:rPr>
        <w:rFonts w:ascii="Arial" w:hAnsi="Arial" w:hint="default"/>
      </w:rPr>
    </w:lvl>
    <w:lvl w:ilvl="3" w:tplc="6F4C4C1C" w:tentative="1">
      <w:start w:val="1"/>
      <w:numFmt w:val="bullet"/>
      <w:lvlText w:val="•"/>
      <w:lvlJc w:val="left"/>
      <w:pPr>
        <w:tabs>
          <w:tab w:val="num" w:pos="2880"/>
        </w:tabs>
        <w:ind w:left="2880" w:hanging="360"/>
      </w:pPr>
      <w:rPr>
        <w:rFonts w:ascii="Arial" w:hAnsi="Arial" w:hint="default"/>
      </w:rPr>
    </w:lvl>
    <w:lvl w:ilvl="4" w:tplc="667ADFD8" w:tentative="1">
      <w:start w:val="1"/>
      <w:numFmt w:val="bullet"/>
      <w:lvlText w:val="•"/>
      <w:lvlJc w:val="left"/>
      <w:pPr>
        <w:tabs>
          <w:tab w:val="num" w:pos="3600"/>
        </w:tabs>
        <w:ind w:left="3600" w:hanging="360"/>
      </w:pPr>
      <w:rPr>
        <w:rFonts w:ascii="Arial" w:hAnsi="Arial" w:hint="default"/>
      </w:rPr>
    </w:lvl>
    <w:lvl w:ilvl="5" w:tplc="12522A62" w:tentative="1">
      <w:start w:val="1"/>
      <w:numFmt w:val="bullet"/>
      <w:lvlText w:val="•"/>
      <w:lvlJc w:val="left"/>
      <w:pPr>
        <w:tabs>
          <w:tab w:val="num" w:pos="4320"/>
        </w:tabs>
        <w:ind w:left="4320" w:hanging="360"/>
      </w:pPr>
      <w:rPr>
        <w:rFonts w:ascii="Arial" w:hAnsi="Arial" w:hint="default"/>
      </w:rPr>
    </w:lvl>
    <w:lvl w:ilvl="6" w:tplc="47CE2AD2" w:tentative="1">
      <w:start w:val="1"/>
      <w:numFmt w:val="bullet"/>
      <w:lvlText w:val="•"/>
      <w:lvlJc w:val="left"/>
      <w:pPr>
        <w:tabs>
          <w:tab w:val="num" w:pos="5040"/>
        </w:tabs>
        <w:ind w:left="5040" w:hanging="360"/>
      </w:pPr>
      <w:rPr>
        <w:rFonts w:ascii="Arial" w:hAnsi="Arial" w:hint="default"/>
      </w:rPr>
    </w:lvl>
    <w:lvl w:ilvl="7" w:tplc="3864B6C6" w:tentative="1">
      <w:start w:val="1"/>
      <w:numFmt w:val="bullet"/>
      <w:lvlText w:val="•"/>
      <w:lvlJc w:val="left"/>
      <w:pPr>
        <w:tabs>
          <w:tab w:val="num" w:pos="5760"/>
        </w:tabs>
        <w:ind w:left="5760" w:hanging="360"/>
      </w:pPr>
      <w:rPr>
        <w:rFonts w:ascii="Arial" w:hAnsi="Arial" w:hint="default"/>
      </w:rPr>
    </w:lvl>
    <w:lvl w:ilvl="8" w:tplc="3712139C" w:tentative="1">
      <w:start w:val="1"/>
      <w:numFmt w:val="bullet"/>
      <w:lvlText w:val="•"/>
      <w:lvlJc w:val="left"/>
      <w:pPr>
        <w:tabs>
          <w:tab w:val="num" w:pos="6480"/>
        </w:tabs>
        <w:ind w:left="6480" w:hanging="360"/>
      </w:pPr>
      <w:rPr>
        <w:rFonts w:ascii="Arial" w:hAnsi="Arial" w:hint="default"/>
      </w:rPr>
    </w:lvl>
  </w:abstractNum>
  <w:abstractNum w:abstractNumId="7">
    <w:nsid w:val="35943F9D"/>
    <w:multiLevelType w:val="hybridMultilevel"/>
    <w:tmpl w:val="E0943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35FB7"/>
    <w:multiLevelType w:val="hybridMultilevel"/>
    <w:tmpl w:val="519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C7AB5"/>
    <w:multiLevelType w:val="hybridMultilevel"/>
    <w:tmpl w:val="9898A0F6"/>
    <w:lvl w:ilvl="0" w:tplc="927AE566">
      <w:start w:val="1"/>
      <w:numFmt w:val="bullet"/>
      <w:lvlText w:val=""/>
      <w:lvlJc w:val="left"/>
      <w:pPr>
        <w:tabs>
          <w:tab w:val="num" w:pos="720"/>
        </w:tabs>
        <w:ind w:left="720" w:hanging="360"/>
      </w:pPr>
      <w:rPr>
        <w:rFonts w:ascii="Wingdings" w:hAnsi="Wingdings" w:hint="default"/>
      </w:rPr>
    </w:lvl>
    <w:lvl w:ilvl="1" w:tplc="3B906BC8" w:tentative="1">
      <w:start w:val="1"/>
      <w:numFmt w:val="bullet"/>
      <w:lvlText w:val=""/>
      <w:lvlJc w:val="left"/>
      <w:pPr>
        <w:tabs>
          <w:tab w:val="num" w:pos="1440"/>
        </w:tabs>
        <w:ind w:left="1440" w:hanging="360"/>
      </w:pPr>
      <w:rPr>
        <w:rFonts w:ascii="Wingdings" w:hAnsi="Wingdings" w:hint="default"/>
      </w:rPr>
    </w:lvl>
    <w:lvl w:ilvl="2" w:tplc="4306BA12" w:tentative="1">
      <w:start w:val="1"/>
      <w:numFmt w:val="bullet"/>
      <w:lvlText w:val=""/>
      <w:lvlJc w:val="left"/>
      <w:pPr>
        <w:tabs>
          <w:tab w:val="num" w:pos="2160"/>
        </w:tabs>
        <w:ind w:left="2160" w:hanging="360"/>
      </w:pPr>
      <w:rPr>
        <w:rFonts w:ascii="Wingdings" w:hAnsi="Wingdings" w:hint="default"/>
      </w:rPr>
    </w:lvl>
    <w:lvl w:ilvl="3" w:tplc="B8BA251C" w:tentative="1">
      <w:start w:val="1"/>
      <w:numFmt w:val="bullet"/>
      <w:lvlText w:val=""/>
      <w:lvlJc w:val="left"/>
      <w:pPr>
        <w:tabs>
          <w:tab w:val="num" w:pos="2880"/>
        </w:tabs>
        <w:ind w:left="2880" w:hanging="360"/>
      </w:pPr>
      <w:rPr>
        <w:rFonts w:ascii="Wingdings" w:hAnsi="Wingdings" w:hint="default"/>
      </w:rPr>
    </w:lvl>
    <w:lvl w:ilvl="4" w:tplc="ECE803BE" w:tentative="1">
      <w:start w:val="1"/>
      <w:numFmt w:val="bullet"/>
      <w:lvlText w:val=""/>
      <w:lvlJc w:val="left"/>
      <w:pPr>
        <w:tabs>
          <w:tab w:val="num" w:pos="3600"/>
        </w:tabs>
        <w:ind w:left="3600" w:hanging="360"/>
      </w:pPr>
      <w:rPr>
        <w:rFonts w:ascii="Wingdings" w:hAnsi="Wingdings" w:hint="default"/>
      </w:rPr>
    </w:lvl>
    <w:lvl w:ilvl="5" w:tplc="F1F4A5F2" w:tentative="1">
      <w:start w:val="1"/>
      <w:numFmt w:val="bullet"/>
      <w:lvlText w:val=""/>
      <w:lvlJc w:val="left"/>
      <w:pPr>
        <w:tabs>
          <w:tab w:val="num" w:pos="4320"/>
        </w:tabs>
        <w:ind w:left="4320" w:hanging="360"/>
      </w:pPr>
      <w:rPr>
        <w:rFonts w:ascii="Wingdings" w:hAnsi="Wingdings" w:hint="default"/>
      </w:rPr>
    </w:lvl>
    <w:lvl w:ilvl="6" w:tplc="9F2CDC6A" w:tentative="1">
      <w:start w:val="1"/>
      <w:numFmt w:val="bullet"/>
      <w:lvlText w:val=""/>
      <w:lvlJc w:val="left"/>
      <w:pPr>
        <w:tabs>
          <w:tab w:val="num" w:pos="5040"/>
        </w:tabs>
        <w:ind w:left="5040" w:hanging="360"/>
      </w:pPr>
      <w:rPr>
        <w:rFonts w:ascii="Wingdings" w:hAnsi="Wingdings" w:hint="default"/>
      </w:rPr>
    </w:lvl>
    <w:lvl w:ilvl="7" w:tplc="5EA2FC62" w:tentative="1">
      <w:start w:val="1"/>
      <w:numFmt w:val="bullet"/>
      <w:lvlText w:val=""/>
      <w:lvlJc w:val="left"/>
      <w:pPr>
        <w:tabs>
          <w:tab w:val="num" w:pos="5760"/>
        </w:tabs>
        <w:ind w:left="5760" w:hanging="360"/>
      </w:pPr>
      <w:rPr>
        <w:rFonts w:ascii="Wingdings" w:hAnsi="Wingdings" w:hint="default"/>
      </w:rPr>
    </w:lvl>
    <w:lvl w:ilvl="8" w:tplc="F4AC0FB0" w:tentative="1">
      <w:start w:val="1"/>
      <w:numFmt w:val="bullet"/>
      <w:lvlText w:val=""/>
      <w:lvlJc w:val="left"/>
      <w:pPr>
        <w:tabs>
          <w:tab w:val="num" w:pos="6480"/>
        </w:tabs>
        <w:ind w:left="6480" w:hanging="360"/>
      </w:pPr>
      <w:rPr>
        <w:rFonts w:ascii="Wingdings" w:hAnsi="Wingdings" w:hint="default"/>
      </w:rPr>
    </w:lvl>
  </w:abstractNum>
  <w:abstractNum w:abstractNumId="10">
    <w:nsid w:val="40343A37"/>
    <w:multiLevelType w:val="multilevel"/>
    <w:tmpl w:val="101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B337E"/>
    <w:multiLevelType w:val="multilevel"/>
    <w:tmpl w:val="6A26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4716E3"/>
    <w:multiLevelType w:val="hybridMultilevel"/>
    <w:tmpl w:val="7B2A99EE"/>
    <w:lvl w:ilvl="0" w:tplc="CF1E32B0">
      <w:start w:val="1"/>
      <w:numFmt w:val="bullet"/>
      <w:lvlText w:val="•"/>
      <w:lvlJc w:val="left"/>
      <w:pPr>
        <w:tabs>
          <w:tab w:val="num" w:pos="720"/>
        </w:tabs>
        <w:ind w:left="720" w:hanging="360"/>
      </w:pPr>
      <w:rPr>
        <w:rFonts w:ascii="Arial" w:hAnsi="Arial" w:hint="default"/>
      </w:rPr>
    </w:lvl>
    <w:lvl w:ilvl="1" w:tplc="D12C1814" w:tentative="1">
      <w:start w:val="1"/>
      <w:numFmt w:val="bullet"/>
      <w:lvlText w:val="•"/>
      <w:lvlJc w:val="left"/>
      <w:pPr>
        <w:tabs>
          <w:tab w:val="num" w:pos="1440"/>
        </w:tabs>
        <w:ind w:left="1440" w:hanging="360"/>
      </w:pPr>
      <w:rPr>
        <w:rFonts w:ascii="Arial" w:hAnsi="Arial" w:hint="default"/>
      </w:rPr>
    </w:lvl>
    <w:lvl w:ilvl="2" w:tplc="16A880B8" w:tentative="1">
      <w:start w:val="1"/>
      <w:numFmt w:val="bullet"/>
      <w:lvlText w:val="•"/>
      <w:lvlJc w:val="left"/>
      <w:pPr>
        <w:tabs>
          <w:tab w:val="num" w:pos="2160"/>
        </w:tabs>
        <w:ind w:left="2160" w:hanging="360"/>
      </w:pPr>
      <w:rPr>
        <w:rFonts w:ascii="Arial" w:hAnsi="Arial" w:hint="default"/>
      </w:rPr>
    </w:lvl>
    <w:lvl w:ilvl="3" w:tplc="8D60150E" w:tentative="1">
      <w:start w:val="1"/>
      <w:numFmt w:val="bullet"/>
      <w:lvlText w:val="•"/>
      <w:lvlJc w:val="left"/>
      <w:pPr>
        <w:tabs>
          <w:tab w:val="num" w:pos="2880"/>
        </w:tabs>
        <w:ind w:left="2880" w:hanging="360"/>
      </w:pPr>
      <w:rPr>
        <w:rFonts w:ascii="Arial" w:hAnsi="Arial" w:hint="default"/>
      </w:rPr>
    </w:lvl>
    <w:lvl w:ilvl="4" w:tplc="28A48728" w:tentative="1">
      <w:start w:val="1"/>
      <w:numFmt w:val="bullet"/>
      <w:lvlText w:val="•"/>
      <w:lvlJc w:val="left"/>
      <w:pPr>
        <w:tabs>
          <w:tab w:val="num" w:pos="3600"/>
        </w:tabs>
        <w:ind w:left="3600" w:hanging="360"/>
      </w:pPr>
      <w:rPr>
        <w:rFonts w:ascii="Arial" w:hAnsi="Arial" w:hint="default"/>
      </w:rPr>
    </w:lvl>
    <w:lvl w:ilvl="5" w:tplc="789A4CF0" w:tentative="1">
      <w:start w:val="1"/>
      <w:numFmt w:val="bullet"/>
      <w:lvlText w:val="•"/>
      <w:lvlJc w:val="left"/>
      <w:pPr>
        <w:tabs>
          <w:tab w:val="num" w:pos="4320"/>
        </w:tabs>
        <w:ind w:left="4320" w:hanging="360"/>
      </w:pPr>
      <w:rPr>
        <w:rFonts w:ascii="Arial" w:hAnsi="Arial" w:hint="default"/>
      </w:rPr>
    </w:lvl>
    <w:lvl w:ilvl="6" w:tplc="E6166818" w:tentative="1">
      <w:start w:val="1"/>
      <w:numFmt w:val="bullet"/>
      <w:lvlText w:val="•"/>
      <w:lvlJc w:val="left"/>
      <w:pPr>
        <w:tabs>
          <w:tab w:val="num" w:pos="5040"/>
        </w:tabs>
        <w:ind w:left="5040" w:hanging="360"/>
      </w:pPr>
      <w:rPr>
        <w:rFonts w:ascii="Arial" w:hAnsi="Arial" w:hint="default"/>
      </w:rPr>
    </w:lvl>
    <w:lvl w:ilvl="7" w:tplc="BC5EF106" w:tentative="1">
      <w:start w:val="1"/>
      <w:numFmt w:val="bullet"/>
      <w:lvlText w:val="•"/>
      <w:lvlJc w:val="left"/>
      <w:pPr>
        <w:tabs>
          <w:tab w:val="num" w:pos="5760"/>
        </w:tabs>
        <w:ind w:left="5760" w:hanging="360"/>
      </w:pPr>
      <w:rPr>
        <w:rFonts w:ascii="Arial" w:hAnsi="Arial" w:hint="default"/>
      </w:rPr>
    </w:lvl>
    <w:lvl w:ilvl="8" w:tplc="F4A29878" w:tentative="1">
      <w:start w:val="1"/>
      <w:numFmt w:val="bullet"/>
      <w:lvlText w:val="•"/>
      <w:lvlJc w:val="left"/>
      <w:pPr>
        <w:tabs>
          <w:tab w:val="num" w:pos="6480"/>
        </w:tabs>
        <w:ind w:left="6480" w:hanging="360"/>
      </w:pPr>
      <w:rPr>
        <w:rFonts w:ascii="Arial" w:hAnsi="Arial" w:hint="default"/>
      </w:rPr>
    </w:lvl>
  </w:abstractNum>
  <w:abstractNum w:abstractNumId="13">
    <w:nsid w:val="44FA5D70"/>
    <w:multiLevelType w:val="hybridMultilevel"/>
    <w:tmpl w:val="B930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67D99"/>
    <w:multiLevelType w:val="hybridMultilevel"/>
    <w:tmpl w:val="380A3A72"/>
    <w:lvl w:ilvl="0" w:tplc="A6F6B50A">
      <w:start w:val="1"/>
      <w:numFmt w:val="bullet"/>
      <w:lvlText w:val="•"/>
      <w:lvlJc w:val="left"/>
      <w:pPr>
        <w:tabs>
          <w:tab w:val="num" w:pos="720"/>
        </w:tabs>
        <w:ind w:left="720" w:hanging="360"/>
      </w:pPr>
      <w:rPr>
        <w:rFonts w:ascii="Arial" w:hAnsi="Arial" w:hint="default"/>
      </w:rPr>
    </w:lvl>
    <w:lvl w:ilvl="1" w:tplc="D89C6A00" w:tentative="1">
      <w:start w:val="1"/>
      <w:numFmt w:val="bullet"/>
      <w:lvlText w:val="•"/>
      <w:lvlJc w:val="left"/>
      <w:pPr>
        <w:tabs>
          <w:tab w:val="num" w:pos="1440"/>
        </w:tabs>
        <w:ind w:left="1440" w:hanging="360"/>
      </w:pPr>
      <w:rPr>
        <w:rFonts w:ascii="Arial" w:hAnsi="Arial" w:hint="default"/>
      </w:rPr>
    </w:lvl>
    <w:lvl w:ilvl="2" w:tplc="EB362106" w:tentative="1">
      <w:start w:val="1"/>
      <w:numFmt w:val="bullet"/>
      <w:lvlText w:val="•"/>
      <w:lvlJc w:val="left"/>
      <w:pPr>
        <w:tabs>
          <w:tab w:val="num" w:pos="2160"/>
        </w:tabs>
        <w:ind w:left="2160" w:hanging="360"/>
      </w:pPr>
      <w:rPr>
        <w:rFonts w:ascii="Arial" w:hAnsi="Arial" w:hint="default"/>
      </w:rPr>
    </w:lvl>
    <w:lvl w:ilvl="3" w:tplc="425633C4" w:tentative="1">
      <w:start w:val="1"/>
      <w:numFmt w:val="bullet"/>
      <w:lvlText w:val="•"/>
      <w:lvlJc w:val="left"/>
      <w:pPr>
        <w:tabs>
          <w:tab w:val="num" w:pos="2880"/>
        </w:tabs>
        <w:ind w:left="2880" w:hanging="360"/>
      </w:pPr>
      <w:rPr>
        <w:rFonts w:ascii="Arial" w:hAnsi="Arial" w:hint="default"/>
      </w:rPr>
    </w:lvl>
    <w:lvl w:ilvl="4" w:tplc="31A4B39E" w:tentative="1">
      <w:start w:val="1"/>
      <w:numFmt w:val="bullet"/>
      <w:lvlText w:val="•"/>
      <w:lvlJc w:val="left"/>
      <w:pPr>
        <w:tabs>
          <w:tab w:val="num" w:pos="3600"/>
        </w:tabs>
        <w:ind w:left="3600" w:hanging="360"/>
      </w:pPr>
      <w:rPr>
        <w:rFonts w:ascii="Arial" w:hAnsi="Arial" w:hint="default"/>
      </w:rPr>
    </w:lvl>
    <w:lvl w:ilvl="5" w:tplc="5F00F4F8" w:tentative="1">
      <w:start w:val="1"/>
      <w:numFmt w:val="bullet"/>
      <w:lvlText w:val="•"/>
      <w:lvlJc w:val="left"/>
      <w:pPr>
        <w:tabs>
          <w:tab w:val="num" w:pos="4320"/>
        </w:tabs>
        <w:ind w:left="4320" w:hanging="360"/>
      </w:pPr>
      <w:rPr>
        <w:rFonts w:ascii="Arial" w:hAnsi="Arial" w:hint="default"/>
      </w:rPr>
    </w:lvl>
    <w:lvl w:ilvl="6" w:tplc="62165B46" w:tentative="1">
      <w:start w:val="1"/>
      <w:numFmt w:val="bullet"/>
      <w:lvlText w:val="•"/>
      <w:lvlJc w:val="left"/>
      <w:pPr>
        <w:tabs>
          <w:tab w:val="num" w:pos="5040"/>
        </w:tabs>
        <w:ind w:left="5040" w:hanging="360"/>
      </w:pPr>
      <w:rPr>
        <w:rFonts w:ascii="Arial" w:hAnsi="Arial" w:hint="default"/>
      </w:rPr>
    </w:lvl>
    <w:lvl w:ilvl="7" w:tplc="09E4B02A" w:tentative="1">
      <w:start w:val="1"/>
      <w:numFmt w:val="bullet"/>
      <w:lvlText w:val="•"/>
      <w:lvlJc w:val="left"/>
      <w:pPr>
        <w:tabs>
          <w:tab w:val="num" w:pos="5760"/>
        </w:tabs>
        <w:ind w:left="5760" w:hanging="360"/>
      </w:pPr>
      <w:rPr>
        <w:rFonts w:ascii="Arial" w:hAnsi="Arial" w:hint="default"/>
      </w:rPr>
    </w:lvl>
    <w:lvl w:ilvl="8" w:tplc="BF546D5E" w:tentative="1">
      <w:start w:val="1"/>
      <w:numFmt w:val="bullet"/>
      <w:lvlText w:val="•"/>
      <w:lvlJc w:val="left"/>
      <w:pPr>
        <w:tabs>
          <w:tab w:val="num" w:pos="6480"/>
        </w:tabs>
        <w:ind w:left="6480" w:hanging="360"/>
      </w:pPr>
      <w:rPr>
        <w:rFonts w:ascii="Arial" w:hAnsi="Arial" w:hint="default"/>
      </w:rPr>
    </w:lvl>
  </w:abstractNum>
  <w:abstractNum w:abstractNumId="15">
    <w:nsid w:val="5DB93EB9"/>
    <w:multiLevelType w:val="hybridMultilevel"/>
    <w:tmpl w:val="11B8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A6E24"/>
    <w:multiLevelType w:val="multilevel"/>
    <w:tmpl w:val="4992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5B3525"/>
    <w:multiLevelType w:val="hybridMultilevel"/>
    <w:tmpl w:val="3612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3378B"/>
    <w:multiLevelType w:val="hybridMultilevel"/>
    <w:tmpl w:val="145C90B4"/>
    <w:lvl w:ilvl="0" w:tplc="BA4C69A2">
      <w:start w:val="1"/>
      <w:numFmt w:val="bullet"/>
      <w:lvlText w:val="•"/>
      <w:lvlJc w:val="left"/>
      <w:pPr>
        <w:tabs>
          <w:tab w:val="num" w:pos="720"/>
        </w:tabs>
        <w:ind w:left="720" w:hanging="360"/>
      </w:pPr>
      <w:rPr>
        <w:rFonts w:ascii="Arial" w:hAnsi="Arial" w:hint="default"/>
      </w:rPr>
    </w:lvl>
    <w:lvl w:ilvl="1" w:tplc="0D98CF70" w:tentative="1">
      <w:start w:val="1"/>
      <w:numFmt w:val="bullet"/>
      <w:lvlText w:val="•"/>
      <w:lvlJc w:val="left"/>
      <w:pPr>
        <w:tabs>
          <w:tab w:val="num" w:pos="1440"/>
        </w:tabs>
        <w:ind w:left="1440" w:hanging="360"/>
      </w:pPr>
      <w:rPr>
        <w:rFonts w:ascii="Arial" w:hAnsi="Arial" w:hint="default"/>
      </w:rPr>
    </w:lvl>
    <w:lvl w:ilvl="2" w:tplc="BAAABB5A" w:tentative="1">
      <w:start w:val="1"/>
      <w:numFmt w:val="bullet"/>
      <w:lvlText w:val="•"/>
      <w:lvlJc w:val="left"/>
      <w:pPr>
        <w:tabs>
          <w:tab w:val="num" w:pos="2160"/>
        </w:tabs>
        <w:ind w:left="2160" w:hanging="360"/>
      </w:pPr>
      <w:rPr>
        <w:rFonts w:ascii="Arial" w:hAnsi="Arial" w:hint="default"/>
      </w:rPr>
    </w:lvl>
    <w:lvl w:ilvl="3" w:tplc="239696C6" w:tentative="1">
      <w:start w:val="1"/>
      <w:numFmt w:val="bullet"/>
      <w:lvlText w:val="•"/>
      <w:lvlJc w:val="left"/>
      <w:pPr>
        <w:tabs>
          <w:tab w:val="num" w:pos="2880"/>
        </w:tabs>
        <w:ind w:left="2880" w:hanging="360"/>
      </w:pPr>
      <w:rPr>
        <w:rFonts w:ascii="Arial" w:hAnsi="Arial" w:hint="default"/>
      </w:rPr>
    </w:lvl>
    <w:lvl w:ilvl="4" w:tplc="8D64B2E6" w:tentative="1">
      <w:start w:val="1"/>
      <w:numFmt w:val="bullet"/>
      <w:lvlText w:val="•"/>
      <w:lvlJc w:val="left"/>
      <w:pPr>
        <w:tabs>
          <w:tab w:val="num" w:pos="3600"/>
        </w:tabs>
        <w:ind w:left="3600" w:hanging="360"/>
      </w:pPr>
      <w:rPr>
        <w:rFonts w:ascii="Arial" w:hAnsi="Arial" w:hint="default"/>
      </w:rPr>
    </w:lvl>
    <w:lvl w:ilvl="5" w:tplc="D4685828" w:tentative="1">
      <w:start w:val="1"/>
      <w:numFmt w:val="bullet"/>
      <w:lvlText w:val="•"/>
      <w:lvlJc w:val="left"/>
      <w:pPr>
        <w:tabs>
          <w:tab w:val="num" w:pos="4320"/>
        </w:tabs>
        <w:ind w:left="4320" w:hanging="360"/>
      </w:pPr>
      <w:rPr>
        <w:rFonts w:ascii="Arial" w:hAnsi="Arial" w:hint="default"/>
      </w:rPr>
    </w:lvl>
    <w:lvl w:ilvl="6" w:tplc="47CCC080" w:tentative="1">
      <w:start w:val="1"/>
      <w:numFmt w:val="bullet"/>
      <w:lvlText w:val="•"/>
      <w:lvlJc w:val="left"/>
      <w:pPr>
        <w:tabs>
          <w:tab w:val="num" w:pos="5040"/>
        </w:tabs>
        <w:ind w:left="5040" w:hanging="360"/>
      </w:pPr>
      <w:rPr>
        <w:rFonts w:ascii="Arial" w:hAnsi="Arial" w:hint="default"/>
      </w:rPr>
    </w:lvl>
    <w:lvl w:ilvl="7" w:tplc="9C24A388" w:tentative="1">
      <w:start w:val="1"/>
      <w:numFmt w:val="bullet"/>
      <w:lvlText w:val="•"/>
      <w:lvlJc w:val="left"/>
      <w:pPr>
        <w:tabs>
          <w:tab w:val="num" w:pos="5760"/>
        </w:tabs>
        <w:ind w:left="5760" w:hanging="360"/>
      </w:pPr>
      <w:rPr>
        <w:rFonts w:ascii="Arial" w:hAnsi="Arial" w:hint="default"/>
      </w:rPr>
    </w:lvl>
    <w:lvl w:ilvl="8" w:tplc="2170191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num>
  <w:num w:numId="3">
    <w:abstractNumId w:val="7"/>
  </w:num>
  <w:num w:numId="4">
    <w:abstractNumId w:val="13"/>
  </w:num>
  <w:num w:numId="5">
    <w:abstractNumId w:val="5"/>
  </w:num>
  <w:num w:numId="6">
    <w:abstractNumId w:val="15"/>
  </w:num>
  <w:num w:numId="7">
    <w:abstractNumId w:val="12"/>
  </w:num>
  <w:num w:numId="8">
    <w:abstractNumId w:val="3"/>
  </w:num>
  <w:num w:numId="9">
    <w:abstractNumId w:val="14"/>
  </w:num>
  <w:num w:numId="10">
    <w:abstractNumId w:val="4"/>
  </w:num>
  <w:num w:numId="11">
    <w:abstractNumId w:val="0"/>
  </w:num>
  <w:num w:numId="12">
    <w:abstractNumId w:val="2"/>
  </w:num>
  <w:num w:numId="13">
    <w:abstractNumId w:val="9"/>
  </w:num>
  <w:num w:numId="14">
    <w:abstractNumId w:val="18"/>
  </w:num>
  <w:num w:numId="15">
    <w:abstractNumId w:val="6"/>
  </w:num>
  <w:num w:numId="16">
    <w:abstractNumId w:val="1"/>
  </w:num>
  <w:num w:numId="17">
    <w:abstractNumId w:val="16"/>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0668"/>
    <w:rsid w:val="001034A4"/>
    <w:rsid w:val="00267244"/>
    <w:rsid w:val="00300668"/>
    <w:rsid w:val="00462BE2"/>
    <w:rsid w:val="004D73D2"/>
    <w:rsid w:val="00540060"/>
    <w:rsid w:val="00550C24"/>
    <w:rsid w:val="00584BB6"/>
    <w:rsid w:val="005A018A"/>
    <w:rsid w:val="00615381"/>
    <w:rsid w:val="00645722"/>
    <w:rsid w:val="00753198"/>
    <w:rsid w:val="00763638"/>
    <w:rsid w:val="008331FF"/>
    <w:rsid w:val="009250BC"/>
    <w:rsid w:val="00972133"/>
    <w:rsid w:val="00B0698A"/>
    <w:rsid w:val="00B11A13"/>
    <w:rsid w:val="00B61CED"/>
    <w:rsid w:val="00BC3F36"/>
    <w:rsid w:val="00CF172C"/>
    <w:rsid w:val="00CF24FD"/>
    <w:rsid w:val="00D908C6"/>
    <w:rsid w:val="00D96451"/>
    <w:rsid w:val="00DE6AF2"/>
    <w:rsid w:val="00DF33DF"/>
    <w:rsid w:val="00F03DD9"/>
    <w:rsid w:val="00FA1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60"/>
  </w:style>
  <w:style w:type="paragraph" w:styleId="Heading2">
    <w:name w:val="heading 2"/>
    <w:basedOn w:val="Normal"/>
    <w:next w:val="Normal"/>
    <w:link w:val="Heading2Char"/>
    <w:uiPriority w:val="9"/>
    <w:semiHidden/>
    <w:unhideWhenUsed/>
    <w:qFormat/>
    <w:rsid w:val="001034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00668"/>
    <w:pPr>
      <w:spacing w:after="360" w:line="360" w:lineRule="atLeast"/>
      <w:outlineLvl w:val="2"/>
    </w:pPr>
    <w:rPr>
      <w:rFonts w:ascii="PlutoSansRegular" w:eastAsia="Times New Roman" w:hAnsi="PlutoSansRegular" w:cs="Times New Roman"/>
      <w:color w:val="0099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668"/>
    <w:rPr>
      <w:strike w:val="0"/>
      <w:dstrike w:val="0"/>
      <w:color w:val="0099FF"/>
      <w:u w:val="none"/>
      <w:effect w:val="none"/>
      <w:shd w:val="clear" w:color="auto" w:fill="auto"/>
    </w:rPr>
  </w:style>
  <w:style w:type="character" w:styleId="Strong">
    <w:name w:val="Strong"/>
    <w:basedOn w:val="DefaultParagraphFont"/>
    <w:uiPriority w:val="22"/>
    <w:qFormat/>
    <w:rsid w:val="00300668"/>
    <w:rPr>
      <w:rFonts w:ascii="PlutoSansMedium" w:hAnsi="PlutoSansMedium" w:hint="default"/>
      <w:b w:val="0"/>
      <w:bCs w:val="0"/>
    </w:rPr>
  </w:style>
  <w:style w:type="paragraph" w:styleId="NormalWeb">
    <w:name w:val="Normal (Web)"/>
    <w:basedOn w:val="Normal"/>
    <w:uiPriority w:val="99"/>
    <w:unhideWhenUsed/>
    <w:rsid w:val="00300668"/>
    <w:pPr>
      <w:spacing w:after="600" w:line="390" w:lineRule="atLeast"/>
    </w:pPr>
    <w:rPr>
      <w:rFonts w:ascii="PlutoSansLight" w:eastAsia="Times New Roman" w:hAnsi="PlutoSansLight" w:cs="Times New Roman"/>
      <w:color w:val="495354"/>
      <w:sz w:val="27"/>
      <w:szCs w:val="27"/>
    </w:rPr>
  </w:style>
  <w:style w:type="character" w:customStyle="1" w:styleId="Heading3Char">
    <w:name w:val="Heading 3 Char"/>
    <w:basedOn w:val="DefaultParagraphFont"/>
    <w:link w:val="Heading3"/>
    <w:uiPriority w:val="9"/>
    <w:rsid w:val="00300668"/>
    <w:rPr>
      <w:rFonts w:ascii="PlutoSansRegular" w:eastAsia="Times New Roman" w:hAnsi="PlutoSansRegular" w:cs="Times New Roman"/>
      <w:color w:val="0099FF"/>
      <w:sz w:val="36"/>
      <w:szCs w:val="36"/>
    </w:rPr>
  </w:style>
  <w:style w:type="paragraph" w:styleId="ListParagraph">
    <w:name w:val="List Paragraph"/>
    <w:basedOn w:val="Normal"/>
    <w:uiPriority w:val="34"/>
    <w:qFormat/>
    <w:rsid w:val="00CF172C"/>
    <w:pPr>
      <w:ind w:left="720"/>
      <w:contextualSpacing/>
    </w:pPr>
  </w:style>
  <w:style w:type="character" w:customStyle="1" w:styleId="Heading2Char">
    <w:name w:val="Heading 2 Char"/>
    <w:basedOn w:val="DefaultParagraphFont"/>
    <w:link w:val="Heading2"/>
    <w:uiPriority w:val="9"/>
    <w:semiHidden/>
    <w:rsid w:val="001034A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908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8C6"/>
  </w:style>
  <w:style w:type="paragraph" w:styleId="Footer">
    <w:name w:val="footer"/>
    <w:basedOn w:val="Normal"/>
    <w:link w:val="FooterChar"/>
    <w:uiPriority w:val="99"/>
    <w:semiHidden/>
    <w:unhideWhenUsed/>
    <w:rsid w:val="00D908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08C6"/>
  </w:style>
  <w:style w:type="paragraph" w:styleId="BalloonText">
    <w:name w:val="Balloon Text"/>
    <w:basedOn w:val="Normal"/>
    <w:link w:val="BalloonTextChar"/>
    <w:uiPriority w:val="99"/>
    <w:semiHidden/>
    <w:unhideWhenUsed/>
    <w:rsid w:val="00D9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31625">
      <w:bodyDiv w:val="1"/>
      <w:marLeft w:val="0"/>
      <w:marRight w:val="0"/>
      <w:marTop w:val="0"/>
      <w:marBottom w:val="0"/>
      <w:divBdr>
        <w:top w:val="none" w:sz="0" w:space="0" w:color="auto"/>
        <w:left w:val="none" w:sz="0" w:space="0" w:color="auto"/>
        <w:bottom w:val="none" w:sz="0" w:space="0" w:color="auto"/>
        <w:right w:val="none" w:sz="0" w:space="0" w:color="auto"/>
      </w:divBdr>
      <w:divsChild>
        <w:div w:id="1390837058">
          <w:marLeft w:val="547"/>
          <w:marRight w:val="0"/>
          <w:marTop w:val="115"/>
          <w:marBottom w:val="0"/>
          <w:divBdr>
            <w:top w:val="none" w:sz="0" w:space="0" w:color="auto"/>
            <w:left w:val="none" w:sz="0" w:space="0" w:color="auto"/>
            <w:bottom w:val="none" w:sz="0" w:space="0" w:color="auto"/>
            <w:right w:val="none" w:sz="0" w:space="0" w:color="auto"/>
          </w:divBdr>
        </w:div>
        <w:div w:id="1902785686">
          <w:marLeft w:val="547"/>
          <w:marRight w:val="0"/>
          <w:marTop w:val="115"/>
          <w:marBottom w:val="0"/>
          <w:divBdr>
            <w:top w:val="none" w:sz="0" w:space="0" w:color="auto"/>
            <w:left w:val="none" w:sz="0" w:space="0" w:color="auto"/>
            <w:bottom w:val="none" w:sz="0" w:space="0" w:color="auto"/>
            <w:right w:val="none" w:sz="0" w:space="0" w:color="auto"/>
          </w:divBdr>
        </w:div>
      </w:divsChild>
    </w:div>
    <w:div w:id="278804048">
      <w:bodyDiv w:val="1"/>
      <w:marLeft w:val="0"/>
      <w:marRight w:val="0"/>
      <w:marTop w:val="0"/>
      <w:marBottom w:val="0"/>
      <w:divBdr>
        <w:top w:val="none" w:sz="0" w:space="0" w:color="auto"/>
        <w:left w:val="none" w:sz="0" w:space="0" w:color="auto"/>
        <w:bottom w:val="none" w:sz="0" w:space="0" w:color="auto"/>
        <w:right w:val="none" w:sz="0" w:space="0" w:color="auto"/>
      </w:divBdr>
      <w:divsChild>
        <w:div w:id="2001762373">
          <w:marLeft w:val="0"/>
          <w:marRight w:val="0"/>
          <w:marTop w:val="0"/>
          <w:marBottom w:val="0"/>
          <w:divBdr>
            <w:top w:val="none" w:sz="0" w:space="0" w:color="auto"/>
            <w:left w:val="none" w:sz="0" w:space="0" w:color="auto"/>
            <w:bottom w:val="none" w:sz="0" w:space="0" w:color="auto"/>
            <w:right w:val="none" w:sz="0" w:space="0" w:color="auto"/>
          </w:divBdr>
          <w:divsChild>
            <w:div w:id="2000112762">
              <w:marLeft w:val="0"/>
              <w:marRight w:val="0"/>
              <w:marTop w:val="0"/>
              <w:marBottom w:val="0"/>
              <w:divBdr>
                <w:top w:val="none" w:sz="0" w:space="0" w:color="auto"/>
                <w:left w:val="none" w:sz="0" w:space="0" w:color="auto"/>
                <w:bottom w:val="none" w:sz="0" w:space="0" w:color="auto"/>
                <w:right w:val="none" w:sz="0" w:space="0" w:color="auto"/>
              </w:divBdr>
              <w:divsChild>
                <w:div w:id="1996568386">
                  <w:marLeft w:val="0"/>
                  <w:marRight w:val="0"/>
                  <w:marTop w:val="0"/>
                  <w:marBottom w:val="0"/>
                  <w:divBdr>
                    <w:top w:val="none" w:sz="0" w:space="0" w:color="auto"/>
                    <w:left w:val="none" w:sz="0" w:space="0" w:color="auto"/>
                    <w:bottom w:val="none" w:sz="0" w:space="0" w:color="auto"/>
                    <w:right w:val="none" w:sz="0" w:space="0" w:color="auto"/>
                  </w:divBdr>
                  <w:divsChild>
                    <w:div w:id="198477132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325790331">
      <w:bodyDiv w:val="1"/>
      <w:marLeft w:val="0"/>
      <w:marRight w:val="0"/>
      <w:marTop w:val="0"/>
      <w:marBottom w:val="0"/>
      <w:divBdr>
        <w:top w:val="none" w:sz="0" w:space="0" w:color="auto"/>
        <w:left w:val="none" w:sz="0" w:space="0" w:color="auto"/>
        <w:bottom w:val="none" w:sz="0" w:space="0" w:color="auto"/>
        <w:right w:val="none" w:sz="0" w:space="0" w:color="auto"/>
      </w:divBdr>
      <w:divsChild>
        <w:div w:id="1227060456">
          <w:marLeft w:val="0"/>
          <w:marRight w:val="0"/>
          <w:marTop w:val="0"/>
          <w:marBottom w:val="0"/>
          <w:divBdr>
            <w:top w:val="none" w:sz="0" w:space="0" w:color="auto"/>
            <w:left w:val="none" w:sz="0" w:space="0" w:color="auto"/>
            <w:bottom w:val="none" w:sz="0" w:space="0" w:color="auto"/>
            <w:right w:val="none" w:sz="0" w:space="0" w:color="auto"/>
          </w:divBdr>
          <w:divsChild>
            <w:div w:id="21126956">
              <w:marLeft w:val="0"/>
              <w:marRight w:val="0"/>
              <w:marTop w:val="0"/>
              <w:marBottom w:val="0"/>
              <w:divBdr>
                <w:top w:val="none" w:sz="0" w:space="0" w:color="auto"/>
                <w:left w:val="none" w:sz="0" w:space="0" w:color="auto"/>
                <w:bottom w:val="none" w:sz="0" w:space="0" w:color="auto"/>
                <w:right w:val="none" w:sz="0" w:space="0" w:color="auto"/>
              </w:divBdr>
              <w:divsChild>
                <w:div w:id="1608846353">
                  <w:marLeft w:val="0"/>
                  <w:marRight w:val="0"/>
                  <w:marTop w:val="0"/>
                  <w:marBottom w:val="0"/>
                  <w:divBdr>
                    <w:top w:val="none" w:sz="0" w:space="0" w:color="auto"/>
                    <w:left w:val="none" w:sz="0" w:space="0" w:color="auto"/>
                    <w:bottom w:val="none" w:sz="0" w:space="0" w:color="auto"/>
                    <w:right w:val="none" w:sz="0" w:space="0" w:color="auto"/>
                  </w:divBdr>
                  <w:divsChild>
                    <w:div w:id="42187458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384377321">
      <w:bodyDiv w:val="1"/>
      <w:marLeft w:val="0"/>
      <w:marRight w:val="0"/>
      <w:marTop w:val="0"/>
      <w:marBottom w:val="0"/>
      <w:divBdr>
        <w:top w:val="none" w:sz="0" w:space="0" w:color="auto"/>
        <w:left w:val="none" w:sz="0" w:space="0" w:color="auto"/>
        <w:bottom w:val="none" w:sz="0" w:space="0" w:color="auto"/>
        <w:right w:val="none" w:sz="0" w:space="0" w:color="auto"/>
      </w:divBdr>
      <w:divsChild>
        <w:div w:id="2122989756">
          <w:marLeft w:val="547"/>
          <w:marRight w:val="0"/>
          <w:marTop w:val="115"/>
          <w:marBottom w:val="0"/>
          <w:divBdr>
            <w:top w:val="none" w:sz="0" w:space="0" w:color="auto"/>
            <w:left w:val="none" w:sz="0" w:space="0" w:color="auto"/>
            <w:bottom w:val="none" w:sz="0" w:space="0" w:color="auto"/>
            <w:right w:val="none" w:sz="0" w:space="0" w:color="auto"/>
          </w:divBdr>
        </w:div>
      </w:divsChild>
    </w:div>
    <w:div w:id="504588698">
      <w:bodyDiv w:val="1"/>
      <w:marLeft w:val="0"/>
      <w:marRight w:val="0"/>
      <w:marTop w:val="0"/>
      <w:marBottom w:val="0"/>
      <w:divBdr>
        <w:top w:val="none" w:sz="0" w:space="0" w:color="auto"/>
        <w:left w:val="none" w:sz="0" w:space="0" w:color="auto"/>
        <w:bottom w:val="none" w:sz="0" w:space="0" w:color="auto"/>
        <w:right w:val="none" w:sz="0" w:space="0" w:color="auto"/>
      </w:divBdr>
      <w:divsChild>
        <w:div w:id="1745443877">
          <w:marLeft w:val="0"/>
          <w:marRight w:val="0"/>
          <w:marTop w:val="0"/>
          <w:marBottom w:val="0"/>
          <w:divBdr>
            <w:top w:val="none" w:sz="0" w:space="0" w:color="auto"/>
            <w:left w:val="none" w:sz="0" w:space="0" w:color="auto"/>
            <w:bottom w:val="none" w:sz="0" w:space="0" w:color="auto"/>
            <w:right w:val="none" w:sz="0" w:space="0" w:color="auto"/>
          </w:divBdr>
          <w:divsChild>
            <w:div w:id="283997658">
              <w:marLeft w:val="0"/>
              <w:marRight w:val="0"/>
              <w:marTop w:val="0"/>
              <w:marBottom w:val="0"/>
              <w:divBdr>
                <w:top w:val="none" w:sz="0" w:space="0" w:color="auto"/>
                <w:left w:val="none" w:sz="0" w:space="0" w:color="auto"/>
                <w:bottom w:val="none" w:sz="0" w:space="0" w:color="auto"/>
                <w:right w:val="none" w:sz="0" w:space="0" w:color="auto"/>
              </w:divBdr>
              <w:divsChild>
                <w:div w:id="725764141">
                  <w:marLeft w:val="0"/>
                  <w:marRight w:val="0"/>
                  <w:marTop w:val="0"/>
                  <w:marBottom w:val="0"/>
                  <w:divBdr>
                    <w:top w:val="none" w:sz="0" w:space="0" w:color="auto"/>
                    <w:left w:val="none" w:sz="0" w:space="0" w:color="auto"/>
                    <w:bottom w:val="none" w:sz="0" w:space="0" w:color="auto"/>
                    <w:right w:val="none" w:sz="0" w:space="0" w:color="auto"/>
                  </w:divBdr>
                  <w:divsChild>
                    <w:div w:id="859048688">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606087222">
      <w:bodyDiv w:val="1"/>
      <w:marLeft w:val="0"/>
      <w:marRight w:val="0"/>
      <w:marTop w:val="0"/>
      <w:marBottom w:val="0"/>
      <w:divBdr>
        <w:top w:val="none" w:sz="0" w:space="0" w:color="auto"/>
        <w:left w:val="none" w:sz="0" w:space="0" w:color="auto"/>
        <w:bottom w:val="none" w:sz="0" w:space="0" w:color="auto"/>
        <w:right w:val="none" w:sz="0" w:space="0" w:color="auto"/>
      </w:divBdr>
      <w:divsChild>
        <w:div w:id="1497769222">
          <w:marLeft w:val="547"/>
          <w:marRight w:val="0"/>
          <w:marTop w:val="115"/>
          <w:marBottom w:val="0"/>
          <w:divBdr>
            <w:top w:val="none" w:sz="0" w:space="0" w:color="auto"/>
            <w:left w:val="none" w:sz="0" w:space="0" w:color="auto"/>
            <w:bottom w:val="none" w:sz="0" w:space="0" w:color="auto"/>
            <w:right w:val="none" w:sz="0" w:space="0" w:color="auto"/>
          </w:divBdr>
        </w:div>
        <w:div w:id="1567378609">
          <w:marLeft w:val="547"/>
          <w:marRight w:val="0"/>
          <w:marTop w:val="115"/>
          <w:marBottom w:val="0"/>
          <w:divBdr>
            <w:top w:val="none" w:sz="0" w:space="0" w:color="auto"/>
            <w:left w:val="none" w:sz="0" w:space="0" w:color="auto"/>
            <w:bottom w:val="none" w:sz="0" w:space="0" w:color="auto"/>
            <w:right w:val="none" w:sz="0" w:space="0" w:color="auto"/>
          </w:divBdr>
        </w:div>
        <w:div w:id="1291283702">
          <w:marLeft w:val="547"/>
          <w:marRight w:val="0"/>
          <w:marTop w:val="115"/>
          <w:marBottom w:val="0"/>
          <w:divBdr>
            <w:top w:val="none" w:sz="0" w:space="0" w:color="auto"/>
            <w:left w:val="none" w:sz="0" w:space="0" w:color="auto"/>
            <w:bottom w:val="none" w:sz="0" w:space="0" w:color="auto"/>
            <w:right w:val="none" w:sz="0" w:space="0" w:color="auto"/>
          </w:divBdr>
        </w:div>
        <w:div w:id="1073702847">
          <w:marLeft w:val="547"/>
          <w:marRight w:val="0"/>
          <w:marTop w:val="115"/>
          <w:marBottom w:val="0"/>
          <w:divBdr>
            <w:top w:val="none" w:sz="0" w:space="0" w:color="auto"/>
            <w:left w:val="none" w:sz="0" w:space="0" w:color="auto"/>
            <w:bottom w:val="none" w:sz="0" w:space="0" w:color="auto"/>
            <w:right w:val="none" w:sz="0" w:space="0" w:color="auto"/>
          </w:divBdr>
        </w:div>
      </w:divsChild>
    </w:div>
    <w:div w:id="821240126">
      <w:bodyDiv w:val="1"/>
      <w:marLeft w:val="0"/>
      <w:marRight w:val="0"/>
      <w:marTop w:val="0"/>
      <w:marBottom w:val="0"/>
      <w:divBdr>
        <w:top w:val="none" w:sz="0" w:space="0" w:color="auto"/>
        <w:left w:val="none" w:sz="0" w:space="0" w:color="auto"/>
        <w:bottom w:val="none" w:sz="0" w:space="0" w:color="auto"/>
        <w:right w:val="none" w:sz="0" w:space="0" w:color="auto"/>
      </w:divBdr>
      <w:divsChild>
        <w:div w:id="1675380245">
          <w:marLeft w:val="0"/>
          <w:marRight w:val="0"/>
          <w:marTop w:val="0"/>
          <w:marBottom w:val="0"/>
          <w:divBdr>
            <w:top w:val="none" w:sz="0" w:space="0" w:color="auto"/>
            <w:left w:val="none" w:sz="0" w:space="0" w:color="auto"/>
            <w:bottom w:val="none" w:sz="0" w:space="0" w:color="auto"/>
            <w:right w:val="none" w:sz="0" w:space="0" w:color="auto"/>
          </w:divBdr>
          <w:divsChild>
            <w:div w:id="1403797471">
              <w:marLeft w:val="0"/>
              <w:marRight w:val="0"/>
              <w:marTop w:val="0"/>
              <w:marBottom w:val="0"/>
              <w:divBdr>
                <w:top w:val="none" w:sz="0" w:space="0" w:color="auto"/>
                <w:left w:val="none" w:sz="0" w:space="0" w:color="auto"/>
                <w:bottom w:val="none" w:sz="0" w:space="0" w:color="auto"/>
                <w:right w:val="none" w:sz="0" w:space="0" w:color="auto"/>
              </w:divBdr>
              <w:divsChild>
                <w:div w:id="1999306951">
                  <w:marLeft w:val="0"/>
                  <w:marRight w:val="0"/>
                  <w:marTop w:val="0"/>
                  <w:marBottom w:val="0"/>
                  <w:divBdr>
                    <w:top w:val="none" w:sz="0" w:space="0" w:color="auto"/>
                    <w:left w:val="none" w:sz="0" w:space="0" w:color="auto"/>
                    <w:bottom w:val="none" w:sz="0" w:space="0" w:color="auto"/>
                    <w:right w:val="none" w:sz="0" w:space="0" w:color="auto"/>
                  </w:divBdr>
                  <w:divsChild>
                    <w:div w:id="429394854">
                      <w:marLeft w:val="0"/>
                      <w:marRight w:val="0"/>
                      <w:marTop w:val="900"/>
                      <w:marBottom w:val="0"/>
                      <w:divBdr>
                        <w:top w:val="none" w:sz="0" w:space="0" w:color="auto"/>
                        <w:left w:val="none" w:sz="0" w:space="0" w:color="auto"/>
                        <w:bottom w:val="none" w:sz="0" w:space="0" w:color="auto"/>
                        <w:right w:val="none" w:sz="0" w:space="0" w:color="auto"/>
                      </w:divBdr>
                      <w:divsChild>
                        <w:div w:id="42759516">
                          <w:marLeft w:val="0"/>
                          <w:marRight w:val="0"/>
                          <w:marTop w:val="0"/>
                          <w:marBottom w:val="0"/>
                          <w:divBdr>
                            <w:top w:val="none" w:sz="0" w:space="0" w:color="auto"/>
                            <w:left w:val="none" w:sz="0" w:space="0" w:color="auto"/>
                            <w:bottom w:val="none" w:sz="0" w:space="0" w:color="auto"/>
                            <w:right w:val="none" w:sz="0" w:space="0" w:color="auto"/>
                          </w:divBdr>
                          <w:divsChild>
                            <w:div w:id="330567224">
                              <w:marLeft w:val="0"/>
                              <w:marRight w:val="0"/>
                              <w:marTop w:val="0"/>
                              <w:marBottom w:val="750"/>
                              <w:divBdr>
                                <w:top w:val="none" w:sz="0" w:space="0" w:color="auto"/>
                                <w:left w:val="none" w:sz="0" w:space="0" w:color="auto"/>
                                <w:bottom w:val="none" w:sz="0" w:space="0" w:color="auto"/>
                                <w:right w:val="none" w:sz="0" w:space="0" w:color="auto"/>
                              </w:divBdr>
                              <w:divsChild>
                                <w:div w:id="493841071">
                                  <w:marLeft w:val="0"/>
                                  <w:marRight w:val="0"/>
                                  <w:marTop w:val="0"/>
                                  <w:marBottom w:val="0"/>
                                  <w:divBdr>
                                    <w:top w:val="none" w:sz="0" w:space="0" w:color="auto"/>
                                    <w:left w:val="none" w:sz="0" w:space="0" w:color="auto"/>
                                    <w:bottom w:val="none" w:sz="0" w:space="0" w:color="auto"/>
                                    <w:right w:val="none" w:sz="0" w:space="0" w:color="auto"/>
                                  </w:divBdr>
                                  <w:divsChild>
                                    <w:div w:id="509300592">
                                      <w:marLeft w:val="0"/>
                                      <w:marRight w:val="0"/>
                                      <w:marTop w:val="0"/>
                                      <w:marBottom w:val="0"/>
                                      <w:divBdr>
                                        <w:top w:val="none" w:sz="0" w:space="0" w:color="auto"/>
                                        <w:left w:val="none" w:sz="0" w:space="0" w:color="auto"/>
                                        <w:bottom w:val="none" w:sz="0" w:space="0" w:color="auto"/>
                                        <w:right w:val="none" w:sz="0" w:space="0" w:color="auto"/>
                                      </w:divBdr>
                                      <w:divsChild>
                                        <w:div w:id="486626227">
                                          <w:marLeft w:val="0"/>
                                          <w:marRight w:val="0"/>
                                          <w:marTop w:val="0"/>
                                          <w:marBottom w:val="0"/>
                                          <w:divBdr>
                                            <w:top w:val="none" w:sz="0" w:space="0" w:color="auto"/>
                                            <w:left w:val="none" w:sz="0" w:space="0" w:color="auto"/>
                                            <w:bottom w:val="none" w:sz="0" w:space="0" w:color="auto"/>
                                            <w:right w:val="none" w:sz="0" w:space="0" w:color="auto"/>
                                          </w:divBdr>
                                          <w:divsChild>
                                            <w:div w:id="16167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0506">
                                  <w:marLeft w:val="0"/>
                                  <w:marRight w:val="0"/>
                                  <w:marTop w:val="0"/>
                                  <w:marBottom w:val="0"/>
                                  <w:divBdr>
                                    <w:top w:val="none" w:sz="0" w:space="0" w:color="auto"/>
                                    <w:left w:val="none" w:sz="0" w:space="0" w:color="auto"/>
                                    <w:bottom w:val="none" w:sz="0" w:space="0" w:color="auto"/>
                                    <w:right w:val="none" w:sz="0" w:space="0" w:color="auto"/>
                                  </w:divBdr>
                                  <w:divsChild>
                                    <w:div w:id="1532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627647">
      <w:bodyDiv w:val="1"/>
      <w:marLeft w:val="0"/>
      <w:marRight w:val="0"/>
      <w:marTop w:val="0"/>
      <w:marBottom w:val="0"/>
      <w:divBdr>
        <w:top w:val="none" w:sz="0" w:space="0" w:color="auto"/>
        <w:left w:val="none" w:sz="0" w:space="0" w:color="auto"/>
        <w:bottom w:val="none" w:sz="0" w:space="0" w:color="auto"/>
        <w:right w:val="none" w:sz="0" w:space="0" w:color="auto"/>
      </w:divBdr>
      <w:divsChild>
        <w:div w:id="1097209762">
          <w:marLeft w:val="0"/>
          <w:marRight w:val="0"/>
          <w:marTop w:val="0"/>
          <w:marBottom w:val="0"/>
          <w:divBdr>
            <w:top w:val="none" w:sz="0" w:space="0" w:color="auto"/>
            <w:left w:val="none" w:sz="0" w:space="0" w:color="auto"/>
            <w:bottom w:val="none" w:sz="0" w:space="0" w:color="auto"/>
            <w:right w:val="none" w:sz="0" w:space="0" w:color="auto"/>
          </w:divBdr>
          <w:divsChild>
            <w:div w:id="625743812">
              <w:marLeft w:val="0"/>
              <w:marRight w:val="0"/>
              <w:marTop w:val="0"/>
              <w:marBottom w:val="0"/>
              <w:divBdr>
                <w:top w:val="none" w:sz="0" w:space="0" w:color="auto"/>
                <w:left w:val="none" w:sz="0" w:space="0" w:color="auto"/>
                <w:bottom w:val="none" w:sz="0" w:space="0" w:color="auto"/>
                <w:right w:val="none" w:sz="0" w:space="0" w:color="auto"/>
              </w:divBdr>
              <w:divsChild>
                <w:div w:id="1522553789">
                  <w:marLeft w:val="0"/>
                  <w:marRight w:val="0"/>
                  <w:marTop w:val="0"/>
                  <w:marBottom w:val="0"/>
                  <w:divBdr>
                    <w:top w:val="none" w:sz="0" w:space="0" w:color="auto"/>
                    <w:left w:val="none" w:sz="0" w:space="0" w:color="auto"/>
                    <w:bottom w:val="none" w:sz="0" w:space="0" w:color="auto"/>
                    <w:right w:val="none" w:sz="0" w:space="0" w:color="auto"/>
                  </w:divBdr>
                  <w:divsChild>
                    <w:div w:id="372775837">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943728123">
      <w:bodyDiv w:val="1"/>
      <w:marLeft w:val="0"/>
      <w:marRight w:val="0"/>
      <w:marTop w:val="0"/>
      <w:marBottom w:val="0"/>
      <w:divBdr>
        <w:top w:val="none" w:sz="0" w:space="0" w:color="auto"/>
        <w:left w:val="none" w:sz="0" w:space="0" w:color="auto"/>
        <w:bottom w:val="none" w:sz="0" w:space="0" w:color="auto"/>
        <w:right w:val="none" w:sz="0" w:space="0" w:color="auto"/>
      </w:divBdr>
      <w:divsChild>
        <w:div w:id="529076083">
          <w:marLeft w:val="0"/>
          <w:marRight w:val="0"/>
          <w:marTop w:val="0"/>
          <w:marBottom w:val="0"/>
          <w:divBdr>
            <w:top w:val="none" w:sz="0" w:space="0" w:color="auto"/>
            <w:left w:val="none" w:sz="0" w:space="0" w:color="auto"/>
            <w:bottom w:val="none" w:sz="0" w:space="0" w:color="auto"/>
            <w:right w:val="none" w:sz="0" w:space="0" w:color="auto"/>
          </w:divBdr>
          <w:divsChild>
            <w:div w:id="1030178832">
              <w:marLeft w:val="0"/>
              <w:marRight w:val="0"/>
              <w:marTop w:val="0"/>
              <w:marBottom w:val="0"/>
              <w:divBdr>
                <w:top w:val="none" w:sz="0" w:space="0" w:color="auto"/>
                <w:left w:val="none" w:sz="0" w:space="0" w:color="auto"/>
                <w:bottom w:val="none" w:sz="0" w:space="0" w:color="auto"/>
                <w:right w:val="none" w:sz="0" w:space="0" w:color="auto"/>
              </w:divBdr>
              <w:divsChild>
                <w:div w:id="1664775932">
                  <w:marLeft w:val="0"/>
                  <w:marRight w:val="0"/>
                  <w:marTop w:val="0"/>
                  <w:marBottom w:val="0"/>
                  <w:divBdr>
                    <w:top w:val="none" w:sz="0" w:space="0" w:color="auto"/>
                    <w:left w:val="none" w:sz="0" w:space="0" w:color="auto"/>
                    <w:bottom w:val="none" w:sz="0" w:space="0" w:color="auto"/>
                    <w:right w:val="none" w:sz="0" w:space="0" w:color="auto"/>
                  </w:divBdr>
                  <w:divsChild>
                    <w:div w:id="485972494">
                      <w:marLeft w:val="0"/>
                      <w:marRight w:val="0"/>
                      <w:marTop w:val="900"/>
                      <w:marBottom w:val="0"/>
                      <w:divBdr>
                        <w:top w:val="none" w:sz="0" w:space="0" w:color="auto"/>
                        <w:left w:val="none" w:sz="0" w:space="0" w:color="auto"/>
                        <w:bottom w:val="none" w:sz="0" w:space="0" w:color="auto"/>
                        <w:right w:val="none" w:sz="0" w:space="0" w:color="auto"/>
                      </w:divBdr>
                      <w:divsChild>
                        <w:div w:id="246114940">
                          <w:marLeft w:val="0"/>
                          <w:marRight w:val="0"/>
                          <w:marTop w:val="0"/>
                          <w:marBottom w:val="0"/>
                          <w:divBdr>
                            <w:top w:val="none" w:sz="0" w:space="0" w:color="auto"/>
                            <w:left w:val="none" w:sz="0" w:space="0" w:color="auto"/>
                            <w:bottom w:val="none" w:sz="0" w:space="0" w:color="auto"/>
                            <w:right w:val="none" w:sz="0" w:space="0" w:color="auto"/>
                          </w:divBdr>
                          <w:divsChild>
                            <w:div w:id="1780028394">
                              <w:marLeft w:val="0"/>
                              <w:marRight w:val="0"/>
                              <w:marTop w:val="0"/>
                              <w:marBottom w:val="750"/>
                              <w:divBdr>
                                <w:top w:val="none" w:sz="0" w:space="0" w:color="auto"/>
                                <w:left w:val="none" w:sz="0" w:space="0" w:color="auto"/>
                                <w:bottom w:val="none" w:sz="0" w:space="0" w:color="auto"/>
                                <w:right w:val="none" w:sz="0" w:space="0" w:color="auto"/>
                              </w:divBdr>
                              <w:divsChild>
                                <w:div w:id="440347145">
                                  <w:marLeft w:val="0"/>
                                  <w:marRight w:val="0"/>
                                  <w:marTop w:val="0"/>
                                  <w:marBottom w:val="0"/>
                                  <w:divBdr>
                                    <w:top w:val="none" w:sz="0" w:space="0" w:color="auto"/>
                                    <w:left w:val="none" w:sz="0" w:space="0" w:color="auto"/>
                                    <w:bottom w:val="none" w:sz="0" w:space="0" w:color="auto"/>
                                    <w:right w:val="none" w:sz="0" w:space="0" w:color="auto"/>
                                  </w:divBdr>
                                  <w:divsChild>
                                    <w:div w:id="1194730149">
                                      <w:marLeft w:val="0"/>
                                      <w:marRight w:val="0"/>
                                      <w:marTop w:val="0"/>
                                      <w:marBottom w:val="0"/>
                                      <w:divBdr>
                                        <w:top w:val="none" w:sz="0" w:space="0" w:color="auto"/>
                                        <w:left w:val="none" w:sz="0" w:space="0" w:color="auto"/>
                                        <w:bottom w:val="none" w:sz="0" w:space="0" w:color="auto"/>
                                        <w:right w:val="none" w:sz="0" w:space="0" w:color="auto"/>
                                      </w:divBdr>
                                      <w:divsChild>
                                        <w:div w:id="206912908">
                                          <w:marLeft w:val="0"/>
                                          <w:marRight w:val="0"/>
                                          <w:marTop w:val="0"/>
                                          <w:marBottom w:val="0"/>
                                          <w:divBdr>
                                            <w:top w:val="none" w:sz="0" w:space="0" w:color="auto"/>
                                            <w:left w:val="none" w:sz="0" w:space="0" w:color="auto"/>
                                            <w:bottom w:val="none" w:sz="0" w:space="0" w:color="auto"/>
                                            <w:right w:val="none" w:sz="0" w:space="0" w:color="auto"/>
                                          </w:divBdr>
                                          <w:divsChild>
                                            <w:div w:id="14005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168">
                                  <w:marLeft w:val="0"/>
                                  <w:marRight w:val="0"/>
                                  <w:marTop w:val="0"/>
                                  <w:marBottom w:val="0"/>
                                  <w:divBdr>
                                    <w:top w:val="none" w:sz="0" w:space="0" w:color="auto"/>
                                    <w:left w:val="none" w:sz="0" w:space="0" w:color="auto"/>
                                    <w:bottom w:val="none" w:sz="0" w:space="0" w:color="auto"/>
                                    <w:right w:val="none" w:sz="0" w:space="0" w:color="auto"/>
                                  </w:divBdr>
                                  <w:divsChild>
                                    <w:div w:id="5188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825156">
      <w:bodyDiv w:val="1"/>
      <w:marLeft w:val="0"/>
      <w:marRight w:val="0"/>
      <w:marTop w:val="0"/>
      <w:marBottom w:val="0"/>
      <w:divBdr>
        <w:top w:val="none" w:sz="0" w:space="0" w:color="auto"/>
        <w:left w:val="none" w:sz="0" w:space="0" w:color="auto"/>
        <w:bottom w:val="none" w:sz="0" w:space="0" w:color="auto"/>
        <w:right w:val="none" w:sz="0" w:space="0" w:color="auto"/>
      </w:divBdr>
      <w:divsChild>
        <w:div w:id="335229921">
          <w:marLeft w:val="547"/>
          <w:marRight w:val="0"/>
          <w:marTop w:val="115"/>
          <w:marBottom w:val="0"/>
          <w:divBdr>
            <w:top w:val="none" w:sz="0" w:space="0" w:color="auto"/>
            <w:left w:val="none" w:sz="0" w:space="0" w:color="auto"/>
            <w:bottom w:val="none" w:sz="0" w:space="0" w:color="auto"/>
            <w:right w:val="none" w:sz="0" w:space="0" w:color="auto"/>
          </w:divBdr>
        </w:div>
      </w:divsChild>
    </w:div>
    <w:div w:id="1558514579">
      <w:bodyDiv w:val="1"/>
      <w:marLeft w:val="0"/>
      <w:marRight w:val="0"/>
      <w:marTop w:val="0"/>
      <w:marBottom w:val="0"/>
      <w:divBdr>
        <w:top w:val="none" w:sz="0" w:space="0" w:color="auto"/>
        <w:left w:val="none" w:sz="0" w:space="0" w:color="auto"/>
        <w:bottom w:val="none" w:sz="0" w:space="0" w:color="auto"/>
        <w:right w:val="none" w:sz="0" w:space="0" w:color="auto"/>
      </w:divBdr>
      <w:divsChild>
        <w:div w:id="150025180">
          <w:marLeft w:val="547"/>
          <w:marRight w:val="0"/>
          <w:marTop w:val="115"/>
          <w:marBottom w:val="0"/>
          <w:divBdr>
            <w:top w:val="none" w:sz="0" w:space="0" w:color="auto"/>
            <w:left w:val="none" w:sz="0" w:space="0" w:color="auto"/>
            <w:bottom w:val="none" w:sz="0" w:space="0" w:color="auto"/>
            <w:right w:val="none" w:sz="0" w:space="0" w:color="auto"/>
          </w:divBdr>
        </w:div>
        <w:div w:id="559639298">
          <w:marLeft w:val="547"/>
          <w:marRight w:val="0"/>
          <w:marTop w:val="115"/>
          <w:marBottom w:val="0"/>
          <w:divBdr>
            <w:top w:val="none" w:sz="0" w:space="0" w:color="auto"/>
            <w:left w:val="none" w:sz="0" w:space="0" w:color="auto"/>
            <w:bottom w:val="none" w:sz="0" w:space="0" w:color="auto"/>
            <w:right w:val="none" w:sz="0" w:space="0" w:color="auto"/>
          </w:divBdr>
        </w:div>
      </w:divsChild>
    </w:div>
    <w:div w:id="1583105120">
      <w:bodyDiv w:val="1"/>
      <w:marLeft w:val="0"/>
      <w:marRight w:val="0"/>
      <w:marTop w:val="0"/>
      <w:marBottom w:val="0"/>
      <w:divBdr>
        <w:top w:val="none" w:sz="0" w:space="0" w:color="auto"/>
        <w:left w:val="none" w:sz="0" w:space="0" w:color="auto"/>
        <w:bottom w:val="none" w:sz="0" w:space="0" w:color="auto"/>
        <w:right w:val="none" w:sz="0" w:space="0" w:color="auto"/>
      </w:divBdr>
      <w:divsChild>
        <w:div w:id="723454202">
          <w:marLeft w:val="547"/>
          <w:marRight w:val="0"/>
          <w:marTop w:val="115"/>
          <w:marBottom w:val="0"/>
          <w:divBdr>
            <w:top w:val="none" w:sz="0" w:space="0" w:color="auto"/>
            <w:left w:val="none" w:sz="0" w:space="0" w:color="auto"/>
            <w:bottom w:val="none" w:sz="0" w:space="0" w:color="auto"/>
            <w:right w:val="none" w:sz="0" w:space="0" w:color="auto"/>
          </w:divBdr>
        </w:div>
      </w:divsChild>
    </w:div>
    <w:div w:id="1742216671">
      <w:bodyDiv w:val="1"/>
      <w:marLeft w:val="0"/>
      <w:marRight w:val="0"/>
      <w:marTop w:val="0"/>
      <w:marBottom w:val="0"/>
      <w:divBdr>
        <w:top w:val="none" w:sz="0" w:space="0" w:color="auto"/>
        <w:left w:val="none" w:sz="0" w:space="0" w:color="auto"/>
        <w:bottom w:val="none" w:sz="0" w:space="0" w:color="auto"/>
        <w:right w:val="none" w:sz="0" w:space="0" w:color="auto"/>
      </w:divBdr>
      <w:divsChild>
        <w:div w:id="98373081">
          <w:marLeft w:val="547"/>
          <w:marRight w:val="0"/>
          <w:marTop w:val="115"/>
          <w:marBottom w:val="0"/>
          <w:divBdr>
            <w:top w:val="none" w:sz="0" w:space="0" w:color="auto"/>
            <w:left w:val="none" w:sz="0" w:space="0" w:color="auto"/>
            <w:bottom w:val="none" w:sz="0" w:space="0" w:color="auto"/>
            <w:right w:val="none" w:sz="0" w:space="0" w:color="auto"/>
          </w:divBdr>
        </w:div>
        <w:div w:id="686519162">
          <w:marLeft w:val="547"/>
          <w:marRight w:val="0"/>
          <w:marTop w:val="115"/>
          <w:marBottom w:val="0"/>
          <w:divBdr>
            <w:top w:val="none" w:sz="0" w:space="0" w:color="auto"/>
            <w:left w:val="none" w:sz="0" w:space="0" w:color="auto"/>
            <w:bottom w:val="none" w:sz="0" w:space="0" w:color="auto"/>
            <w:right w:val="none" w:sz="0" w:space="0" w:color="auto"/>
          </w:divBdr>
        </w:div>
        <w:div w:id="872812835">
          <w:marLeft w:val="547"/>
          <w:marRight w:val="0"/>
          <w:marTop w:val="115"/>
          <w:marBottom w:val="0"/>
          <w:divBdr>
            <w:top w:val="none" w:sz="0" w:space="0" w:color="auto"/>
            <w:left w:val="none" w:sz="0" w:space="0" w:color="auto"/>
            <w:bottom w:val="none" w:sz="0" w:space="0" w:color="auto"/>
            <w:right w:val="none" w:sz="0" w:space="0" w:color="auto"/>
          </w:divBdr>
        </w:div>
        <w:div w:id="3214981">
          <w:marLeft w:val="547"/>
          <w:marRight w:val="0"/>
          <w:marTop w:val="115"/>
          <w:marBottom w:val="0"/>
          <w:divBdr>
            <w:top w:val="none" w:sz="0" w:space="0" w:color="auto"/>
            <w:left w:val="none" w:sz="0" w:space="0" w:color="auto"/>
            <w:bottom w:val="none" w:sz="0" w:space="0" w:color="auto"/>
            <w:right w:val="none" w:sz="0" w:space="0" w:color="auto"/>
          </w:divBdr>
        </w:div>
        <w:div w:id="425344108">
          <w:marLeft w:val="547"/>
          <w:marRight w:val="0"/>
          <w:marTop w:val="115"/>
          <w:marBottom w:val="0"/>
          <w:divBdr>
            <w:top w:val="none" w:sz="0" w:space="0" w:color="auto"/>
            <w:left w:val="none" w:sz="0" w:space="0" w:color="auto"/>
            <w:bottom w:val="none" w:sz="0" w:space="0" w:color="auto"/>
            <w:right w:val="none" w:sz="0" w:space="0" w:color="auto"/>
          </w:divBdr>
        </w:div>
        <w:div w:id="612975520">
          <w:marLeft w:val="547"/>
          <w:marRight w:val="0"/>
          <w:marTop w:val="115"/>
          <w:marBottom w:val="0"/>
          <w:divBdr>
            <w:top w:val="none" w:sz="0" w:space="0" w:color="auto"/>
            <w:left w:val="none" w:sz="0" w:space="0" w:color="auto"/>
            <w:bottom w:val="none" w:sz="0" w:space="0" w:color="auto"/>
            <w:right w:val="none" w:sz="0" w:space="0" w:color="auto"/>
          </w:divBdr>
        </w:div>
      </w:divsChild>
    </w:div>
    <w:div w:id="1788743634">
      <w:bodyDiv w:val="1"/>
      <w:marLeft w:val="0"/>
      <w:marRight w:val="0"/>
      <w:marTop w:val="0"/>
      <w:marBottom w:val="0"/>
      <w:divBdr>
        <w:top w:val="none" w:sz="0" w:space="0" w:color="auto"/>
        <w:left w:val="none" w:sz="0" w:space="0" w:color="auto"/>
        <w:bottom w:val="none" w:sz="0" w:space="0" w:color="auto"/>
        <w:right w:val="none" w:sz="0" w:space="0" w:color="auto"/>
      </w:divBdr>
      <w:divsChild>
        <w:div w:id="2073505454">
          <w:marLeft w:val="0"/>
          <w:marRight w:val="0"/>
          <w:marTop w:val="0"/>
          <w:marBottom w:val="0"/>
          <w:divBdr>
            <w:top w:val="none" w:sz="0" w:space="0" w:color="auto"/>
            <w:left w:val="none" w:sz="0" w:space="0" w:color="auto"/>
            <w:bottom w:val="none" w:sz="0" w:space="0" w:color="auto"/>
            <w:right w:val="none" w:sz="0" w:space="0" w:color="auto"/>
          </w:divBdr>
          <w:divsChild>
            <w:div w:id="608006836">
              <w:marLeft w:val="0"/>
              <w:marRight w:val="0"/>
              <w:marTop w:val="0"/>
              <w:marBottom w:val="0"/>
              <w:divBdr>
                <w:top w:val="none" w:sz="0" w:space="0" w:color="auto"/>
                <w:left w:val="none" w:sz="0" w:space="0" w:color="auto"/>
                <w:bottom w:val="none" w:sz="0" w:space="0" w:color="auto"/>
                <w:right w:val="none" w:sz="0" w:space="0" w:color="auto"/>
              </w:divBdr>
              <w:divsChild>
                <w:div w:id="206913698">
                  <w:marLeft w:val="0"/>
                  <w:marRight w:val="0"/>
                  <w:marTop w:val="0"/>
                  <w:marBottom w:val="0"/>
                  <w:divBdr>
                    <w:top w:val="none" w:sz="0" w:space="0" w:color="auto"/>
                    <w:left w:val="none" w:sz="0" w:space="0" w:color="auto"/>
                    <w:bottom w:val="none" w:sz="0" w:space="0" w:color="auto"/>
                    <w:right w:val="none" w:sz="0" w:space="0" w:color="auto"/>
                  </w:divBdr>
                  <w:divsChild>
                    <w:div w:id="1159542064">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1860854546">
      <w:bodyDiv w:val="1"/>
      <w:marLeft w:val="0"/>
      <w:marRight w:val="0"/>
      <w:marTop w:val="0"/>
      <w:marBottom w:val="0"/>
      <w:divBdr>
        <w:top w:val="none" w:sz="0" w:space="0" w:color="auto"/>
        <w:left w:val="none" w:sz="0" w:space="0" w:color="auto"/>
        <w:bottom w:val="none" w:sz="0" w:space="0" w:color="auto"/>
        <w:right w:val="none" w:sz="0" w:space="0" w:color="auto"/>
      </w:divBdr>
      <w:divsChild>
        <w:div w:id="1892692245">
          <w:marLeft w:val="547"/>
          <w:marRight w:val="0"/>
          <w:marTop w:val="115"/>
          <w:marBottom w:val="0"/>
          <w:divBdr>
            <w:top w:val="none" w:sz="0" w:space="0" w:color="auto"/>
            <w:left w:val="none" w:sz="0" w:space="0" w:color="auto"/>
            <w:bottom w:val="none" w:sz="0" w:space="0" w:color="auto"/>
            <w:right w:val="none" w:sz="0" w:space="0" w:color="auto"/>
          </w:divBdr>
        </w:div>
        <w:div w:id="242833403">
          <w:marLeft w:val="547"/>
          <w:marRight w:val="0"/>
          <w:marTop w:val="115"/>
          <w:marBottom w:val="0"/>
          <w:divBdr>
            <w:top w:val="none" w:sz="0" w:space="0" w:color="auto"/>
            <w:left w:val="none" w:sz="0" w:space="0" w:color="auto"/>
            <w:bottom w:val="none" w:sz="0" w:space="0" w:color="auto"/>
            <w:right w:val="none" w:sz="0" w:space="0" w:color="auto"/>
          </w:divBdr>
        </w:div>
        <w:div w:id="1243297572">
          <w:marLeft w:val="547"/>
          <w:marRight w:val="0"/>
          <w:marTop w:val="115"/>
          <w:marBottom w:val="0"/>
          <w:divBdr>
            <w:top w:val="none" w:sz="0" w:space="0" w:color="auto"/>
            <w:left w:val="none" w:sz="0" w:space="0" w:color="auto"/>
            <w:bottom w:val="none" w:sz="0" w:space="0" w:color="auto"/>
            <w:right w:val="none" w:sz="0" w:space="0" w:color="auto"/>
          </w:divBdr>
        </w:div>
      </w:divsChild>
    </w:div>
    <w:div w:id="2035183185">
      <w:bodyDiv w:val="1"/>
      <w:marLeft w:val="0"/>
      <w:marRight w:val="0"/>
      <w:marTop w:val="0"/>
      <w:marBottom w:val="0"/>
      <w:divBdr>
        <w:top w:val="none" w:sz="0" w:space="0" w:color="auto"/>
        <w:left w:val="none" w:sz="0" w:space="0" w:color="auto"/>
        <w:bottom w:val="none" w:sz="0" w:space="0" w:color="auto"/>
        <w:right w:val="none" w:sz="0" w:space="0" w:color="auto"/>
      </w:divBdr>
      <w:divsChild>
        <w:div w:id="621035995">
          <w:marLeft w:val="0"/>
          <w:marRight w:val="0"/>
          <w:marTop w:val="0"/>
          <w:marBottom w:val="0"/>
          <w:divBdr>
            <w:top w:val="none" w:sz="0" w:space="0" w:color="auto"/>
            <w:left w:val="none" w:sz="0" w:space="0" w:color="auto"/>
            <w:bottom w:val="none" w:sz="0" w:space="0" w:color="auto"/>
            <w:right w:val="none" w:sz="0" w:space="0" w:color="auto"/>
          </w:divBdr>
          <w:divsChild>
            <w:div w:id="1826822997">
              <w:marLeft w:val="0"/>
              <w:marRight w:val="0"/>
              <w:marTop w:val="0"/>
              <w:marBottom w:val="0"/>
              <w:divBdr>
                <w:top w:val="none" w:sz="0" w:space="0" w:color="auto"/>
                <w:left w:val="none" w:sz="0" w:space="0" w:color="auto"/>
                <w:bottom w:val="none" w:sz="0" w:space="0" w:color="auto"/>
                <w:right w:val="none" w:sz="0" w:space="0" w:color="auto"/>
              </w:divBdr>
              <w:divsChild>
                <w:div w:id="80956354">
                  <w:marLeft w:val="0"/>
                  <w:marRight w:val="0"/>
                  <w:marTop w:val="0"/>
                  <w:marBottom w:val="0"/>
                  <w:divBdr>
                    <w:top w:val="none" w:sz="0" w:space="0" w:color="auto"/>
                    <w:left w:val="none" w:sz="0" w:space="0" w:color="auto"/>
                    <w:bottom w:val="none" w:sz="0" w:space="0" w:color="auto"/>
                    <w:right w:val="none" w:sz="0" w:space="0" w:color="auto"/>
                  </w:divBdr>
                  <w:divsChild>
                    <w:div w:id="1952324567">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2067945114">
      <w:bodyDiv w:val="1"/>
      <w:marLeft w:val="0"/>
      <w:marRight w:val="0"/>
      <w:marTop w:val="0"/>
      <w:marBottom w:val="0"/>
      <w:divBdr>
        <w:top w:val="none" w:sz="0" w:space="0" w:color="auto"/>
        <w:left w:val="none" w:sz="0" w:space="0" w:color="auto"/>
        <w:bottom w:val="none" w:sz="0" w:space="0" w:color="auto"/>
        <w:right w:val="none" w:sz="0" w:space="0" w:color="auto"/>
      </w:divBdr>
      <w:divsChild>
        <w:div w:id="1548907034">
          <w:marLeft w:val="547"/>
          <w:marRight w:val="0"/>
          <w:marTop w:val="115"/>
          <w:marBottom w:val="0"/>
          <w:divBdr>
            <w:top w:val="none" w:sz="0" w:space="0" w:color="auto"/>
            <w:left w:val="none" w:sz="0" w:space="0" w:color="auto"/>
            <w:bottom w:val="none" w:sz="0" w:space="0" w:color="auto"/>
            <w:right w:val="none" w:sz="0" w:space="0" w:color="auto"/>
          </w:divBdr>
        </w:div>
        <w:div w:id="1469014369">
          <w:marLeft w:val="547"/>
          <w:marRight w:val="0"/>
          <w:marTop w:val="115"/>
          <w:marBottom w:val="0"/>
          <w:divBdr>
            <w:top w:val="none" w:sz="0" w:space="0" w:color="auto"/>
            <w:left w:val="none" w:sz="0" w:space="0" w:color="auto"/>
            <w:bottom w:val="none" w:sz="0" w:space="0" w:color="auto"/>
            <w:right w:val="none" w:sz="0" w:space="0" w:color="auto"/>
          </w:divBdr>
        </w:div>
        <w:div w:id="1959483318">
          <w:marLeft w:val="547"/>
          <w:marRight w:val="0"/>
          <w:marTop w:val="115"/>
          <w:marBottom w:val="0"/>
          <w:divBdr>
            <w:top w:val="none" w:sz="0" w:space="0" w:color="auto"/>
            <w:left w:val="none" w:sz="0" w:space="0" w:color="auto"/>
            <w:bottom w:val="none" w:sz="0" w:space="0" w:color="auto"/>
            <w:right w:val="none" w:sz="0" w:space="0" w:color="auto"/>
          </w:divBdr>
        </w:div>
        <w:div w:id="12348263">
          <w:marLeft w:val="547"/>
          <w:marRight w:val="0"/>
          <w:marTop w:val="115"/>
          <w:marBottom w:val="0"/>
          <w:divBdr>
            <w:top w:val="none" w:sz="0" w:space="0" w:color="auto"/>
            <w:left w:val="none" w:sz="0" w:space="0" w:color="auto"/>
            <w:bottom w:val="none" w:sz="0" w:space="0" w:color="auto"/>
            <w:right w:val="none" w:sz="0" w:space="0" w:color="auto"/>
          </w:divBdr>
        </w:div>
        <w:div w:id="3331071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www.kenhub.com/en/library/anatomy/the-maxillary-branch-of-the-trigeminal-ner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enhub.com/en/library/anatomy/the-optic-nerve" TargetMode="External"/><Relationship Id="rId7" Type="http://schemas.openxmlformats.org/officeDocument/2006/relationships/image" Target="media/image1.jpeg"/><Relationship Id="rId12" Type="http://schemas.openxmlformats.org/officeDocument/2006/relationships/hyperlink" Target="https://www.kenhub.com/en/library/anatomy/infratemporal-fossa" TargetMode="External"/><Relationship Id="rId17" Type="http://schemas.openxmlformats.org/officeDocument/2006/relationships/hyperlink" Target="https://www.kenhub.com/en/library/anatomy/the-trochlear-nerve-and-the-abducent-nerv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enhub.com/en/library/anatomy/the-oculomotor-nerve" TargetMode="External"/><Relationship Id="rId20" Type="http://schemas.openxmlformats.org/officeDocument/2006/relationships/hyperlink" Target="https://www.kenhub.com/en/library/anatomy/pituitary-g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hub.com/en/library/anatomy/nasal-cavity" TargetMode="External"/><Relationship Id="rId24" Type="http://schemas.openxmlformats.org/officeDocument/2006/relationships/hyperlink" Target="https://www.kenhub.com/en/library/anatomy/the-frontal-bone" TargetMode="External"/><Relationship Id="rId5" Type="http://schemas.openxmlformats.org/officeDocument/2006/relationships/footnotes" Target="footnotes.xml"/><Relationship Id="rId15" Type="http://schemas.openxmlformats.org/officeDocument/2006/relationships/hyperlink" Target="https://www.kenhub.com/en/library/anatomy/the-sphenoid-bone" TargetMode="External"/><Relationship Id="rId23" Type="http://schemas.openxmlformats.org/officeDocument/2006/relationships/image" Target="media/image5.jpeg"/><Relationship Id="rId10" Type="http://schemas.openxmlformats.org/officeDocument/2006/relationships/hyperlink" Target="https://www.kenhub.com/en/library/anatomy/bones-of-the-orbit" TargetMode="External"/><Relationship Id="rId19" Type="http://schemas.openxmlformats.org/officeDocument/2006/relationships/hyperlink" Target="https://www.kenhub.com/en/library/anatomy/the-trochlear-nerve-and-the-abducent-nerve" TargetMode="External"/><Relationship Id="rId4" Type="http://schemas.openxmlformats.org/officeDocument/2006/relationships/webSettings" Target="webSettings.xml"/><Relationship Id="rId9" Type="http://schemas.openxmlformats.org/officeDocument/2006/relationships/hyperlink" Target="https://www.kenhub.com/en/library/anatomy/the-teeth" TargetMode="External"/><Relationship Id="rId14" Type="http://schemas.openxmlformats.org/officeDocument/2006/relationships/image" Target="media/image4.jpeg"/><Relationship Id="rId22" Type="http://schemas.openxmlformats.org/officeDocument/2006/relationships/hyperlink" Target="https://www.kenhub.com/en/library/anatomy/the-pharyn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11</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8</cp:revision>
  <dcterms:created xsi:type="dcterms:W3CDTF">2020-04-28T08:24:00Z</dcterms:created>
  <dcterms:modified xsi:type="dcterms:W3CDTF">2020-04-28T12:20:00Z</dcterms:modified>
</cp:coreProperties>
</file>