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63" w:rsidRPr="00AF5F24" w:rsidRDefault="0070485D" w:rsidP="00AF5F24">
      <w:pPr>
        <w:spacing w:before="240" w:line="240" w:lineRule="auto"/>
        <w:rPr>
          <w:rFonts w:ascii="Times New Roman" w:hAnsi="Times New Roman" w:cs="Times New Roman"/>
          <w:b/>
          <w:sz w:val="32"/>
          <w:szCs w:val="32"/>
          <w:u w:val="single"/>
        </w:rPr>
      </w:pPr>
      <w:r>
        <w:rPr>
          <w:rFonts w:ascii="Times New Roman" w:hAnsi="Times New Roman" w:cs="Times New Roman"/>
          <w:b/>
          <w:sz w:val="32"/>
          <w:szCs w:val="32"/>
          <w:u w:val="single"/>
        </w:rPr>
        <w:t>PCS 106</w:t>
      </w:r>
    </w:p>
    <w:p w:rsidR="000114B2" w:rsidRPr="00AF5F24" w:rsidRDefault="00AF5F24" w:rsidP="00AF5F24">
      <w:pPr>
        <w:spacing w:before="240" w:line="240" w:lineRule="auto"/>
        <w:rPr>
          <w:rFonts w:ascii="Times New Roman" w:hAnsi="Times New Roman" w:cs="Times New Roman"/>
          <w:b/>
          <w:sz w:val="32"/>
          <w:szCs w:val="32"/>
          <w:u w:val="single"/>
        </w:rPr>
      </w:pPr>
      <w:r w:rsidRPr="00AF5F24">
        <w:rPr>
          <w:rFonts w:ascii="Times New Roman" w:hAnsi="Times New Roman" w:cs="Times New Roman"/>
          <w:b/>
          <w:sz w:val="32"/>
          <w:szCs w:val="32"/>
          <w:u w:val="single"/>
        </w:rPr>
        <w:t>Chris Akoma</w:t>
      </w:r>
    </w:p>
    <w:p w:rsidR="00AF5F24" w:rsidRDefault="00AF5F24" w:rsidP="00AF5F24">
      <w:pPr>
        <w:spacing w:before="240" w:line="240" w:lineRule="auto"/>
        <w:rPr>
          <w:rFonts w:ascii="Times New Roman" w:hAnsi="Times New Roman" w:cs="Times New Roman"/>
          <w:b/>
          <w:sz w:val="32"/>
          <w:szCs w:val="32"/>
          <w:u w:val="single"/>
        </w:rPr>
      </w:pPr>
      <w:r w:rsidRPr="00AF5F24">
        <w:rPr>
          <w:rFonts w:ascii="Times New Roman" w:hAnsi="Times New Roman" w:cs="Times New Roman"/>
          <w:b/>
          <w:sz w:val="32"/>
          <w:szCs w:val="32"/>
          <w:u w:val="single"/>
        </w:rPr>
        <w:t>19/sms10/002</w:t>
      </w:r>
    </w:p>
    <w:p w:rsidR="00AF5F24" w:rsidRDefault="00AF5F24" w:rsidP="004161AC">
      <w:pPr>
        <w:spacing w:before="240" w:line="240" w:lineRule="auto"/>
        <w:jc w:val="center"/>
        <w:rPr>
          <w:rFonts w:ascii="Times New Roman" w:hAnsi="Times New Roman" w:cs="Times New Roman"/>
          <w:b/>
          <w:sz w:val="32"/>
          <w:szCs w:val="32"/>
          <w:u w:val="single"/>
        </w:rPr>
      </w:pPr>
      <w:r w:rsidRPr="00AF5F24">
        <w:rPr>
          <w:rFonts w:ascii="Times New Roman" w:hAnsi="Times New Roman" w:cs="Times New Roman"/>
          <w:b/>
          <w:sz w:val="32"/>
          <w:szCs w:val="32"/>
          <w:u w:val="single"/>
        </w:rPr>
        <w:t>Religion can motivate people to violence. But religion also represents a po</w:t>
      </w:r>
      <w:r w:rsidR="004161AC">
        <w:rPr>
          <w:rFonts w:ascii="Times New Roman" w:hAnsi="Times New Roman" w:cs="Times New Roman"/>
          <w:b/>
          <w:sz w:val="32"/>
          <w:szCs w:val="32"/>
          <w:u w:val="single"/>
        </w:rPr>
        <w:t>werful force for reconciliation</w:t>
      </w:r>
    </w:p>
    <w:p w:rsidR="00DC141D" w:rsidRPr="00DC141D" w:rsidRDefault="00DC141D" w:rsidP="00DC141D">
      <w:pPr>
        <w:spacing w:before="240" w:line="240" w:lineRule="auto"/>
        <w:rPr>
          <w:rFonts w:ascii="Times New Roman" w:hAnsi="Times New Roman" w:cs="Times New Roman"/>
          <w:sz w:val="32"/>
          <w:szCs w:val="32"/>
        </w:rPr>
      </w:pPr>
      <w:r>
        <w:rPr>
          <w:rFonts w:ascii="Times New Roman" w:hAnsi="Times New Roman" w:cs="Times New Roman"/>
          <w:sz w:val="32"/>
          <w:szCs w:val="32"/>
        </w:rPr>
        <w:t xml:space="preserve">   First what is Religion?</w:t>
      </w:r>
      <w:r w:rsidR="0076178F">
        <w:rPr>
          <w:rFonts w:ascii="Times New Roman" w:hAnsi="Times New Roman" w:cs="Times New Roman"/>
          <w:sz w:val="32"/>
          <w:szCs w:val="32"/>
        </w:rPr>
        <w:t xml:space="preserve"> Religion is a social-cultural system of designated beha</w:t>
      </w:r>
      <w:r w:rsidR="00365427">
        <w:rPr>
          <w:rFonts w:ascii="Times New Roman" w:hAnsi="Times New Roman" w:cs="Times New Roman"/>
          <w:sz w:val="32"/>
          <w:szCs w:val="32"/>
        </w:rPr>
        <w:t>viors and practices, morals, worldviews, texts, sanctified place, prophecies, ethics, organizations</w:t>
      </w:r>
      <w:r w:rsidR="00012F88">
        <w:rPr>
          <w:rFonts w:ascii="Times New Roman" w:hAnsi="Times New Roman" w:cs="Times New Roman"/>
          <w:sz w:val="32"/>
          <w:szCs w:val="32"/>
        </w:rPr>
        <w:t xml:space="preserve"> that relates humanity to supernatural or spiritual elements. </w:t>
      </w:r>
      <w:proofErr w:type="gramStart"/>
      <w:r w:rsidR="00012F88">
        <w:rPr>
          <w:rFonts w:ascii="Times New Roman" w:hAnsi="Times New Roman" w:cs="Times New Roman"/>
          <w:sz w:val="32"/>
          <w:szCs w:val="32"/>
        </w:rPr>
        <w:t>Or a set of beliefs concerning the cause, nature,</w:t>
      </w:r>
      <w:r w:rsidR="00944100">
        <w:rPr>
          <w:rFonts w:ascii="Times New Roman" w:hAnsi="Times New Roman" w:cs="Times New Roman"/>
          <w:sz w:val="32"/>
          <w:szCs w:val="32"/>
        </w:rPr>
        <w:t xml:space="preserve"> and purpose of the universe, especially when considered as the creation of a superhuman agency or agencies, usually involving devotional and ritual observances, and often containing a moral code governing the conduct of human affairs.</w:t>
      </w:r>
      <w:proofErr w:type="gramEnd"/>
    </w:p>
    <w:p w:rsidR="004161AC" w:rsidRPr="004161AC" w:rsidRDefault="004161AC" w:rsidP="003804DD">
      <w:pPr>
        <w:spacing w:before="240" w:after="0" w:line="240" w:lineRule="auto"/>
        <w:rPr>
          <w:rFonts w:ascii="Times New Roman" w:hAnsi="Times New Roman" w:cs="Times New Roman"/>
          <w:sz w:val="32"/>
          <w:szCs w:val="32"/>
        </w:rPr>
      </w:pPr>
      <w:r w:rsidRPr="004161AC">
        <w:rPr>
          <w:rFonts w:ascii="Times New Roman" w:hAnsi="Times New Roman" w:cs="Times New Roman"/>
          <w:sz w:val="32"/>
          <w:szCs w:val="32"/>
        </w:rPr>
        <w:t>Both Islam and Christianity claim to be revealed religions, holding that their teachings are truths that God himself has conveyed to us and wants everyone to accept. They were, from the start, missionary religions. A religion charged with bringing God’s truth to the world faces the question of how to deal with people who refuse to accept it. To what extent should it tolerate religious error? At certain points in their histories, both Christianity and Islam have been intolerant of other religions, often of each other, even to the point of violence.</w:t>
      </w:r>
    </w:p>
    <w:p w:rsidR="004161AC" w:rsidRPr="004161AC" w:rsidRDefault="004161AC" w:rsidP="003804DD">
      <w:pPr>
        <w:spacing w:before="240" w:after="0" w:line="240" w:lineRule="auto"/>
        <w:rPr>
          <w:rFonts w:ascii="Times New Roman" w:hAnsi="Times New Roman" w:cs="Times New Roman"/>
          <w:sz w:val="32"/>
          <w:szCs w:val="32"/>
        </w:rPr>
      </w:pPr>
    </w:p>
    <w:p w:rsidR="004161AC" w:rsidRDefault="004161AC" w:rsidP="003804DD">
      <w:pPr>
        <w:spacing w:before="240" w:after="0" w:line="240" w:lineRule="auto"/>
        <w:rPr>
          <w:rFonts w:ascii="Times New Roman" w:hAnsi="Times New Roman" w:cs="Times New Roman"/>
          <w:sz w:val="32"/>
          <w:szCs w:val="32"/>
        </w:rPr>
      </w:pPr>
      <w:r w:rsidRPr="004161AC">
        <w:rPr>
          <w:rFonts w:ascii="Times New Roman" w:hAnsi="Times New Roman" w:cs="Times New Roman"/>
          <w:sz w:val="32"/>
          <w:szCs w:val="32"/>
        </w:rPr>
        <w:t xml:space="preserve">This was not inevitable, but neither was it an accident. The potential for intolerance lies in the logic of religions like Christianity and Islam that say their teaching derive from a divine revelation. For them, the truth that God has revealed is the most important truth there is; therefore, denying or doubting this truth is extremely dangerous, both for nonbelievers, who lack this essential truth, and for believers, who may well be misled by the denials and doubts of nonbelievers. Given these assumptions, it’s easy to conclude that even extreme steps are warranted </w:t>
      </w:r>
      <w:r w:rsidRPr="004161AC">
        <w:rPr>
          <w:rFonts w:ascii="Times New Roman" w:hAnsi="Times New Roman" w:cs="Times New Roman"/>
          <w:sz w:val="32"/>
          <w:szCs w:val="32"/>
        </w:rPr>
        <w:lastRenderedPageBreak/>
        <w:t>to eliminate nonbelief.</w:t>
      </w:r>
      <w:r w:rsidR="008E592B" w:rsidRPr="008E592B">
        <w:t xml:space="preserve"> </w:t>
      </w:r>
      <w:r w:rsidR="008E592B" w:rsidRPr="008E592B">
        <w:rPr>
          <w:rFonts w:ascii="Times New Roman" w:hAnsi="Times New Roman" w:cs="Times New Roman"/>
          <w:sz w:val="32"/>
          <w:szCs w:val="32"/>
        </w:rPr>
        <w:t>Don’t people have a human right to follow their conscience and worship as they think they should? Here we reach a crux for those who adhere to a revealed religion. They can either accept ordinary human standards of morality as a limit on how they interpret divine teachings, or they can insist on total fidelity to what they see as God’s revelation, even when it contradicts ordinary human standards.</w:t>
      </w:r>
    </w:p>
    <w:p w:rsidR="008E592B" w:rsidRDefault="008E592B" w:rsidP="003804DD">
      <w:pPr>
        <w:spacing w:before="240" w:after="0" w:line="240" w:lineRule="auto"/>
        <w:rPr>
          <w:rFonts w:ascii="Times New Roman" w:hAnsi="Times New Roman" w:cs="Times New Roman"/>
          <w:sz w:val="32"/>
          <w:szCs w:val="32"/>
        </w:rPr>
      </w:pPr>
      <w:proofErr w:type="gramStart"/>
      <w:r w:rsidRPr="008E592B">
        <w:rPr>
          <w:rFonts w:ascii="Times New Roman" w:hAnsi="Times New Roman" w:cs="Times New Roman"/>
          <w:sz w:val="32"/>
          <w:szCs w:val="32"/>
        </w:rPr>
        <w:t>According to the Encyclopedia of Wars, out of all 1,763 known/recorded historical conflicts, 123, or 6.98%, had religion as their primary cause.</w:t>
      </w:r>
      <w:proofErr w:type="gramEnd"/>
    </w:p>
    <w:p w:rsidR="008E592B" w:rsidRDefault="008E592B" w:rsidP="003804DD">
      <w:pPr>
        <w:spacing w:before="240" w:after="0" w:line="240" w:lineRule="auto"/>
        <w:rPr>
          <w:rFonts w:ascii="Times New Roman" w:hAnsi="Times New Roman" w:cs="Times New Roman"/>
          <w:sz w:val="32"/>
          <w:szCs w:val="32"/>
        </w:rPr>
      </w:pPr>
      <w:r w:rsidRPr="008E592B">
        <w:rPr>
          <w:rFonts w:ascii="Times New Roman" w:hAnsi="Times New Roman" w:cs="Times New Roman"/>
          <w:sz w:val="32"/>
          <w:szCs w:val="32"/>
        </w:rPr>
        <w:t>Much has been said in both popular and scholarly circles about those who engage in</w:t>
      </w:r>
      <w:r w:rsidR="009D06ED">
        <w:rPr>
          <w:rFonts w:ascii="Times New Roman" w:hAnsi="Times New Roman" w:cs="Times New Roman"/>
          <w:sz w:val="32"/>
          <w:szCs w:val="32"/>
        </w:rPr>
        <w:t xml:space="preserve"> </w:t>
      </w:r>
      <w:r w:rsidRPr="008E592B">
        <w:rPr>
          <w:rFonts w:ascii="Times New Roman" w:hAnsi="Times New Roman" w:cs="Times New Roman"/>
          <w:sz w:val="32"/>
          <w:szCs w:val="32"/>
        </w:rPr>
        <w:t>violence in the name of religion. And with good reason: an increasing number of global conflicts</w:t>
      </w:r>
      <w:r w:rsidR="009D06ED">
        <w:rPr>
          <w:rFonts w:ascii="Times New Roman" w:hAnsi="Times New Roman" w:cs="Times New Roman"/>
          <w:sz w:val="32"/>
          <w:szCs w:val="32"/>
        </w:rPr>
        <w:t xml:space="preserve"> </w:t>
      </w:r>
      <w:r w:rsidRPr="008E592B">
        <w:rPr>
          <w:rFonts w:ascii="Times New Roman" w:hAnsi="Times New Roman" w:cs="Times New Roman"/>
          <w:sz w:val="32"/>
          <w:szCs w:val="32"/>
        </w:rPr>
        <w:t>have a significant religious component, and those conflicts that do are likely to be longer and</w:t>
      </w:r>
      <w:r w:rsidR="009D06ED">
        <w:rPr>
          <w:rFonts w:ascii="Times New Roman" w:hAnsi="Times New Roman" w:cs="Times New Roman"/>
          <w:sz w:val="32"/>
          <w:szCs w:val="32"/>
        </w:rPr>
        <w:t xml:space="preserve"> </w:t>
      </w:r>
      <w:r w:rsidRPr="008E592B">
        <w:rPr>
          <w:rFonts w:ascii="Times New Roman" w:hAnsi="Times New Roman" w:cs="Times New Roman"/>
          <w:sz w:val="32"/>
          <w:szCs w:val="32"/>
        </w:rPr>
        <w:t>more difficult to solve</w:t>
      </w:r>
      <w:r w:rsidR="009D06ED">
        <w:rPr>
          <w:rFonts w:ascii="Times New Roman" w:hAnsi="Times New Roman" w:cs="Times New Roman"/>
          <w:sz w:val="32"/>
          <w:szCs w:val="32"/>
        </w:rPr>
        <w:t>.</w:t>
      </w:r>
    </w:p>
    <w:p w:rsidR="003804DD" w:rsidRPr="004161AC" w:rsidRDefault="003804DD" w:rsidP="003804DD">
      <w:pPr>
        <w:spacing w:before="240" w:after="0" w:line="240" w:lineRule="auto"/>
        <w:rPr>
          <w:rFonts w:ascii="Times New Roman" w:hAnsi="Times New Roman" w:cs="Times New Roman"/>
          <w:sz w:val="32"/>
          <w:szCs w:val="32"/>
        </w:rPr>
      </w:pPr>
      <w:r w:rsidRPr="003804DD">
        <w:rPr>
          <w:rFonts w:ascii="Times New Roman" w:hAnsi="Times New Roman" w:cs="Times New Roman"/>
          <w:sz w:val="32"/>
          <w:szCs w:val="32"/>
        </w:rPr>
        <w:t>There are a number of reasons to expect religious peacemaking to matter for conflict</w:t>
      </w:r>
      <w:r w:rsidR="009D06ED">
        <w:rPr>
          <w:rFonts w:ascii="Times New Roman" w:hAnsi="Times New Roman" w:cs="Times New Roman"/>
          <w:sz w:val="32"/>
          <w:szCs w:val="32"/>
        </w:rPr>
        <w:t xml:space="preserve"> </w:t>
      </w:r>
      <w:r w:rsidRPr="003804DD">
        <w:rPr>
          <w:rFonts w:ascii="Times New Roman" w:hAnsi="Times New Roman" w:cs="Times New Roman"/>
          <w:sz w:val="32"/>
          <w:szCs w:val="32"/>
        </w:rPr>
        <w:t>resolution. First, religion is, in many ways, naturally predisposed to resolve conflict. Religious</w:t>
      </w:r>
      <w:r w:rsidR="009D06ED">
        <w:rPr>
          <w:rFonts w:ascii="Times New Roman" w:hAnsi="Times New Roman" w:cs="Times New Roman"/>
          <w:sz w:val="32"/>
          <w:szCs w:val="32"/>
        </w:rPr>
        <w:t xml:space="preserve"> </w:t>
      </w:r>
      <w:r w:rsidRPr="003804DD">
        <w:rPr>
          <w:rFonts w:ascii="Times New Roman" w:hAnsi="Times New Roman" w:cs="Times New Roman"/>
          <w:sz w:val="32"/>
          <w:szCs w:val="32"/>
        </w:rPr>
        <w:t>traditions are often built on foundations of healing and reconciliation. Religion often uses ritual</w:t>
      </w:r>
      <w:r w:rsidR="009D06ED">
        <w:rPr>
          <w:rFonts w:ascii="Times New Roman" w:hAnsi="Times New Roman" w:cs="Times New Roman"/>
          <w:sz w:val="32"/>
          <w:szCs w:val="32"/>
        </w:rPr>
        <w:t xml:space="preserve"> </w:t>
      </w:r>
      <w:bookmarkStart w:id="0" w:name="_GoBack"/>
      <w:bookmarkEnd w:id="0"/>
      <w:r w:rsidRPr="003804DD">
        <w:rPr>
          <w:rFonts w:ascii="Times New Roman" w:hAnsi="Times New Roman" w:cs="Times New Roman"/>
          <w:sz w:val="32"/>
          <w:szCs w:val="32"/>
        </w:rPr>
        <w:t>and tradition to teach the lessons of forgiveness and moving forward.</w:t>
      </w:r>
    </w:p>
    <w:sectPr w:rsidR="003804DD" w:rsidRPr="0041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B2"/>
    <w:rsid w:val="000114B2"/>
    <w:rsid w:val="00012F88"/>
    <w:rsid w:val="00365427"/>
    <w:rsid w:val="003804DD"/>
    <w:rsid w:val="004161AC"/>
    <w:rsid w:val="0070485D"/>
    <w:rsid w:val="0076178F"/>
    <w:rsid w:val="008E592B"/>
    <w:rsid w:val="00944100"/>
    <w:rsid w:val="009D06ED"/>
    <w:rsid w:val="00A66B99"/>
    <w:rsid w:val="00AF5F24"/>
    <w:rsid w:val="00BE3763"/>
    <w:rsid w:val="00C54DC3"/>
    <w:rsid w:val="00DC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6ED4-D2C0-4C41-AD97-61C707E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2020-04-28T16:58:00Z</dcterms:created>
  <dcterms:modified xsi:type="dcterms:W3CDTF">2020-04-28T17:02:00Z</dcterms:modified>
</cp:coreProperties>
</file>