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136" w:rsidRDefault="002500D8" w:rsidP="00E55136">
      <w:pPr>
        <w:spacing w:line="480" w:lineRule="auto"/>
        <w:rPr>
          <w:rFonts w:ascii="Times New Roman" w:hAnsi="Times New Roman" w:cs="Times New Roman"/>
          <w:sz w:val="24"/>
          <w:szCs w:val="24"/>
        </w:rPr>
      </w:pPr>
      <w:r>
        <w:rPr>
          <w:rFonts w:ascii="Times New Roman" w:hAnsi="Times New Roman" w:cs="Times New Roman"/>
          <w:sz w:val="24"/>
          <w:szCs w:val="24"/>
        </w:rPr>
        <w:t xml:space="preserve">NAME: OMOGBAI AISHAT VALERIE </w:t>
      </w:r>
    </w:p>
    <w:p w:rsidR="002500D8" w:rsidRDefault="002500D8" w:rsidP="00E55136">
      <w:pPr>
        <w:spacing w:line="480" w:lineRule="auto"/>
        <w:rPr>
          <w:rFonts w:ascii="Times New Roman" w:hAnsi="Times New Roman" w:cs="Times New Roman"/>
          <w:sz w:val="24"/>
          <w:szCs w:val="24"/>
        </w:rPr>
      </w:pPr>
      <w:r>
        <w:rPr>
          <w:rFonts w:ascii="Times New Roman" w:hAnsi="Times New Roman" w:cs="Times New Roman"/>
          <w:sz w:val="24"/>
          <w:szCs w:val="24"/>
        </w:rPr>
        <w:t xml:space="preserve">MATRIC NO.: 18/MHS02/151 </w:t>
      </w:r>
    </w:p>
    <w:p w:rsidR="002500D8" w:rsidRDefault="00AA11C7" w:rsidP="00E55136">
      <w:pPr>
        <w:spacing w:line="480" w:lineRule="auto"/>
        <w:rPr>
          <w:rFonts w:ascii="Times New Roman" w:hAnsi="Times New Roman" w:cs="Times New Roman"/>
          <w:sz w:val="24"/>
          <w:szCs w:val="24"/>
        </w:rPr>
      </w:pPr>
      <w:r>
        <w:rPr>
          <w:rFonts w:ascii="Times New Roman" w:hAnsi="Times New Roman" w:cs="Times New Roman"/>
          <w:sz w:val="24"/>
          <w:szCs w:val="24"/>
        </w:rPr>
        <w:t xml:space="preserve">DEPARTMENT: NURSING SCIENCE </w:t>
      </w:r>
    </w:p>
    <w:p w:rsidR="00AA11C7" w:rsidRDefault="00AA11C7" w:rsidP="00E55136">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CODE: </w:t>
      </w:r>
      <w:r w:rsidR="0025215D">
        <w:rPr>
          <w:rFonts w:ascii="Times New Roman" w:hAnsi="Times New Roman" w:cs="Times New Roman"/>
          <w:sz w:val="24"/>
          <w:szCs w:val="24"/>
        </w:rPr>
        <w:t>GST 202</w:t>
      </w:r>
    </w:p>
    <w:p w:rsidR="00AA11C7" w:rsidRDefault="00AA11C7" w:rsidP="00E55136">
      <w:pPr>
        <w:spacing w:line="480" w:lineRule="auto"/>
        <w:rPr>
          <w:rFonts w:ascii="Times New Roman" w:hAnsi="Times New Roman" w:cs="Times New Roman"/>
          <w:sz w:val="24"/>
          <w:szCs w:val="24"/>
        </w:rPr>
      </w:pPr>
    </w:p>
    <w:p w:rsidR="00AA11C7" w:rsidRDefault="00AA11C7" w:rsidP="00E55136">
      <w:pPr>
        <w:spacing w:line="480" w:lineRule="auto"/>
        <w:rPr>
          <w:rFonts w:ascii="Times New Roman" w:hAnsi="Times New Roman" w:cs="Times New Roman"/>
          <w:sz w:val="24"/>
          <w:szCs w:val="24"/>
        </w:rPr>
      </w:pPr>
    </w:p>
    <w:p w:rsidR="00AA11C7" w:rsidRDefault="00AA11C7" w:rsidP="00E55136">
      <w:pPr>
        <w:spacing w:line="480" w:lineRule="auto"/>
        <w:rPr>
          <w:rFonts w:ascii="Times New Roman" w:hAnsi="Times New Roman" w:cs="Times New Roman"/>
          <w:sz w:val="24"/>
          <w:szCs w:val="24"/>
        </w:rPr>
      </w:pPr>
    </w:p>
    <w:p w:rsidR="00AA11C7" w:rsidRDefault="00AA11C7" w:rsidP="00E55136">
      <w:pPr>
        <w:spacing w:line="480" w:lineRule="auto"/>
        <w:rPr>
          <w:rFonts w:ascii="Times New Roman" w:hAnsi="Times New Roman" w:cs="Times New Roman"/>
          <w:sz w:val="24"/>
          <w:szCs w:val="24"/>
        </w:rPr>
      </w:pPr>
    </w:p>
    <w:p w:rsidR="00AA11C7" w:rsidRDefault="00AA11C7" w:rsidP="00E55136">
      <w:pPr>
        <w:spacing w:line="480" w:lineRule="auto"/>
        <w:rPr>
          <w:rFonts w:ascii="Times New Roman" w:hAnsi="Times New Roman" w:cs="Times New Roman"/>
          <w:sz w:val="24"/>
          <w:szCs w:val="24"/>
        </w:rPr>
      </w:pPr>
    </w:p>
    <w:p w:rsidR="00AA11C7" w:rsidRDefault="00AA11C7" w:rsidP="00E55136">
      <w:pPr>
        <w:spacing w:line="480" w:lineRule="auto"/>
        <w:rPr>
          <w:rFonts w:ascii="Times New Roman" w:hAnsi="Times New Roman" w:cs="Times New Roman"/>
          <w:sz w:val="24"/>
          <w:szCs w:val="24"/>
        </w:rPr>
      </w:pPr>
    </w:p>
    <w:p w:rsidR="00AA11C7" w:rsidRDefault="00AA11C7" w:rsidP="00E55136">
      <w:pPr>
        <w:spacing w:line="480" w:lineRule="auto"/>
        <w:rPr>
          <w:rFonts w:ascii="Times New Roman" w:hAnsi="Times New Roman" w:cs="Times New Roman"/>
          <w:sz w:val="24"/>
          <w:szCs w:val="24"/>
        </w:rPr>
      </w:pPr>
    </w:p>
    <w:p w:rsidR="00AA11C7" w:rsidRDefault="00AA11C7" w:rsidP="00E55136">
      <w:pPr>
        <w:spacing w:line="480" w:lineRule="auto"/>
        <w:rPr>
          <w:rFonts w:ascii="Times New Roman" w:hAnsi="Times New Roman" w:cs="Times New Roman"/>
          <w:sz w:val="24"/>
          <w:szCs w:val="24"/>
        </w:rPr>
      </w:pPr>
    </w:p>
    <w:p w:rsidR="00AA11C7" w:rsidRDefault="00AA11C7" w:rsidP="00E55136">
      <w:pPr>
        <w:spacing w:line="480" w:lineRule="auto"/>
        <w:rPr>
          <w:rFonts w:ascii="Times New Roman" w:hAnsi="Times New Roman" w:cs="Times New Roman"/>
          <w:sz w:val="24"/>
          <w:szCs w:val="24"/>
        </w:rPr>
      </w:pPr>
    </w:p>
    <w:p w:rsidR="00AA11C7" w:rsidRDefault="00AA11C7" w:rsidP="00E55136">
      <w:pPr>
        <w:spacing w:line="480" w:lineRule="auto"/>
        <w:rPr>
          <w:rFonts w:ascii="Times New Roman" w:hAnsi="Times New Roman" w:cs="Times New Roman"/>
          <w:sz w:val="24"/>
          <w:szCs w:val="24"/>
        </w:rPr>
      </w:pPr>
    </w:p>
    <w:p w:rsidR="00AA11C7" w:rsidRDefault="00AA11C7" w:rsidP="00E55136">
      <w:pPr>
        <w:spacing w:line="480" w:lineRule="auto"/>
        <w:rPr>
          <w:rFonts w:ascii="Times New Roman" w:hAnsi="Times New Roman" w:cs="Times New Roman"/>
          <w:sz w:val="24"/>
          <w:szCs w:val="24"/>
        </w:rPr>
      </w:pPr>
    </w:p>
    <w:p w:rsidR="00AA11C7" w:rsidRDefault="00AA11C7" w:rsidP="00E55136">
      <w:pPr>
        <w:spacing w:line="480" w:lineRule="auto"/>
        <w:rPr>
          <w:rFonts w:ascii="Times New Roman" w:hAnsi="Times New Roman" w:cs="Times New Roman"/>
          <w:sz w:val="24"/>
          <w:szCs w:val="24"/>
        </w:rPr>
      </w:pPr>
    </w:p>
    <w:p w:rsidR="00AA11C7" w:rsidRDefault="00AA11C7" w:rsidP="00E55136">
      <w:pPr>
        <w:spacing w:line="480" w:lineRule="auto"/>
        <w:rPr>
          <w:rFonts w:ascii="Times New Roman" w:hAnsi="Times New Roman" w:cs="Times New Roman"/>
          <w:sz w:val="24"/>
          <w:szCs w:val="24"/>
        </w:rPr>
      </w:pPr>
    </w:p>
    <w:p w:rsidR="00AA11C7" w:rsidRDefault="00AA11C7" w:rsidP="00E55136">
      <w:pPr>
        <w:spacing w:line="480" w:lineRule="auto"/>
        <w:rPr>
          <w:rFonts w:ascii="Times New Roman" w:hAnsi="Times New Roman" w:cs="Times New Roman"/>
          <w:sz w:val="24"/>
          <w:szCs w:val="24"/>
        </w:rPr>
      </w:pPr>
    </w:p>
    <w:p w:rsidR="00BE1804" w:rsidRDefault="00BE1804" w:rsidP="00E55136">
      <w:pPr>
        <w:spacing w:line="480" w:lineRule="auto"/>
        <w:rPr>
          <w:rFonts w:ascii="Times New Roman" w:hAnsi="Times New Roman" w:cs="Times New Roman"/>
          <w:b/>
          <w:bCs/>
          <w:sz w:val="24"/>
          <w:szCs w:val="24"/>
        </w:rPr>
      </w:pPr>
    </w:p>
    <w:p w:rsidR="00AA11C7" w:rsidRDefault="00311C92" w:rsidP="00E55136">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A BUISNESS PLAN ON A BOTANICAL FARM</w:t>
      </w:r>
    </w:p>
    <w:p w:rsidR="00311C92" w:rsidRPr="00311C92" w:rsidRDefault="00311C92" w:rsidP="00E55136">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Business name: </w:t>
      </w:r>
      <w:r w:rsidR="00A57E0E">
        <w:rPr>
          <w:rFonts w:ascii="Times New Roman" w:hAnsi="Times New Roman" w:cs="Times New Roman"/>
          <w:sz w:val="24"/>
          <w:szCs w:val="24"/>
        </w:rPr>
        <w:t>Botanical bounty</w:t>
      </w:r>
    </w:p>
    <w:p w:rsidR="00AA11C7" w:rsidRDefault="00AA11C7" w:rsidP="00E55136">
      <w:pPr>
        <w:spacing w:line="480" w:lineRule="auto"/>
        <w:rPr>
          <w:rFonts w:ascii="Times New Roman" w:hAnsi="Times New Roman" w:cs="Times New Roman"/>
          <w:sz w:val="24"/>
          <w:szCs w:val="24"/>
        </w:rPr>
      </w:pPr>
    </w:p>
    <w:p w:rsidR="00AA11C7" w:rsidRDefault="00AA11C7" w:rsidP="00E55136">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TABLE OF CONTENT</w:t>
      </w:r>
    </w:p>
    <w:p w:rsidR="00F83A13" w:rsidRDefault="00CA1E80" w:rsidP="00E55136">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1.0 </w:t>
      </w:r>
      <w:r w:rsidR="00F83A13">
        <w:rPr>
          <w:rFonts w:ascii="Times New Roman" w:hAnsi="Times New Roman" w:cs="Times New Roman"/>
          <w:b/>
          <w:bCs/>
          <w:sz w:val="24"/>
          <w:szCs w:val="24"/>
        </w:rPr>
        <w:t xml:space="preserve">Introduction </w:t>
      </w:r>
    </w:p>
    <w:p w:rsidR="00C7467E" w:rsidRDefault="00CA1E80" w:rsidP="00E55136">
      <w:pPr>
        <w:spacing w:line="480" w:lineRule="auto"/>
        <w:rPr>
          <w:rFonts w:ascii="Times New Roman" w:hAnsi="Times New Roman" w:cs="Times New Roman"/>
          <w:b/>
          <w:bCs/>
          <w:sz w:val="24"/>
          <w:szCs w:val="24"/>
        </w:rPr>
      </w:pPr>
      <w:r>
        <w:rPr>
          <w:rFonts w:ascii="Times New Roman" w:hAnsi="Times New Roman" w:cs="Times New Roman"/>
          <w:b/>
          <w:bCs/>
          <w:sz w:val="24"/>
          <w:szCs w:val="24"/>
        </w:rPr>
        <w:t>2.0</w:t>
      </w:r>
      <w:r w:rsidR="00C7467E">
        <w:rPr>
          <w:rFonts w:ascii="Times New Roman" w:hAnsi="Times New Roman" w:cs="Times New Roman"/>
          <w:b/>
          <w:bCs/>
          <w:sz w:val="24"/>
          <w:szCs w:val="24"/>
        </w:rPr>
        <w:t>Executive summary</w:t>
      </w:r>
    </w:p>
    <w:p w:rsidR="00C7467E" w:rsidRDefault="00C7467E" w:rsidP="00E55136">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  Vision </w:t>
      </w:r>
    </w:p>
    <w:p w:rsidR="00C7467E" w:rsidRDefault="00C7467E" w:rsidP="00E55136">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   Mission</w:t>
      </w:r>
    </w:p>
    <w:p w:rsidR="00C7467E" w:rsidRDefault="00AC5EB1" w:rsidP="00E55136">
      <w:pPr>
        <w:spacing w:line="480" w:lineRule="auto"/>
        <w:rPr>
          <w:rFonts w:ascii="Times New Roman" w:hAnsi="Times New Roman" w:cs="Times New Roman"/>
          <w:b/>
          <w:bCs/>
          <w:sz w:val="24"/>
          <w:szCs w:val="24"/>
        </w:rPr>
      </w:pPr>
      <w:r>
        <w:rPr>
          <w:rFonts w:ascii="Times New Roman" w:hAnsi="Times New Roman" w:cs="Times New Roman"/>
          <w:b/>
          <w:bCs/>
          <w:sz w:val="24"/>
          <w:szCs w:val="24"/>
        </w:rPr>
        <w:t>3.0</w:t>
      </w:r>
      <w:r w:rsidR="00C7467E">
        <w:rPr>
          <w:rFonts w:ascii="Times New Roman" w:hAnsi="Times New Roman" w:cs="Times New Roman"/>
          <w:b/>
          <w:bCs/>
          <w:sz w:val="24"/>
          <w:szCs w:val="24"/>
        </w:rPr>
        <w:t>Company summary</w:t>
      </w:r>
    </w:p>
    <w:p w:rsidR="00C7467E" w:rsidRDefault="00AC5EB1" w:rsidP="00E55136">
      <w:pPr>
        <w:spacing w:line="480" w:lineRule="auto"/>
        <w:rPr>
          <w:rFonts w:ascii="Times New Roman" w:hAnsi="Times New Roman" w:cs="Times New Roman"/>
          <w:b/>
          <w:bCs/>
          <w:sz w:val="24"/>
          <w:szCs w:val="24"/>
        </w:rPr>
      </w:pPr>
      <w:r>
        <w:rPr>
          <w:rFonts w:ascii="Times New Roman" w:hAnsi="Times New Roman" w:cs="Times New Roman"/>
          <w:b/>
          <w:bCs/>
          <w:sz w:val="24"/>
          <w:szCs w:val="24"/>
        </w:rPr>
        <w:t>4.0</w:t>
      </w:r>
      <w:r w:rsidR="00B2393F">
        <w:rPr>
          <w:rFonts w:ascii="Times New Roman" w:hAnsi="Times New Roman" w:cs="Times New Roman"/>
          <w:b/>
          <w:bCs/>
          <w:sz w:val="24"/>
          <w:szCs w:val="24"/>
        </w:rPr>
        <w:t>Product</w:t>
      </w:r>
    </w:p>
    <w:p w:rsidR="00D222F3" w:rsidRDefault="00AC5EB1" w:rsidP="00E55136">
      <w:pPr>
        <w:spacing w:line="480" w:lineRule="auto"/>
        <w:rPr>
          <w:rFonts w:ascii="Times New Roman" w:hAnsi="Times New Roman" w:cs="Times New Roman"/>
          <w:b/>
          <w:bCs/>
          <w:sz w:val="24"/>
          <w:szCs w:val="24"/>
        </w:rPr>
      </w:pPr>
      <w:r>
        <w:rPr>
          <w:rFonts w:ascii="Times New Roman" w:hAnsi="Times New Roman" w:cs="Times New Roman"/>
          <w:b/>
          <w:bCs/>
          <w:sz w:val="24"/>
          <w:szCs w:val="24"/>
        </w:rPr>
        <w:t>5.0</w:t>
      </w:r>
      <w:r w:rsidR="00B2393F">
        <w:rPr>
          <w:rFonts w:ascii="Times New Roman" w:hAnsi="Times New Roman" w:cs="Times New Roman"/>
          <w:b/>
          <w:bCs/>
          <w:sz w:val="24"/>
          <w:szCs w:val="24"/>
        </w:rPr>
        <w:t>Market analys</w:t>
      </w:r>
      <w:r w:rsidR="00D222F3">
        <w:rPr>
          <w:rFonts w:ascii="Times New Roman" w:hAnsi="Times New Roman" w:cs="Times New Roman"/>
          <w:b/>
          <w:bCs/>
          <w:sz w:val="24"/>
          <w:szCs w:val="24"/>
        </w:rPr>
        <w:t>is</w:t>
      </w:r>
    </w:p>
    <w:p w:rsidR="00B2393F" w:rsidRDefault="00D222F3" w:rsidP="00E55136">
      <w:pPr>
        <w:spacing w:line="480" w:lineRule="auto"/>
        <w:rPr>
          <w:rFonts w:ascii="Times New Roman" w:hAnsi="Times New Roman" w:cs="Times New Roman"/>
          <w:b/>
          <w:bCs/>
          <w:sz w:val="24"/>
          <w:szCs w:val="24"/>
        </w:rPr>
      </w:pPr>
      <w:r>
        <w:rPr>
          <w:rFonts w:ascii="Times New Roman" w:hAnsi="Times New Roman" w:cs="Times New Roman"/>
          <w:b/>
          <w:bCs/>
          <w:sz w:val="24"/>
          <w:szCs w:val="24"/>
        </w:rPr>
        <w:t>6.0</w:t>
      </w:r>
      <w:r w:rsidR="00B2393F">
        <w:rPr>
          <w:rFonts w:ascii="Times New Roman" w:hAnsi="Times New Roman" w:cs="Times New Roman"/>
          <w:b/>
          <w:bCs/>
          <w:sz w:val="24"/>
          <w:szCs w:val="24"/>
        </w:rPr>
        <w:t xml:space="preserve">Strategy &amp; implementation summary </w:t>
      </w:r>
    </w:p>
    <w:p w:rsidR="00B2393F" w:rsidRDefault="002163B6" w:rsidP="00E55136">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7.0 </w:t>
      </w:r>
      <w:r w:rsidR="009B4671">
        <w:rPr>
          <w:rFonts w:ascii="Times New Roman" w:hAnsi="Times New Roman" w:cs="Times New Roman"/>
          <w:b/>
          <w:bCs/>
          <w:sz w:val="24"/>
          <w:szCs w:val="24"/>
        </w:rPr>
        <w:t xml:space="preserve">Management </w:t>
      </w:r>
    </w:p>
    <w:p w:rsidR="009B4671" w:rsidRPr="00F83A13" w:rsidRDefault="002163B6" w:rsidP="00E55136">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8.0 </w:t>
      </w:r>
      <w:r w:rsidR="009B4671">
        <w:rPr>
          <w:rFonts w:ascii="Times New Roman" w:hAnsi="Times New Roman" w:cs="Times New Roman"/>
          <w:b/>
          <w:bCs/>
          <w:sz w:val="24"/>
          <w:szCs w:val="24"/>
        </w:rPr>
        <w:t>Financial plan</w:t>
      </w:r>
    </w:p>
    <w:p w:rsidR="00970711" w:rsidRDefault="00970711" w:rsidP="00E55136">
      <w:pPr>
        <w:spacing w:line="480" w:lineRule="auto"/>
        <w:rPr>
          <w:rFonts w:ascii="Times New Roman" w:hAnsi="Times New Roman" w:cs="Times New Roman"/>
          <w:b/>
          <w:bCs/>
          <w:sz w:val="24"/>
          <w:szCs w:val="24"/>
          <w:u w:val="single"/>
        </w:rPr>
      </w:pPr>
    </w:p>
    <w:p w:rsidR="00970711" w:rsidRDefault="00970711" w:rsidP="00E55136">
      <w:pPr>
        <w:spacing w:line="480" w:lineRule="auto"/>
        <w:rPr>
          <w:rFonts w:ascii="Times New Roman" w:hAnsi="Times New Roman" w:cs="Times New Roman"/>
          <w:b/>
          <w:bCs/>
          <w:sz w:val="24"/>
          <w:szCs w:val="24"/>
          <w:u w:val="single"/>
        </w:rPr>
      </w:pPr>
    </w:p>
    <w:p w:rsidR="00970711" w:rsidRDefault="00970711" w:rsidP="00E55136">
      <w:pPr>
        <w:spacing w:line="480" w:lineRule="auto"/>
        <w:rPr>
          <w:rFonts w:ascii="Times New Roman" w:hAnsi="Times New Roman" w:cs="Times New Roman"/>
          <w:b/>
          <w:bCs/>
          <w:sz w:val="24"/>
          <w:szCs w:val="24"/>
          <w:u w:val="single"/>
        </w:rPr>
      </w:pPr>
    </w:p>
    <w:p w:rsidR="00970711" w:rsidRDefault="00970711" w:rsidP="00E55136">
      <w:pPr>
        <w:spacing w:line="480" w:lineRule="auto"/>
        <w:rPr>
          <w:rFonts w:ascii="Times New Roman" w:hAnsi="Times New Roman" w:cs="Times New Roman"/>
          <w:b/>
          <w:bCs/>
          <w:sz w:val="24"/>
          <w:szCs w:val="24"/>
          <w:u w:val="single"/>
        </w:rPr>
      </w:pPr>
    </w:p>
    <w:p w:rsidR="00970711" w:rsidRDefault="00970711" w:rsidP="00E55136">
      <w:pPr>
        <w:spacing w:line="480" w:lineRule="auto"/>
        <w:rPr>
          <w:rFonts w:ascii="Times New Roman" w:hAnsi="Times New Roman" w:cs="Times New Roman"/>
          <w:b/>
          <w:bCs/>
          <w:sz w:val="24"/>
          <w:szCs w:val="24"/>
          <w:u w:val="single"/>
        </w:rPr>
      </w:pPr>
    </w:p>
    <w:p w:rsidR="00970711" w:rsidRDefault="00970711" w:rsidP="00E55136">
      <w:pPr>
        <w:spacing w:line="480" w:lineRule="auto"/>
        <w:rPr>
          <w:rFonts w:ascii="Times New Roman" w:hAnsi="Times New Roman" w:cs="Times New Roman"/>
          <w:b/>
          <w:bCs/>
          <w:sz w:val="24"/>
          <w:szCs w:val="24"/>
          <w:u w:val="single"/>
        </w:rPr>
      </w:pPr>
    </w:p>
    <w:p w:rsidR="006C4A9E" w:rsidRDefault="006C4A9E" w:rsidP="00E55136">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Introduction</w:t>
      </w:r>
    </w:p>
    <w:p w:rsidR="00837955" w:rsidRDefault="00E66315">
      <w:pPr>
        <w:pStyle w:val="Heading2"/>
        <w:shd w:val="clear" w:color="auto" w:fill="FFFFFF"/>
        <w:spacing w:before="0" w:after="90" w:line="495" w:lineRule="atLeast"/>
        <w:divId w:val="1098795943"/>
        <w:rPr>
          <w:rFonts w:eastAsia="Times New Roman"/>
          <w:color w:val="343742"/>
          <w:shd w:val="clear" w:color="auto" w:fill="FFFFFF"/>
        </w:rPr>
      </w:pPr>
      <w:r>
        <w:rPr>
          <w:rFonts w:eastAsia="Times New Roman"/>
          <w:color w:val="343742"/>
          <w:shd w:val="clear" w:color="auto" w:fill="FFFFFF"/>
        </w:rPr>
        <w:t xml:space="preserve">Botanical Bounty is a 10 acre farm that concentrates on the growing of botanical </w:t>
      </w:r>
      <w:proofErr w:type="spellStart"/>
      <w:r>
        <w:rPr>
          <w:rFonts w:eastAsia="Times New Roman"/>
          <w:color w:val="343742"/>
          <w:shd w:val="clear" w:color="auto" w:fill="FFFFFF"/>
        </w:rPr>
        <w:t>medicinals</w:t>
      </w:r>
      <w:proofErr w:type="spellEnd"/>
      <w:r>
        <w:rPr>
          <w:rFonts w:eastAsia="Times New Roman"/>
          <w:color w:val="343742"/>
          <w:shd w:val="clear" w:color="auto" w:fill="FFFFFF"/>
        </w:rPr>
        <w:t xml:space="preserve">. Botanical Bounty has chosen five plant species that have significant market demand as well being well suited for growth in the Willamette River Valley. Botanical Bounty will feature: Echinacea - an immune system booster; Ginseng - a source of energy; St John's </w:t>
      </w:r>
      <w:proofErr w:type="spellStart"/>
      <w:r>
        <w:rPr>
          <w:rFonts w:eastAsia="Times New Roman"/>
          <w:color w:val="343742"/>
          <w:shd w:val="clear" w:color="auto" w:fill="FFFFFF"/>
        </w:rPr>
        <w:t>Wort</w:t>
      </w:r>
      <w:proofErr w:type="spellEnd"/>
      <w:r>
        <w:rPr>
          <w:rFonts w:eastAsia="Times New Roman"/>
          <w:color w:val="343742"/>
          <w:shd w:val="clear" w:color="auto" w:fill="FFFFFF"/>
        </w:rPr>
        <w:t xml:space="preserve"> - for mild depression; Skullcap- for inflammation; and </w:t>
      </w:r>
      <w:r w:rsidR="0025215D">
        <w:rPr>
          <w:rFonts w:eastAsia="Times New Roman"/>
          <w:color w:val="343742"/>
          <w:shd w:val="clear" w:color="auto" w:fill="FFFFFF"/>
        </w:rPr>
        <w:t>Ginger- a soother.</w:t>
      </w:r>
    </w:p>
    <w:p w:rsidR="00E14958" w:rsidRPr="00437D17" w:rsidRDefault="00E14958">
      <w:pPr>
        <w:pStyle w:val="Heading2"/>
        <w:shd w:val="clear" w:color="auto" w:fill="FFFFFF"/>
        <w:spacing w:before="0" w:after="90" w:line="495" w:lineRule="atLeast"/>
        <w:divId w:val="1098795943"/>
        <w:rPr>
          <w:rFonts w:ascii="Verdana" w:eastAsia="Times New Roman" w:hAnsi="Verdana"/>
          <w:b/>
          <w:bCs/>
          <w:color w:val="2D2D2D"/>
          <w:sz w:val="36"/>
          <w:szCs w:val="36"/>
          <w:u w:val="single"/>
        </w:rPr>
      </w:pPr>
      <w:r w:rsidRPr="00437D17">
        <w:rPr>
          <w:rFonts w:ascii="Verdana" w:eastAsia="Times New Roman" w:hAnsi="Verdana"/>
          <w:b/>
          <w:bCs/>
          <w:color w:val="2D2D2D"/>
          <w:u w:val="single"/>
        </w:rPr>
        <w:t>Executive Summary</w:t>
      </w:r>
    </w:p>
    <w:p w:rsidR="00E14958" w:rsidRDefault="00E14958">
      <w:pPr>
        <w:pStyle w:val="NormalWeb"/>
        <w:shd w:val="clear" w:color="auto" w:fill="FFFFFF"/>
        <w:spacing w:before="0" w:beforeAutospacing="0" w:after="450" w:afterAutospacing="0" w:line="405" w:lineRule="atLeast"/>
        <w:divId w:val="1098795943"/>
        <w:rPr>
          <w:color w:val="343742"/>
          <w:sz w:val="26"/>
          <w:szCs w:val="26"/>
        </w:rPr>
      </w:pPr>
      <w:r>
        <w:rPr>
          <w:color w:val="343742"/>
          <w:sz w:val="26"/>
          <w:szCs w:val="26"/>
        </w:rPr>
        <w:t>Botanical Bounty is a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r w:rsidR="00820505">
        <w:rPr>
          <w:color w:val="343742"/>
          <w:sz w:val="26"/>
          <w:szCs w:val="26"/>
        </w:rPr>
        <w:t>.</w:t>
      </w:r>
    </w:p>
    <w:p w:rsidR="002D3425" w:rsidRDefault="00974705">
      <w:pPr>
        <w:pStyle w:val="Heading3"/>
        <w:shd w:val="clear" w:color="auto" w:fill="FFFFFF"/>
        <w:spacing w:before="0"/>
        <w:divId w:val="113133435"/>
        <w:rPr>
          <w:rFonts w:eastAsia="Times New Roman"/>
          <w:color w:val="2D2D2D"/>
          <w:sz w:val="29"/>
          <w:szCs w:val="29"/>
        </w:rPr>
      </w:pPr>
      <w:r>
        <w:rPr>
          <w:rFonts w:eastAsia="Times New Roman"/>
          <w:color w:val="2D2D2D"/>
          <w:sz w:val="29"/>
          <w:szCs w:val="29"/>
        </w:rPr>
        <w:t>Vision</w:t>
      </w:r>
    </w:p>
    <w:p w:rsidR="002D3425" w:rsidRDefault="002D3425">
      <w:pPr>
        <w:pStyle w:val="NormalWeb"/>
        <w:shd w:val="clear" w:color="auto" w:fill="FFFFFF"/>
        <w:spacing w:before="0" w:beforeAutospacing="0" w:after="450" w:afterAutospacing="0" w:line="405" w:lineRule="atLeast"/>
        <w:divId w:val="113133435"/>
        <w:rPr>
          <w:color w:val="343742"/>
          <w:sz w:val="26"/>
          <w:szCs w:val="26"/>
        </w:rPr>
      </w:pPr>
      <w:r>
        <w:rPr>
          <w:color w:val="343742"/>
          <w:sz w:val="26"/>
          <w:szCs w:val="26"/>
        </w:rPr>
        <w:t>The Botanical Bounty has identified several objectives for the business:</w:t>
      </w:r>
    </w:p>
    <w:p w:rsidR="002D3425" w:rsidRDefault="002D3425">
      <w:pPr>
        <w:numPr>
          <w:ilvl w:val="0"/>
          <w:numId w:val="1"/>
        </w:numPr>
        <w:shd w:val="clear" w:color="auto" w:fill="FFFFFF"/>
        <w:spacing w:before="100" w:beforeAutospacing="1" w:after="150" w:line="405" w:lineRule="atLeast"/>
        <w:ind w:left="450"/>
        <w:divId w:val="113133435"/>
        <w:rPr>
          <w:rFonts w:eastAsia="Times New Roman"/>
          <w:color w:val="343742"/>
          <w:sz w:val="26"/>
          <w:szCs w:val="26"/>
        </w:rPr>
      </w:pPr>
      <w:r>
        <w:rPr>
          <w:rFonts w:eastAsia="Times New Roman"/>
          <w:color w:val="343742"/>
          <w:sz w:val="26"/>
          <w:szCs w:val="26"/>
        </w:rPr>
        <w:t>Become a leading supplier of botanical perennials for the health/vitamin industry.</w:t>
      </w:r>
    </w:p>
    <w:p w:rsidR="002D3425" w:rsidRDefault="002D3425">
      <w:pPr>
        <w:numPr>
          <w:ilvl w:val="0"/>
          <w:numId w:val="1"/>
        </w:numPr>
        <w:shd w:val="clear" w:color="auto" w:fill="FFFFFF"/>
        <w:spacing w:before="100" w:beforeAutospacing="1" w:after="150" w:line="405" w:lineRule="atLeast"/>
        <w:ind w:left="450"/>
        <w:divId w:val="113133435"/>
        <w:rPr>
          <w:rFonts w:eastAsia="Times New Roman"/>
          <w:color w:val="343742"/>
          <w:sz w:val="26"/>
          <w:szCs w:val="26"/>
        </w:rPr>
      </w:pPr>
      <w:r>
        <w:rPr>
          <w:rFonts w:eastAsia="Times New Roman"/>
          <w:color w:val="343742"/>
          <w:sz w:val="26"/>
          <w:szCs w:val="26"/>
        </w:rPr>
        <w:t>Reach the point of sustainable profitability.</w:t>
      </w:r>
    </w:p>
    <w:p w:rsidR="002D3425" w:rsidRDefault="002D3425">
      <w:pPr>
        <w:numPr>
          <w:ilvl w:val="0"/>
          <w:numId w:val="1"/>
        </w:numPr>
        <w:shd w:val="clear" w:color="auto" w:fill="FFFFFF"/>
        <w:spacing w:before="100" w:beforeAutospacing="1" w:after="150" w:line="405" w:lineRule="atLeast"/>
        <w:ind w:left="450"/>
        <w:divId w:val="113133435"/>
        <w:rPr>
          <w:rFonts w:eastAsia="Times New Roman"/>
          <w:color w:val="343742"/>
          <w:sz w:val="26"/>
          <w:szCs w:val="26"/>
        </w:rPr>
      </w:pPr>
      <w:r>
        <w:rPr>
          <w:rFonts w:eastAsia="Times New Roman"/>
          <w:color w:val="343742"/>
          <w:sz w:val="26"/>
          <w:szCs w:val="26"/>
        </w:rPr>
        <w:t>Enjoy work while making a good living</w:t>
      </w:r>
    </w:p>
    <w:p w:rsidR="00C255D7" w:rsidRDefault="00C255D7">
      <w:pPr>
        <w:pStyle w:val="Heading3"/>
        <w:shd w:val="clear" w:color="auto" w:fill="FFFFFF"/>
        <w:spacing w:before="0"/>
        <w:divId w:val="1867523235"/>
        <w:rPr>
          <w:rFonts w:eastAsia="Times New Roman"/>
          <w:color w:val="2D2D2D"/>
          <w:sz w:val="29"/>
          <w:szCs w:val="29"/>
        </w:rPr>
      </w:pPr>
      <w:r>
        <w:rPr>
          <w:rFonts w:eastAsia="Times New Roman"/>
          <w:color w:val="2D2D2D"/>
          <w:sz w:val="29"/>
          <w:szCs w:val="29"/>
        </w:rPr>
        <w:t>Mission</w:t>
      </w:r>
    </w:p>
    <w:p w:rsidR="00C255D7" w:rsidRDefault="00C255D7">
      <w:pPr>
        <w:pStyle w:val="NormalWeb"/>
        <w:shd w:val="clear" w:color="auto" w:fill="FFFFFF"/>
        <w:spacing w:before="0" w:beforeAutospacing="0" w:after="450" w:afterAutospacing="0" w:line="405" w:lineRule="atLeast"/>
        <w:divId w:val="1867523235"/>
        <w:rPr>
          <w:color w:val="343742"/>
          <w:sz w:val="26"/>
          <w:szCs w:val="26"/>
        </w:rPr>
      </w:pPr>
      <w:r>
        <w:rPr>
          <w:color w:val="343742"/>
          <w:sz w:val="26"/>
          <w:szCs w:val="26"/>
        </w:rPr>
        <w:t>It is Botanical Bounty's mission to become the leading provider of botanical perennials to the health/vitamin industry. This will be accomplished by providing quality plants at fair prices while exceeding customer's expectations.</w:t>
      </w:r>
    </w:p>
    <w:p w:rsidR="00371885" w:rsidRPr="00437D17" w:rsidRDefault="00371885">
      <w:pPr>
        <w:pStyle w:val="Heading2"/>
        <w:shd w:val="clear" w:color="auto" w:fill="FFFFFF"/>
        <w:spacing w:before="0" w:after="90" w:line="495" w:lineRule="atLeast"/>
        <w:divId w:val="1620988707"/>
        <w:rPr>
          <w:rFonts w:ascii="Verdana" w:eastAsia="Times New Roman" w:hAnsi="Verdana"/>
          <w:b/>
          <w:bCs/>
          <w:color w:val="2D2D2D"/>
          <w:sz w:val="36"/>
          <w:szCs w:val="36"/>
          <w:u w:val="single"/>
        </w:rPr>
      </w:pPr>
      <w:r w:rsidRPr="00437D17">
        <w:rPr>
          <w:rFonts w:ascii="Verdana" w:eastAsia="Times New Roman" w:hAnsi="Verdana"/>
          <w:b/>
          <w:bCs/>
          <w:color w:val="2D2D2D"/>
          <w:u w:val="single"/>
        </w:rPr>
        <w:lastRenderedPageBreak/>
        <w:t>Company Summary</w:t>
      </w:r>
    </w:p>
    <w:p w:rsidR="00371885" w:rsidRDefault="00371885">
      <w:pPr>
        <w:pStyle w:val="NormalWeb"/>
        <w:shd w:val="clear" w:color="auto" w:fill="FFFFFF"/>
        <w:spacing w:before="0" w:beforeAutospacing="0" w:after="450" w:afterAutospacing="0" w:line="405" w:lineRule="atLeast"/>
        <w:divId w:val="1620988707"/>
        <w:rPr>
          <w:color w:val="343742"/>
          <w:sz w:val="26"/>
          <w:szCs w:val="26"/>
        </w:rPr>
      </w:pPr>
      <w:r>
        <w:rPr>
          <w:color w:val="343742"/>
          <w:sz w:val="26"/>
          <w:szCs w:val="26"/>
        </w:rPr>
        <w:t>Botanical Bounty is an Oregon based perennial farm that grows a variety of botanical medicinal perennials. The company has been formed as an Oregon L.L.C. The farm has been in existence for two years now, initially operating as a hobby as rather than a profit producing business.</w:t>
      </w:r>
    </w:p>
    <w:p w:rsidR="00AB64C7" w:rsidRDefault="00AB64C7">
      <w:pPr>
        <w:pStyle w:val="Heading3"/>
        <w:shd w:val="clear" w:color="auto" w:fill="FFFFFF"/>
        <w:spacing w:before="0"/>
        <w:divId w:val="1627615696"/>
        <w:rPr>
          <w:rFonts w:eastAsia="Times New Roman"/>
          <w:color w:val="2D2D2D"/>
          <w:sz w:val="29"/>
          <w:szCs w:val="29"/>
        </w:rPr>
      </w:pPr>
      <w:r>
        <w:rPr>
          <w:rFonts w:eastAsia="Times New Roman"/>
          <w:color w:val="2D2D2D"/>
          <w:sz w:val="29"/>
          <w:szCs w:val="29"/>
        </w:rPr>
        <w:t>Company Ownership</w:t>
      </w:r>
    </w:p>
    <w:p w:rsidR="00AB64C7" w:rsidRDefault="00AB64C7">
      <w:pPr>
        <w:pStyle w:val="NormalWeb"/>
        <w:shd w:val="clear" w:color="auto" w:fill="FFFFFF"/>
        <w:spacing w:before="0" w:beforeAutospacing="0" w:after="450" w:afterAutospacing="0" w:line="405" w:lineRule="atLeast"/>
        <w:divId w:val="1627615696"/>
        <w:rPr>
          <w:color w:val="343742"/>
          <w:sz w:val="26"/>
          <w:szCs w:val="26"/>
        </w:rPr>
      </w:pPr>
      <w:r>
        <w:rPr>
          <w:color w:val="343742"/>
          <w:sz w:val="26"/>
          <w:szCs w:val="26"/>
        </w:rPr>
        <w:t>Botanical Bounty is an Oregon L.L.C. owned by</w:t>
      </w:r>
      <w:r w:rsidR="004B1E19">
        <w:rPr>
          <w:color w:val="343742"/>
          <w:sz w:val="26"/>
          <w:szCs w:val="26"/>
        </w:rPr>
        <w:t xml:space="preserve"> </w:t>
      </w:r>
      <w:proofErr w:type="spellStart"/>
      <w:r w:rsidR="004B1E19">
        <w:rPr>
          <w:color w:val="343742"/>
          <w:sz w:val="26"/>
          <w:szCs w:val="26"/>
        </w:rPr>
        <w:t>Aishat</w:t>
      </w:r>
      <w:proofErr w:type="spellEnd"/>
      <w:r w:rsidR="004B1E19">
        <w:rPr>
          <w:color w:val="343742"/>
          <w:sz w:val="26"/>
          <w:szCs w:val="26"/>
        </w:rPr>
        <w:t xml:space="preserve"> </w:t>
      </w:r>
      <w:r>
        <w:rPr>
          <w:color w:val="343742"/>
          <w:sz w:val="26"/>
          <w:szCs w:val="26"/>
        </w:rPr>
        <w:t xml:space="preserve">and </w:t>
      </w:r>
      <w:proofErr w:type="spellStart"/>
      <w:r w:rsidR="004B1E19">
        <w:rPr>
          <w:color w:val="343742"/>
          <w:sz w:val="26"/>
          <w:szCs w:val="26"/>
        </w:rPr>
        <w:t>A</w:t>
      </w:r>
      <w:r w:rsidR="00516074">
        <w:rPr>
          <w:color w:val="343742"/>
          <w:sz w:val="26"/>
          <w:szCs w:val="26"/>
        </w:rPr>
        <w:t>Aaron</w:t>
      </w:r>
      <w:proofErr w:type="spellEnd"/>
      <w:r w:rsidR="00516074">
        <w:rPr>
          <w:color w:val="343742"/>
          <w:sz w:val="26"/>
          <w:szCs w:val="26"/>
        </w:rPr>
        <w:t xml:space="preserve"> </w:t>
      </w:r>
      <w:proofErr w:type="spellStart"/>
      <w:r w:rsidR="00516074">
        <w:rPr>
          <w:color w:val="343742"/>
          <w:sz w:val="26"/>
          <w:szCs w:val="26"/>
        </w:rPr>
        <w:t>Omogbai</w:t>
      </w:r>
      <w:proofErr w:type="spellEnd"/>
      <w:r w:rsidR="00516074">
        <w:rPr>
          <w:color w:val="343742"/>
          <w:sz w:val="26"/>
          <w:szCs w:val="26"/>
        </w:rPr>
        <w:t xml:space="preserve"> </w:t>
      </w:r>
      <w:r>
        <w:rPr>
          <w:color w:val="343742"/>
          <w:sz w:val="26"/>
          <w:szCs w:val="26"/>
        </w:rPr>
        <w:t xml:space="preserve"> The L.L.C. business formation has been chosen as a strategic way to shield the</w:t>
      </w:r>
      <w:r w:rsidR="00516074">
        <w:rPr>
          <w:color w:val="343742"/>
          <w:sz w:val="26"/>
          <w:szCs w:val="26"/>
        </w:rPr>
        <w:t xml:space="preserve"> </w:t>
      </w:r>
      <w:proofErr w:type="spellStart"/>
      <w:r w:rsidR="00516074">
        <w:rPr>
          <w:color w:val="343742"/>
          <w:sz w:val="26"/>
          <w:szCs w:val="26"/>
        </w:rPr>
        <w:t>Omogbai</w:t>
      </w:r>
      <w:proofErr w:type="spellEnd"/>
      <w:r w:rsidR="00516074">
        <w:rPr>
          <w:color w:val="343742"/>
          <w:sz w:val="26"/>
          <w:szCs w:val="26"/>
        </w:rPr>
        <w:t xml:space="preserve"> </w:t>
      </w:r>
      <w:r>
        <w:rPr>
          <w:color w:val="343742"/>
          <w:sz w:val="26"/>
          <w:szCs w:val="26"/>
        </w:rPr>
        <w:t>from personal liability</w:t>
      </w:r>
    </w:p>
    <w:p w:rsidR="00FE3094" w:rsidRPr="00437D17" w:rsidRDefault="004723AE" w:rsidP="00FE3094">
      <w:pPr>
        <w:shd w:val="clear" w:color="auto" w:fill="FFFFFF"/>
        <w:spacing w:after="450"/>
        <w:divId w:val="1940916251"/>
        <w:rPr>
          <w:rFonts w:ascii="Verdana" w:eastAsia="Times New Roman" w:hAnsi="Verdana"/>
          <w:b/>
          <w:bCs/>
          <w:color w:val="2D2D2D"/>
          <w:u w:val="single"/>
        </w:rPr>
      </w:pPr>
      <w:r w:rsidRPr="00437D17">
        <w:rPr>
          <w:rFonts w:ascii="Verdana" w:eastAsia="Times New Roman" w:hAnsi="Verdana"/>
          <w:b/>
          <w:bCs/>
          <w:color w:val="2D2D2D"/>
          <w:u w:val="single"/>
        </w:rPr>
        <w:t>Products</w:t>
      </w:r>
    </w:p>
    <w:p w:rsidR="004723AE" w:rsidRPr="00FE3094" w:rsidRDefault="004723AE" w:rsidP="00FE3094">
      <w:pPr>
        <w:shd w:val="clear" w:color="auto" w:fill="FFFFFF"/>
        <w:spacing w:after="450"/>
        <w:divId w:val="1940916251"/>
        <w:rPr>
          <w:rFonts w:ascii="Helvetica" w:eastAsia="Times New Roman" w:hAnsi="Helvetica"/>
          <w:caps/>
          <w:color w:val="343742"/>
          <w:sz w:val="24"/>
          <w:szCs w:val="24"/>
        </w:rPr>
      </w:pPr>
      <w:r>
        <w:rPr>
          <w:color w:val="343742"/>
          <w:sz w:val="26"/>
          <w:szCs w:val="26"/>
        </w:rPr>
        <w:t>Botanical Bounty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a very strong industry with excellent growth, ensuring demand for their plants. Botanical Bounty will offer the following excellent:</w:t>
      </w:r>
    </w:p>
    <w:p w:rsidR="004723AE" w:rsidRDefault="004723AE">
      <w:pPr>
        <w:pStyle w:val="NormalWeb"/>
        <w:shd w:val="clear" w:color="auto" w:fill="FFFFFF"/>
        <w:spacing w:before="0" w:beforeAutospacing="0" w:after="450" w:afterAutospacing="0" w:line="405" w:lineRule="atLeast"/>
        <w:divId w:val="13461785"/>
        <w:rPr>
          <w:color w:val="343742"/>
          <w:sz w:val="26"/>
          <w:szCs w:val="26"/>
        </w:rPr>
      </w:pPr>
      <w:r>
        <w:rPr>
          <w:rStyle w:val="Strong"/>
          <w:color w:val="343742"/>
          <w:sz w:val="26"/>
          <w:szCs w:val="26"/>
        </w:rPr>
        <w:t>Echinacea</w:t>
      </w:r>
      <w:r>
        <w:rPr>
          <w:b/>
          <w:bCs/>
          <w:color w:val="343742"/>
          <w:sz w:val="26"/>
          <w:szCs w:val="26"/>
        </w:rPr>
        <w:br/>
      </w:r>
      <w:proofErr w:type="spellStart"/>
      <w:r>
        <w:rPr>
          <w:color w:val="343742"/>
          <w:sz w:val="26"/>
          <w:szCs w:val="26"/>
        </w:rPr>
        <w:t>Echinacea</w:t>
      </w:r>
      <w:proofErr w:type="spellEnd"/>
      <w:r>
        <w:rPr>
          <w:color w:val="343742"/>
          <w:sz w:val="26"/>
          <w:szCs w:val="26"/>
        </w:rPr>
        <w:t xml:space="preserve">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w:t>
      </w:r>
      <w:proofErr w:type="spellStart"/>
      <w:r>
        <w:rPr>
          <w:color w:val="343742"/>
          <w:sz w:val="26"/>
          <w:szCs w:val="26"/>
        </w:rPr>
        <w:t>echinacosides</w:t>
      </w:r>
      <w:proofErr w:type="spellEnd"/>
      <w:r>
        <w:rPr>
          <w:color w:val="343742"/>
          <w:sz w:val="26"/>
          <w:szCs w:val="26"/>
        </w:rPr>
        <w:t>, which increase white blood cell activity.</w:t>
      </w:r>
    </w:p>
    <w:p w:rsidR="004723AE" w:rsidRDefault="004723AE">
      <w:pPr>
        <w:pStyle w:val="NormalWeb"/>
        <w:shd w:val="clear" w:color="auto" w:fill="FFFFFF"/>
        <w:spacing w:before="0" w:beforeAutospacing="0" w:after="450" w:afterAutospacing="0" w:line="405" w:lineRule="atLeast"/>
        <w:divId w:val="13461785"/>
        <w:rPr>
          <w:color w:val="343742"/>
          <w:sz w:val="26"/>
          <w:szCs w:val="26"/>
        </w:rPr>
      </w:pPr>
      <w:r>
        <w:rPr>
          <w:rStyle w:val="Strong"/>
          <w:color w:val="343742"/>
          <w:sz w:val="26"/>
          <w:szCs w:val="26"/>
        </w:rPr>
        <w:t>Ginseng</w:t>
      </w:r>
      <w:r>
        <w:rPr>
          <w:color w:val="343742"/>
          <w:sz w:val="26"/>
          <w:szCs w:val="26"/>
        </w:rPr>
        <w:br/>
      </w:r>
      <w:proofErr w:type="spellStart"/>
      <w:r>
        <w:rPr>
          <w:color w:val="343742"/>
          <w:sz w:val="26"/>
          <w:szCs w:val="26"/>
        </w:rPr>
        <w:t>Ginseng</w:t>
      </w:r>
      <w:proofErr w:type="spellEnd"/>
      <w:r>
        <w:rPr>
          <w:color w:val="343742"/>
          <w:sz w:val="26"/>
          <w:szCs w:val="26"/>
        </w:rPr>
        <w:t xml:space="preserve"> stimulates and increases endocrine activity in the body. Promotes a mild increase in metabolic activity and relaxes heart and artery movements. Stimulates the medulla </w:t>
      </w:r>
      <w:proofErr w:type="spellStart"/>
      <w:r>
        <w:rPr>
          <w:color w:val="343742"/>
          <w:sz w:val="26"/>
          <w:szCs w:val="26"/>
        </w:rPr>
        <w:t>centers</w:t>
      </w:r>
      <w:proofErr w:type="spellEnd"/>
      <w:r>
        <w:rPr>
          <w:color w:val="343742"/>
          <w:sz w:val="26"/>
          <w:szCs w:val="26"/>
        </w:rPr>
        <w:t xml:space="preserve"> and relaxes the central nervous system.</w:t>
      </w:r>
    </w:p>
    <w:p w:rsidR="004723AE" w:rsidRDefault="004723AE">
      <w:pPr>
        <w:pStyle w:val="NormalWeb"/>
        <w:shd w:val="clear" w:color="auto" w:fill="FFFFFF"/>
        <w:spacing w:before="0" w:beforeAutospacing="0" w:after="450" w:afterAutospacing="0" w:line="405" w:lineRule="atLeast"/>
        <w:divId w:val="13461785"/>
        <w:rPr>
          <w:color w:val="343742"/>
          <w:sz w:val="26"/>
          <w:szCs w:val="26"/>
        </w:rPr>
      </w:pPr>
      <w:r>
        <w:rPr>
          <w:rStyle w:val="Strong"/>
          <w:color w:val="343742"/>
          <w:sz w:val="26"/>
          <w:szCs w:val="26"/>
        </w:rPr>
        <w:lastRenderedPageBreak/>
        <w:t xml:space="preserve">St. John's </w:t>
      </w:r>
      <w:proofErr w:type="spellStart"/>
      <w:r>
        <w:rPr>
          <w:rStyle w:val="Strong"/>
          <w:color w:val="343742"/>
          <w:sz w:val="26"/>
          <w:szCs w:val="26"/>
        </w:rPr>
        <w:t>Wort</w:t>
      </w:r>
      <w:proofErr w:type="spellEnd"/>
      <w:r>
        <w:rPr>
          <w:color w:val="343742"/>
          <w:sz w:val="26"/>
          <w:szCs w:val="26"/>
        </w:rPr>
        <w:br/>
        <w:t xml:space="preserve">St. John's </w:t>
      </w:r>
      <w:proofErr w:type="spellStart"/>
      <w:r>
        <w:rPr>
          <w:color w:val="343742"/>
          <w:sz w:val="26"/>
          <w:szCs w:val="26"/>
        </w:rPr>
        <w:t>Wort</w:t>
      </w:r>
      <w:proofErr w:type="spellEnd"/>
      <w:r>
        <w:rPr>
          <w:color w:val="343742"/>
          <w:sz w:val="26"/>
          <w:szCs w:val="26"/>
        </w:rPr>
        <w:t xml:space="preserve"> has been used as a medicinal for thousands of years, but has only recently been studied for its medicinal value. Now proven to have many highly active compounds including </w:t>
      </w:r>
      <w:proofErr w:type="spellStart"/>
      <w:r>
        <w:rPr>
          <w:color w:val="343742"/>
          <w:sz w:val="26"/>
          <w:szCs w:val="26"/>
        </w:rPr>
        <w:t>rutin</w:t>
      </w:r>
      <w:proofErr w:type="spellEnd"/>
      <w:r>
        <w:rPr>
          <w:color w:val="343742"/>
          <w:sz w:val="26"/>
          <w:szCs w:val="26"/>
        </w:rPr>
        <w:t xml:space="preserve">, pectin, choline, </w:t>
      </w:r>
      <w:proofErr w:type="spellStart"/>
      <w:r>
        <w:rPr>
          <w:color w:val="343742"/>
          <w:sz w:val="26"/>
          <w:szCs w:val="26"/>
        </w:rPr>
        <w:t>sitosterol</w:t>
      </w:r>
      <w:proofErr w:type="spellEnd"/>
      <w:r>
        <w:rPr>
          <w:color w:val="343742"/>
          <w:sz w:val="26"/>
          <w:szCs w:val="26"/>
        </w:rPr>
        <w:t xml:space="preserve">, </w:t>
      </w:r>
      <w:proofErr w:type="spellStart"/>
      <w:r>
        <w:rPr>
          <w:color w:val="343742"/>
          <w:sz w:val="26"/>
          <w:szCs w:val="26"/>
        </w:rPr>
        <w:t>hypericin</w:t>
      </w:r>
      <w:proofErr w:type="spellEnd"/>
      <w:r>
        <w:rPr>
          <w:color w:val="343742"/>
          <w:sz w:val="26"/>
          <w:szCs w:val="26"/>
        </w:rPr>
        <w:t xml:space="preserve"> and </w:t>
      </w:r>
      <w:proofErr w:type="spellStart"/>
      <w:r>
        <w:rPr>
          <w:color w:val="343742"/>
          <w:sz w:val="26"/>
          <w:szCs w:val="26"/>
        </w:rPr>
        <w:t>pseudohypericin</w:t>
      </w:r>
      <w:proofErr w:type="spellEnd"/>
      <w:r>
        <w:rPr>
          <w:color w:val="343742"/>
          <w:sz w:val="26"/>
          <w:szCs w:val="26"/>
        </w:rPr>
        <w:t xml:space="preserve">. The flowers and leaves are medicinal as analgesic, antiseptic, antispasmodic, aromatic, astringent, </w:t>
      </w:r>
      <w:proofErr w:type="spellStart"/>
      <w:r>
        <w:rPr>
          <w:color w:val="343742"/>
          <w:sz w:val="26"/>
          <w:szCs w:val="26"/>
        </w:rPr>
        <w:t>cholagogue</w:t>
      </w:r>
      <w:proofErr w:type="spellEnd"/>
      <w:r>
        <w:rPr>
          <w:color w:val="343742"/>
          <w:sz w:val="26"/>
          <w:szCs w:val="26"/>
        </w:rPr>
        <w:t xml:space="preserve">, digestive, diuretic, expectorant, nervine, </w:t>
      </w:r>
      <w:proofErr w:type="spellStart"/>
      <w:r>
        <w:rPr>
          <w:color w:val="343742"/>
          <w:sz w:val="26"/>
          <w:szCs w:val="26"/>
        </w:rPr>
        <w:t>resolvent</w:t>
      </w:r>
      <w:proofErr w:type="spellEnd"/>
      <w:r>
        <w:rPr>
          <w:color w:val="343742"/>
          <w:sz w:val="26"/>
          <w:szCs w:val="26"/>
        </w:rPr>
        <w:t xml:space="preserve">, stimulant, </w:t>
      </w:r>
      <w:proofErr w:type="spellStart"/>
      <w:r>
        <w:rPr>
          <w:color w:val="343742"/>
          <w:sz w:val="26"/>
          <w:szCs w:val="26"/>
        </w:rPr>
        <w:t>vermifuge</w:t>
      </w:r>
      <w:proofErr w:type="spellEnd"/>
      <w:r>
        <w:rPr>
          <w:color w:val="343742"/>
          <w:sz w:val="26"/>
          <w:szCs w:val="26"/>
        </w:rPr>
        <w:t xml:space="preserve"> and vulnerary. Some compounds of the plant have been shown to have potent anti-retroviral activity without serious side effects and they are being researched in the treatment of AIDS.</w:t>
      </w:r>
    </w:p>
    <w:p w:rsidR="004723AE" w:rsidRDefault="004723AE">
      <w:pPr>
        <w:pStyle w:val="NormalWeb"/>
        <w:shd w:val="clear" w:color="auto" w:fill="FFFFFF"/>
        <w:spacing w:before="0" w:beforeAutospacing="0" w:after="450" w:afterAutospacing="0" w:line="405" w:lineRule="atLeast"/>
        <w:divId w:val="13461785"/>
        <w:rPr>
          <w:color w:val="343742"/>
          <w:sz w:val="26"/>
          <w:szCs w:val="26"/>
        </w:rPr>
      </w:pPr>
      <w:r>
        <w:rPr>
          <w:rStyle w:val="Strong"/>
          <w:color w:val="343742"/>
          <w:sz w:val="26"/>
          <w:szCs w:val="26"/>
        </w:rPr>
        <w:t>Skullcap</w:t>
      </w:r>
      <w:r>
        <w:rPr>
          <w:b/>
          <w:bCs/>
          <w:color w:val="343742"/>
          <w:sz w:val="26"/>
          <w:szCs w:val="26"/>
        </w:rPr>
        <w:br/>
      </w:r>
      <w:proofErr w:type="spellStart"/>
      <w:r>
        <w:rPr>
          <w:color w:val="343742"/>
          <w:sz w:val="26"/>
          <w:szCs w:val="26"/>
        </w:rPr>
        <w:t>Skullcap</w:t>
      </w:r>
      <w:proofErr w:type="spellEnd"/>
      <w:r>
        <w:rPr>
          <w:color w:val="343742"/>
          <w:sz w:val="26"/>
          <w:szCs w:val="26"/>
        </w:rPr>
        <w:t xml:space="preserve"> is a powerful medicinal herb, it is used in alternative medicine as an anti-inflammatory, abortifacient, antispasmodic, slightly astringent, </w:t>
      </w:r>
      <w:proofErr w:type="spellStart"/>
      <w:r>
        <w:rPr>
          <w:color w:val="343742"/>
          <w:sz w:val="26"/>
          <w:szCs w:val="26"/>
        </w:rPr>
        <w:t>emmenagogue</w:t>
      </w:r>
      <w:proofErr w:type="spellEnd"/>
      <w:r>
        <w:rPr>
          <w:color w:val="343742"/>
          <w:sz w:val="26"/>
          <w:szCs w:val="26"/>
        </w:rPr>
        <w:t xml:space="preserve">, febrifuge, nervine, sedative and strongly tonic. Some valuable constituents found in the plant are </w:t>
      </w:r>
      <w:proofErr w:type="spellStart"/>
      <w:r>
        <w:rPr>
          <w:color w:val="343742"/>
          <w:sz w:val="26"/>
          <w:szCs w:val="26"/>
        </w:rPr>
        <w:t>scutellarin</w:t>
      </w:r>
      <w:proofErr w:type="spellEnd"/>
      <w:r>
        <w:rPr>
          <w:color w:val="343742"/>
          <w:sz w:val="26"/>
          <w:szCs w:val="26"/>
        </w:rPr>
        <w:t xml:space="preserve">, </w:t>
      </w:r>
      <w:proofErr w:type="spellStart"/>
      <w:r>
        <w:rPr>
          <w:color w:val="343742"/>
          <w:sz w:val="26"/>
          <w:szCs w:val="26"/>
        </w:rPr>
        <w:t>catalpol</w:t>
      </w:r>
      <w:proofErr w:type="spellEnd"/>
      <w:r>
        <w:rPr>
          <w:color w:val="343742"/>
          <w:sz w:val="26"/>
          <w:szCs w:val="26"/>
        </w:rPr>
        <w:t xml:space="preserve">, other volatile oils, bitter </w:t>
      </w:r>
      <w:proofErr w:type="spellStart"/>
      <w:r>
        <w:rPr>
          <w:color w:val="343742"/>
          <w:sz w:val="26"/>
          <w:szCs w:val="26"/>
        </w:rPr>
        <w:t>iridoids</w:t>
      </w:r>
      <w:proofErr w:type="spellEnd"/>
      <w:r>
        <w:rPr>
          <w:color w:val="343742"/>
          <w:sz w:val="26"/>
          <w:szCs w:val="26"/>
        </w:rPr>
        <w:t xml:space="preserve">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rsidR="004723AE" w:rsidRDefault="004723AE">
      <w:pPr>
        <w:pStyle w:val="NormalWeb"/>
        <w:shd w:val="clear" w:color="auto" w:fill="FFFFFF"/>
        <w:spacing w:before="0" w:beforeAutospacing="0" w:after="450" w:afterAutospacing="0" w:line="405" w:lineRule="atLeast"/>
        <w:divId w:val="13461785"/>
        <w:rPr>
          <w:color w:val="343742"/>
          <w:sz w:val="26"/>
          <w:szCs w:val="26"/>
        </w:rPr>
      </w:pPr>
      <w:r>
        <w:rPr>
          <w:rStyle w:val="Strong"/>
          <w:color w:val="343742"/>
          <w:sz w:val="26"/>
          <w:szCs w:val="26"/>
        </w:rPr>
        <w:t>Ginger</w:t>
      </w:r>
      <w:r>
        <w:rPr>
          <w:color w:val="343742"/>
          <w:sz w:val="26"/>
          <w:szCs w:val="26"/>
        </w:rPr>
        <w:br/>
      </w:r>
      <w:proofErr w:type="spellStart"/>
      <w:r>
        <w:rPr>
          <w:color w:val="343742"/>
          <w:sz w:val="26"/>
          <w:szCs w:val="26"/>
        </w:rPr>
        <w:t>Ginger</w:t>
      </w:r>
      <w:proofErr w:type="spellEnd"/>
      <w:r>
        <w:rPr>
          <w:color w:val="343742"/>
          <w:sz w:val="26"/>
          <w:szCs w:val="26"/>
        </w:rPr>
        <w:t xml:space="preserve">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w:t>
      </w:r>
      <w:proofErr w:type="spellStart"/>
      <w:r>
        <w:rPr>
          <w:color w:val="343742"/>
          <w:sz w:val="26"/>
          <w:szCs w:val="26"/>
        </w:rPr>
        <w:t>aristolochic</w:t>
      </w:r>
      <w:proofErr w:type="spellEnd"/>
      <w:r>
        <w:rPr>
          <w:color w:val="343742"/>
          <w:sz w:val="26"/>
          <w:szCs w:val="26"/>
        </w:rPr>
        <w:t xml:space="preserve"> acid, scientific study shows it to have anti-inflammatory, antiviral, antitumor activity, cures warts in some cases and is a broad-spectrum antibacterial and antifungal.</w:t>
      </w:r>
    </w:p>
    <w:p w:rsidR="00502AD0" w:rsidRDefault="004723AE">
      <w:pPr>
        <w:pStyle w:val="Heading2"/>
        <w:shd w:val="clear" w:color="auto" w:fill="FFFFFF"/>
        <w:spacing w:before="0" w:after="90" w:line="495" w:lineRule="atLeast"/>
        <w:divId w:val="381638475"/>
        <w:rPr>
          <w:rFonts w:ascii="Verdana" w:eastAsia="Times New Roman" w:hAnsi="Verdana"/>
          <w:color w:val="2D2D2D"/>
        </w:rPr>
      </w:pPr>
      <w:r>
        <w:rPr>
          <w:color w:val="343742"/>
        </w:rPr>
        <w:lastRenderedPageBreak/>
        <w:t>Botanical Bounty sells these excellent perennials in plant form for the botanicals to be extracted by their customers. Botanical Bounty concentrates on producing the healthiest plants which have the highest concentration of active</w:t>
      </w:r>
      <w:r w:rsidR="00217937">
        <w:rPr>
          <w:color w:val="343742"/>
        </w:rPr>
        <w:t>.</w:t>
      </w:r>
    </w:p>
    <w:p w:rsidR="001A50E8" w:rsidRDefault="00DD1B83">
      <w:pPr>
        <w:pStyle w:val="Heading2"/>
        <w:shd w:val="clear" w:color="auto" w:fill="FFFFFF"/>
        <w:spacing w:before="0" w:after="90" w:line="495" w:lineRule="atLeast"/>
        <w:divId w:val="381638475"/>
        <w:rPr>
          <w:rFonts w:ascii="Verdana" w:eastAsia="Times New Roman" w:hAnsi="Verdana"/>
          <w:color w:val="2D2D2D"/>
          <w:sz w:val="36"/>
          <w:szCs w:val="36"/>
        </w:rPr>
      </w:pPr>
      <w:r>
        <w:rPr>
          <w:rFonts w:ascii="Verdana" w:eastAsia="Times New Roman" w:hAnsi="Verdana"/>
          <w:color w:val="2D2D2D"/>
        </w:rPr>
        <w:t xml:space="preserve">   </w:t>
      </w:r>
      <w:r w:rsidR="00AA178F">
        <w:rPr>
          <w:rFonts w:ascii="Verdana" w:eastAsia="Times New Roman" w:hAnsi="Verdana"/>
          <w:color w:val="2D2D2D"/>
        </w:rPr>
        <w:t xml:space="preserve"> </w:t>
      </w:r>
      <w:r w:rsidR="001A50E8">
        <w:rPr>
          <w:rFonts w:ascii="Verdana" w:eastAsia="Times New Roman" w:hAnsi="Verdana"/>
          <w:color w:val="2D2D2D"/>
        </w:rPr>
        <w:t>Market Analysis Summary</w:t>
      </w:r>
    </w:p>
    <w:p w:rsidR="001A50E8" w:rsidRDefault="001A50E8">
      <w:pPr>
        <w:pStyle w:val="Heading3"/>
        <w:shd w:val="clear" w:color="auto" w:fill="FFFFFF"/>
        <w:spacing w:before="0"/>
        <w:divId w:val="381638475"/>
        <w:rPr>
          <w:rFonts w:eastAsia="Times New Roman"/>
          <w:color w:val="2D2D2D"/>
          <w:sz w:val="29"/>
          <w:szCs w:val="29"/>
        </w:rPr>
      </w:pPr>
      <w:r>
        <w:rPr>
          <w:color w:val="343742"/>
          <w:sz w:val="26"/>
          <w:szCs w:val="26"/>
        </w:rPr>
        <w:t xml:space="preserve">Botanical Bounty has identified three main customer groups: supplement companies; botanical processors; and other nurseries. The customer segments are distinct enough to be able to target each one differently. The industry that Botanical Bounty produces for has been undergoing consolidation for several years now. Botanical Bounty will be able to serve the industry by leveraging their competitive edge of healthy, potent </w:t>
      </w:r>
      <w:r w:rsidR="00502AD0">
        <w:rPr>
          <w:rFonts w:eastAsia="Times New Roman"/>
          <w:color w:val="2D2D2D"/>
          <w:sz w:val="29"/>
          <w:szCs w:val="29"/>
        </w:rPr>
        <w:t>persona</w:t>
      </w:r>
      <w:r w:rsidRPr="00502AD0">
        <w:rPr>
          <w:rFonts w:eastAsia="Times New Roman"/>
          <w:b/>
          <w:bCs/>
          <w:color w:val="2D2D2D"/>
          <w:sz w:val="29"/>
          <w:szCs w:val="29"/>
          <w:u w:val="single"/>
        </w:rPr>
        <w:t xml:space="preserve"> Market Segmentation</w:t>
      </w:r>
    </w:p>
    <w:p w:rsidR="001A50E8" w:rsidRDefault="001A50E8">
      <w:pPr>
        <w:pStyle w:val="NormalWeb"/>
        <w:shd w:val="clear" w:color="auto" w:fill="FFFFFF"/>
        <w:spacing w:before="0" w:beforeAutospacing="0" w:after="450" w:afterAutospacing="0" w:line="405" w:lineRule="atLeast"/>
        <w:divId w:val="381638475"/>
        <w:rPr>
          <w:color w:val="343742"/>
          <w:sz w:val="26"/>
          <w:szCs w:val="26"/>
        </w:rPr>
      </w:pPr>
      <w:r>
        <w:rPr>
          <w:color w:val="343742"/>
          <w:sz w:val="26"/>
          <w:szCs w:val="26"/>
        </w:rPr>
        <w:t>Botanical Bounty has identified three different target market segments which they will sell to:</w:t>
      </w:r>
    </w:p>
    <w:p w:rsidR="001A50E8" w:rsidRDefault="001A50E8">
      <w:pPr>
        <w:pStyle w:val="NormalWeb"/>
        <w:shd w:val="clear" w:color="auto" w:fill="FFFFFF"/>
        <w:spacing w:before="0" w:beforeAutospacing="0" w:after="450" w:afterAutospacing="0" w:line="405" w:lineRule="atLeast"/>
        <w:divId w:val="381638475"/>
        <w:rPr>
          <w:color w:val="343742"/>
          <w:sz w:val="26"/>
          <w:szCs w:val="26"/>
        </w:rPr>
      </w:pPr>
      <w:r>
        <w:rPr>
          <w:rStyle w:val="Strong"/>
          <w:color w:val="343742"/>
          <w:sz w:val="26"/>
          <w:szCs w:val="26"/>
        </w:rPr>
        <w:t>Supplement Companies</w:t>
      </w:r>
      <w:r>
        <w:rPr>
          <w:color w:val="343742"/>
          <w:sz w:val="26"/>
          <w:szCs w:val="26"/>
        </w:rPr>
        <w:br/>
        <w:t>This customer group manufactures botanical supplements for their own label products. The companies purchase the plants and extract the active ingredients and transform them into sellable products for their own brand. There are a handful of large companies that operate in this market space. Ten years ago there were many different ones but through consolidation the industry has grown in size but decreased in the number of different players.</w:t>
      </w:r>
    </w:p>
    <w:p w:rsidR="001A50E8" w:rsidRDefault="001A50E8">
      <w:pPr>
        <w:pStyle w:val="NormalWeb"/>
        <w:shd w:val="clear" w:color="auto" w:fill="FFFFFF"/>
        <w:spacing w:before="0" w:beforeAutospacing="0" w:after="450" w:afterAutospacing="0" w:line="405" w:lineRule="atLeast"/>
        <w:divId w:val="381638475"/>
        <w:rPr>
          <w:color w:val="343742"/>
          <w:sz w:val="26"/>
          <w:szCs w:val="26"/>
        </w:rPr>
      </w:pPr>
      <w:r>
        <w:rPr>
          <w:rStyle w:val="Strong"/>
          <w:color w:val="343742"/>
          <w:sz w:val="26"/>
          <w:szCs w:val="26"/>
        </w:rPr>
        <w:t>Processors</w:t>
      </w:r>
      <w:r>
        <w:rPr>
          <w:color w:val="343742"/>
          <w:sz w:val="26"/>
          <w:szCs w:val="26"/>
        </w:rPr>
        <w:br/>
        <w:t xml:space="preserve">These customers purchase the </w:t>
      </w:r>
      <w:proofErr w:type="spellStart"/>
      <w:r>
        <w:rPr>
          <w:color w:val="343742"/>
          <w:sz w:val="26"/>
          <w:szCs w:val="26"/>
        </w:rPr>
        <w:t>the</w:t>
      </w:r>
      <w:proofErr w:type="spellEnd"/>
      <w:r>
        <w:rPr>
          <w:color w:val="343742"/>
          <w:sz w:val="26"/>
          <w:szCs w:val="26"/>
        </w:rPr>
        <w:t xml:space="preserv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rsidR="001A50E8" w:rsidRDefault="001A50E8">
      <w:pPr>
        <w:pStyle w:val="NormalWeb"/>
        <w:shd w:val="clear" w:color="auto" w:fill="FFFFFF"/>
        <w:spacing w:before="0" w:beforeAutospacing="0" w:after="450" w:afterAutospacing="0" w:line="405" w:lineRule="atLeast"/>
        <w:divId w:val="381638475"/>
        <w:rPr>
          <w:color w:val="343742"/>
          <w:sz w:val="26"/>
          <w:szCs w:val="26"/>
        </w:rPr>
      </w:pPr>
      <w:r>
        <w:rPr>
          <w:rStyle w:val="Strong"/>
          <w:color w:val="343742"/>
          <w:sz w:val="26"/>
          <w:szCs w:val="26"/>
        </w:rPr>
        <w:t xml:space="preserve">Other Nurseries/Garden </w:t>
      </w:r>
      <w:proofErr w:type="spellStart"/>
      <w:r>
        <w:rPr>
          <w:rStyle w:val="Strong"/>
          <w:color w:val="343742"/>
          <w:sz w:val="26"/>
          <w:szCs w:val="26"/>
        </w:rPr>
        <w:t>Centers</w:t>
      </w:r>
      <w:proofErr w:type="spellEnd"/>
      <w:r>
        <w:rPr>
          <w:color w:val="343742"/>
          <w:sz w:val="26"/>
          <w:szCs w:val="26"/>
        </w:rPr>
        <w:br/>
        <w:t xml:space="preserve">This customer group purchases the plants which they in turn sell at retail to the individual </w:t>
      </w:r>
      <w:r>
        <w:rPr>
          <w:color w:val="343742"/>
          <w:sz w:val="26"/>
          <w:szCs w:val="26"/>
        </w:rPr>
        <w:lastRenderedPageBreak/>
        <w:t>end consumer. The typical consumer is a health conscious individual who is interested in either extracting the botanical from the plant immediately or growing the plant in their own garden for future use</w:t>
      </w:r>
    </w:p>
    <w:p w:rsidR="00F84945" w:rsidRDefault="00F84945">
      <w:pPr>
        <w:pStyle w:val="Heading2"/>
        <w:shd w:val="clear" w:color="auto" w:fill="FFFFFF"/>
        <w:spacing w:before="0" w:after="90" w:line="495" w:lineRule="atLeast"/>
        <w:divId w:val="726025399"/>
        <w:rPr>
          <w:rFonts w:ascii="Verdana" w:eastAsia="Times New Roman" w:hAnsi="Verdana"/>
          <w:color w:val="2D2D2D"/>
          <w:sz w:val="36"/>
          <w:szCs w:val="36"/>
        </w:rPr>
      </w:pPr>
      <w:r>
        <w:rPr>
          <w:rFonts w:ascii="Verdana" w:eastAsia="Times New Roman" w:hAnsi="Verdana"/>
          <w:color w:val="2D2D2D"/>
        </w:rPr>
        <w:t>Market Analysis Summary</w:t>
      </w:r>
    </w:p>
    <w:p w:rsidR="00F84945" w:rsidRDefault="00F84945">
      <w:pPr>
        <w:pStyle w:val="NormalWeb"/>
        <w:shd w:val="clear" w:color="auto" w:fill="FFFFFF"/>
        <w:spacing w:before="0" w:beforeAutospacing="0" w:after="450" w:afterAutospacing="0" w:line="405" w:lineRule="atLeast"/>
        <w:divId w:val="726025399"/>
        <w:rPr>
          <w:color w:val="343742"/>
          <w:sz w:val="26"/>
          <w:szCs w:val="26"/>
        </w:rPr>
      </w:pPr>
      <w:r>
        <w:rPr>
          <w:color w:val="343742"/>
          <w:sz w:val="26"/>
          <w:szCs w:val="26"/>
        </w:rPr>
        <w:t>Botanical Bounty has identified three main customer groups: supplement companies; botanical processors; and other nurseries. The customer segments are distinct enough to be able to target each one differently. The industry that Botanical Bounty produces for has been undergoing consolidation for several years now. Botanical Bounty will be able to serve the industry by leveraging their competitive edge of healthy, potent plants.</w:t>
      </w:r>
    </w:p>
    <w:p w:rsidR="00F84945" w:rsidRDefault="00F84945">
      <w:pPr>
        <w:pStyle w:val="Heading3"/>
        <w:shd w:val="clear" w:color="auto" w:fill="FFFFFF"/>
        <w:spacing w:before="0"/>
        <w:divId w:val="726025399"/>
        <w:rPr>
          <w:rFonts w:eastAsia="Times New Roman"/>
          <w:color w:val="2D2D2D"/>
          <w:sz w:val="29"/>
          <w:szCs w:val="29"/>
        </w:rPr>
      </w:pPr>
      <w:r>
        <w:rPr>
          <w:rFonts w:eastAsia="Times New Roman"/>
          <w:color w:val="2D2D2D"/>
          <w:sz w:val="29"/>
          <w:szCs w:val="29"/>
        </w:rPr>
        <w:t>Market Segmentation</w:t>
      </w:r>
    </w:p>
    <w:p w:rsidR="00F84945" w:rsidRDefault="00F84945">
      <w:pPr>
        <w:pStyle w:val="NormalWeb"/>
        <w:shd w:val="clear" w:color="auto" w:fill="FFFFFF"/>
        <w:spacing w:before="0" w:beforeAutospacing="0" w:after="450" w:afterAutospacing="0" w:line="405" w:lineRule="atLeast"/>
        <w:divId w:val="726025399"/>
        <w:rPr>
          <w:color w:val="343742"/>
          <w:sz w:val="26"/>
          <w:szCs w:val="26"/>
        </w:rPr>
      </w:pPr>
      <w:r>
        <w:rPr>
          <w:color w:val="343742"/>
          <w:sz w:val="26"/>
          <w:szCs w:val="26"/>
        </w:rPr>
        <w:t>Botanical Bounty has identified three different target market segments which they will sell to:</w:t>
      </w:r>
    </w:p>
    <w:p w:rsidR="00F84945" w:rsidRDefault="00F84945">
      <w:pPr>
        <w:pStyle w:val="NormalWeb"/>
        <w:shd w:val="clear" w:color="auto" w:fill="FFFFFF"/>
        <w:spacing w:before="0" w:beforeAutospacing="0" w:after="450" w:afterAutospacing="0" w:line="405" w:lineRule="atLeast"/>
        <w:divId w:val="726025399"/>
        <w:rPr>
          <w:color w:val="343742"/>
          <w:sz w:val="26"/>
          <w:szCs w:val="26"/>
        </w:rPr>
      </w:pPr>
      <w:r>
        <w:rPr>
          <w:rStyle w:val="Strong"/>
          <w:color w:val="343742"/>
          <w:sz w:val="26"/>
          <w:szCs w:val="26"/>
        </w:rPr>
        <w:t>Supplement Companies</w:t>
      </w:r>
      <w:r>
        <w:rPr>
          <w:color w:val="343742"/>
          <w:sz w:val="26"/>
          <w:szCs w:val="26"/>
        </w:rPr>
        <w:br/>
        <w:t>This customer group manufactures botanical supplements for their own label products. The companies purchase the plants and extract the active ingredients and transform them into sellable products for their own brand. There are a handful of large companies that operate in this market space. Ten years ago there were many different ones but through consolidation the industry has grown in size but decreased in the number of different players.</w:t>
      </w:r>
    </w:p>
    <w:p w:rsidR="00F84945" w:rsidRDefault="00F84945">
      <w:pPr>
        <w:pStyle w:val="NormalWeb"/>
        <w:shd w:val="clear" w:color="auto" w:fill="FFFFFF"/>
        <w:spacing w:before="0" w:beforeAutospacing="0" w:after="450" w:afterAutospacing="0" w:line="405" w:lineRule="atLeast"/>
        <w:divId w:val="726025399"/>
        <w:rPr>
          <w:color w:val="343742"/>
          <w:sz w:val="26"/>
          <w:szCs w:val="26"/>
        </w:rPr>
      </w:pPr>
      <w:r>
        <w:rPr>
          <w:rStyle w:val="Strong"/>
          <w:color w:val="343742"/>
          <w:sz w:val="26"/>
          <w:szCs w:val="26"/>
        </w:rPr>
        <w:t>Processors</w:t>
      </w:r>
      <w:r>
        <w:rPr>
          <w:color w:val="343742"/>
          <w:sz w:val="26"/>
          <w:szCs w:val="26"/>
        </w:rPr>
        <w:br/>
        <w:t xml:space="preserve">These customers purchase the </w:t>
      </w:r>
      <w:proofErr w:type="spellStart"/>
      <w:r>
        <w:rPr>
          <w:color w:val="343742"/>
          <w:sz w:val="26"/>
          <w:szCs w:val="26"/>
        </w:rPr>
        <w:t>the</w:t>
      </w:r>
      <w:proofErr w:type="spellEnd"/>
      <w:r>
        <w:rPr>
          <w:color w:val="343742"/>
          <w:sz w:val="26"/>
          <w:szCs w:val="26"/>
        </w:rPr>
        <w:t xml:space="preserv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rsidR="00F84945" w:rsidRPr="009700DD" w:rsidRDefault="00F84945" w:rsidP="009700DD">
      <w:pPr>
        <w:pStyle w:val="NormalWeb"/>
        <w:shd w:val="clear" w:color="auto" w:fill="FFFFFF"/>
        <w:spacing w:before="0" w:beforeAutospacing="0" w:after="450" w:afterAutospacing="0" w:line="405" w:lineRule="atLeast"/>
        <w:divId w:val="726025399"/>
        <w:rPr>
          <w:color w:val="343742"/>
          <w:sz w:val="26"/>
          <w:szCs w:val="26"/>
        </w:rPr>
      </w:pPr>
      <w:r>
        <w:rPr>
          <w:rStyle w:val="Strong"/>
          <w:color w:val="343742"/>
          <w:sz w:val="26"/>
          <w:szCs w:val="26"/>
        </w:rPr>
        <w:lastRenderedPageBreak/>
        <w:t xml:space="preserve">Other Nurseries/Garden </w:t>
      </w:r>
      <w:proofErr w:type="spellStart"/>
      <w:r>
        <w:rPr>
          <w:rStyle w:val="Strong"/>
          <w:color w:val="343742"/>
          <w:sz w:val="26"/>
          <w:szCs w:val="26"/>
        </w:rPr>
        <w:t>Centers</w:t>
      </w:r>
      <w:proofErr w:type="spellEnd"/>
      <w:r>
        <w:rPr>
          <w:color w:val="343742"/>
          <w:sz w:val="26"/>
          <w:szCs w:val="26"/>
        </w:rPr>
        <w:br/>
        <w:t>This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rsidR="00F84945" w:rsidRPr="009700DD" w:rsidRDefault="00F84945" w:rsidP="009700DD">
      <w:pPr>
        <w:shd w:val="clear" w:color="auto" w:fill="FFFFFF"/>
        <w:divId w:val="726025399"/>
        <w:rPr>
          <w:rFonts w:ascii="Times New Roman" w:eastAsia="Times New Roman" w:hAnsi="Times New Roman"/>
          <w:color w:val="343742"/>
          <w:sz w:val="24"/>
          <w:szCs w:val="24"/>
        </w:rPr>
      </w:pPr>
      <w:r>
        <w:rPr>
          <w:rFonts w:eastAsia="Times New Roman"/>
          <w:color w:val="343742"/>
        </w:rPr>
        <w:t> </w:t>
      </w:r>
    </w:p>
    <w:p w:rsidR="00F84945" w:rsidRPr="00231606" w:rsidRDefault="00F84945" w:rsidP="00231606">
      <w:pPr>
        <w:shd w:val="clear" w:color="auto" w:fill="FFFFFF"/>
        <w:divId w:val="709915725"/>
        <w:rPr>
          <w:rFonts w:ascii="Times New Roman" w:eastAsia="Times New Roman" w:hAnsi="Times New Roman"/>
          <w:color w:val="343742"/>
          <w:sz w:val="24"/>
          <w:szCs w:val="24"/>
        </w:rPr>
      </w:pPr>
      <w:r>
        <w:rPr>
          <w:rFonts w:eastAsia="Times New Roman"/>
          <w:color w:val="2D2D2D"/>
          <w:sz w:val="29"/>
          <w:szCs w:val="29"/>
        </w:rPr>
        <w:t>Target Market Segment Strategy</w:t>
      </w:r>
    </w:p>
    <w:p w:rsidR="00F84945" w:rsidRDefault="00F84945">
      <w:pPr>
        <w:pStyle w:val="NormalWeb"/>
        <w:shd w:val="clear" w:color="auto" w:fill="FFFFFF"/>
        <w:spacing w:before="0" w:beforeAutospacing="0" w:after="450" w:afterAutospacing="0" w:line="405" w:lineRule="atLeast"/>
        <w:divId w:val="726025399"/>
        <w:rPr>
          <w:color w:val="343742"/>
          <w:sz w:val="26"/>
          <w:szCs w:val="26"/>
        </w:rPr>
      </w:pPr>
      <w:r>
        <w:rPr>
          <w:color w:val="343742"/>
          <w:sz w:val="26"/>
          <w:szCs w:val="26"/>
        </w:rPr>
        <w:t>Botanical Bounty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the their consistent demand and typical long-term contract needs. There is significant value to these customers for a grower to consistently offer the same high level of active botanicals in each plant and to be able to meet the needs of large volume, long duration contracts.</w:t>
      </w:r>
    </w:p>
    <w:p w:rsidR="00F84945" w:rsidRDefault="00F84945">
      <w:pPr>
        <w:pStyle w:val="Heading3"/>
        <w:shd w:val="clear" w:color="auto" w:fill="FFFFFF"/>
        <w:spacing w:before="0"/>
        <w:divId w:val="726025399"/>
        <w:rPr>
          <w:rFonts w:eastAsia="Times New Roman"/>
          <w:color w:val="2D2D2D"/>
          <w:sz w:val="29"/>
          <w:szCs w:val="29"/>
        </w:rPr>
      </w:pPr>
      <w:r>
        <w:rPr>
          <w:rFonts w:eastAsia="Times New Roman"/>
          <w:color w:val="2D2D2D"/>
          <w:sz w:val="29"/>
          <w:szCs w:val="29"/>
        </w:rPr>
        <w:t>Industry Analysis</w:t>
      </w:r>
    </w:p>
    <w:p w:rsidR="00F84945" w:rsidRDefault="00F84945">
      <w:pPr>
        <w:pStyle w:val="NormalWeb"/>
        <w:shd w:val="clear" w:color="auto" w:fill="FFFFFF"/>
        <w:spacing w:before="0" w:beforeAutospacing="0" w:after="450" w:afterAutospacing="0" w:line="405" w:lineRule="atLeast"/>
        <w:divId w:val="726025399"/>
        <w:rPr>
          <w:color w:val="343742"/>
          <w:sz w:val="26"/>
          <w:szCs w:val="26"/>
        </w:rPr>
      </w:pPr>
      <w:r>
        <w:rPr>
          <w:color w:val="343742"/>
          <w:sz w:val="26"/>
          <w:szCs w:val="26"/>
        </w:rPr>
        <w:t>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Reasons for botanical growth to occur overseas is typically based on the type of herb and its ability to grow better in the respective region.</w:t>
      </w:r>
    </w:p>
    <w:p w:rsidR="00F84945" w:rsidRDefault="00F84945">
      <w:pPr>
        <w:pStyle w:val="NormalWeb"/>
        <w:shd w:val="clear" w:color="auto" w:fill="FFFFFF"/>
        <w:spacing w:before="0" w:beforeAutospacing="0" w:after="450" w:afterAutospacing="0" w:line="405" w:lineRule="atLeast"/>
        <w:divId w:val="726025399"/>
        <w:rPr>
          <w:color w:val="343742"/>
          <w:sz w:val="26"/>
          <w:szCs w:val="26"/>
        </w:rPr>
      </w:pPr>
      <w:r>
        <w:rPr>
          <w:color w:val="343742"/>
          <w:sz w:val="26"/>
          <w:szCs w:val="26"/>
        </w:rPr>
        <w:t>The market for supplements is huge and growing:</w:t>
      </w:r>
    </w:p>
    <w:p w:rsidR="00F84945" w:rsidRDefault="00F84945">
      <w:pPr>
        <w:pStyle w:val="NormalWeb"/>
        <w:shd w:val="clear" w:color="auto" w:fill="FFFFFF"/>
        <w:spacing w:before="0" w:beforeAutospacing="0" w:after="450" w:afterAutospacing="0" w:line="405" w:lineRule="atLeast"/>
        <w:divId w:val="726025399"/>
        <w:rPr>
          <w:color w:val="343742"/>
          <w:sz w:val="26"/>
          <w:szCs w:val="26"/>
        </w:rPr>
      </w:pPr>
      <w:r>
        <w:rPr>
          <w:rStyle w:val="Strong"/>
          <w:color w:val="343742"/>
          <w:sz w:val="26"/>
          <w:szCs w:val="26"/>
        </w:rPr>
        <w:t>U.S. Supplement Market</w:t>
      </w:r>
      <w:r>
        <w:rPr>
          <w:color w:val="343742"/>
          <w:sz w:val="26"/>
          <w:szCs w:val="26"/>
        </w:rPr>
        <w:br/>
        <w:t xml:space="preserve">Surveys show that over 158 million consumers (over 55% of the U.S. population) use dietary supplements. An estimated 115.3 million consumers buy vitamins and minerals for themselves, and 55.8 million purchase them for other members of their family, including children. Consumer surveys consistently find that nearly half of all Americans </w:t>
      </w:r>
      <w:r>
        <w:rPr>
          <w:color w:val="343742"/>
          <w:sz w:val="26"/>
          <w:szCs w:val="26"/>
        </w:rPr>
        <w:lastRenderedPageBreak/>
        <w:t>now use herbs - a statistic that is particularly remarkable when we realize that today's herbal products industry is just over a quarter century old.</w:t>
      </w:r>
    </w:p>
    <w:p w:rsidR="00F84945" w:rsidRDefault="00F84945">
      <w:pPr>
        <w:pStyle w:val="NormalWeb"/>
        <w:shd w:val="clear" w:color="auto" w:fill="FFFFFF"/>
        <w:spacing w:before="0" w:beforeAutospacing="0" w:after="450" w:afterAutospacing="0" w:line="405" w:lineRule="atLeast"/>
        <w:divId w:val="726025399"/>
        <w:rPr>
          <w:color w:val="343742"/>
          <w:sz w:val="26"/>
          <w:szCs w:val="26"/>
        </w:rPr>
      </w:pPr>
      <w:r>
        <w:rPr>
          <w:color w:val="343742"/>
          <w:sz w:val="26"/>
          <w:szCs w:val="26"/>
        </w:rPr>
        <w:t>The basic reason cited for dietary supplement growth is the desire for self-care. Consumers use dietary supplement products to help them achieve their self-care goals that arise out of a sense of alienation from the established health care system. Results from a national survey conducted in 1999 by Men's Health magazine show that consumers use dietary supplements as a means of ensuring good health. They also use supplements for very specific medicinal purposes such as treating and preventing serious illnesses, colds, and the flu; increasing mental sharpness; and alleviating depression.</w:t>
      </w:r>
    </w:p>
    <w:p w:rsidR="00F84945" w:rsidRDefault="00F84945">
      <w:pPr>
        <w:pStyle w:val="NormalWeb"/>
        <w:shd w:val="clear" w:color="auto" w:fill="FFFFFF"/>
        <w:spacing w:before="0" w:beforeAutospacing="0" w:after="450" w:afterAutospacing="0" w:line="405" w:lineRule="atLeast"/>
        <w:divId w:val="726025399"/>
        <w:rPr>
          <w:color w:val="343742"/>
          <w:sz w:val="26"/>
          <w:szCs w:val="26"/>
        </w:rPr>
      </w:pPr>
      <w:r>
        <w:rPr>
          <w:color w:val="343742"/>
          <w:sz w:val="26"/>
          <w:szCs w:val="26"/>
        </w:rPr>
        <w:t>The consumer's desire for self-care and the widespread use of dietary supplements may cause problems for public health. An estimated 22.8 million consumers use herbal remedies instead of prescription medicine, and an estimated 19.6 million use them with a prescription product.</w:t>
      </w:r>
    </w:p>
    <w:p w:rsidR="00F84945" w:rsidRDefault="00F84945">
      <w:pPr>
        <w:pStyle w:val="NormalWeb"/>
        <w:shd w:val="clear" w:color="auto" w:fill="FFFFFF"/>
        <w:spacing w:before="0" w:beforeAutospacing="0" w:after="450" w:afterAutospacing="0" w:line="405" w:lineRule="atLeast"/>
        <w:divId w:val="726025399"/>
        <w:rPr>
          <w:color w:val="343742"/>
          <w:sz w:val="26"/>
          <w:szCs w:val="26"/>
        </w:rPr>
      </w:pPr>
      <w:r>
        <w:rPr>
          <w:color w:val="343742"/>
          <w:sz w:val="26"/>
          <w:szCs w:val="26"/>
        </w:rPr>
        <w:t>In the past, except for vitamin and mineral products, dietary supplements, particularly botanical products, were sold mainly to adults in health food stores. In contrast, now such products are available in supermarkets, other retail stores, and on the Internet, making these products readily accessible to children and other vulnerable populations. The Nutrition Business Journal estimated that in 1999, U.S. consumer sales of supplements over the Internet amounted to $142 million, almost three times the previous year's total of $48 million.</w:t>
      </w:r>
    </w:p>
    <w:p w:rsidR="00F84945" w:rsidRDefault="00F84945">
      <w:pPr>
        <w:pStyle w:val="NormalWeb"/>
        <w:shd w:val="clear" w:color="auto" w:fill="FFFFFF"/>
        <w:spacing w:before="0" w:beforeAutospacing="0" w:after="450" w:afterAutospacing="0" w:line="405" w:lineRule="atLeast"/>
        <w:divId w:val="726025399"/>
        <w:rPr>
          <w:color w:val="343742"/>
          <w:sz w:val="26"/>
          <w:szCs w:val="26"/>
        </w:rPr>
      </w:pPr>
      <w:r>
        <w:rPr>
          <w:color w:val="343742"/>
          <w:sz w:val="26"/>
          <w:szCs w:val="26"/>
        </w:rPr>
        <w:t>The five main channels of distribution are: consumer-direct (includes direct mail/</w:t>
      </w:r>
      <w:proofErr w:type="spellStart"/>
      <w:r>
        <w:rPr>
          <w:color w:val="343742"/>
          <w:sz w:val="26"/>
          <w:szCs w:val="26"/>
        </w:rPr>
        <w:t>catalog</w:t>
      </w:r>
      <w:proofErr w:type="spellEnd"/>
      <w:r>
        <w:rPr>
          <w:color w:val="343742"/>
          <w:sz w:val="26"/>
          <w:szCs w:val="26"/>
        </w:rPr>
        <w:t>, direct from sales representatives, multi-level marketing, Internet &amp; infomercial/direct from television); food, drug, mass-market stores, health and natural food stores, healthcare professionals and practitioners, others.</w:t>
      </w:r>
    </w:p>
    <w:p w:rsidR="00F84945" w:rsidRDefault="00445FBA" w:rsidP="00A81080">
      <w:pPr>
        <w:pStyle w:val="NormalWeb"/>
        <w:shd w:val="clear" w:color="auto" w:fill="FFFFFF"/>
        <w:spacing w:before="0" w:beforeAutospacing="0" w:after="450" w:afterAutospacing="0" w:line="405" w:lineRule="atLeast"/>
        <w:divId w:val="726025399"/>
        <w:rPr>
          <w:rFonts w:eastAsia="Times New Roman"/>
          <w:color w:val="2D2D2D"/>
          <w:sz w:val="29"/>
          <w:szCs w:val="29"/>
        </w:rPr>
      </w:pPr>
      <w:r>
        <w:rPr>
          <w:rStyle w:val="Strong"/>
          <w:color w:val="343742"/>
          <w:sz w:val="26"/>
          <w:szCs w:val="26"/>
        </w:rPr>
        <w:t>Competition and buying</w:t>
      </w:r>
      <w:r w:rsidR="00BA5F54">
        <w:rPr>
          <w:rStyle w:val="Strong"/>
          <w:color w:val="343742"/>
          <w:sz w:val="26"/>
          <w:szCs w:val="26"/>
        </w:rPr>
        <w:t xml:space="preserve"> patterns</w:t>
      </w:r>
    </w:p>
    <w:p w:rsidR="00F84945" w:rsidRDefault="00F84945">
      <w:pPr>
        <w:pStyle w:val="NormalWeb"/>
        <w:shd w:val="clear" w:color="auto" w:fill="FFFFFF"/>
        <w:spacing w:before="0" w:beforeAutospacing="0" w:after="450" w:afterAutospacing="0" w:line="405" w:lineRule="atLeast"/>
        <w:divId w:val="726025399"/>
        <w:rPr>
          <w:color w:val="343742"/>
          <w:sz w:val="26"/>
          <w:szCs w:val="26"/>
        </w:rPr>
      </w:pPr>
      <w:r>
        <w:rPr>
          <w:color w:val="343742"/>
          <w:sz w:val="26"/>
          <w:szCs w:val="26"/>
        </w:rPr>
        <w:lastRenderedPageBreak/>
        <w:t xml:space="preserve">As mentioned previously, competition takes two forms, farms similar in size and production capacity to Botanical Bounty and </w:t>
      </w:r>
      <w:proofErr w:type="spellStart"/>
      <w:r>
        <w:rPr>
          <w:color w:val="343742"/>
          <w:sz w:val="26"/>
          <w:szCs w:val="26"/>
        </w:rPr>
        <w:t>megafarms</w:t>
      </w:r>
      <w:proofErr w:type="spellEnd"/>
      <w:r>
        <w:rPr>
          <w:color w:val="343742"/>
          <w:sz w:val="26"/>
          <w:szCs w:val="26"/>
        </w:rPr>
        <w:t>. The similarly sized farms range in size from 5-30 acres. The number of different herbs grown varies from a handful to upwards of 50. The choice of plants grown is based on owner preference as well as location and the ability of the local growing conditions to support the different plants.</w:t>
      </w:r>
    </w:p>
    <w:p w:rsidR="00F84945" w:rsidRDefault="00F84945">
      <w:pPr>
        <w:pStyle w:val="NormalWeb"/>
        <w:shd w:val="clear" w:color="auto" w:fill="FFFFFF"/>
        <w:spacing w:before="0" w:beforeAutospacing="0" w:after="450" w:afterAutospacing="0" w:line="405" w:lineRule="atLeast"/>
        <w:divId w:val="726025399"/>
        <w:rPr>
          <w:color w:val="343742"/>
          <w:sz w:val="26"/>
          <w:szCs w:val="26"/>
        </w:rPr>
      </w:pPr>
      <w:r>
        <w:rPr>
          <w:color w:val="343742"/>
          <w:sz w:val="26"/>
          <w:szCs w:val="26"/>
        </w:rPr>
        <w:t xml:space="preserve">On the other end of spectrum is the </w:t>
      </w:r>
      <w:proofErr w:type="spellStart"/>
      <w:r>
        <w:rPr>
          <w:color w:val="343742"/>
          <w:sz w:val="26"/>
          <w:szCs w:val="26"/>
        </w:rPr>
        <w:t>megafarm</w:t>
      </w:r>
      <w:proofErr w:type="spellEnd"/>
      <w:r>
        <w:rPr>
          <w:color w:val="343742"/>
          <w:sz w:val="26"/>
          <w:szCs w:val="26"/>
        </w:rPr>
        <w:t>. These farms have a similar range of species cultivated, however they differ greatly in production capacity. These farms are huge, typically not less than 100 acres, peaking at 300 acres. These growers however are few number.</w:t>
      </w:r>
    </w:p>
    <w:p w:rsidR="00F84945" w:rsidRDefault="00F84945">
      <w:pPr>
        <w:pStyle w:val="NormalWeb"/>
        <w:shd w:val="clear" w:color="auto" w:fill="FFFFFF"/>
        <w:spacing w:before="0" w:beforeAutospacing="0" w:after="450" w:afterAutospacing="0" w:line="405" w:lineRule="atLeast"/>
        <w:divId w:val="726025399"/>
        <w:rPr>
          <w:color w:val="343742"/>
          <w:sz w:val="26"/>
          <w:szCs w:val="26"/>
        </w:rPr>
      </w:pPr>
      <w:r>
        <w:rPr>
          <w:color w:val="343742"/>
          <w:sz w:val="26"/>
          <w:szCs w:val="26"/>
        </w:rPr>
        <w:t>The buying patterns of the different customers are typically based on these variables:</w:t>
      </w:r>
    </w:p>
    <w:p w:rsidR="00F84945" w:rsidRDefault="00F84945" w:rsidP="00F84945">
      <w:pPr>
        <w:numPr>
          <w:ilvl w:val="0"/>
          <w:numId w:val="2"/>
        </w:numPr>
        <w:shd w:val="clear" w:color="auto" w:fill="FFFFFF"/>
        <w:spacing w:before="100" w:beforeAutospacing="1" w:after="150" w:line="405" w:lineRule="atLeast"/>
        <w:ind w:left="450"/>
        <w:divId w:val="726025399"/>
        <w:rPr>
          <w:rFonts w:eastAsia="Times New Roman"/>
          <w:color w:val="343742"/>
          <w:sz w:val="26"/>
          <w:szCs w:val="26"/>
        </w:rPr>
      </w:pPr>
      <w:r>
        <w:rPr>
          <w:rFonts w:eastAsia="Times New Roman"/>
          <w:color w:val="343742"/>
          <w:sz w:val="26"/>
          <w:szCs w:val="26"/>
        </w:rPr>
        <w:t>Price</w:t>
      </w:r>
    </w:p>
    <w:p w:rsidR="00F84945" w:rsidRDefault="00F84945" w:rsidP="00F84945">
      <w:pPr>
        <w:numPr>
          <w:ilvl w:val="0"/>
          <w:numId w:val="2"/>
        </w:numPr>
        <w:shd w:val="clear" w:color="auto" w:fill="FFFFFF"/>
        <w:spacing w:before="100" w:beforeAutospacing="1" w:after="150" w:line="405" w:lineRule="atLeast"/>
        <w:ind w:left="450"/>
        <w:divId w:val="726025399"/>
        <w:rPr>
          <w:rFonts w:eastAsia="Times New Roman"/>
          <w:color w:val="343742"/>
          <w:sz w:val="26"/>
          <w:szCs w:val="26"/>
        </w:rPr>
      </w:pPr>
      <w:r>
        <w:rPr>
          <w:rFonts w:eastAsia="Times New Roman"/>
          <w:color w:val="343742"/>
          <w:sz w:val="26"/>
          <w:szCs w:val="26"/>
        </w:rPr>
        <w:t>Availability</w:t>
      </w:r>
    </w:p>
    <w:p w:rsidR="00F84945" w:rsidRDefault="00F84945" w:rsidP="00F84945">
      <w:pPr>
        <w:numPr>
          <w:ilvl w:val="0"/>
          <w:numId w:val="2"/>
        </w:numPr>
        <w:shd w:val="clear" w:color="auto" w:fill="FFFFFF"/>
        <w:spacing w:before="100" w:beforeAutospacing="1" w:after="150" w:line="405" w:lineRule="atLeast"/>
        <w:ind w:left="450"/>
        <w:divId w:val="726025399"/>
        <w:rPr>
          <w:rFonts w:eastAsia="Times New Roman"/>
          <w:color w:val="343742"/>
          <w:sz w:val="26"/>
          <w:szCs w:val="26"/>
        </w:rPr>
      </w:pPr>
      <w:r>
        <w:rPr>
          <w:rFonts w:eastAsia="Times New Roman"/>
          <w:color w:val="343742"/>
          <w:sz w:val="26"/>
          <w:szCs w:val="26"/>
        </w:rPr>
        <w:t>Ability to deliver consistently on long-term contracts</w:t>
      </w:r>
    </w:p>
    <w:p w:rsidR="00F84945" w:rsidRDefault="00F84945" w:rsidP="00F84945">
      <w:pPr>
        <w:numPr>
          <w:ilvl w:val="0"/>
          <w:numId w:val="2"/>
        </w:numPr>
        <w:shd w:val="clear" w:color="auto" w:fill="FFFFFF"/>
        <w:spacing w:before="100" w:beforeAutospacing="1" w:after="150" w:line="405" w:lineRule="atLeast"/>
        <w:ind w:left="450"/>
        <w:divId w:val="726025399"/>
        <w:rPr>
          <w:rFonts w:eastAsia="Times New Roman"/>
          <w:color w:val="343742"/>
          <w:sz w:val="26"/>
          <w:szCs w:val="26"/>
        </w:rPr>
      </w:pPr>
      <w:r>
        <w:rPr>
          <w:rFonts w:eastAsia="Times New Roman"/>
          <w:color w:val="343742"/>
          <w:sz w:val="26"/>
          <w:szCs w:val="26"/>
        </w:rPr>
        <w:t>Significant % of active ingredients</w:t>
      </w:r>
    </w:p>
    <w:p w:rsidR="00F84945" w:rsidRDefault="00F84945" w:rsidP="00F84945">
      <w:pPr>
        <w:numPr>
          <w:ilvl w:val="0"/>
          <w:numId w:val="2"/>
        </w:numPr>
        <w:shd w:val="clear" w:color="auto" w:fill="FFFFFF"/>
        <w:spacing w:before="100" w:beforeAutospacing="1" w:after="150" w:line="405" w:lineRule="atLeast"/>
        <w:ind w:left="450"/>
        <w:divId w:val="726025399"/>
        <w:rPr>
          <w:rFonts w:eastAsia="Times New Roman"/>
          <w:color w:val="343742"/>
          <w:sz w:val="26"/>
          <w:szCs w:val="26"/>
        </w:rPr>
      </w:pPr>
      <w:r>
        <w:rPr>
          <w:rFonts w:eastAsia="Times New Roman"/>
          <w:color w:val="343742"/>
          <w:sz w:val="26"/>
          <w:szCs w:val="26"/>
        </w:rPr>
        <w:t>Consistency</w:t>
      </w:r>
    </w:p>
    <w:p w:rsidR="000B474E" w:rsidRDefault="000B474E">
      <w:pPr>
        <w:pStyle w:val="Heading2"/>
        <w:shd w:val="clear" w:color="auto" w:fill="FFFFFF"/>
        <w:spacing w:before="0" w:after="90" w:line="495" w:lineRule="atLeast"/>
        <w:divId w:val="805850682"/>
        <w:rPr>
          <w:rFonts w:ascii="Verdana" w:eastAsia="Times New Roman" w:hAnsi="Verdana"/>
          <w:color w:val="2D2D2D"/>
          <w:sz w:val="36"/>
          <w:szCs w:val="36"/>
        </w:rPr>
      </w:pPr>
      <w:r>
        <w:rPr>
          <w:rFonts w:ascii="Verdana" w:eastAsia="Times New Roman" w:hAnsi="Verdana"/>
          <w:color w:val="2D2D2D"/>
        </w:rPr>
        <w:t>Strategy and Implementation Summary</w:t>
      </w:r>
    </w:p>
    <w:p w:rsidR="000B474E" w:rsidRDefault="000B474E">
      <w:pPr>
        <w:pStyle w:val="NormalWeb"/>
        <w:shd w:val="clear" w:color="auto" w:fill="FFFFFF"/>
        <w:spacing w:before="0" w:beforeAutospacing="0" w:after="450" w:afterAutospacing="0" w:line="405" w:lineRule="atLeast"/>
        <w:divId w:val="805850682"/>
        <w:rPr>
          <w:color w:val="343742"/>
          <w:sz w:val="26"/>
          <w:szCs w:val="26"/>
        </w:rPr>
      </w:pPr>
      <w:r>
        <w:rPr>
          <w:color w:val="343742"/>
          <w:sz w:val="26"/>
          <w:szCs w:val="26"/>
        </w:rPr>
        <w:t>Botanical Bounty will leverage their competitive edge in order to gain significant market share. Their competitive edge is their ability to consistently produce plants with high active botanical percentages as well as a high ratio of healthy plants (sellable).</w:t>
      </w:r>
    </w:p>
    <w:p w:rsidR="000B474E" w:rsidRDefault="000B474E">
      <w:pPr>
        <w:pStyle w:val="NormalWeb"/>
        <w:shd w:val="clear" w:color="auto" w:fill="FFFFFF"/>
        <w:spacing w:before="0" w:beforeAutospacing="0" w:after="450" w:afterAutospacing="0" w:line="405" w:lineRule="atLeast"/>
        <w:divId w:val="805850682"/>
        <w:rPr>
          <w:color w:val="343742"/>
          <w:sz w:val="26"/>
          <w:szCs w:val="26"/>
        </w:rPr>
      </w:pPr>
      <w:r>
        <w:rPr>
          <w:color w:val="343742"/>
          <w:sz w:val="26"/>
          <w:szCs w:val="26"/>
        </w:rPr>
        <w:t>The marketing strategy will have the objective of raising awareness and visibility of their industry-leading percentages of active botanicals. The strategy will communicate the fact that Botanical Bounty's plants will yield a significantly higher amount of botanicals measured per plant.</w:t>
      </w:r>
    </w:p>
    <w:p w:rsidR="000B474E" w:rsidRDefault="000B474E">
      <w:pPr>
        <w:pStyle w:val="NormalWeb"/>
        <w:shd w:val="clear" w:color="auto" w:fill="FFFFFF"/>
        <w:spacing w:before="0" w:beforeAutospacing="0" w:after="450" w:afterAutospacing="0" w:line="405" w:lineRule="atLeast"/>
        <w:divId w:val="805850682"/>
        <w:rPr>
          <w:color w:val="343742"/>
          <w:sz w:val="26"/>
          <w:szCs w:val="26"/>
        </w:rPr>
      </w:pPr>
      <w:r>
        <w:rPr>
          <w:color w:val="343742"/>
          <w:sz w:val="26"/>
          <w:szCs w:val="26"/>
        </w:rPr>
        <w:lastRenderedPageBreak/>
        <w:t>The sales strategy, in addition to reinforcing the competitive edge, will seek to qualify leads by concentrating on Botanical Bounty's ability to perform reliably on long-term contracts, becoming a stable supplier to the larger companies that need a steady supply stream.</w:t>
      </w:r>
    </w:p>
    <w:p w:rsidR="000B474E" w:rsidRDefault="000B474E">
      <w:pPr>
        <w:pStyle w:val="Heading3"/>
        <w:shd w:val="clear" w:color="auto" w:fill="FFFFFF"/>
        <w:spacing w:before="0"/>
        <w:divId w:val="805850682"/>
        <w:rPr>
          <w:rFonts w:eastAsia="Times New Roman"/>
          <w:color w:val="2D2D2D"/>
          <w:sz w:val="29"/>
          <w:szCs w:val="29"/>
        </w:rPr>
      </w:pPr>
      <w:r>
        <w:rPr>
          <w:rFonts w:eastAsia="Times New Roman"/>
          <w:color w:val="2D2D2D"/>
          <w:sz w:val="29"/>
          <w:szCs w:val="29"/>
        </w:rPr>
        <w:t>Competitive Edge</w:t>
      </w:r>
    </w:p>
    <w:p w:rsidR="000B474E" w:rsidRDefault="000B474E">
      <w:pPr>
        <w:pStyle w:val="NormalWeb"/>
        <w:shd w:val="clear" w:color="auto" w:fill="FFFFFF"/>
        <w:spacing w:before="0" w:beforeAutospacing="0" w:after="450" w:afterAutospacing="0" w:line="405" w:lineRule="atLeast"/>
        <w:divId w:val="805850682"/>
        <w:rPr>
          <w:color w:val="343742"/>
          <w:sz w:val="26"/>
          <w:szCs w:val="26"/>
        </w:rPr>
      </w:pPr>
      <w:r>
        <w:rPr>
          <w:color w:val="343742"/>
          <w:sz w:val="26"/>
          <w:szCs w:val="26"/>
        </w:rPr>
        <w:t>Botanical Bounty has a dual competitive edge:</w:t>
      </w:r>
    </w:p>
    <w:p w:rsidR="000B474E" w:rsidRDefault="000B474E">
      <w:pPr>
        <w:pStyle w:val="NormalWeb"/>
        <w:shd w:val="clear" w:color="auto" w:fill="FFFFFF"/>
        <w:spacing w:before="0" w:beforeAutospacing="0" w:after="450" w:afterAutospacing="0" w:line="405" w:lineRule="atLeast"/>
        <w:divId w:val="805850682"/>
        <w:rPr>
          <w:color w:val="343742"/>
          <w:sz w:val="26"/>
          <w:szCs w:val="26"/>
        </w:rPr>
      </w:pPr>
      <w:r>
        <w:rPr>
          <w:rStyle w:val="Strong"/>
          <w:color w:val="343742"/>
          <w:sz w:val="26"/>
          <w:szCs w:val="26"/>
        </w:rPr>
        <w:t>Healthy Plants</w:t>
      </w:r>
      <w:r>
        <w:rPr>
          <w:b/>
          <w:bCs/>
          <w:color w:val="343742"/>
          <w:sz w:val="26"/>
          <w:szCs w:val="26"/>
        </w:rPr>
        <w:br/>
      </w:r>
      <w:r>
        <w:rPr>
          <w:color w:val="343742"/>
          <w:sz w:val="26"/>
          <w:szCs w:val="26"/>
        </w:rPr>
        <w:t>The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rsidR="000B474E" w:rsidRDefault="000B474E">
      <w:pPr>
        <w:pStyle w:val="NormalWeb"/>
        <w:shd w:val="clear" w:color="auto" w:fill="FFFFFF"/>
        <w:spacing w:before="0" w:beforeAutospacing="0" w:after="450" w:afterAutospacing="0" w:line="405" w:lineRule="atLeast"/>
        <w:divId w:val="805850682"/>
        <w:rPr>
          <w:color w:val="343742"/>
          <w:sz w:val="26"/>
          <w:szCs w:val="26"/>
        </w:rPr>
      </w:pPr>
      <w:r>
        <w:rPr>
          <w:rStyle w:val="Strong"/>
          <w:color w:val="343742"/>
          <w:sz w:val="26"/>
          <w:szCs w:val="26"/>
        </w:rPr>
        <w:t>High Concentration of Active Botanicals</w:t>
      </w:r>
      <w:r>
        <w:rPr>
          <w:b/>
          <w:bCs/>
          <w:color w:val="343742"/>
          <w:sz w:val="26"/>
          <w:szCs w:val="26"/>
        </w:rPr>
        <w:br/>
      </w:r>
      <w:r>
        <w:rPr>
          <w:color w:val="343742"/>
          <w:sz w:val="26"/>
          <w:szCs w:val="26"/>
        </w:rPr>
        <w:t>This is beneficial to the purchaser because they are buying the plants precisely for the active botanicals. High concentration levels are valuable to Botanical Bounty because they increase the amount of botanicals produced per plant or per acre, increasing the production capacity of a given amount of land, thereby increasing their return on investment and increasing the attractiveness of Botanical Bounty's plants relative to the competition.</w:t>
      </w:r>
    </w:p>
    <w:p w:rsidR="00E75E6A" w:rsidRDefault="00E75E6A">
      <w:pPr>
        <w:pStyle w:val="Heading3"/>
        <w:shd w:val="clear" w:color="auto" w:fill="FFFFFF"/>
        <w:spacing w:before="0"/>
        <w:divId w:val="941062800"/>
        <w:rPr>
          <w:rFonts w:eastAsia="Times New Roman"/>
          <w:color w:val="2D2D2D"/>
          <w:sz w:val="29"/>
          <w:szCs w:val="29"/>
        </w:rPr>
      </w:pPr>
      <w:r>
        <w:rPr>
          <w:rFonts w:eastAsia="Times New Roman"/>
          <w:color w:val="2D2D2D"/>
          <w:sz w:val="29"/>
          <w:szCs w:val="29"/>
        </w:rPr>
        <w:t xml:space="preserve"> Marketing Strategy</w:t>
      </w:r>
    </w:p>
    <w:p w:rsidR="00E75E6A" w:rsidRDefault="00E75E6A">
      <w:pPr>
        <w:pStyle w:val="NormalWeb"/>
        <w:shd w:val="clear" w:color="auto" w:fill="FFFFFF"/>
        <w:spacing w:before="0" w:beforeAutospacing="0" w:after="450" w:afterAutospacing="0" w:line="405" w:lineRule="atLeast"/>
        <w:divId w:val="941062800"/>
        <w:rPr>
          <w:color w:val="343742"/>
          <w:sz w:val="26"/>
          <w:szCs w:val="26"/>
        </w:rPr>
      </w:pPr>
      <w:r>
        <w:rPr>
          <w:color w:val="343742"/>
          <w:sz w:val="26"/>
          <w:szCs w:val="26"/>
        </w:rPr>
        <w:t xml:space="preserve">The marketing strategy will be based on generating awareness and visibility of Botanical Bounty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and transact business. t is a wonderful place to network as well as learn about new developments in the industry. The second form of communication will be the use of advertisements. The main venues for advertisements will be industry trade </w:t>
      </w:r>
      <w:r>
        <w:rPr>
          <w:color w:val="343742"/>
          <w:sz w:val="26"/>
          <w:szCs w:val="26"/>
        </w:rPr>
        <w:lastRenderedPageBreak/>
        <w:t>magazines. The trade magazines are a well read source of information that buyers and sellers refer to for many different transactions.</w:t>
      </w:r>
    </w:p>
    <w:p w:rsidR="00E75E6A" w:rsidRDefault="00E75E6A">
      <w:pPr>
        <w:pStyle w:val="Heading3"/>
        <w:shd w:val="clear" w:color="auto" w:fill="FFFFFF"/>
        <w:spacing w:before="0"/>
        <w:divId w:val="941062800"/>
        <w:rPr>
          <w:rFonts w:eastAsia="Times New Roman"/>
          <w:color w:val="2D2D2D"/>
          <w:sz w:val="29"/>
          <w:szCs w:val="29"/>
        </w:rPr>
      </w:pPr>
      <w:r>
        <w:rPr>
          <w:rFonts w:eastAsia="Times New Roman"/>
          <w:color w:val="2D2D2D"/>
          <w:sz w:val="29"/>
          <w:szCs w:val="29"/>
        </w:rPr>
        <w:t>Sales Strategy</w:t>
      </w:r>
    </w:p>
    <w:p w:rsidR="00E75E6A" w:rsidRDefault="00E75E6A">
      <w:pPr>
        <w:pStyle w:val="NormalWeb"/>
        <w:shd w:val="clear" w:color="auto" w:fill="FFFFFF"/>
        <w:spacing w:before="0" w:beforeAutospacing="0" w:after="450" w:afterAutospacing="0" w:line="405" w:lineRule="atLeast"/>
        <w:divId w:val="941062800"/>
        <w:rPr>
          <w:color w:val="343742"/>
          <w:sz w:val="26"/>
          <w:szCs w:val="26"/>
        </w:rPr>
      </w:pPr>
      <w:r>
        <w:rPr>
          <w:color w:val="343742"/>
          <w:sz w:val="26"/>
          <w:szCs w:val="26"/>
        </w:rPr>
        <w:t>Botanical Bounty's sales strategy efforts will focus on identifying qualified leads and turning them into paying customers. The main sales effort that Botanical Bounty will undertake is the reinforcement of the fact that Botanical Bounty's plants have the industry's highest percentage of botanicals. This will be quite appealing to the buyers as this is exactly what they want, more botanicals per plant. In addition to selling the buyers on Botanical Bounty's competitive edge of potent plants, there will be an emphasis on Botanical Bounty's ability to perform on long-term contracts.</w:t>
      </w:r>
    </w:p>
    <w:p w:rsidR="00E75E6A" w:rsidRDefault="00E75E6A">
      <w:pPr>
        <w:pStyle w:val="NormalWeb"/>
        <w:shd w:val="clear" w:color="auto" w:fill="FFFFFF"/>
        <w:spacing w:before="0" w:beforeAutospacing="0" w:after="450" w:afterAutospacing="0" w:line="405" w:lineRule="atLeast"/>
        <w:divId w:val="941062800"/>
        <w:rPr>
          <w:color w:val="343742"/>
          <w:sz w:val="26"/>
          <w:szCs w:val="26"/>
        </w:rPr>
      </w:pPr>
      <w:r>
        <w:rPr>
          <w:color w:val="343742"/>
          <w:sz w:val="26"/>
          <w:szCs w:val="26"/>
        </w:rPr>
        <w:t>Botanical Bounty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rsidR="004916F7" w:rsidRDefault="004916F7">
      <w:pPr>
        <w:pStyle w:val="Heading2"/>
        <w:shd w:val="clear" w:color="auto" w:fill="FFFFFF"/>
        <w:spacing w:before="0" w:after="90" w:line="495" w:lineRule="atLeast"/>
        <w:divId w:val="773094017"/>
        <w:rPr>
          <w:rFonts w:ascii="Verdana" w:eastAsia="Times New Roman" w:hAnsi="Verdana"/>
          <w:color w:val="2D2D2D"/>
          <w:sz w:val="36"/>
          <w:szCs w:val="36"/>
        </w:rPr>
      </w:pPr>
      <w:r>
        <w:rPr>
          <w:rFonts w:ascii="Verdana" w:eastAsia="Times New Roman" w:hAnsi="Verdana"/>
          <w:color w:val="2D2D2D"/>
        </w:rPr>
        <w:t>Management Summary</w:t>
      </w:r>
    </w:p>
    <w:p w:rsidR="004916F7" w:rsidRPr="00A528F7" w:rsidRDefault="004916F7">
      <w:pPr>
        <w:pStyle w:val="NormalWeb"/>
        <w:shd w:val="clear" w:color="auto" w:fill="FFFFFF"/>
        <w:spacing w:before="0" w:beforeAutospacing="0" w:after="450" w:afterAutospacing="0" w:line="405" w:lineRule="atLeast"/>
        <w:divId w:val="773094017"/>
        <w:rPr>
          <w:color w:val="343742"/>
        </w:rPr>
      </w:pPr>
      <w:r>
        <w:rPr>
          <w:color w:val="343742"/>
          <w:sz w:val="26"/>
          <w:szCs w:val="26"/>
        </w:rPr>
        <w:t xml:space="preserve">The Botanical Bounty management team is made up of the </w:t>
      </w:r>
      <w:r w:rsidR="009D2F0F">
        <w:rPr>
          <w:color w:val="343742"/>
          <w:sz w:val="26"/>
          <w:szCs w:val="26"/>
        </w:rPr>
        <w:t xml:space="preserve">siblings </w:t>
      </w:r>
      <w:r>
        <w:rPr>
          <w:color w:val="343742"/>
          <w:sz w:val="26"/>
          <w:szCs w:val="26"/>
        </w:rPr>
        <w:t>team</w:t>
      </w:r>
      <w:r w:rsidR="009D2F0F">
        <w:rPr>
          <w:color w:val="343742"/>
          <w:sz w:val="26"/>
          <w:szCs w:val="26"/>
        </w:rPr>
        <w:t xml:space="preserve"> </w:t>
      </w:r>
      <w:proofErr w:type="spellStart"/>
      <w:r w:rsidR="00291510">
        <w:rPr>
          <w:color w:val="343742"/>
          <w:sz w:val="26"/>
          <w:szCs w:val="26"/>
        </w:rPr>
        <w:t>A</w:t>
      </w:r>
      <w:r w:rsidR="009D2F0F">
        <w:rPr>
          <w:color w:val="343742"/>
          <w:sz w:val="26"/>
          <w:szCs w:val="26"/>
        </w:rPr>
        <w:t>ishat</w:t>
      </w:r>
      <w:proofErr w:type="spellEnd"/>
      <w:r>
        <w:rPr>
          <w:color w:val="343742"/>
          <w:sz w:val="26"/>
          <w:szCs w:val="26"/>
        </w:rPr>
        <w:t xml:space="preserve"> and </w:t>
      </w:r>
      <w:r w:rsidR="00291510">
        <w:rPr>
          <w:color w:val="343742"/>
          <w:sz w:val="26"/>
          <w:szCs w:val="26"/>
        </w:rPr>
        <w:t>Aaron</w:t>
      </w:r>
      <w:r w:rsidR="00313435">
        <w:rPr>
          <w:color w:val="343742"/>
          <w:sz w:val="26"/>
          <w:szCs w:val="26"/>
        </w:rPr>
        <w:t xml:space="preserve"> </w:t>
      </w:r>
      <w:proofErr w:type="spellStart"/>
      <w:r w:rsidR="00313435">
        <w:rPr>
          <w:color w:val="343742"/>
          <w:sz w:val="26"/>
          <w:szCs w:val="26"/>
        </w:rPr>
        <w:t>Omogbai</w:t>
      </w:r>
      <w:proofErr w:type="spellEnd"/>
      <w:r>
        <w:rPr>
          <w:color w:val="343742"/>
          <w:sz w:val="26"/>
          <w:szCs w:val="26"/>
        </w:rPr>
        <w:t xml:space="preserve">. </w:t>
      </w:r>
    </w:p>
    <w:p w:rsidR="00A709DE" w:rsidRDefault="00A709DE">
      <w:pPr>
        <w:pStyle w:val="Heading3"/>
        <w:shd w:val="clear" w:color="auto" w:fill="FFFFFF"/>
        <w:spacing w:before="0"/>
        <w:divId w:val="665985889"/>
        <w:rPr>
          <w:rFonts w:eastAsia="Times New Roman"/>
          <w:color w:val="2D2D2D"/>
          <w:sz w:val="29"/>
          <w:szCs w:val="29"/>
        </w:rPr>
      </w:pPr>
      <w:r>
        <w:rPr>
          <w:rFonts w:eastAsia="Times New Roman"/>
          <w:color w:val="2D2D2D"/>
          <w:sz w:val="29"/>
          <w:szCs w:val="29"/>
        </w:rPr>
        <w:t xml:space="preserve"> Personnel Plan</w:t>
      </w:r>
    </w:p>
    <w:p w:rsidR="00A709DE" w:rsidRDefault="002E5942" w:rsidP="00A709DE">
      <w:pPr>
        <w:numPr>
          <w:ilvl w:val="0"/>
          <w:numId w:val="3"/>
        </w:numPr>
        <w:shd w:val="clear" w:color="auto" w:fill="FFFFFF"/>
        <w:spacing w:before="100" w:beforeAutospacing="1" w:after="150" w:line="405" w:lineRule="atLeast"/>
        <w:ind w:left="450"/>
        <w:divId w:val="665985889"/>
        <w:rPr>
          <w:rFonts w:eastAsia="Times New Roman"/>
          <w:color w:val="343742"/>
          <w:sz w:val="26"/>
          <w:szCs w:val="26"/>
        </w:rPr>
      </w:pPr>
      <w:r>
        <w:rPr>
          <w:rStyle w:val="Strong"/>
          <w:rFonts w:eastAsia="Times New Roman"/>
          <w:color w:val="343742"/>
          <w:sz w:val="26"/>
          <w:szCs w:val="26"/>
        </w:rPr>
        <w:t>Aaron</w:t>
      </w:r>
      <w:r w:rsidR="00A709DE">
        <w:rPr>
          <w:rStyle w:val="Strong"/>
          <w:rFonts w:eastAsia="Times New Roman"/>
          <w:color w:val="343742"/>
          <w:sz w:val="26"/>
          <w:szCs w:val="26"/>
        </w:rPr>
        <w:t>:</w:t>
      </w:r>
      <w:r w:rsidR="00A709DE">
        <w:rPr>
          <w:rFonts w:eastAsia="Times New Roman"/>
          <w:color w:val="343742"/>
          <w:sz w:val="26"/>
          <w:szCs w:val="26"/>
        </w:rPr>
        <w:t> Operations including vendor relations, accounting, and some growing responsibility.</w:t>
      </w:r>
    </w:p>
    <w:p w:rsidR="00A709DE" w:rsidRDefault="002E5942" w:rsidP="00A709DE">
      <w:pPr>
        <w:numPr>
          <w:ilvl w:val="0"/>
          <w:numId w:val="3"/>
        </w:numPr>
        <w:shd w:val="clear" w:color="auto" w:fill="FFFFFF"/>
        <w:spacing w:before="100" w:beforeAutospacing="1" w:after="150" w:line="405" w:lineRule="atLeast"/>
        <w:ind w:left="450"/>
        <w:divId w:val="665985889"/>
        <w:rPr>
          <w:rFonts w:eastAsia="Times New Roman"/>
          <w:color w:val="343742"/>
          <w:sz w:val="26"/>
          <w:szCs w:val="26"/>
        </w:rPr>
      </w:pPr>
      <w:proofErr w:type="spellStart"/>
      <w:r>
        <w:rPr>
          <w:rStyle w:val="Strong"/>
          <w:rFonts w:eastAsia="Times New Roman"/>
          <w:color w:val="343742"/>
          <w:sz w:val="26"/>
          <w:szCs w:val="26"/>
        </w:rPr>
        <w:t>Aishat</w:t>
      </w:r>
      <w:proofErr w:type="spellEnd"/>
      <w:r w:rsidR="00A709DE">
        <w:rPr>
          <w:rStyle w:val="Strong"/>
          <w:rFonts w:eastAsia="Times New Roman"/>
          <w:color w:val="343742"/>
          <w:sz w:val="26"/>
          <w:szCs w:val="26"/>
        </w:rPr>
        <w:t>:</w:t>
      </w:r>
      <w:r w:rsidR="00A709DE">
        <w:rPr>
          <w:rFonts w:eastAsia="Times New Roman"/>
          <w:color w:val="343742"/>
          <w:sz w:val="26"/>
          <w:szCs w:val="26"/>
        </w:rPr>
        <w:t xml:space="preserve"> Head grower and sales. As head grower she is responsible for supervising, scheduling plant production, the cutting schedules, crop selection, growing schedules, fertilizer selection and application schedules, irrigation system development, and pest control. Because Sue has the technical knowledge regarding the plants and their industry leading botanical concentrations, she will be in charge </w:t>
      </w:r>
      <w:r w:rsidR="00A709DE">
        <w:rPr>
          <w:rFonts w:eastAsia="Times New Roman"/>
          <w:color w:val="343742"/>
          <w:sz w:val="26"/>
          <w:szCs w:val="26"/>
        </w:rPr>
        <w:lastRenderedPageBreak/>
        <w:t>of sales which will include qualifying leads as well as participating in the final negotiations and account management.</w:t>
      </w:r>
    </w:p>
    <w:p w:rsidR="00A709DE" w:rsidRDefault="00A709DE" w:rsidP="00A709DE">
      <w:pPr>
        <w:numPr>
          <w:ilvl w:val="0"/>
          <w:numId w:val="3"/>
        </w:numPr>
        <w:shd w:val="clear" w:color="auto" w:fill="FFFFFF"/>
        <w:spacing w:before="100" w:beforeAutospacing="1" w:after="150" w:line="405" w:lineRule="atLeast"/>
        <w:ind w:left="450"/>
        <w:divId w:val="665985889"/>
        <w:rPr>
          <w:rFonts w:eastAsia="Times New Roman"/>
          <w:color w:val="343742"/>
          <w:sz w:val="26"/>
          <w:szCs w:val="26"/>
        </w:rPr>
      </w:pPr>
      <w:r>
        <w:rPr>
          <w:rStyle w:val="Strong"/>
          <w:rFonts w:eastAsia="Times New Roman"/>
          <w:color w:val="343742"/>
          <w:sz w:val="26"/>
          <w:szCs w:val="26"/>
        </w:rPr>
        <w:t>Grower:</w:t>
      </w:r>
      <w:r>
        <w:rPr>
          <w:rFonts w:eastAsia="Times New Roman"/>
          <w:color w:val="343742"/>
          <w:sz w:val="26"/>
          <w:szCs w:val="26"/>
        </w:rPr>
        <w:t> Sue will have the assistance of a full-time grower in order to allow her to meet her sales responsibilities.</w:t>
      </w:r>
    </w:p>
    <w:p w:rsidR="00A709DE" w:rsidRDefault="00A709DE" w:rsidP="00A709DE">
      <w:pPr>
        <w:numPr>
          <w:ilvl w:val="0"/>
          <w:numId w:val="3"/>
        </w:numPr>
        <w:shd w:val="clear" w:color="auto" w:fill="FFFFFF"/>
        <w:spacing w:before="100" w:beforeAutospacing="1" w:after="150" w:line="405" w:lineRule="atLeast"/>
        <w:ind w:left="450"/>
        <w:divId w:val="665985889"/>
        <w:rPr>
          <w:rFonts w:eastAsia="Times New Roman"/>
          <w:color w:val="343742"/>
          <w:sz w:val="26"/>
          <w:szCs w:val="26"/>
        </w:rPr>
      </w:pPr>
      <w:proofErr w:type="spellStart"/>
      <w:r>
        <w:rPr>
          <w:rStyle w:val="Strong"/>
          <w:rFonts w:eastAsia="Times New Roman"/>
          <w:color w:val="343742"/>
          <w:sz w:val="26"/>
          <w:szCs w:val="26"/>
        </w:rPr>
        <w:t>Laborers</w:t>
      </w:r>
      <w:proofErr w:type="spellEnd"/>
      <w:r>
        <w:rPr>
          <w:rStyle w:val="Strong"/>
          <w:rFonts w:eastAsia="Times New Roman"/>
          <w:color w:val="343742"/>
          <w:sz w:val="26"/>
          <w:szCs w:val="26"/>
        </w:rPr>
        <w:t>:</w:t>
      </w:r>
      <w:r>
        <w:rPr>
          <w:rFonts w:eastAsia="Times New Roman"/>
          <w:color w:val="343742"/>
          <w:sz w:val="26"/>
          <w:szCs w:val="26"/>
        </w:rPr>
        <w:t xml:space="preserve"> The </w:t>
      </w:r>
      <w:proofErr w:type="spellStart"/>
      <w:r>
        <w:rPr>
          <w:rFonts w:eastAsia="Times New Roman"/>
          <w:color w:val="343742"/>
          <w:sz w:val="26"/>
          <w:szCs w:val="26"/>
        </w:rPr>
        <w:t>laborer</w:t>
      </w:r>
      <w:proofErr w:type="spellEnd"/>
      <w:r>
        <w:rPr>
          <w:rFonts w:eastAsia="Times New Roman"/>
          <w:color w:val="343742"/>
          <w:sz w:val="26"/>
          <w:szCs w:val="26"/>
        </w:rPr>
        <w:t xml:space="preserve"> positions will be seasonal as there is more work required in the summer months, however, there will always be some </w:t>
      </w:r>
      <w:proofErr w:type="spellStart"/>
      <w:r>
        <w:rPr>
          <w:rFonts w:eastAsia="Times New Roman"/>
          <w:color w:val="343742"/>
          <w:sz w:val="26"/>
          <w:szCs w:val="26"/>
        </w:rPr>
        <w:t>laborers</w:t>
      </w:r>
      <w:proofErr w:type="spellEnd"/>
      <w:r>
        <w:rPr>
          <w:rFonts w:eastAsia="Times New Roman"/>
          <w:color w:val="343742"/>
          <w:sz w:val="26"/>
          <w:szCs w:val="26"/>
        </w:rPr>
        <w:t xml:space="preserve"> on staff throughout the year. Some of the responsibilities of the </w:t>
      </w:r>
      <w:proofErr w:type="spellStart"/>
      <w:r>
        <w:rPr>
          <w:rFonts w:eastAsia="Times New Roman"/>
          <w:color w:val="343742"/>
          <w:sz w:val="26"/>
          <w:szCs w:val="26"/>
        </w:rPr>
        <w:t>laborers</w:t>
      </w:r>
      <w:proofErr w:type="spellEnd"/>
      <w:r>
        <w:rPr>
          <w:rFonts w:eastAsia="Times New Roman"/>
          <w:color w:val="343742"/>
          <w:sz w:val="26"/>
          <w:szCs w:val="26"/>
        </w:rPr>
        <w:t xml:space="preserve"> are soil tilling, compost distribution, plant collections and trimming.</w:t>
      </w:r>
    </w:p>
    <w:p w:rsidR="002F5ACC" w:rsidRDefault="002F5ACC">
      <w:pPr>
        <w:pStyle w:val="Heading2"/>
        <w:shd w:val="clear" w:color="auto" w:fill="FFFFFF"/>
        <w:spacing w:before="0" w:after="90" w:line="495" w:lineRule="atLeast"/>
        <w:divId w:val="394550306"/>
        <w:rPr>
          <w:rFonts w:ascii="Verdana" w:eastAsia="Times New Roman" w:hAnsi="Verdana"/>
          <w:color w:val="2D2D2D"/>
          <w:sz w:val="36"/>
          <w:szCs w:val="36"/>
        </w:rPr>
      </w:pPr>
      <w:r>
        <w:rPr>
          <w:rFonts w:ascii="Verdana" w:eastAsia="Times New Roman" w:hAnsi="Verdana"/>
          <w:color w:val="2D2D2D"/>
        </w:rPr>
        <w:t>Financial Plan</w:t>
      </w:r>
    </w:p>
    <w:p w:rsidR="00E72F79" w:rsidRDefault="002F5ACC" w:rsidP="00E72F79">
      <w:pPr>
        <w:pStyle w:val="Heading3"/>
        <w:shd w:val="clear" w:color="auto" w:fill="FFFFFF"/>
        <w:spacing w:before="0"/>
        <w:divId w:val="394550306"/>
        <w:rPr>
          <w:rFonts w:eastAsia="Times New Roman"/>
          <w:color w:val="2D2D2D"/>
          <w:sz w:val="29"/>
          <w:szCs w:val="29"/>
        </w:rPr>
      </w:pPr>
      <w:r>
        <w:rPr>
          <w:color w:val="343742"/>
          <w:sz w:val="26"/>
          <w:szCs w:val="26"/>
        </w:rPr>
        <w:t>The following sections will outline important financial</w:t>
      </w:r>
      <w:r w:rsidR="00A12501">
        <w:rPr>
          <w:rFonts w:eastAsia="Times New Roman"/>
          <w:color w:val="2D2D2D"/>
          <w:sz w:val="29"/>
          <w:szCs w:val="29"/>
        </w:rPr>
        <w:t xml:space="preserve"> information</w:t>
      </w:r>
    </w:p>
    <w:p w:rsidR="002F5ACC" w:rsidRDefault="00A12501" w:rsidP="00A12501">
      <w:pPr>
        <w:pStyle w:val="Heading3"/>
        <w:numPr>
          <w:ilvl w:val="0"/>
          <w:numId w:val="4"/>
        </w:numPr>
        <w:shd w:val="clear" w:color="auto" w:fill="FFFFFF"/>
        <w:spacing w:before="0"/>
        <w:divId w:val="394550306"/>
        <w:rPr>
          <w:rFonts w:eastAsia="Times New Roman"/>
          <w:color w:val="2D2D2D"/>
          <w:sz w:val="29"/>
          <w:szCs w:val="29"/>
        </w:rPr>
      </w:pPr>
      <w:r>
        <w:rPr>
          <w:rFonts w:eastAsia="Times New Roman"/>
          <w:color w:val="2D2D2D"/>
          <w:sz w:val="29"/>
          <w:szCs w:val="29"/>
        </w:rPr>
        <w:t>I</w:t>
      </w:r>
      <w:r w:rsidR="002F5ACC">
        <w:rPr>
          <w:rFonts w:eastAsia="Times New Roman"/>
          <w:color w:val="2D2D2D"/>
          <w:sz w:val="29"/>
          <w:szCs w:val="29"/>
        </w:rPr>
        <w:t>mportant Assumptions</w:t>
      </w:r>
    </w:p>
    <w:p w:rsidR="00A12501" w:rsidRDefault="0020364D" w:rsidP="00A12501">
      <w:pPr>
        <w:pStyle w:val="ListParagraph"/>
        <w:numPr>
          <w:ilvl w:val="0"/>
          <w:numId w:val="4"/>
        </w:numPr>
        <w:divId w:val="394550306"/>
      </w:pPr>
      <w:r>
        <w:t>Break-even analysis</w:t>
      </w:r>
    </w:p>
    <w:p w:rsidR="0020364D" w:rsidRDefault="00183769" w:rsidP="00A12501">
      <w:pPr>
        <w:pStyle w:val="ListParagraph"/>
        <w:numPr>
          <w:ilvl w:val="0"/>
          <w:numId w:val="4"/>
        </w:numPr>
        <w:divId w:val="394550306"/>
      </w:pPr>
      <w:r>
        <w:t>Projected profit an loss</w:t>
      </w:r>
    </w:p>
    <w:p w:rsidR="00183769" w:rsidRDefault="0062185E" w:rsidP="00A12501">
      <w:pPr>
        <w:pStyle w:val="ListParagraph"/>
        <w:numPr>
          <w:ilvl w:val="0"/>
          <w:numId w:val="4"/>
        </w:numPr>
        <w:divId w:val="394550306"/>
      </w:pPr>
      <w:r>
        <w:t>Projected cash flow</w:t>
      </w:r>
    </w:p>
    <w:p w:rsidR="0062185E" w:rsidRDefault="0062185E" w:rsidP="00A12501">
      <w:pPr>
        <w:pStyle w:val="ListParagraph"/>
        <w:numPr>
          <w:ilvl w:val="0"/>
          <w:numId w:val="4"/>
        </w:numPr>
        <w:divId w:val="394550306"/>
      </w:pPr>
      <w:r>
        <w:t xml:space="preserve">Projected </w:t>
      </w:r>
      <w:r w:rsidR="00924638">
        <w:t>balance sheet</w:t>
      </w:r>
    </w:p>
    <w:p w:rsidR="00E14958" w:rsidRPr="00A91BE9" w:rsidRDefault="00B72755" w:rsidP="00A91BE9">
      <w:pPr>
        <w:pStyle w:val="ListParagraph"/>
        <w:numPr>
          <w:ilvl w:val="0"/>
          <w:numId w:val="4"/>
        </w:numPr>
        <w:divId w:val="394550306"/>
      </w:pPr>
      <w:r>
        <w:t xml:space="preserve">Business </w:t>
      </w:r>
      <w:r w:rsidR="00A91BE9">
        <w:t>ratio</w:t>
      </w:r>
    </w:p>
    <w:tbl>
      <w:tblPr>
        <w:tblW w:w="4213" w:type="dxa"/>
        <w:shd w:val="clear" w:color="auto" w:fill="FFFFFF"/>
        <w:tblCellMar>
          <w:top w:w="15" w:type="dxa"/>
          <w:left w:w="15" w:type="dxa"/>
          <w:bottom w:w="15" w:type="dxa"/>
          <w:right w:w="15" w:type="dxa"/>
        </w:tblCellMar>
        <w:tblLook w:val="04A0" w:firstRow="1" w:lastRow="0" w:firstColumn="1" w:lastColumn="0" w:noHBand="0" w:noVBand="1"/>
      </w:tblPr>
      <w:tblGrid>
        <w:gridCol w:w="1254"/>
        <w:gridCol w:w="1045"/>
        <w:gridCol w:w="999"/>
        <w:gridCol w:w="999"/>
      </w:tblGrid>
      <w:tr w:rsidR="00130A4D">
        <w:trPr>
          <w:divId w:val="763650147"/>
        </w:trPr>
        <w:tc>
          <w:tcPr>
            <w:tcW w:w="4213" w:type="dxa"/>
            <w:gridSpan w:val="4"/>
            <w:tcBorders>
              <w:top w:val="single" w:sz="6" w:space="0" w:color="DEE2E6"/>
            </w:tcBorders>
            <w:shd w:val="clear" w:color="auto" w:fill="EEEEEE"/>
            <w:tcMar>
              <w:top w:w="90" w:type="dxa"/>
              <w:left w:w="90" w:type="dxa"/>
              <w:bottom w:w="90" w:type="dxa"/>
              <w:right w:w="90" w:type="dxa"/>
            </w:tcMar>
            <w:hideMark/>
          </w:tcPr>
          <w:p w:rsidR="00130A4D" w:rsidRDefault="00130A4D">
            <w:pPr>
              <w:spacing w:line="240" w:lineRule="atLeast"/>
              <w:rPr>
                <w:rFonts w:ascii="Verdana" w:eastAsia="Times New Roman" w:hAnsi="Verdana"/>
                <w:b/>
                <w:bCs/>
                <w:caps/>
                <w:color w:val="343742"/>
                <w:sz w:val="17"/>
                <w:szCs w:val="17"/>
              </w:rPr>
            </w:pPr>
            <w:r>
              <w:rPr>
                <w:rFonts w:ascii="Verdana" w:eastAsia="Times New Roman" w:hAnsi="Verdana"/>
                <w:b/>
                <w:bCs/>
                <w:caps/>
                <w:color w:val="343742"/>
                <w:sz w:val="17"/>
                <w:szCs w:val="17"/>
              </w:rPr>
              <w:t>PRO FORMA PROFIT AND LOSS</w:t>
            </w:r>
          </w:p>
        </w:tc>
      </w:tr>
      <w:tr w:rsidR="00130A4D">
        <w:trPr>
          <w:divId w:val="763650147"/>
        </w:trPr>
        <w:tc>
          <w:tcPr>
            <w:tcW w:w="1593" w:type="dxa"/>
            <w:tcBorders>
              <w:top w:val="single" w:sz="6" w:space="0" w:color="DEE2E6"/>
            </w:tcBorders>
            <w:shd w:val="clear" w:color="auto" w:fill="EEEEEE"/>
            <w:tcMar>
              <w:top w:w="90" w:type="dxa"/>
              <w:left w:w="90" w:type="dxa"/>
              <w:bottom w:w="90" w:type="dxa"/>
              <w:right w:w="90" w:type="dxa"/>
            </w:tcMar>
            <w:hideMark/>
          </w:tcPr>
          <w:p w:rsidR="00130A4D" w:rsidRDefault="00130A4D">
            <w:pPr>
              <w:spacing w:line="240" w:lineRule="atLeast"/>
              <w:rPr>
                <w:rFonts w:ascii="Verdana" w:eastAsia="Times New Roman" w:hAnsi="Verdana"/>
                <w:b/>
                <w:bCs/>
                <w:caps/>
                <w:color w:val="343742"/>
                <w:sz w:val="17"/>
                <w:szCs w:val="17"/>
              </w:rPr>
            </w:pPr>
          </w:p>
        </w:tc>
        <w:tc>
          <w:tcPr>
            <w:tcW w:w="873" w:type="dxa"/>
            <w:tcBorders>
              <w:top w:val="single" w:sz="6" w:space="0" w:color="DEE2E6"/>
            </w:tcBorders>
            <w:shd w:val="clear" w:color="auto" w:fill="EEEEEE"/>
            <w:tcMar>
              <w:top w:w="90" w:type="dxa"/>
              <w:left w:w="90" w:type="dxa"/>
              <w:bottom w:w="90" w:type="dxa"/>
              <w:right w:w="90" w:type="dxa"/>
            </w:tcMar>
            <w:hideMark/>
          </w:tcPr>
          <w:p w:rsidR="00130A4D" w:rsidRDefault="00130A4D">
            <w:pPr>
              <w:spacing w:line="240" w:lineRule="atLeast"/>
              <w:jc w:val="right"/>
              <w:rPr>
                <w:rFonts w:ascii="Verdana" w:eastAsia="Times New Roman" w:hAnsi="Verdana"/>
                <w:b/>
                <w:bCs/>
                <w:caps/>
                <w:color w:val="343742"/>
                <w:sz w:val="17"/>
                <w:szCs w:val="17"/>
              </w:rPr>
            </w:pPr>
            <w:r>
              <w:rPr>
                <w:rFonts w:ascii="Verdana" w:eastAsia="Times New Roman" w:hAnsi="Verdana"/>
                <w:b/>
                <w:bCs/>
                <w:caps/>
                <w:color w:val="343742"/>
                <w:sz w:val="17"/>
                <w:szCs w:val="17"/>
              </w:rPr>
              <w:t>2003</w:t>
            </w:r>
          </w:p>
        </w:tc>
        <w:tc>
          <w:tcPr>
            <w:tcW w:w="873" w:type="dxa"/>
            <w:tcBorders>
              <w:top w:val="single" w:sz="6" w:space="0" w:color="DEE2E6"/>
            </w:tcBorders>
            <w:shd w:val="clear" w:color="auto" w:fill="EEEEEE"/>
            <w:tcMar>
              <w:top w:w="90" w:type="dxa"/>
              <w:left w:w="90" w:type="dxa"/>
              <w:bottom w:w="90" w:type="dxa"/>
              <w:right w:w="90" w:type="dxa"/>
            </w:tcMar>
            <w:hideMark/>
          </w:tcPr>
          <w:p w:rsidR="00130A4D" w:rsidRDefault="00130A4D">
            <w:pPr>
              <w:spacing w:line="240" w:lineRule="atLeast"/>
              <w:jc w:val="right"/>
              <w:rPr>
                <w:rFonts w:ascii="Verdana" w:eastAsia="Times New Roman" w:hAnsi="Verdana"/>
                <w:b/>
                <w:bCs/>
                <w:caps/>
                <w:color w:val="343742"/>
                <w:sz w:val="17"/>
                <w:szCs w:val="17"/>
              </w:rPr>
            </w:pPr>
            <w:r>
              <w:rPr>
                <w:rFonts w:ascii="Verdana" w:eastAsia="Times New Roman" w:hAnsi="Verdana"/>
                <w:b/>
                <w:bCs/>
                <w:caps/>
                <w:color w:val="343742"/>
                <w:sz w:val="17"/>
                <w:szCs w:val="17"/>
              </w:rPr>
              <w:t>2004</w:t>
            </w:r>
          </w:p>
        </w:tc>
        <w:tc>
          <w:tcPr>
            <w:tcW w:w="873" w:type="dxa"/>
            <w:tcBorders>
              <w:top w:val="single" w:sz="6" w:space="0" w:color="DEE2E6"/>
            </w:tcBorders>
            <w:shd w:val="clear" w:color="auto" w:fill="EEEEEE"/>
            <w:tcMar>
              <w:top w:w="90" w:type="dxa"/>
              <w:left w:w="90" w:type="dxa"/>
              <w:bottom w:w="90" w:type="dxa"/>
              <w:right w:w="90" w:type="dxa"/>
            </w:tcMar>
            <w:hideMark/>
          </w:tcPr>
          <w:p w:rsidR="00130A4D" w:rsidRDefault="00130A4D">
            <w:pPr>
              <w:spacing w:line="240" w:lineRule="atLeast"/>
              <w:jc w:val="right"/>
              <w:rPr>
                <w:rFonts w:ascii="Verdana" w:eastAsia="Times New Roman" w:hAnsi="Verdana"/>
                <w:b/>
                <w:bCs/>
                <w:caps/>
                <w:color w:val="343742"/>
                <w:sz w:val="17"/>
                <w:szCs w:val="17"/>
              </w:rPr>
            </w:pPr>
            <w:r>
              <w:rPr>
                <w:rFonts w:ascii="Verdana" w:eastAsia="Times New Roman" w:hAnsi="Verdana"/>
                <w:b/>
                <w:bCs/>
                <w:caps/>
                <w:color w:val="343742"/>
                <w:sz w:val="17"/>
                <w:szCs w:val="17"/>
              </w:rPr>
              <w:t>2005</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Sales</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$84,839</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$190,835</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$216,613</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Direct Cost of Sales</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$6,363</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$14,313</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$16,246</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Other Costs of Goods</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$0</w:t>
            </w:r>
          </w:p>
        </w:tc>
      </w:tr>
      <w:tr w:rsidR="00130A4D">
        <w:trPr>
          <w:divId w:val="763650147"/>
        </w:trPr>
        <w:tc>
          <w:tcPr>
            <w:tcW w:w="1593" w:type="dxa"/>
            <w:tcBorders>
              <w:top w:val="single" w:sz="6" w:space="0" w:color="DEE2E6"/>
            </w:tcBorders>
            <w:shd w:val="clear" w:color="auto" w:fill="EEEEEE"/>
            <w:tcMar>
              <w:top w:w="90" w:type="dxa"/>
              <w:left w:w="90" w:type="dxa"/>
              <w:bottom w:w="90" w:type="dxa"/>
              <w:right w:w="90" w:type="dxa"/>
            </w:tcMar>
            <w:hideMark/>
          </w:tcPr>
          <w:p w:rsidR="00130A4D" w:rsidRDefault="00130A4D">
            <w:pPr>
              <w:spacing w:line="240" w:lineRule="atLeast"/>
              <w:rPr>
                <w:rFonts w:ascii="Verdana" w:eastAsia="Times New Roman" w:hAnsi="Verdana"/>
                <w:b/>
                <w:bCs/>
                <w:caps/>
                <w:color w:val="343742"/>
                <w:sz w:val="17"/>
                <w:szCs w:val="17"/>
              </w:rPr>
            </w:pPr>
            <w:r>
              <w:rPr>
                <w:rFonts w:ascii="Verdana" w:eastAsia="Times New Roman" w:hAnsi="Verdana"/>
                <w:b/>
                <w:bCs/>
                <w:caps/>
                <w:color w:val="343742"/>
                <w:sz w:val="17"/>
                <w:szCs w:val="17"/>
              </w:rPr>
              <w:t>TOTAL COST OF SALES</w:t>
            </w:r>
          </w:p>
        </w:tc>
        <w:tc>
          <w:tcPr>
            <w:tcW w:w="873" w:type="dxa"/>
            <w:tcBorders>
              <w:top w:val="single" w:sz="6" w:space="0" w:color="DEE2E6"/>
            </w:tcBorders>
            <w:shd w:val="clear" w:color="auto" w:fill="EEEEEE"/>
            <w:tcMar>
              <w:top w:w="90" w:type="dxa"/>
              <w:left w:w="90" w:type="dxa"/>
              <w:bottom w:w="90" w:type="dxa"/>
              <w:right w:w="90" w:type="dxa"/>
            </w:tcMar>
            <w:hideMark/>
          </w:tcPr>
          <w:p w:rsidR="00130A4D" w:rsidRDefault="00130A4D">
            <w:pPr>
              <w:spacing w:line="240" w:lineRule="atLeast"/>
              <w:jc w:val="right"/>
              <w:rPr>
                <w:rFonts w:ascii="Verdana" w:eastAsia="Times New Roman" w:hAnsi="Verdana"/>
                <w:b/>
                <w:bCs/>
                <w:caps/>
                <w:color w:val="343742"/>
                <w:sz w:val="17"/>
                <w:szCs w:val="17"/>
              </w:rPr>
            </w:pPr>
            <w:r>
              <w:rPr>
                <w:rFonts w:ascii="Verdana" w:eastAsia="Times New Roman" w:hAnsi="Verdana"/>
                <w:b/>
                <w:bCs/>
                <w:caps/>
                <w:color w:val="343742"/>
                <w:sz w:val="17"/>
                <w:szCs w:val="17"/>
              </w:rPr>
              <w:t>$6,363</w:t>
            </w:r>
          </w:p>
        </w:tc>
        <w:tc>
          <w:tcPr>
            <w:tcW w:w="873" w:type="dxa"/>
            <w:tcBorders>
              <w:top w:val="single" w:sz="6" w:space="0" w:color="DEE2E6"/>
            </w:tcBorders>
            <w:shd w:val="clear" w:color="auto" w:fill="EEEEEE"/>
            <w:tcMar>
              <w:top w:w="90" w:type="dxa"/>
              <w:left w:w="90" w:type="dxa"/>
              <w:bottom w:w="90" w:type="dxa"/>
              <w:right w:w="90" w:type="dxa"/>
            </w:tcMar>
            <w:hideMark/>
          </w:tcPr>
          <w:p w:rsidR="00130A4D" w:rsidRDefault="00130A4D">
            <w:pPr>
              <w:spacing w:line="240" w:lineRule="atLeast"/>
              <w:jc w:val="right"/>
              <w:rPr>
                <w:rFonts w:ascii="Verdana" w:eastAsia="Times New Roman" w:hAnsi="Verdana"/>
                <w:b/>
                <w:bCs/>
                <w:caps/>
                <w:color w:val="343742"/>
                <w:sz w:val="17"/>
                <w:szCs w:val="17"/>
              </w:rPr>
            </w:pPr>
            <w:r>
              <w:rPr>
                <w:rFonts w:ascii="Verdana" w:eastAsia="Times New Roman" w:hAnsi="Verdana"/>
                <w:b/>
                <w:bCs/>
                <w:caps/>
                <w:color w:val="343742"/>
                <w:sz w:val="17"/>
                <w:szCs w:val="17"/>
              </w:rPr>
              <w:t>$14,313</w:t>
            </w:r>
          </w:p>
        </w:tc>
        <w:tc>
          <w:tcPr>
            <w:tcW w:w="873" w:type="dxa"/>
            <w:tcBorders>
              <w:top w:val="single" w:sz="6" w:space="0" w:color="DEE2E6"/>
            </w:tcBorders>
            <w:shd w:val="clear" w:color="auto" w:fill="EEEEEE"/>
            <w:tcMar>
              <w:top w:w="90" w:type="dxa"/>
              <w:left w:w="90" w:type="dxa"/>
              <w:bottom w:w="90" w:type="dxa"/>
              <w:right w:w="90" w:type="dxa"/>
            </w:tcMar>
            <w:hideMark/>
          </w:tcPr>
          <w:p w:rsidR="00130A4D" w:rsidRDefault="00130A4D">
            <w:pPr>
              <w:spacing w:line="240" w:lineRule="atLeast"/>
              <w:jc w:val="right"/>
              <w:rPr>
                <w:rFonts w:ascii="Verdana" w:eastAsia="Times New Roman" w:hAnsi="Verdana"/>
                <w:b/>
                <w:bCs/>
                <w:caps/>
                <w:color w:val="343742"/>
                <w:sz w:val="17"/>
                <w:szCs w:val="17"/>
              </w:rPr>
            </w:pPr>
            <w:r>
              <w:rPr>
                <w:rFonts w:ascii="Verdana" w:eastAsia="Times New Roman" w:hAnsi="Verdana"/>
                <w:b/>
                <w:bCs/>
                <w:caps/>
                <w:color w:val="343742"/>
                <w:sz w:val="17"/>
                <w:szCs w:val="17"/>
              </w:rPr>
              <w:t>$16,246</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Gross Margin</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$78,476</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$176,522</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$200,367</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Gross Margin %</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92.50%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92.50%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92.50%</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lastRenderedPageBreak/>
              <w:t>Expenses</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eastAsia="Times New Roman"/>
                <w:sz w:val="20"/>
                <w:szCs w:val="20"/>
              </w:rPr>
            </w:pP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eastAsia="Times New Roman"/>
                <w:sz w:val="20"/>
                <w:szCs w:val="20"/>
              </w:rPr>
            </w:pP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Payroll</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$87,000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$92,000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$97,000</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Sales and Marketing and Other Expenses</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$10,000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$12,000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$14,000</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Depreciation</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$6,996</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$6,996</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$6,996</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Mortgage</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$24,000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$24,000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$24,000</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Utilities</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$7,000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$7,000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$7,000</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Insurance</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$2,400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$2,400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$2,400</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Payroll Taxes</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$13,050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$13,800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$14,550</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Other</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$2,400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$2,400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$2,400</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Total Operating Expenses</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$152,846</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$160,596</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$168,346</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Profit Before Interest and Taxes</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($74,370)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$15,926</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$32,021</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EBITDA</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($67,374)</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$22,922</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$39,017</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Interest Expense</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$3,908</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$3,640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$3,280</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Taxes Incurred</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$3,686</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$8,623</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Net Profit</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($78,278)</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$8,600</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$20,119</w:t>
            </w:r>
          </w:p>
        </w:tc>
      </w:tr>
      <w:tr w:rsidR="00130A4D">
        <w:trPr>
          <w:divId w:val="763650147"/>
        </w:trPr>
        <w:tc>
          <w:tcPr>
            <w:tcW w:w="159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rPr>
                <w:rFonts w:ascii="Verdana" w:eastAsia="Times New Roman" w:hAnsi="Verdana"/>
                <w:color w:val="343742"/>
                <w:sz w:val="17"/>
                <w:szCs w:val="17"/>
              </w:rPr>
            </w:pPr>
            <w:r>
              <w:rPr>
                <w:rFonts w:ascii="Verdana" w:eastAsia="Times New Roman" w:hAnsi="Verdana"/>
                <w:color w:val="343742"/>
                <w:sz w:val="17"/>
                <w:szCs w:val="17"/>
              </w:rPr>
              <w:t>Net Profit/Sales</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-92.27%</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4.51%</w:t>
            </w:r>
          </w:p>
        </w:tc>
        <w:tc>
          <w:tcPr>
            <w:tcW w:w="873" w:type="dxa"/>
            <w:tcBorders>
              <w:top w:val="single" w:sz="6" w:space="0" w:color="DEE2E6"/>
            </w:tcBorders>
            <w:shd w:val="clear" w:color="auto" w:fill="FFFFFF"/>
            <w:tcMar>
              <w:top w:w="90" w:type="dxa"/>
              <w:left w:w="90" w:type="dxa"/>
              <w:bottom w:w="90" w:type="dxa"/>
              <w:right w:w="90" w:type="dxa"/>
            </w:tcMar>
            <w:hideMark/>
          </w:tcPr>
          <w:p w:rsidR="00130A4D" w:rsidRDefault="00130A4D">
            <w:pPr>
              <w:spacing w:line="240" w:lineRule="atLeast"/>
              <w:jc w:val="right"/>
              <w:rPr>
                <w:rFonts w:ascii="Verdana" w:eastAsia="Times New Roman" w:hAnsi="Verdana"/>
                <w:color w:val="343742"/>
                <w:sz w:val="17"/>
                <w:szCs w:val="17"/>
              </w:rPr>
            </w:pPr>
            <w:r>
              <w:rPr>
                <w:rFonts w:ascii="Verdana" w:eastAsia="Times New Roman" w:hAnsi="Verdana"/>
                <w:color w:val="343742"/>
                <w:sz w:val="17"/>
                <w:szCs w:val="17"/>
              </w:rPr>
              <w:t>9.29%</w:t>
            </w:r>
          </w:p>
        </w:tc>
      </w:tr>
    </w:tbl>
    <w:p w:rsidR="00130A4D" w:rsidRPr="00A57E0E" w:rsidRDefault="00130A4D" w:rsidP="00E55136">
      <w:pPr>
        <w:spacing w:line="480" w:lineRule="auto"/>
        <w:rPr>
          <w:rFonts w:ascii="Times New Roman" w:hAnsi="Times New Roman" w:cs="Times New Roman"/>
          <w:sz w:val="24"/>
          <w:szCs w:val="24"/>
        </w:rPr>
      </w:pPr>
    </w:p>
    <w:sectPr w:rsidR="00130A4D" w:rsidRPr="00A57E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074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F53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B672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BC7043"/>
    <w:multiLevelType w:val="hybridMultilevel"/>
    <w:tmpl w:val="B856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36"/>
    <w:rsid w:val="000B474E"/>
    <w:rsid w:val="00130A4D"/>
    <w:rsid w:val="0017557A"/>
    <w:rsid w:val="00183769"/>
    <w:rsid w:val="001A50E8"/>
    <w:rsid w:val="0020364D"/>
    <w:rsid w:val="00211CCE"/>
    <w:rsid w:val="002163B6"/>
    <w:rsid w:val="00217937"/>
    <w:rsid w:val="00231606"/>
    <w:rsid w:val="00234E1B"/>
    <w:rsid w:val="002500D8"/>
    <w:rsid w:val="0025215D"/>
    <w:rsid w:val="00291510"/>
    <w:rsid w:val="002C4051"/>
    <w:rsid w:val="002D3425"/>
    <w:rsid w:val="002E5942"/>
    <w:rsid w:val="002F5ACC"/>
    <w:rsid w:val="002F7079"/>
    <w:rsid w:val="00311C92"/>
    <w:rsid w:val="00313435"/>
    <w:rsid w:val="00371885"/>
    <w:rsid w:val="003812DB"/>
    <w:rsid w:val="003A1B13"/>
    <w:rsid w:val="00437D17"/>
    <w:rsid w:val="00445FBA"/>
    <w:rsid w:val="004723AE"/>
    <w:rsid w:val="004916F7"/>
    <w:rsid w:val="004979BE"/>
    <w:rsid w:val="004B1E19"/>
    <w:rsid w:val="00502AD0"/>
    <w:rsid w:val="00516074"/>
    <w:rsid w:val="005441D0"/>
    <w:rsid w:val="0062185E"/>
    <w:rsid w:val="00622089"/>
    <w:rsid w:val="00633901"/>
    <w:rsid w:val="00677AC5"/>
    <w:rsid w:val="006C4A9E"/>
    <w:rsid w:val="006E29D2"/>
    <w:rsid w:val="0076158E"/>
    <w:rsid w:val="007632C9"/>
    <w:rsid w:val="007F3B8F"/>
    <w:rsid w:val="00820505"/>
    <w:rsid w:val="00837955"/>
    <w:rsid w:val="00924638"/>
    <w:rsid w:val="009700DD"/>
    <w:rsid w:val="00970711"/>
    <w:rsid w:val="00974705"/>
    <w:rsid w:val="009A1E76"/>
    <w:rsid w:val="009B4671"/>
    <w:rsid w:val="009D2F0F"/>
    <w:rsid w:val="00A12501"/>
    <w:rsid w:val="00A528F7"/>
    <w:rsid w:val="00A57E0E"/>
    <w:rsid w:val="00A57E8C"/>
    <w:rsid w:val="00A709DE"/>
    <w:rsid w:val="00A81080"/>
    <w:rsid w:val="00A91BE9"/>
    <w:rsid w:val="00AA11C7"/>
    <w:rsid w:val="00AA178F"/>
    <w:rsid w:val="00AB64C7"/>
    <w:rsid w:val="00AC5EB1"/>
    <w:rsid w:val="00B2393F"/>
    <w:rsid w:val="00B72755"/>
    <w:rsid w:val="00BA5F54"/>
    <w:rsid w:val="00BE1804"/>
    <w:rsid w:val="00BE2B14"/>
    <w:rsid w:val="00C255D7"/>
    <w:rsid w:val="00C7467E"/>
    <w:rsid w:val="00CA1E80"/>
    <w:rsid w:val="00CB77DD"/>
    <w:rsid w:val="00D222F3"/>
    <w:rsid w:val="00DD1B83"/>
    <w:rsid w:val="00E14958"/>
    <w:rsid w:val="00E55136"/>
    <w:rsid w:val="00E66315"/>
    <w:rsid w:val="00E72F79"/>
    <w:rsid w:val="00E75E6A"/>
    <w:rsid w:val="00ED65CF"/>
    <w:rsid w:val="00F83A13"/>
    <w:rsid w:val="00F84945"/>
    <w:rsid w:val="00FE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4D81"/>
  <w15:chartTrackingRefBased/>
  <w15:docId w15:val="{7942768A-3575-9D42-81AB-0BC85C3D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49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34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49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495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14958"/>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2D342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4723AE"/>
    <w:rPr>
      <w:color w:val="0000FF"/>
      <w:u w:val="single"/>
    </w:rPr>
  </w:style>
  <w:style w:type="character" w:styleId="Strong">
    <w:name w:val="Strong"/>
    <w:basedOn w:val="DefaultParagraphFont"/>
    <w:uiPriority w:val="22"/>
    <w:qFormat/>
    <w:rsid w:val="004723AE"/>
    <w:rPr>
      <w:b/>
      <w:bCs/>
    </w:rPr>
  </w:style>
  <w:style w:type="character" w:customStyle="1" w:styleId="Heading4Char">
    <w:name w:val="Heading 4 Char"/>
    <w:basedOn w:val="DefaultParagraphFont"/>
    <w:link w:val="Heading4"/>
    <w:uiPriority w:val="9"/>
    <w:semiHidden/>
    <w:rsid w:val="00F8494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12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3435">
      <w:bodyDiv w:val="1"/>
      <w:marLeft w:val="0"/>
      <w:marRight w:val="0"/>
      <w:marTop w:val="0"/>
      <w:marBottom w:val="0"/>
      <w:divBdr>
        <w:top w:val="none" w:sz="0" w:space="0" w:color="auto"/>
        <w:left w:val="none" w:sz="0" w:space="0" w:color="auto"/>
        <w:bottom w:val="none" w:sz="0" w:space="0" w:color="auto"/>
        <w:right w:val="none" w:sz="0" w:space="0" w:color="auto"/>
      </w:divBdr>
    </w:div>
    <w:div w:id="231433397">
      <w:bodyDiv w:val="1"/>
      <w:marLeft w:val="0"/>
      <w:marRight w:val="0"/>
      <w:marTop w:val="0"/>
      <w:marBottom w:val="0"/>
      <w:divBdr>
        <w:top w:val="none" w:sz="0" w:space="0" w:color="auto"/>
        <w:left w:val="none" w:sz="0" w:space="0" w:color="auto"/>
        <w:bottom w:val="none" w:sz="0" w:space="0" w:color="auto"/>
        <w:right w:val="none" w:sz="0" w:space="0" w:color="auto"/>
      </w:divBdr>
      <w:divsChild>
        <w:div w:id="238026832">
          <w:marLeft w:val="0"/>
          <w:marRight w:val="0"/>
          <w:marTop w:val="0"/>
          <w:marBottom w:val="450"/>
          <w:divBdr>
            <w:top w:val="single" w:sz="6" w:space="4" w:color="E7E7E7"/>
            <w:left w:val="none" w:sz="0" w:space="0" w:color="auto"/>
            <w:bottom w:val="single" w:sz="6" w:space="4" w:color="E7E7E7"/>
            <w:right w:val="none" w:sz="0" w:space="0" w:color="auto"/>
          </w:divBdr>
          <w:divsChild>
            <w:div w:id="1940916251">
              <w:marLeft w:val="0"/>
              <w:marRight w:val="0"/>
              <w:marTop w:val="0"/>
              <w:marBottom w:val="0"/>
              <w:divBdr>
                <w:top w:val="none" w:sz="0" w:space="0" w:color="auto"/>
                <w:left w:val="none" w:sz="0" w:space="0" w:color="auto"/>
                <w:bottom w:val="none" w:sz="0" w:space="0" w:color="auto"/>
                <w:right w:val="none" w:sz="0" w:space="0" w:color="auto"/>
              </w:divBdr>
            </w:div>
          </w:divsChild>
        </w:div>
        <w:div w:id="13461785">
          <w:marLeft w:val="0"/>
          <w:marRight w:val="0"/>
          <w:marTop w:val="0"/>
          <w:marBottom w:val="150"/>
          <w:divBdr>
            <w:top w:val="none" w:sz="0" w:space="0" w:color="auto"/>
            <w:left w:val="none" w:sz="0" w:space="0" w:color="auto"/>
            <w:bottom w:val="none" w:sz="0" w:space="0" w:color="auto"/>
            <w:right w:val="none" w:sz="0" w:space="0" w:color="auto"/>
          </w:divBdr>
        </w:div>
      </w:divsChild>
    </w:div>
    <w:div w:id="381638475">
      <w:bodyDiv w:val="1"/>
      <w:marLeft w:val="0"/>
      <w:marRight w:val="0"/>
      <w:marTop w:val="0"/>
      <w:marBottom w:val="0"/>
      <w:divBdr>
        <w:top w:val="none" w:sz="0" w:space="0" w:color="auto"/>
        <w:left w:val="none" w:sz="0" w:space="0" w:color="auto"/>
        <w:bottom w:val="none" w:sz="0" w:space="0" w:color="auto"/>
        <w:right w:val="none" w:sz="0" w:space="0" w:color="auto"/>
      </w:divBdr>
    </w:div>
    <w:div w:id="394550306">
      <w:bodyDiv w:val="1"/>
      <w:marLeft w:val="0"/>
      <w:marRight w:val="0"/>
      <w:marTop w:val="0"/>
      <w:marBottom w:val="0"/>
      <w:divBdr>
        <w:top w:val="none" w:sz="0" w:space="0" w:color="auto"/>
        <w:left w:val="none" w:sz="0" w:space="0" w:color="auto"/>
        <w:bottom w:val="none" w:sz="0" w:space="0" w:color="auto"/>
        <w:right w:val="none" w:sz="0" w:space="0" w:color="auto"/>
      </w:divBdr>
      <w:divsChild>
        <w:div w:id="1356274227">
          <w:marLeft w:val="0"/>
          <w:marRight w:val="0"/>
          <w:marTop w:val="0"/>
          <w:marBottom w:val="0"/>
          <w:divBdr>
            <w:top w:val="none" w:sz="0" w:space="0" w:color="auto"/>
            <w:left w:val="none" w:sz="0" w:space="0" w:color="auto"/>
            <w:bottom w:val="none" w:sz="0" w:space="0" w:color="auto"/>
            <w:right w:val="none" w:sz="0" w:space="0" w:color="auto"/>
          </w:divBdr>
        </w:div>
      </w:divsChild>
    </w:div>
    <w:div w:id="665985889">
      <w:bodyDiv w:val="1"/>
      <w:marLeft w:val="0"/>
      <w:marRight w:val="0"/>
      <w:marTop w:val="0"/>
      <w:marBottom w:val="0"/>
      <w:divBdr>
        <w:top w:val="none" w:sz="0" w:space="0" w:color="auto"/>
        <w:left w:val="none" w:sz="0" w:space="0" w:color="auto"/>
        <w:bottom w:val="none" w:sz="0" w:space="0" w:color="auto"/>
        <w:right w:val="none" w:sz="0" w:space="0" w:color="auto"/>
      </w:divBdr>
    </w:div>
    <w:div w:id="726025399">
      <w:bodyDiv w:val="1"/>
      <w:marLeft w:val="0"/>
      <w:marRight w:val="0"/>
      <w:marTop w:val="0"/>
      <w:marBottom w:val="0"/>
      <w:divBdr>
        <w:top w:val="none" w:sz="0" w:space="0" w:color="auto"/>
        <w:left w:val="none" w:sz="0" w:space="0" w:color="auto"/>
        <w:bottom w:val="none" w:sz="0" w:space="0" w:color="auto"/>
        <w:right w:val="none" w:sz="0" w:space="0" w:color="auto"/>
      </w:divBdr>
      <w:divsChild>
        <w:div w:id="709915725">
          <w:marLeft w:val="0"/>
          <w:marRight w:val="0"/>
          <w:marTop w:val="0"/>
          <w:marBottom w:val="0"/>
          <w:divBdr>
            <w:top w:val="none" w:sz="0" w:space="0" w:color="auto"/>
            <w:left w:val="none" w:sz="0" w:space="0" w:color="auto"/>
            <w:bottom w:val="none" w:sz="0" w:space="0" w:color="auto"/>
            <w:right w:val="none" w:sz="0" w:space="0" w:color="auto"/>
          </w:divBdr>
        </w:div>
        <w:div w:id="559365194">
          <w:marLeft w:val="0"/>
          <w:marRight w:val="0"/>
          <w:marTop w:val="0"/>
          <w:marBottom w:val="0"/>
          <w:divBdr>
            <w:top w:val="none" w:sz="0" w:space="0" w:color="auto"/>
            <w:left w:val="none" w:sz="0" w:space="0" w:color="auto"/>
            <w:bottom w:val="none" w:sz="0" w:space="0" w:color="auto"/>
            <w:right w:val="none" w:sz="0" w:space="0" w:color="auto"/>
          </w:divBdr>
        </w:div>
      </w:divsChild>
    </w:div>
    <w:div w:id="763650147">
      <w:bodyDiv w:val="1"/>
      <w:marLeft w:val="0"/>
      <w:marRight w:val="0"/>
      <w:marTop w:val="0"/>
      <w:marBottom w:val="0"/>
      <w:divBdr>
        <w:top w:val="none" w:sz="0" w:space="0" w:color="auto"/>
        <w:left w:val="none" w:sz="0" w:space="0" w:color="auto"/>
        <w:bottom w:val="none" w:sz="0" w:space="0" w:color="auto"/>
        <w:right w:val="none" w:sz="0" w:space="0" w:color="auto"/>
      </w:divBdr>
    </w:div>
    <w:div w:id="773094017">
      <w:bodyDiv w:val="1"/>
      <w:marLeft w:val="0"/>
      <w:marRight w:val="0"/>
      <w:marTop w:val="0"/>
      <w:marBottom w:val="0"/>
      <w:divBdr>
        <w:top w:val="none" w:sz="0" w:space="0" w:color="auto"/>
        <w:left w:val="none" w:sz="0" w:space="0" w:color="auto"/>
        <w:bottom w:val="none" w:sz="0" w:space="0" w:color="auto"/>
        <w:right w:val="none" w:sz="0" w:space="0" w:color="auto"/>
      </w:divBdr>
    </w:div>
    <w:div w:id="805850682">
      <w:bodyDiv w:val="1"/>
      <w:marLeft w:val="0"/>
      <w:marRight w:val="0"/>
      <w:marTop w:val="0"/>
      <w:marBottom w:val="0"/>
      <w:divBdr>
        <w:top w:val="none" w:sz="0" w:space="0" w:color="auto"/>
        <w:left w:val="none" w:sz="0" w:space="0" w:color="auto"/>
        <w:bottom w:val="none" w:sz="0" w:space="0" w:color="auto"/>
        <w:right w:val="none" w:sz="0" w:space="0" w:color="auto"/>
      </w:divBdr>
    </w:div>
    <w:div w:id="941062800">
      <w:bodyDiv w:val="1"/>
      <w:marLeft w:val="0"/>
      <w:marRight w:val="0"/>
      <w:marTop w:val="0"/>
      <w:marBottom w:val="0"/>
      <w:divBdr>
        <w:top w:val="none" w:sz="0" w:space="0" w:color="auto"/>
        <w:left w:val="none" w:sz="0" w:space="0" w:color="auto"/>
        <w:bottom w:val="none" w:sz="0" w:space="0" w:color="auto"/>
        <w:right w:val="none" w:sz="0" w:space="0" w:color="auto"/>
      </w:divBdr>
    </w:div>
    <w:div w:id="1098795943">
      <w:bodyDiv w:val="1"/>
      <w:marLeft w:val="0"/>
      <w:marRight w:val="0"/>
      <w:marTop w:val="0"/>
      <w:marBottom w:val="0"/>
      <w:divBdr>
        <w:top w:val="none" w:sz="0" w:space="0" w:color="auto"/>
        <w:left w:val="none" w:sz="0" w:space="0" w:color="auto"/>
        <w:bottom w:val="none" w:sz="0" w:space="0" w:color="auto"/>
        <w:right w:val="none" w:sz="0" w:space="0" w:color="auto"/>
      </w:divBdr>
    </w:div>
    <w:div w:id="1620988707">
      <w:bodyDiv w:val="1"/>
      <w:marLeft w:val="0"/>
      <w:marRight w:val="0"/>
      <w:marTop w:val="0"/>
      <w:marBottom w:val="0"/>
      <w:divBdr>
        <w:top w:val="none" w:sz="0" w:space="0" w:color="auto"/>
        <w:left w:val="none" w:sz="0" w:space="0" w:color="auto"/>
        <w:bottom w:val="none" w:sz="0" w:space="0" w:color="auto"/>
        <w:right w:val="none" w:sz="0" w:space="0" w:color="auto"/>
      </w:divBdr>
    </w:div>
    <w:div w:id="1627615696">
      <w:bodyDiv w:val="1"/>
      <w:marLeft w:val="0"/>
      <w:marRight w:val="0"/>
      <w:marTop w:val="0"/>
      <w:marBottom w:val="0"/>
      <w:divBdr>
        <w:top w:val="none" w:sz="0" w:space="0" w:color="auto"/>
        <w:left w:val="none" w:sz="0" w:space="0" w:color="auto"/>
        <w:bottom w:val="none" w:sz="0" w:space="0" w:color="auto"/>
        <w:right w:val="none" w:sz="0" w:space="0" w:color="auto"/>
      </w:divBdr>
    </w:div>
    <w:div w:id="18675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14</Pages>
  <Words>2913</Words>
  <Characters>16607</Characters>
  <Application>Microsoft Office Word</Application>
  <DocSecurity>0</DocSecurity>
  <Lines>138</Lines>
  <Paragraphs>38</Paragraphs>
  <ScaleCrop>false</ScaleCrop>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aishatomogbai50@gmail.com</dc:creator>
  <cp:keywords/>
  <dc:description/>
  <cp:lastModifiedBy>aishatomogbai50@gmail.com</cp:lastModifiedBy>
  <cp:revision>83</cp:revision>
  <dcterms:created xsi:type="dcterms:W3CDTF">2020-04-28T13:44:00Z</dcterms:created>
  <dcterms:modified xsi:type="dcterms:W3CDTF">2020-04-28T19:10:00Z</dcterms:modified>
</cp:coreProperties>
</file>