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28" w:rsidRPr="007965D3" w:rsidRDefault="00876228"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sidRPr="007965D3">
        <w:rPr>
          <w:rFonts w:ascii="Times New Roman" w:eastAsia="Times New Roman" w:hAnsi="Times New Roman" w:cs="Times New Roman"/>
          <w:b/>
          <w:color w:val="000000"/>
          <w:sz w:val="40"/>
          <w:szCs w:val="40"/>
          <w:lang w:eastAsia="en-GB"/>
        </w:rPr>
        <w:t>NAME: BELEMA SUCCESS</w:t>
      </w:r>
    </w:p>
    <w:p w:rsidR="00876228" w:rsidRPr="007965D3" w:rsidRDefault="00876228"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sidRPr="007965D3">
        <w:rPr>
          <w:rFonts w:ascii="Times New Roman" w:eastAsia="Times New Roman" w:hAnsi="Times New Roman" w:cs="Times New Roman"/>
          <w:b/>
          <w:color w:val="000000"/>
          <w:sz w:val="40"/>
          <w:szCs w:val="40"/>
          <w:lang w:eastAsia="en-GB"/>
        </w:rPr>
        <w:t xml:space="preserve">DEPARTMENT: NURSING </w:t>
      </w:r>
    </w:p>
    <w:p w:rsidR="00876228" w:rsidRPr="007965D3" w:rsidRDefault="007965D3"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Pr>
          <w:rFonts w:ascii="Times New Roman" w:eastAsia="Times New Roman" w:hAnsi="Times New Roman" w:cs="Times New Roman"/>
          <w:b/>
          <w:color w:val="000000"/>
          <w:sz w:val="40"/>
          <w:szCs w:val="40"/>
          <w:lang w:eastAsia="en-GB"/>
        </w:rPr>
        <w:t>COLLEGE</w:t>
      </w:r>
      <w:proofErr w:type="gramStart"/>
      <w:r>
        <w:rPr>
          <w:rFonts w:ascii="Times New Roman" w:eastAsia="Times New Roman" w:hAnsi="Times New Roman" w:cs="Times New Roman"/>
          <w:b/>
          <w:color w:val="000000"/>
          <w:sz w:val="40"/>
          <w:szCs w:val="40"/>
          <w:lang w:eastAsia="en-GB"/>
        </w:rPr>
        <w:t>:</w:t>
      </w:r>
      <w:r w:rsidR="00876228" w:rsidRPr="007965D3">
        <w:rPr>
          <w:rFonts w:ascii="Times New Roman" w:eastAsia="Times New Roman" w:hAnsi="Times New Roman" w:cs="Times New Roman"/>
          <w:b/>
          <w:color w:val="000000"/>
          <w:sz w:val="40"/>
          <w:szCs w:val="40"/>
          <w:lang w:eastAsia="en-GB"/>
        </w:rPr>
        <w:t>MEDICINE</w:t>
      </w:r>
      <w:proofErr w:type="gramEnd"/>
      <w:r>
        <w:rPr>
          <w:rFonts w:ascii="Times New Roman" w:eastAsia="Times New Roman" w:hAnsi="Times New Roman" w:cs="Times New Roman"/>
          <w:b/>
          <w:color w:val="000000"/>
          <w:sz w:val="40"/>
          <w:szCs w:val="40"/>
          <w:lang w:eastAsia="en-GB"/>
        </w:rPr>
        <w:t xml:space="preserve"> </w:t>
      </w:r>
      <w:r w:rsidR="00876228" w:rsidRPr="007965D3">
        <w:rPr>
          <w:rFonts w:ascii="Times New Roman" w:eastAsia="Times New Roman" w:hAnsi="Times New Roman" w:cs="Times New Roman"/>
          <w:b/>
          <w:color w:val="000000"/>
          <w:sz w:val="40"/>
          <w:szCs w:val="40"/>
          <w:lang w:eastAsia="en-GB"/>
        </w:rPr>
        <w:t>AND HEALTH SCIENCES</w:t>
      </w:r>
    </w:p>
    <w:p w:rsidR="00876228" w:rsidRPr="007965D3" w:rsidRDefault="00876228"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sidRPr="007965D3">
        <w:rPr>
          <w:rFonts w:ascii="Times New Roman" w:eastAsia="Times New Roman" w:hAnsi="Times New Roman" w:cs="Times New Roman"/>
          <w:b/>
          <w:color w:val="000000"/>
          <w:sz w:val="40"/>
          <w:szCs w:val="40"/>
          <w:lang w:eastAsia="en-GB"/>
        </w:rPr>
        <w:t>MATRIC NO: 18/MHS02/054</w:t>
      </w:r>
    </w:p>
    <w:p w:rsidR="007965D3" w:rsidRPr="007965D3" w:rsidRDefault="007965D3"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sidRPr="007965D3">
        <w:rPr>
          <w:rFonts w:ascii="Times New Roman" w:eastAsia="Times New Roman" w:hAnsi="Times New Roman" w:cs="Times New Roman"/>
          <w:b/>
          <w:color w:val="000000"/>
          <w:sz w:val="40"/>
          <w:szCs w:val="40"/>
          <w:lang w:eastAsia="en-GB"/>
        </w:rPr>
        <w:t>COURSE TITLE: FOOD PRODUCTION AND HEALTH AWARENESS</w:t>
      </w:r>
    </w:p>
    <w:p w:rsidR="00876228" w:rsidRPr="007965D3" w:rsidRDefault="00876228" w:rsidP="00440491">
      <w:pPr>
        <w:shd w:val="clear" w:color="auto" w:fill="FFFFFF"/>
        <w:spacing w:after="0" w:line="480" w:lineRule="auto"/>
        <w:jc w:val="both"/>
        <w:rPr>
          <w:rFonts w:ascii="Times New Roman" w:eastAsia="Times New Roman" w:hAnsi="Times New Roman" w:cs="Times New Roman"/>
          <w:b/>
          <w:color w:val="000000"/>
          <w:sz w:val="40"/>
          <w:szCs w:val="40"/>
          <w:lang w:eastAsia="en-GB"/>
        </w:rPr>
      </w:pPr>
      <w:r w:rsidRPr="007965D3">
        <w:rPr>
          <w:rFonts w:ascii="Times New Roman" w:eastAsia="Times New Roman" w:hAnsi="Times New Roman" w:cs="Times New Roman"/>
          <w:b/>
          <w:color w:val="000000"/>
          <w:sz w:val="40"/>
          <w:szCs w:val="40"/>
          <w:lang w:eastAsia="en-GB"/>
        </w:rPr>
        <w:t>COURSE CODE: AFE 202</w:t>
      </w:r>
    </w:p>
    <w:p w:rsidR="00876228" w:rsidRPr="007965D3" w:rsidRDefault="00876228" w:rsidP="00440491">
      <w:pPr>
        <w:shd w:val="clear" w:color="auto" w:fill="FFFFFF"/>
        <w:spacing w:after="0" w:line="480" w:lineRule="auto"/>
        <w:jc w:val="both"/>
        <w:rPr>
          <w:rFonts w:ascii="Times New Roman" w:eastAsia="Times New Roman" w:hAnsi="Times New Roman" w:cs="Times New Roman"/>
          <w:b/>
          <w:color w:val="000000"/>
          <w:sz w:val="24"/>
          <w:szCs w:val="24"/>
          <w:lang w:eastAsia="en-GB"/>
        </w:rPr>
      </w:pPr>
    </w:p>
    <w:p w:rsidR="00876228" w:rsidRPr="007965D3" w:rsidRDefault="00876228"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r w:rsidRPr="007965D3">
        <w:rPr>
          <w:rFonts w:ascii="Times New Roman" w:eastAsia="Times New Roman" w:hAnsi="Times New Roman" w:cs="Times New Roman"/>
          <w:b/>
          <w:color w:val="000000"/>
          <w:sz w:val="32"/>
          <w:szCs w:val="32"/>
          <w:lang w:eastAsia="en-GB"/>
        </w:rPr>
        <w:t>QUESTION:</w:t>
      </w:r>
    </w:p>
    <w:p w:rsidR="00876228"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r w:rsidRPr="007965D3">
        <w:rPr>
          <w:rFonts w:ascii="Times New Roman" w:eastAsia="Times New Roman" w:hAnsi="Times New Roman" w:cs="Times New Roman"/>
          <w:b/>
          <w:color w:val="000000"/>
          <w:sz w:val="32"/>
          <w:szCs w:val="32"/>
          <w:lang w:eastAsia="en-GB"/>
        </w:rPr>
        <w:t>PREPARE A BUSINESS PLAN ON A CHOOSEN AGRICULTURAL ENTERPRISE FOLLOWING THE GUILDLINE THE NOTE.MINIMUM OF FIVE PAGES, TIMES NEW ROMAN SIZE 12WITH DOUBLE SPACING.</w:t>
      </w: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7965D3" w:rsidRDefault="007965D3" w:rsidP="00440491">
      <w:pPr>
        <w:shd w:val="clear" w:color="auto" w:fill="FFFFFF"/>
        <w:spacing w:after="0" w:line="480" w:lineRule="auto"/>
        <w:jc w:val="center"/>
        <w:rPr>
          <w:rFonts w:ascii="Times New Roman" w:eastAsia="Times New Roman" w:hAnsi="Times New Roman" w:cs="Times New Roman"/>
          <w:b/>
          <w:color w:val="000000"/>
          <w:sz w:val="32"/>
          <w:szCs w:val="32"/>
          <w:lang w:eastAsia="en-GB"/>
        </w:rPr>
      </w:pPr>
    </w:p>
    <w:p w:rsidR="00525259" w:rsidRPr="00732F24" w:rsidRDefault="003F7DD4" w:rsidP="00440491">
      <w:pPr>
        <w:shd w:val="clear" w:color="auto" w:fill="FFFFFF"/>
        <w:spacing w:after="0" w:line="480" w:lineRule="auto"/>
        <w:jc w:val="center"/>
        <w:rPr>
          <w:rFonts w:ascii="Times New Roman" w:eastAsia="Times New Roman" w:hAnsi="Times New Roman" w:cs="Times New Roman"/>
          <w:b/>
          <w:color w:val="000000"/>
          <w:sz w:val="40"/>
          <w:szCs w:val="40"/>
          <w:lang w:eastAsia="en-GB"/>
        </w:rPr>
      </w:pPr>
      <w:r w:rsidRPr="00732F24">
        <w:rPr>
          <w:rFonts w:ascii="Times New Roman" w:eastAsia="Times New Roman" w:hAnsi="Times New Roman" w:cs="Times New Roman"/>
          <w:b/>
          <w:color w:val="000000"/>
          <w:sz w:val="40"/>
          <w:szCs w:val="40"/>
          <w:lang w:eastAsia="en-GB"/>
        </w:rPr>
        <w:lastRenderedPageBreak/>
        <w:t xml:space="preserve">A FESIBILITY REPORT / BUSINESS PLAN FOR THE DEVELOPMENT OF </w:t>
      </w:r>
      <w:r w:rsidR="00732F24" w:rsidRPr="00732F24">
        <w:rPr>
          <w:rFonts w:ascii="Times New Roman" w:eastAsia="Times New Roman" w:hAnsi="Times New Roman" w:cs="Times New Roman"/>
          <w:b/>
          <w:color w:val="000000"/>
          <w:sz w:val="40"/>
          <w:szCs w:val="40"/>
          <w:lang w:eastAsia="en-GB"/>
        </w:rPr>
        <w:t xml:space="preserve">KYMORA’s TILAPIA FISH FARM ENTERPRISE </w:t>
      </w:r>
    </w:p>
    <w:p w:rsidR="00732F24" w:rsidRPr="00732F24" w:rsidRDefault="00732F24" w:rsidP="00440491">
      <w:pPr>
        <w:shd w:val="clear" w:color="auto" w:fill="FFFFFF"/>
        <w:spacing w:after="0" w:line="480" w:lineRule="auto"/>
        <w:rPr>
          <w:rFonts w:ascii="Times New Roman" w:eastAsia="Times New Roman" w:hAnsi="Times New Roman" w:cs="Times New Roman"/>
          <w:b/>
          <w:color w:val="000000"/>
          <w:sz w:val="40"/>
          <w:szCs w:val="40"/>
          <w:lang w:eastAsia="en-GB"/>
        </w:rPr>
      </w:pPr>
    </w:p>
    <w:p w:rsidR="00732F24" w:rsidRDefault="00732F24" w:rsidP="00440491">
      <w:pPr>
        <w:shd w:val="clear" w:color="auto" w:fill="FFFFFF"/>
        <w:spacing w:after="0" w:line="480" w:lineRule="auto"/>
        <w:rPr>
          <w:rFonts w:ascii="Times New Roman" w:eastAsia="Times New Roman" w:hAnsi="Times New Roman" w:cs="Times New Roman"/>
          <w:b/>
          <w:color w:val="000000"/>
          <w:sz w:val="24"/>
          <w:szCs w:val="24"/>
          <w:lang w:eastAsia="en-GB"/>
        </w:rPr>
      </w:pPr>
    </w:p>
    <w:p w:rsidR="00972AB6" w:rsidRDefault="00525259" w:rsidP="00440491">
      <w:pPr>
        <w:shd w:val="clear" w:color="auto" w:fill="FFFFFF"/>
        <w:spacing w:after="0" w:line="480" w:lineRule="auto"/>
        <w:jc w:val="center"/>
        <w:rPr>
          <w:rFonts w:ascii="Times New Roman" w:eastAsia="Times New Roman" w:hAnsi="Times New Roman" w:cs="Times New Roman"/>
          <w:b/>
          <w:color w:val="000000"/>
          <w:sz w:val="24"/>
          <w:szCs w:val="24"/>
          <w:lang w:eastAsia="en-GB"/>
        </w:rPr>
      </w:pPr>
      <w:r w:rsidRPr="008555E4">
        <w:rPr>
          <w:rFonts w:ascii="Times New Roman" w:eastAsia="Times New Roman" w:hAnsi="Times New Roman" w:cs="Times New Roman"/>
          <w:b/>
          <w:color w:val="000000"/>
          <w:sz w:val="24"/>
          <w:szCs w:val="24"/>
          <w:lang w:eastAsia="en-GB"/>
        </w:rPr>
        <w:t>Executive Summary / Brief Description</w:t>
      </w:r>
    </w:p>
    <w:p w:rsidR="001E144F" w:rsidRPr="00440491" w:rsidRDefault="001E144F" w:rsidP="00440491">
      <w:pPr>
        <w:spacing w:line="480" w:lineRule="auto"/>
        <w:ind w:firstLine="720"/>
        <w:rPr>
          <w:rFonts w:ascii="Times New Roman" w:hAnsi="Times New Roman" w:cs="Times New Roman"/>
          <w:sz w:val="24"/>
          <w:szCs w:val="24"/>
          <w:shd w:val="clear" w:color="auto" w:fill="FFFFFF"/>
        </w:rPr>
      </w:pPr>
    </w:p>
    <w:p w:rsidR="00FD08F3" w:rsidRPr="00440491" w:rsidRDefault="00732F24" w:rsidP="00440491">
      <w:pPr>
        <w:spacing w:line="480" w:lineRule="auto"/>
        <w:ind w:firstLine="720"/>
        <w:rPr>
          <w:rFonts w:ascii="Times New Roman" w:hAnsi="Times New Roman" w:cs="Times New Roman"/>
          <w:sz w:val="24"/>
          <w:szCs w:val="24"/>
          <w:shd w:val="clear" w:color="auto" w:fill="FFFFFF"/>
        </w:rPr>
      </w:pPr>
      <w:r w:rsidRPr="00440491">
        <w:rPr>
          <w:rFonts w:ascii="Times New Roman" w:hAnsi="Times New Roman" w:cs="Times New Roman"/>
          <w:sz w:val="24"/>
          <w:szCs w:val="24"/>
          <w:shd w:val="clear" w:color="auto" w:fill="FFFFFF"/>
        </w:rPr>
        <w:t xml:space="preserve"> T</w:t>
      </w:r>
      <w:r w:rsidR="009306FE" w:rsidRPr="00440491">
        <w:rPr>
          <w:rFonts w:ascii="Times New Roman" w:hAnsi="Times New Roman" w:cs="Times New Roman"/>
          <w:sz w:val="24"/>
          <w:szCs w:val="24"/>
          <w:shd w:val="clear" w:color="auto" w:fill="FFFFFF"/>
        </w:rPr>
        <w:t>he Kymora’s tilapia fish farm has decided to specialise on tilapia among all the different species of fish</w:t>
      </w:r>
      <w:r w:rsidRPr="00440491">
        <w:rPr>
          <w:rFonts w:ascii="Times New Roman" w:hAnsi="Times New Roman" w:cs="Times New Roman"/>
          <w:sz w:val="24"/>
          <w:szCs w:val="24"/>
          <w:shd w:val="clear" w:color="auto" w:fill="FFFFFF"/>
        </w:rPr>
        <w:t>, because of its uniqueness</w:t>
      </w:r>
      <w:r w:rsidR="009306FE" w:rsidRPr="00440491">
        <w:rPr>
          <w:rFonts w:ascii="Times New Roman" w:hAnsi="Times New Roman" w:cs="Times New Roman"/>
          <w:sz w:val="24"/>
          <w:szCs w:val="24"/>
          <w:shd w:val="clear" w:color="auto" w:fill="FFFFFF"/>
        </w:rPr>
        <w:t xml:space="preserve">. It will be situated close to oil mail market at Port Harcourt, Rivers State, </w:t>
      </w:r>
      <w:r w:rsidR="008E4CB6" w:rsidRPr="00440491">
        <w:rPr>
          <w:rFonts w:ascii="Times New Roman" w:hAnsi="Times New Roman" w:cs="Times New Roman"/>
          <w:sz w:val="24"/>
          <w:szCs w:val="24"/>
          <w:shd w:val="clear" w:color="auto" w:fill="FFFFFF"/>
        </w:rPr>
        <w:t>for easy visibility, accessibility, transportation and dissemination of the products in wholesale. Also, the location is chosen because of easy water supply without obstructions even during raining season.</w:t>
      </w:r>
      <w:r w:rsidRPr="00440491">
        <w:rPr>
          <w:rFonts w:ascii="Times New Roman" w:hAnsi="Times New Roman" w:cs="Times New Roman"/>
          <w:sz w:val="24"/>
          <w:szCs w:val="24"/>
          <w:shd w:val="clear" w:color="auto" w:fill="FFFFFF"/>
        </w:rPr>
        <w:t xml:space="preserve"> </w:t>
      </w:r>
      <w:r w:rsidR="00440491" w:rsidRPr="00440491">
        <w:rPr>
          <w:rFonts w:ascii="Times New Roman" w:hAnsi="Times New Roman" w:cs="Times New Roman"/>
          <w:sz w:val="24"/>
          <w:szCs w:val="24"/>
          <w:shd w:val="clear" w:color="auto" w:fill="FFFFFF"/>
        </w:rPr>
        <w:t>It’s</w:t>
      </w:r>
      <w:r w:rsidRPr="00440491">
        <w:rPr>
          <w:rFonts w:ascii="Times New Roman" w:hAnsi="Times New Roman" w:cs="Times New Roman"/>
          <w:sz w:val="24"/>
          <w:szCs w:val="24"/>
          <w:shd w:val="clear" w:color="auto" w:fill="FFFFFF"/>
        </w:rPr>
        <w:t xml:space="preserve"> like </w:t>
      </w:r>
      <w:r w:rsidR="00440491" w:rsidRPr="00440491">
        <w:rPr>
          <w:rFonts w:ascii="Times New Roman" w:hAnsi="Times New Roman" w:cs="Times New Roman"/>
          <w:sz w:val="24"/>
          <w:szCs w:val="24"/>
          <w:shd w:val="clear" w:color="auto" w:fill="FFFFFF"/>
        </w:rPr>
        <w:t xml:space="preserve">a dream come true, </w:t>
      </w:r>
      <w:proofErr w:type="gramStart"/>
      <w:r w:rsidR="00440491" w:rsidRPr="00440491">
        <w:rPr>
          <w:rFonts w:ascii="Times New Roman" w:hAnsi="Times New Roman" w:cs="Times New Roman"/>
          <w:sz w:val="24"/>
          <w:szCs w:val="24"/>
          <w:shd w:val="clear" w:color="auto" w:fill="FFFFFF"/>
        </w:rPr>
        <w:t xml:space="preserve">because </w:t>
      </w:r>
      <w:r w:rsidRPr="00440491">
        <w:rPr>
          <w:rFonts w:ascii="Times New Roman" w:hAnsi="Times New Roman" w:cs="Times New Roman"/>
          <w:sz w:val="24"/>
          <w:szCs w:val="24"/>
          <w:shd w:val="clear" w:color="auto" w:fill="FFFFFF"/>
        </w:rPr>
        <w:t xml:space="preserve"> I</w:t>
      </w:r>
      <w:proofErr w:type="gramEnd"/>
      <w:r w:rsidRPr="00440491">
        <w:rPr>
          <w:rFonts w:ascii="Times New Roman" w:hAnsi="Times New Roman" w:cs="Times New Roman"/>
          <w:sz w:val="24"/>
          <w:szCs w:val="24"/>
          <w:shd w:val="clear" w:color="auto" w:fill="FFFFFF"/>
        </w:rPr>
        <w:t xml:space="preserve"> have </w:t>
      </w:r>
      <w:r w:rsidR="00FD08F3" w:rsidRPr="00440491">
        <w:rPr>
          <w:rFonts w:ascii="Times New Roman" w:hAnsi="Times New Roman" w:cs="Times New Roman"/>
          <w:sz w:val="24"/>
          <w:szCs w:val="24"/>
          <w:shd w:val="clear" w:color="auto" w:fill="FFFFFF"/>
        </w:rPr>
        <w:t>always</w:t>
      </w:r>
      <w:r w:rsidRPr="00440491">
        <w:rPr>
          <w:rFonts w:ascii="Times New Roman" w:hAnsi="Times New Roman" w:cs="Times New Roman"/>
          <w:sz w:val="24"/>
          <w:szCs w:val="24"/>
          <w:shd w:val="clear" w:color="auto" w:fill="FFFFFF"/>
        </w:rPr>
        <w:t xml:space="preserve"> wanted to own a fish company because of my </w:t>
      </w:r>
      <w:r w:rsidR="00FD08F3" w:rsidRPr="00440491">
        <w:rPr>
          <w:rFonts w:ascii="Times New Roman" w:hAnsi="Times New Roman" w:cs="Times New Roman"/>
          <w:sz w:val="24"/>
          <w:szCs w:val="24"/>
          <w:shd w:val="clear" w:color="auto" w:fill="FFFFFF"/>
        </w:rPr>
        <w:t>love for it.</w:t>
      </w:r>
    </w:p>
    <w:p w:rsidR="00440491" w:rsidRPr="00440491" w:rsidRDefault="00440491" w:rsidP="00440491">
      <w:pPr>
        <w:pStyle w:val="ListParagraph"/>
        <w:spacing w:line="480" w:lineRule="auto"/>
        <w:ind w:left="0"/>
        <w:jc w:val="both"/>
        <w:rPr>
          <w:rFonts w:ascii="Times New Roman" w:hAnsi="Times New Roman"/>
          <w:sz w:val="24"/>
          <w:szCs w:val="24"/>
        </w:rPr>
      </w:pPr>
      <w:r w:rsidRPr="00440491">
        <w:rPr>
          <w:rFonts w:ascii="Times New Roman" w:hAnsi="Times New Roman"/>
          <w:sz w:val="24"/>
          <w:szCs w:val="24"/>
        </w:rPr>
        <w:t>The proposed project will create economic opportunities, impact positively on the people and help conserve scarce foreign exchange</w:t>
      </w:r>
      <w:r w:rsidRPr="00440491">
        <w:rPr>
          <w:rFonts w:ascii="Times New Roman" w:hAnsi="Times New Roman" w:cs="Times New Roman"/>
          <w:sz w:val="24"/>
          <w:szCs w:val="24"/>
          <w:shd w:val="clear" w:color="auto" w:fill="FFFFFF"/>
        </w:rPr>
        <w:t>; it</w:t>
      </w:r>
      <w:r w:rsidR="00FD08F3" w:rsidRPr="00440491">
        <w:rPr>
          <w:rFonts w:ascii="Times New Roman" w:hAnsi="Times New Roman" w:cs="Times New Roman"/>
          <w:sz w:val="24"/>
          <w:szCs w:val="24"/>
          <w:shd w:val="clear" w:color="auto" w:fill="FFFFFF"/>
        </w:rPr>
        <w:t xml:space="preserve"> is also set up to meet the demand of the people in our community</w:t>
      </w:r>
      <w:r w:rsidRPr="00440491">
        <w:rPr>
          <w:rFonts w:ascii="Times New Roman" w:hAnsi="Times New Roman" w:cs="Times New Roman"/>
          <w:sz w:val="24"/>
          <w:szCs w:val="24"/>
          <w:shd w:val="clear" w:color="auto" w:fill="FFFFFF"/>
        </w:rPr>
        <w:t xml:space="preserve">. </w:t>
      </w:r>
      <w:r w:rsidRPr="00440491">
        <w:rPr>
          <w:rFonts w:ascii="Times New Roman" w:hAnsi="Times New Roman"/>
          <w:sz w:val="24"/>
          <w:szCs w:val="24"/>
        </w:rPr>
        <w:t>The project will create market access, improve income of farmers and contribute significantly to food security. It will also generate satisfactory returns for sponsors and investors.</w:t>
      </w:r>
    </w:p>
    <w:p w:rsidR="009306FE" w:rsidRPr="009208D4" w:rsidRDefault="009306FE" w:rsidP="00440491">
      <w:pPr>
        <w:spacing w:line="480" w:lineRule="auto"/>
        <w:ind w:firstLine="720"/>
        <w:rPr>
          <w:rFonts w:ascii="Times New Roman" w:eastAsia="Times New Roman" w:hAnsi="Times New Roman" w:cs="Times New Roman"/>
          <w:color w:val="000000"/>
          <w:sz w:val="24"/>
          <w:szCs w:val="24"/>
          <w:lang w:eastAsia="en-GB"/>
        </w:rPr>
      </w:pPr>
    </w:p>
    <w:p w:rsidR="00D268A3" w:rsidRDefault="00D268A3" w:rsidP="00440491">
      <w:pPr>
        <w:shd w:val="clear" w:color="auto" w:fill="FFFFFF"/>
        <w:spacing w:after="0" w:line="480" w:lineRule="auto"/>
        <w:rPr>
          <w:rFonts w:ascii="Times New Roman" w:eastAsia="Times New Roman" w:hAnsi="Times New Roman" w:cs="Times New Roman"/>
          <w:b/>
          <w:color w:val="000000"/>
          <w:sz w:val="24"/>
          <w:szCs w:val="24"/>
          <w:lang w:eastAsia="en-GB"/>
        </w:rPr>
      </w:pPr>
    </w:p>
    <w:p w:rsidR="00440491" w:rsidRDefault="00440491" w:rsidP="00440491">
      <w:pPr>
        <w:shd w:val="clear" w:color="auto" w:fill="FFFFFF"/>
        <w:spacing w:after="0" w:line="480" w:lineRule="auto"/>
        <w:jc w:val="center"/>
        <w:rPr>
          <w:rFonts w:ascii="Times New Roman" w:eastAsia="Times New Roman" w:hAnsi="Times New Roman" w:cs="Times New Roman"/>
          <w:b/>
          <w:color w:val="000000"/>
          <w:sz w:val="24"/>
          <w:szCs w:val="24"/>
          <w:lang w:eastAsia="en-GB"/>
        </w:rPr>
      </w:pPr>
    </w:p>
    <w:p w:rsidR="00972AB6" w:rsidRDefault="00972AB6" w:rsidP="00440491">
      <w:pPr>
        <w:shd w:val="clear" w:color="auto" w:fill="FFFFFF"/>
        <w:spacing w:after="0" w:line="480" w:lineRule="auto"/>
        <w:jc w:val="center"/>
        <w:rPr>
          <w:rFonts w:ascii="Times New Roman" w:eastAsia="Times New Roman" w:hAnsi="Times New Roman" w:cs="Times New Roman"/>
          <w:b/>
          <w:color w:val="000000"/>
          <w:sz w:val="24"/>
          <w:szCs w:val="24"/>
          <w:lang w:eastAsia="en-GB"/>
        </w:rPr>
      </w:pPr>
      <w:r w:rsidRPr="008555E4">
        <w:rPr>
          <w:rFonts w:ascii="Times New Roman" w:eastAsia="Times New Roman" w:hAnsi="Times New Roman" w:cs="Times New Roman"/>
          <w:b/>
          <w:color w:val="000000"/>
          <w:sz w:val="24"/>
          <w:szCs w:val="24"/>
          <w:lang w:eastAsia="en-GB"/>
        </w:rPr>
        <w:lastRenderedPageBreak/>
        <w:t>Sponsorship</w:t>
      </w:r>
    </w:p>
    <w:p w:rsidR="00B54AC6" w:rsidRDefault="00B54AC6" w:rsidP="00440491">
      <w:pPr>
        <w:shd w:val="clear" w:color="auto" w:fill="FFFFFF"/>
        <w:spacing w:after="0" w:line="480" w:lineRule="auto"/>
        <w:ind w:firstLine="720"/>
        <w:jc w:val="center"/>
        <w:rPr>
          <w:rFonts w:ascii="Times New Roman" w:eastAsia="Times New Roman" w:hAnsi="Times New Roman" w:cs="Times New Roman"/>
          <w:color w:val="000000"/>
          <w:sz w:val="24"/>
          <w:szCs w:val="24"/>
          <w:lang w:eastAsia="en-GB"/>
        </w:rPr>
      </w:pPr>
    </w:p>
    <w:p w:rsidR="008E4CB6" w:rsidRDefault="008E4CB6" w:rsidP="00440491">
      <w:pPr>
        <w:shd w:val="clear" w:color="auto" w:fill="FFFFFF"/>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This project is sponsored by Belema Suc</w:t>
      </w:r>
      <w:r w:rsidR="00D268A3">
        <w:rPr>
          <w:rFonts w:ascii="Times New Roman" w:eastAsia="Times New Roman" w:hAnsi="Times New Roman" w:cs="Times New Roman"/>
          <w:color w:val="000000"/>
          <w:sz w:val="24"/>
          <w:szCs w:val="24"/>
          <w:lang w:eastAsia="en-GB"/>
        </w:rPr>
        <w:t>cess and her</w:t>
      </w:r>
      <w:r>
        <w:rPr>
          <w:rFonts w:ascii="Times New Roman" w:eastAsia="Times New Roman" w:hAnsi="Times New Roman" w:cs="Times New Roman"/>
          <w:color w:val="000000"/>
          <w:sz w:val="24"/>
          <w:szCs w:val="24"/>
          <w:lang w:eastAsia="en-GB"/>
        </w:rPr>
        <w:t xml:space="preserve"> </w:t>
      </w:r>
      <w:r w:rsidR="0050611D">
        <w:rPr>
          <w:rFonts w:ascii="Times New Roman" w:eastAsia="Times New Roman" w:hAnsi="Times New Roman" w:cs="Times New Roman"/>
          <w:color w:val="000000"/>
          <w:sz w:val="24"/>
          <w:szCs w:val="24"/>
          <w:lang w:eastAsia="en-GB"/>
        </w:rPr>
        <w:t>partner</w:t>
      </w:r>
      <w:r>
        <w:rPr>
          <w:rFonts w:ascii="Times New Roman" w:eastAsia="Times New Roman" w:hAnsi="Times New Roman" w:cs="Times New Roman"/>
          <w:color w:val="000000"/>
          <w:sz w:val="24"/>
          <w:szCs w:val="24"/>
          <w:lang w:eastAsia="en-GB"/>
        </w:rPr>
        <w:t xml:space="preserve"> Belema </w:t>
      </w:r>
      <w:r w:rsidR="00D268A3">
        <w:rPr>
          <w:rFonts w:ascii="Times New Roman" w:eastAsia="Times New Roman" w:hAnsi="Times New Roman" w:cs="Times New Roman"/>
          <w:color w:val="000000"/>
          <w:sz w:val="24"/>
          <w:szCs w:val="24"/>
          <w:lang w:eastAsia="en-GB"/>
        </w:rPr>
        <w:t>Precious (a successful civil engineer well known in the state. It is also sponsored by Comrade Dr. Achese Igwe, former president of NUPENG (National Union of Petroleum and Natural Gas).</w:t>
      </w:r>
      <w:r w:rsidR="00732F24">
        <w:rPr>
          <w:rFonts w:ascii="Times New Roman" w:eastAsia="Times New Roman" w:hAnsi="Times New Roman" w:cs="Times New Roman"/>
          <w:color w:val="000000"/>
          <w:sz w:val="24"/>
          <w:szCs w:val="24"/>
          <w:lang w:eastAsia="en-GB"/>
        </w:rPr>
        <w:t xml:space="preserve"> Achese Igwe, together with the bank of agriculture and commercial banks are financing the project and</w:t>
      </w:r>
      <w:r w:rsidR="00D268A3">
        <w:rPr>
          <w:rFonts w:ascii="Times New Roman" w:eastAsia="Times New Roman" w:hAnsi="Times New Roman" w:cs="Times New Roman"/>
          <w:color w:val="000000"/>
          <w:sz w:val="24"/>
          <w:szCs w:val="24"/>
          <w:lang w:eastAsia="en-GB"/>
        </w:rPr>
        <w:t xml:space="preserve"> sponsoring th</w:t>
      </w:r>
      <w:r w:rsidR="00345B86">
        <w:rPr>
          <w:rFonts w:ascii="Times New Roman" w:eastAsia="Times New Roman" w:hAnsi="Times New Roman" w:cs="Times New Roman"/>
          <w:color w:val="000000"/>
          <w:sz w:val="24"/>
          <w:szCs w:val="24"/>
          <w:lang w:eastAsia="en-GB"/>
        </w:rPr>
        <w:t xml:space="preserve">e </w:t>
      </w:r>
      <w:r w:rsidR="00732F24">
        <w:rPr>
          <w:rFonts w:ascii="Times New Roman" w:eastAsia="Times New Roman" w:hAnsi="Times New Roman" w:cs="Times New Roman"/>
          <w:color w:val="000000"/>
          <w:sz w:val="24"/>
          <w:szCs w:val="24"/>
          <w:lang w:eastAsia="en-GB"/>
        </w:rPr>
        <w:t>land and pond for the project.</w:t>
      </w:r>
    </w:p>
    <w:p w:rsidR="00B54AC6" w:rsidRDefault="00B54AC6" w:rsidP="00440491">
      <w:pPr>
        <w:shd w:val="clear" w:color="auto" w:fill="FFFFFF"/>
        <w:spacing w:after="0" w:line="480" w:lineRule="auto"/>
        <w:ind w:firstLine="720"/>
        <w:rPr>
          <w:rFonts w:ascii="Times New Roman" w:eastAsia="Times New Roman" w:hAnsi="Times New Roman" w:cs="Times New Roman"/>
          <w:color w:val="000000"/>
          <w:sz w:val="24"/>
          <w:szCs w:val="24"/>
          <w:lang w:eastAsia="en-GB"/>
        </w:rPr>
      </w:pPr>
    </w:p>
    <w:p w:rsidR="00B54AC6" w:rsidRPr="008E4CB6" w:rsidRDefault="00B54AC6" w:rsidP="00440491">
      <w:pPr>
        <w:shd w:val="clear" w:color="auto" w:fill="FFFFFF"/>
        <w:spacing w:after="0" w:line="480" w:lineRule="auto"/>
        <w:rPr>
          <w:rFonts w:ascii="Times New Roman" w:eastAsia="Times New Roman" w:hAnsi="Times New Roman" w:cs="Times New Roman"/>
          <w:color w:val="000000"/>
          <w:sz w:val="24"/>
          <w:szCs w:val="24"/>
          <w:lang w:eastAsia="en-GB"/>
        </w:rPr>
      </w:pPr>
    </w:p>
    <w:p w:rsidR="00D268A3" w:rsidRDefault="00D268A3" w:rsidP="00440491">
      <w:pPr>
        <w:shd w:val="clear" w:color="auto" w:fill="FFFFFF"/>
        <w:spacing w:after="0" w:line="480" w:lineRule="auto"/>
        <w:rPr>
          <w:rFonts w:ascii="Times New Roman" w:eastAsia="Times New Roman" w:hAnsi="Times New Roman" w:cs="Times New Roman"/>
          <w:b/>
          <w:color w:val="000000"/>
          <w:sz w:val="24"/>
          <w:szCs w:val="24"/>
          <w:lang w:eastAsia="en-GB"/>
        </w:rPr>
      </w:pPr>
    </w:p>
    <w:p w:rsidR="00D268A3" w:rsidRDefault="00D268A3" w:rsidP="00440491">
      <w:pPr>
        <w:shd w:val="clear" w:color="auto" w:fill="FFFFFF"/>
        <w:spacing w:after="0" w:line="480" w:lineRule="auto"/>
        <w:jc w:val="center"/>
        <w:rPr>
          <w:rFonts w:ascii="Times New Roman" w:eastAsia="Times New Roman" w:hAnsi="Times New Roman" w:cs="Times New Roman"/>
          <w:b/>
          <w:color w:val="000000"/>
          <w:sz w:val="24"/>
          <w:szCs w:val="24"/>
          <w:lang w:eastAsia="en-GB"/>
        </w:rPr>
      </w:pPr>
    </w:p>
    <w:p w:rsidR="008555E4" w:rsidRPr="008555E4" w:rsidRDefault="008555E4" w:rsidP="00440491">
      <w:pPr>
        <w:shd w:val="clear" w:color="auto" w:fill="FFFFFF"/>
        <w:spacing w:after="0" w:line="480" w:lineRule="auto"/>
        <w:jc w:val="center"/>
        <w:rPr>
          <w:rFonts w:ascii="Times New Roman" w:eastAsia="Times New Roman" w:hAnsi="Times New Roman" w:cs="Times New Roman"/>
          <w:b/>
          <w:color w:val="000000"/>
          <w:sz w:val="24"/>
          <w:szCs w:val="24"/>
          <w:lang w:eastAsia="en-GB"/>
        </w:rPr>
      </w:pPr>
      <w:r w:rsidRPr="008555E4">
        <w:rPr>
          <w:rFonts w:ascii="Times New Roman" w:eastAsia="Times New Roman" w:hAnsi="Times New Roman" w:cs="Times New Roman"/>
          <w:b/>
          <w:color w:val="000000"/>
          <w:sz w:val="24"/>
          <w:szCs w:val="24"/>
          <w:lang w:eastAsia="en-GB"/>
        </w:rPr>
        <w:t>Management</w:t>
      </w:r>
    </w:p>
    <w:p w:rsidR="00B54AC6" w:rsidRDefault="00B54AC6" w:rsidP="00440491">
      <w:pPr>
        <w:spacing w:line="480" w:lineRule="auto"/>
        <w:ind w:firstLine="720"/>
        <w:rPr>
          <w:rFonts w:ascii="Times New Roman" w:hAnsi="Times New Roman" w:cs="Times New Roman"/>
          <w:sz w:val="24"/>
          <w:szCs w:val="24"/>
          <w:lang w:eastAsia="en-GB"/>
        </w:rPr>
      </w:pPr>
    </w:p>
    <w:p w:rsidR="009F638C" w:rsidRPr="00D268A3" w:rsidRDefault="008555E4" w:rsidP="00440491">
      <w:pPr>
        <w:spacing w:line="480" w:lineRule="auto"/>
        <w:ind w:firstLine="720"/>
        <w:rPr>
          <w:rFonts w:ascii="Times New Roman" w:hAnsi="Times New Roman" w:cs="Times New Roman"/>
          <w:sz w:val="24"/>
          <w:szCs w:val="24"/>
          <w:lang w:eastAsia="en-GB"/>
        </w:rPr>
      </w:pPr>
      <w:r w:rsidRPr="00D268A3">
        <w:rPr>
          <w:rFonts w:ascii="Times New Roman" w:hAnsi="Times New Roman" w:cs="Times New Roman"/>
          <w:sz w:val="24"/>
          <w:szCs w:val="24"/>
          <w:lang w:eastAsia="en-GB"/>
        </w:rPr>
        <w:t>This project will be managed by the director, Belema Success, who is the founder of this enterprise and have a degree in aquaculture with a good working experience. It will also be directed with the help of some cooperatives</w:t>
      </w:r>
      <w:r w:rsidR="00F33273" w:rsidRPr="00D268A3">
        <w:rPr>
          <w:rFonts w:ascii="Times New Roman" w:hAnsi="Times New Roman" w:cs="Times New Roman"/>
          <w:sz w:val="24"/>
          <w:szCs w:val="24"/>
          <w:lang w:eastAsia="en-GB"/>
        </w:rPr>
        <w:t xml:space="preserve"> who will help support and make good and reasonable decisions for the growth and profitability of the enterprise. These are the law makers and final decision makers of the enterprise</w:t>
      </w:r>
      <w:r w:rsidR="009F638C" w:rsidRPr="00D268A3">
        <w:rPr>
          <w:rFonts w:ascii="Times New Roman" w:hAnsi="Times New Roman" w:cs="Times New Roman"/>
          <w:sz w:val="24"/>
          <w:szCs w:val="24"/>
          <w:lang w:eastAsia="en-GB"/>
        </w:rPr>
        <w:t xml:space="preserve">, they will also be held for a wrong move or fall of the business. </w:t>
      </w:r>
    </w:p>
    <w:p w:rsidR="00F33273" w:rsidRPr="00D268A3" w:rsidRDefault="009F638C" w:rsidP="00440491">
      <w:pPr>
        <w:spacing w:line="480" w:lineRule="auto"/>
        <w:ind w:firstLine="720"/>
        <w:rPr>
          <w:rFonts w:ascii="Times New Roman" w:hAnsi="Times New Roman" w:cs="Times New Roman"/>
          <w:sz w:val="24"/>
          <w:szCs w:val="24"/>
          <w:lang w:eastAsia="en-GB"/>
        </w:rPr>
      </w:pPr>
      <w:r w:rsidRPr="00D268A3">
        <w:rPr>
          <w:rFonts w:ascii="Times New Roman" w:hAnsi="Times New Roman" w:cs="Times New Roman"/>
          <w:sz w:val="24"/>
          <w:szCs w:val="24"/>
          <w:lang w:eastAsia="en-GB"/>
        </w:rPr>
        <w:t xml:space="preserve">The manager which will control the workers and ensure they are doing </w:t>
      </w:r>
      <w:r w:rsidR="00B75637" w:rsidRPr="00D268A3">
        <w:rPr>
          <w:rFonts w:ascii="Times New Roman" w:hAnsi="Times New Roman" w:cs="Times New Roman"/>
          <w:sz w:val="24"/>
          <w:szCs w:val="24"/>
          <w:lang w:eastAsia="en-GB"/>
        </w:rPr>
        <w:t>their</w:t>
      </w:r>
      <w:r w:rsidRPr="00D268A3">
        <w:rPr>
          <w:rFonts w:ascii="Times New Roman" w:hAnsi="Times New Roman" w:cs="Times New Roman"/>
          <w:sz w:val="24"/>
          <w:szCs w:val="24"/>
          <w:lang w:eastAsia="en-GB"/>
        </w:rPr>
        <w:t xml:space="preserve"> work is Aual Ariel, a well known aqua culturist in Nigeria. As an expert he is known for his good works and </w:t>
      </w:r>
      <w:r w:rsidR="00B75637" w:rsidRPr="00D268A3">
        <w:rPr>
          <w:rFonts w:ascii="Times New Roman" w:hAnsi="Times New Roman" w:cs="Times New Roman"/>
          <w:sz w:val="24"/>
          <w:szCs w:val="24"/>
          <w:lang w:eastAsia="en-GB"/>
        </w:rPr>
        <w:t>has</w:t>
      </w:r>
      <w:r w:rsidRPr="00D268A3">
        <w:rPr>
          <w:rFonts w:ascii="Times New Roman" w:hAnsi="Times New Roman" w:cs="Times New Roman"/>
          <w:sz w:val="24"/>
          <w:szCs w:val="24"/>
          <w:lang w:eastAsia="en-GB"/>
        </w:rPr>
        <w:t xml:space="preserve"> </w:t>
      </w:r>
      <w:r w:rsidR="00B75637" w:rsidRPr="00D268A3">
        <w:rPr>
          <w:rFonts w:ascii="Times New Roman" w:hAnsi="Times New Roman" w:cs="Times New Roman"/>
          <w:sz w:val="24"/>
          <w:szCs w:val="24"/>
          <w:lang w:eastAsia="en-GB"/>
        </w:rPr>
        <w:t>received many awards from the various committee of aquaculture. He will be in charge of the day to day activities of the company, with the help of his personal assistant.  With him on our team, I will say it will be a great success.</w:t>
      </w:r>
    </w:p>
    <w:p w:rsidR="009757E0" w:rsidRPr="00D268A3" w:rsidRDefault="009757E0" w:rsidP="00440491">
      <w:pPr>
        <w:spacing w:line="480" w:lineRule="auto"/>
        <w:ind w:firstLine="720"/>
        <w:rPr>
          <w:rFonts w:ascii="Times New Roman" w:hAnsi="Times New Roman" w:cs="Times New Roman"/>
          <w:sz w:val="24"/>
          <w:szCs w:val="24"/>
          <w:lang w:eastAsia="en-GB"/>
        </w:rPr>
      </w:pPr>
      <w:r w:rsidRPr="00D268A3">
        <w:rPr>
          <w:rFonts w:ascii="Times New Roman" w:hAnsi="Times New Roman" w:cs="Times New Roman"/>
          <w:sz w:val="24"/>
          <w:szCs w:val="24"/>
          <w:lang w:eastAsia="en-GB"/>
        </w:rPr>
        <w:lastRenderedPageBreak/>
        <w:t>This company will have a well experienced accountant, who will be in charge of the company’s money, import and export, investments</w:t>
      </w:r>
      <w:r w:rsidR="00D268A3" w:rsidRPr="00D268A3">
        <w:rPr>
          <w:rFonts w:ascii="Times New Roman" w:hAnsi="Times New Roman" w:cs="Times New Roman"/>
          <w:sz w:val="24"/>
          <w:szCs w:val="24"/>
          <w:lang w:eastAsia="en-GB"/>
        </w:rPr>
        <w:t>, transportation</w:t>
      </w:r>
      <w:r w:rsidRPr="00D268A3">
        <w:rPr>
          <w:rFonts w:ascii="Times New Roman" w:hAnsi="Times New Roman" w:cs="Times New Roman"/>
          <w:sz w:val="24"/>
          <w:szCs w:val="24"/>
          <w:lang w:eastAsia="en-GB"/>
        </w:rPr>
        <w:t xml:space="preserve">, payment of </w:t>
      </w:r>
      <w:r w:rsidR="00D268A3" w:rsidRPr="00D268A3">
        <w:rPr>
          <w:rFonts w:ascii="Times New Roman" w:hAnsi="Times New Roman" w:cs="Times New Roman"/>
          <w:sz w:val="24"/>
          <w:szCs w:val="24"/>
          <w:lang w:eastAsia="en-GB"/>
        </w:rPr>
        <w:t>workers e.t.c</w:t>
      </w:r>
      <w:r w:rsidR="00D268A3">
        <w:rPr>
          <w:rFonts w:ascii="Times New Roman" w:hAnsi="Times New Roman" w:cs="Times New Roman"/>
          <w:sz w:val="24"/>
          <w:szCs w:val="24"/>
          <w:lang w:eastAsia="en-GB"/>
        </w:rPr>
        <w:t>. And will be in charge of all the funds coming in, which will also tell the loss or gain of the company.</w:t>
      </w:r>
    </w:p>
    <w:p w:rsidR="009757E0" w:rsidRDefault="009757E0" w:rsidP="00440491">
      <w:pPr>
        <w:spacing w:line="480" w:lineRule="auto"/>
        <w:rPr>
          <w:rFonts w:ascii="Times New Roman" w:hAnsi="Times New Roman" w:cs="Times New Roman"/>
          <w:sz w:val="24"/>
          <w:szCs w:val="24"/>
          <w:lang w:eastAsia="en-GB"/>
        </w:rPr>
      </w:pPr>
    </w:p>
    <w:p w:rsidR="001E144F" w:rsidRDefault="001E144F" w:rsidP="00440491">
      <w:pPr>
        <w:spacing w:line="480" w:lineRule="auto"/>
        <w:rPr>
          <w:rFonts w:ascii="Times New Roman" w:hAnsi="Times New Roman" w:cs="Times New Roman"/>
          <w:b/>
          <w:sz w:val="24"/>
          <w:szCs w:val="24"/>
          <w:lang w:eastAsia="en-GB"/>
        </w:rPr>
      </w:pPr>
    </w:p>
    <w:p w:rsidR="001E144F" w:rsidRDefault="001E144F" w:rsidP="00440491">
      <w:pPr>
        <w:spacing w:line="480" w:lineRule="auto"/>
        <w:rPr>
          <w:rFonts w:ascii="Times New Roman" w:hAnsi="Times New Roman" w:cs="Times New Roman"/>
          <w:b/>
          <w:sz w:val="24"/>
          <w:szCs w:val="24"/>
          <w:lang w:eastAsia="en-GB"/>
        </w:rPr>
      </w:pPr>
    </w:p>
    <w:p w:rsidR="001E144F" w:rsidRDefault="001E144F" w:rsidP="00440491">
      <w:pPr>
        <w:spacing w:line="480" w:lineRule="auto"/>
        <w:rPr>
          <w:rFonts w:ascii="Times New Roman" w:hAnsi="Times New Roman" w:cs="Times New Roman"/>
          <w:b/>
          <w:sz w:val="24"/>
          <w:szCs w:val="24"/>
          <w:lang w:eastAsia="en-GB"/>
        </w:rPr>
      </w:pPr>
    </w:p>
    <w:p w:rsidR="004846F5" w:rsidRDefault="004846F5" w:rsidP="00EE3875">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Technical Assistance</w:t>
      </w:r>
    </w:p>
    <w:p w:rsidR="006501EF" w:rsidRDefault="007E6815" w:rsidP="00440491">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The enterprise will be working with the chi farm, a Nigeria-based livestock and aquaculture business, which deals with processing of species of fishes including tilapia and will provide technical assistant in this regard.</w:t>
      </w:r>
    </w:p>
    <w:p w:rsidR="007E6815" w:rsidRDefault="007E6815" w:rsidP="00440491">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 Kymora’s </w:t>
      </w:r>
      <w:r w:rsidR="00551578">
        <w:rPr>
          <w:rFonts w:ascii="Times New Roman" w:hAnsi="Times New Roman" w:cs="Times New Roman"/>
          <w:sz w:val="24"/>
          <w:szCs w:val="24"/>
          <w:lang w:eastAsia="en-GB"/>
        </w:rPr>
        <w:t xml:space="preserve">tilapia fish farm </w:t>
      </w:r>
      <w:r>
        <w:rPr>
          <w:rFonts w:ascii="Times New Roman" w:hAnsi="Times New Roman" w:cs="Times New Roman"/>
          <w:sz w:val="24"/>
          <w:szCs w:val="24"/>
          <w:lang w:eastAsia="en-GB"/>
        </w:rPr>
        <w:t xml:space="preserve">enterprise will also be partnering with Feed the Future Partnering for Innovation, a </w:t>
      </w:r>
      <w:proofErr w:type="spellStart"/>
      <w:r>
        <w:rPr>
          <w:rFonts w:ascii="Times New Roman" w:hAnsi="Times New Roman" w:cs="Times New Roman"/>
          <w:sz w:val="24"/>
          <w:szCs w:val="24"/>
          <w:lang w:eastAsia="en-GB"/>
        </w:rPr>
        <w:t>Fintrac</w:t>
      </w:r>
      <w:proofErr w:type="spellEnd"/>
      <w:r>
        <w:rPr>
          <w:rFonts w:ascii="Times New Roman" w:hAnsi="Times New Roman" w:cs="Times New Roman"/>
          <w:sz w:val="24"/>
          <w:szCs w:val="24"/>
          <w:lang w:eastAsia="en-GB"/>
        </w:rPr>
        <w:t>-implemented USAID program</w:t>
      </w:r>
      <w:r w:rsidR="00551578">
        <w:rPr>
          <w:rFonts w:ascii="Times New Roman" w:hAnsi="Times New Roman" w:cs="Times New Roman"/>
          <w:sz w:val="24"/>
          <w:szCs w:val="24"/>
          <w:lang w:eastAsia="en-GB"/>
        </w:rPr>
        <w:t xml:space="preserve"> that invest in private sector </w:t>
      </w:r>
      <w:r w:rsidR="00FC16A2">
        <w:rPr>
          <w:rFonts w:ascii="Times New Roman" w:hAnsi="Times New Roman" w:cs="Times New Roman"/>
          <w:sz w:val="24"/>
          <w:szCs w:val="24"/>
          <w:lang w:eastAsia="en-GB"/>
        </w:rPr>
        <w:t>partnership</w:t>
      </w:r>
      <w:r w:rsidR="00551578">
        <w:rPr>
          <w:rFonts w:ascii="Times New Roman" w:hAnsi="Times New Roman" w:cs="Times New Roman"/>
          <w:sz w:val="24"/>
          <w:szCs w:val="24"/>
          <w:lang w:eastAsia="en-GB"/>
        </w:rPr>
        <w:t xml:space="preserve"> to commercialize agricultural innovations in small holder markets, to increase our company’s capacity to supply fish in retail and build teams of aquaculture specialist to provide extension services.</w:t>
      </w:r>
    </w:p>
    <w:p w:rsidR="000D6C41" w:rsidRDefault="000D6C41" w:rsidP="00440491">
      <w:pPr>
        <w:spacing w:line="480" w:lineRule="auto"/>
        <w:rPr>
          <w:rFonts w:ascii="Times New Roman" w:hAnsi="Times New Roman" w:cs="Times New Roman"/>
          <w:b/>
          <w:sz w:val="24"/>
          <w:szCs w:val="24"/>
          <w:lang w:eastAsia="en-GB"/>
        </w:rPr>
      </w:pPr>
    </w:p>
    <w:p w:rsidR="004846F5" w:rsidRDefault="004846F5" w:rsidP="00440491">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Market and sales</w:t>
      </w:r>
    </w:p>
    <w:p w:rsidR="005C501F" w:rsidRDefault="005C501F" w:rsidP="0044049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The following strat</w:t>
      </w:r>
      <w:r w:rsidR="00627FF9">
        <w:rPr>
          <w:rFonts w:ascii="Times New Roman" w:hAnsi="Times New Roman" w:cs="Times New Roman"/>
          <w:sz w:val="24"/>
          <w:szCs w:val="24"/>
          <w:lang w:eastAsia="en-GB"/>
        </w:rPr>
        <w:t>egies will therefore be adopted for good marketing and sales:</w:t>
      </w:r>
    </w:p>
    <w:p w:rsidR="005C501F" w:rsidRDefault="005C501F" w:rsidP="00440491">
      <w:pPr>
        <w:pStyle w:val="ListParagraph"/>
        <w:numPr>
          <w:ilvl w:val="0"/>
          <w:numId w:val="6"/>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Introduce our business by sending introductory letters alongside our brochure to stake</w:t>
      </w:r>
    </w:p>
    <w:p w:rsidR="005C501F" w:rsidRDefault="005C501F" w:rsidP="00440491">
      <w:pPr>
        <w:pStyle w:val="ListParagraph"/>
        <w:numPr>
          <w:ilvl w:val="0"/>
          <w:numId w:val="6"/>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Advertise our business in aquaculture and food related magazines</w:t>
      </w:r>
    </w:p>
    <w:p w:rsidR="00627FF9" w:rsidRDefault="00627FF9" w:rsidP="00440491">
      <w:pPr>
        <w:pStyle w:val="ListParagraph"/>
        <w:numPr>
          <w:ilvl w:val="0"/>
          <w:numId w:val="6"/>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Direct </w:t>
      </w:r>
      <w:r w:rsidR="00B54AC6">
        <w:rPr>
          <w:rFonts w:ascii="Times New Roman" w:hAnsi="Times New Roman" w:cs="Times New Roman"/>
          <w:sz w:val="24"/>
          <w:szCs w:val="24"/>
          <w:lang w:eastAsia="en-GB"/>
        </w:rPr>
        <w:t>communication</w:t>
      </w:r>
    </w:p>
    <w:p w:rsidR="00B54AC6" w:rsidRPr="005C501F" w:rsidRDefault="00B54AC6" w:rsidP="00440491">
      <w:pPr>
        <w:pStyle w:val="ListParagraph"/>
        <w:numPr>
          <w:ilvl w:val="0"/>
          <w:numId w:val="6"/>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Online marketing</w:t>
      </w:r>
    </w:p>
    <w:p w:rsidR="004846F5" w:rsidRDefault="004846F5" w:rsidP="0044049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Market Orientation: Domestic; South </w:t>
      </w:r>
      <w:proofErr w:type="spellStart"/>
      <w:r>
        <w:rPr>
          <w:rFonts w:ascii="Times New Roman" w:hAnsi="Times New Roman" w:cs="Times New Roman"/>
          <w:sz w:val="24"/>
          <w:szCs w:val="24"/>
          <w:lang w:eastAsia="en-GB"/>
        </w:rPr>
        <w:t>South</w:t>
      </w:r>
      <w:proofErr w:type="spellEnd"/>
      <w:r>
        <w:rPr>
          <w:rFonts w:ascii="Times New Roman" w:hAnsi="Times New Roman" w:cs="Times New Roman"/>
          <w:sz w:val="24"/>
          <w:szCs w:val="24"/>
          <w:lang w:eastAsia="en-GB"/>
        </w:rPr>
        <w:t>, Nigeria</w:t>
      </w:r>
    </w:p>
    <w:p w:rsidR="004846F5" w:rsidRDefault="004846F5" w:rsidP="0044049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Market Share: 5% </w:t>
      </w:r>
      <w:proofErr w:type="spellStart"/>
      <w:r>
        <w:rPr>
          <w:rFonts w:ascii="Times New Roman" w:hAnsi="Times New Roman" w:cs="Times New Roman"/>
          <w:sz w:val="24"/>
          <w:szCs w:val="24"/>
          <w:lang w:eastAsia="en-GB"/>
        </w:rPr>
        <w:t>Oyimail</w:t>
      </w:r>
      <w:proofErr w:type="spellEnd"/>
      <w:r>
        <w:rPr>
          <w:rFonts w:ascii="Times New Roman" w:hAnsi="Times New Roman" w:cs="Times New Roman"/>
          <w:sz w:val="24"/>
          <w:szCs w:val="24"/>
          <w:lang w:eastAsia="en-GB"/>
        </w:rPr>
        <w:t xml:space="preserve"> market in </w:t>
      </w:r>
      <w:proofErr w:type="gramStart"/>
      <w:r>
        <w:rPr>
          <w:rFonts w:ascii="Times New Roman" w:hAnsi="Times New Roman" w:cs="Times New Roman"/>
          <w:sz w:val="24"/>
          <w:szCs w:val="24"/>
          <w:lang w:eastAsia="en-GB"/>
        </w:rPr>
        <w:t>South</w:t>
      </w:r>
      <w:proofErr w:type="gram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south</w:t>
      </w:r>
      <w:proofErr w:type="spellEnd"/>
      <w:r>
        <w:rPr>
          <w:rFonts w:ascii="Times New Roman" w:hAnsi="Times New Roman" w:cs="Times New Roman"/>
          <w:sz w:val="24"/>
          <w:szCs w:val="24"/>
          <w:lang w:eastAsia="en-GB"/>
        </w:rPr>
        <w:t xml:space="preserve"> Nigeria</w:t>
      </w:r>
    </w:p>
    <w:p w:rsidR="004846F5" w:rsidRDefault="004846F5" w:rsidP="0044049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Users </w:t>
      </w:r>
      <w:r w:rsidR="00B54AC6">
        <w:rPr>
          <w:rFonts w:ascii="Times New Roman" w:hAnsi="Times New Roman" w:cs="Times New Roman"/>
          <w:sz w:val="24"/>
          <w:szCs w:val="24"/>
          <w:lang w:eastAsia="en-GB"/>
        </w:rPr>
        <w:t>of</w:t>
      </w:r>
      <w:r>
        <w:rPr>
          <w:rFonts w:ascii="Times New Roman" w:hAnsi="Times New Roman" w:cs="Times New Roman"/>
          <w:sz w:val="24"/>
          <w:szCs w:val="24"/>
          <w:lang w:eastAsia="en-GB"/>
        </w:rPr>
        <w:t xml:space="preserve"> Products: </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is good source of protein.</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is good for bone health.</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may prevent prostate cancer.</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is good for immune system and thyroid function.</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is good for brain health.</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is good for weight loss:</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fish prevents premature ageing</w:t>
      </w:r>
    </w:p>
    <w:p w:rsidR="000D6C41" w:rsidRPr="000D6C41" w:rsidRDefault="000D6C41" w:rsidP="00440491">
      <w:pPr>
        <w:pStyle w:val="ListParagraph"/>
        <w:numPr>
          <w:ilvl w:val="0"/>
          <w:numId w:val="5"/>
        </w:numPr>
        <w:spacing w:line="480" w:lineRule="auto"/>
        <w:rPr>
          <w:rFonts w:ascii="Times New Roman" w:hAnsi="Times New Roman" w:cs="Times New Roman"/>
          <w:sz w:val="24"/>
          <w:szCs w:val="24"/>
          <w:lang w:eastAsia="en-GB"/>
        </w:rPr>
      </w:pPr>
      <w:r w:rsidRPr="000D6C41">
        <w:rPr>
          <w:rFonts w:ascii="Times New Roman" w:hAnsi="Times New Roman" w:cs="Times New Roman"/>
          <w:sz w:val="24"/>
          <w:szCs w:val="24"/>
          <w:lang w:eastAsia="en-GB"/>
        </w:rPr>
        <w:t>Tilapia is a rich source of omega-3 fatty acids, hence good for heart.</w:t>
      </w:r>
    </w:p>
    <w:p w:rsidR="000D6C41" w:rsidRDefault="000D6C41" w:rsidP="00440491">
      <w:pPr>
        <w:spacing w:line="480" w:lineRule="auto"/>
        <w:rPr>
          <w:rFonts w:ascii="Times New Roman" w:hAnsi="Times New Roman" w:cs="Times New Roman"/>
          <w:sz w:val="24"/>
          <w:szCs w:val="24"/>
          <w:lang w:eastAsia="en-GB"/>
        </w:rPr>
      </w:pPr>
    </w:p>
    <w:p w:rsidR="0012236C" w:rsidRDefault="0012236C" w:rsidP="00440491">
      <w:pPr>
        <w:spacing w:line="480" w:lineRule="auto"/>
        <w:rPr>
          <w:rFonts w:ascii="Times New Roman" w:hAnsi="Times New Roman" w:cs="Times New Roman"/>
          <w:b/>
          <w:sz w:val="24"/>
          <w:szCs w:val="24"/>
          <w:lang w:eastAsia="en-GB"/>
        </w:rPr>
      </w:pPr>
    </w:p>
    <w:p w:rsidR="008D396A" w:rsidRDefault="008D396A" w:rsidP="00440491">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Competition Analysis</w:t>
      </w:r>
    </w:p>
    <w:p w:rsidR="0012236C" w:rsidRDefault="0012236C" w:rsidP="00440491">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Rivers State</w:t>
      </w:r>
      <w:r w:rsidR="00CA075B">
        <w:rPr>
          <w:rFonts w:ascii="Times New Roman" w:hAnsi="Times New Roman" w:cs="Times New Roman"/>
          <w:sz w:val="24"/>
          <w:szCs w:val="24"/>
          <w:lang w:eastAsia="en-GB"/>
        </w:rPr>
        <w:t xml:space="preserve"> belongs to one of the </w:t>
      </w:r>
      <w:r w:rsidR="00440491">
        <w:rPr>
          <w:rFonts w:ascii="Times New Roman" w:hAnsi="Times New Roman" w:cs="Times New Roman"/>
          <w:sz w:val="24"/>
          <w:szCs w:val="24"/>
          <w:lang w:eastAsia="en-GB"/>
        </w:rPr>
        <w:t>coastal</w:t>
      </w:r>
      <w:r w:rsidR="00CA075B">
        <w:rPr>
          <w:rFonts w:ascii="Times New Roman" w:hAnsi="Times New Roman" w:cs="Times New Roman"/>
          <w:sz w:val="24"/>
          <w:szCs w:val="24"/>
          <w:lang w:eastAsia="en-GB"/>
        </w:rPr>
        <w:t xml:space="preserve"> states in Niger Delta region of the country with vast potential for fish </w:t>
      </w:r>
      <w:r w:rsidR="000D6C41">
        <w:rPr>
          <w:rFonts w:ascii="Times New Roman" w:hAnsi="Times New Roman" w:cs="Times New Roman"/>
          <w:sz w:val="24"/>
          <w:szCs w:val="24"/>
          <w:lang w:eastAsia="en-GB"/>
        </w:rPr>
        <w:t>farming. The</w:t>
      </w:r>
      <w:r w:rsidR="00CA075B">
        <w:rPr>
          <w:rFonts w:ascii="Times New Roman" w:hAnsi="Times New Roman" w:cs="Times New Roman"/>
          <w:sz w:val="24"/>
          <w:szCs w:val="24"/>
          <w:lang w:eastAsia="en-GB"/>
        </w:rPr>
        <w:t xml:space="preserve"> state is characterised by various types of water bodies such as rivers, fresh and brackish </w:t>
      </w:r>
      <w:r w:rsidR="000D6C41">
        <w:rPr>
          <w:rFonts w:ascii="Times New Roman" w:hAnsi="Times New Roman" w:cs="Times New Roman"/>
          <w:sz w:val="24"/>
          <w:szCs w:val="24"/>
          <w:lang w:eastAsia="en-GB"/>
        </w:rPr>
        <w:t>water</w:t>
      </w:r>
      <w:r w:rsidR="00CA075B">
        <w:rPr>
          <w:rFonts w:ascii="Times New Roman" w:hAnsi="Times New Roman" w:cs="Times New Roman"/>
          <w:sz w:val="24"/>
          <w:szCs w:val="24"/>
          <w:lang w:eastAsia="en-GB"/>
        </w:rPr>
        <w:t>, creeks and estuaries as well as marine water bodies. These water bodies provide great opportunities for aquaculture</w:t>
      </w:r>
      <w:r w:rsidR="00A2736E">
        <w:rPr>
          <w:rFonts w:ascii="Times New Roman" w:hAnsi="Times New Roman" w:cs="Times New Roman"/>
          <w:sz w:val="24"/>
          <w:szCs w:val="24"/>
          <w:lang w:eastAsia="en-GB"/>
        </w:rPr>
        <w:t xml:space="preserve"> which makes the rate of competition high.</w:t>
      </w:r>
    </w:p>
    <w:p w:rsidR="00775CAD" w:rsidRDefault="00775CAD" w:rsidP="00440491">
      <w:pPr>
        <w:spacing w:line="480" w:lineRule="auto"/>
        <w:rPr>
          <w:rFonts w:ascii="Times New Roman" w:hAnsi="Times New Roman" w:cs="Times New Roman"/>
          <w:sz w:val="24"/>
          <w:szCs w:val="24"/>
          <w:lang w:eastAsia="en-GB"/>
        </w:rPr>
      </w:pPr>
    </w:p>
    <w:p w:rsid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Traffic and Import Restrictions</w:t>
      </w:r>
    </w:p>
    <w:p w:rsidR="001E144F" w:rsidRPr="001E144F" w:rsidRDefault="005C501F" w:rsidP="00440491">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Since we are not importing any goods, </w:t>
      </w:r>
      <w:r w:rsidR="001E144F">
        <w:rPr>
          <w:rFonts w:ascii="Times New Roman" w:hAnsi="Times New Roman" w:cs="Times New Roman"/>
          <w:sz w:val="24"/>
          <w:szCs w:val="24"/>
          <w:lang w:eastAsia="en-GB"/>
        </w:rPr>
        <w:t xml:space="preserve">foods and services at the moment, and all equipments that will be used are locally </w:t>
      </w:r>
      <w:proofErr w:type="gramStart"/>
      <w:r w:rsidR="001E144F">
        <w:rPr>
          <w:rFonts w:ascii="Times New Roman" w:hAnsi="Times New Roman" w:cs="Times New Roman"/>
          <w:sz w:val="24"/>
          <w:szCs w:val="24"/>
          <w:lang w:eastAsia="en-GB"/>
        </w:rPr>
        <w:t>made,</w:t>
      </w:r>
      <w:proofErr w:type="gramEnd"/>
      <w:r w:rsidR="001E144F">
        <w:rPr>
          <w:rFonts w:ascii="Times New Roman" w:hAnsi="Times New Roman" w:cs="Times New Roman"/>
          <w:sz w:val="24"/>
          <w:szCs w:val="24"/>
          <w:lang w:eastAsia="en-GB"/>
        </w:rPr>
        <w:t xml:space="preserve"> we are free from traffic and every form of import restrictions.</w:t>
      </w:r>
    </w:p>
    <w:p w:rsidR="000D6C41" w:rsidRDefault="000D6C41" w:rsidP="00440491">
      <w:pPr>
        <w:spacing w:line="480" w:lineRule="auto"/>
        <w:rPr>
          <w:rFonts w:ascii="Times New Roman" w:hAnsi="Times New Roman" w:cs="Times New Roman"/>
          <w:b/>
          <w:sz w:val="24"/>
          <w:szCs w:val="24"/>
          <w:lang w:eastAsia="en-GB"/>
        </w:rPr>
      </w:pPr>
    </w:p>
    <w:p w:rsidR="00775CAD" w:rsidRDefault="00775CAD" w:rsidP="00440491">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Market Potential</w:t>
      </w:r>
    </w:p>
    <w:p w:rsidR="001E144F" w:rsidRDefault="001E144F" w:rsidP="00440491">
      <w:pPr>
        <w:spacing w:line="480" w:lineRule="auto"/>
        <w:ind w:firstLine="720"/>
        <w:rPr>
          <w:rFonts w:ascii="Times New Roman" w:hAnsi="Times New Roman" w:cs="Times New Roman"/>
          <w:sz w:val="24"/>
          <w:szCs w:val="24"/>
          <w:shd w:val="clear" w:color="auto" w:fill="FFFFFF"/>
        </w:rPr>
      </w:pPr>
      <w:r w:rsidRPr="009208D4">
        <w:rPr>
          <w:rFonts w:ascii="Times New Roman" w:hAnsi="Times New Roman" w:cs="Times New Roman"/>
          <w:sz w:val="24"/>
          <w:szCs w:val="24"/>
          <w:shd w:val="clear" w:color="auto" w:fill="FFFFFF"/>
        </w:rPr>
        <w:t>Commercial Tilapia fish farming is becoming popular day by day as demand growing for this fish in Asia. Basically, Tilapia is the second most farmed fish in world. In countries like China, Egypt, Philippines, Brazil, Thailand and Bangladesh Tilapia fish contributed substantially to the Food Security. The world aquaculture production of Tilapia fish is 4.2 million tonnes with an estimated value of around 3 to $ 3.5 billion. When it comes to potential of Tilapia fish farming, generally, low-laying areas with water stagnation are suitable for agricultural activities. Tilapia fish is among the easiest and most profitable fish to farm due to their omnivorous diet, mode of reproduction. Tilapia fish farming in tanks or channels are considered safe for the environment, since their waste and disease is contained and not spread to the wild.</w:t>
      </w:r>
    </w:p>
    <w:p w:rsidR="001E144F" w:rsidRPr="001E144F" w:rsidRDefault="001E144F" w:rsidP="00440491">
      <w:pPr>
        <w:spacing w:line="480" w:lineRule="auto"/>
        <w:rPr>
          <w:rFonts w:ascii="Times New Roman" w:hAnsi="Times New Roman" w:cs="Times New Roman"/>
          <w:sz w:val="24"/>
          <w:szCs w:val="24"/>
          <w:lang w:eastAsia="en-GB"/>
        </w:rPr>
      </w:pPr>
    </w:p>
    <w:p w:rsid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Profitability</w:t>
      </w:r>
    </w:p>
    <w:p w:rsidR="00F86A80" w:rsidRPr="00F86A80" w:rsidRDefault="00627FF9" w:rsidP="00440491">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Physical factors such as water tempreture are</w:t>
      </w:r>
      <w:r w:rsidR="00F86A80">
        <w:rPr>
          <w:rFonts w:ascii="Times New Roman" w:hAnsi="Times New Roman" w:cs="Times New Roman"/>
          <w:sz w:val="24"/>
          <w:szCs w:val="24"/>
          <w:lang w:eastAsia="en-GB"/>
        </w:rPr>
        <w:t xml:space="preserve"> one of the most important physical factors affecting fish growth and productivity, availability of light energy of fish pond and </w:t>
      </w:r>
      <w:r w:rsidR="00F86A80">
        <w:rPr>
          <w:rFonts w:ascii="Times New Roman" w:hAnsi="Times New Roman" w:cs="Times New Roman"/>
          <w:sz w:val="24"/>
          <w:szCs w:val="24"/>
          <w:lang w:eastAsia="en-GB"/>
        </w:rPr>
        <w:lastRenderedPageBreak/>
        <w:t>turbidity.</w:t>
      </w:r>
      <w:r>
        <w:rPr>
          <w:rFonts w:ascii="Times New Roman" w:hAnsi="Times New Roman" w:cs="Times New Roman"/>
          <w:sz w:val="24"/>
          <w:szCs w:val="24"/>
          <w:lang w:eastAsia="en-GB"/>
        </w:rPr>
        <w:t xml:space="preserve"> </w:t>
      </w:r>
      <w:r w:rsidRPr="007B4BFF">
        <w:rPr>
          <w:rFonts w:ascii="Times New Roman" w:hAnsi="Times New Roman"/>
          <w:sz w:val="24"/>
          <w:szCs w:val="24"/>
        </w:rPr>
        <w:t>However, technical, scientific and financial based solutions will be employed to hedge against risks and safeguard profit.</w:t>
      </w:r>
    </w:p>
    <w:p w:rsidR="001E144F" w:rsidRPr="001E144F" w:rsidRDefault="001E144F" w:rsidP="00440491">
      <w:pPr>
        <w:spacing w:line="480" w:lineRule="auto"/>
        <w:rPr>
          <w:rFonts w:ascii="Times New Roman" w:hAnsi="Times New Roman" w:cs="Times New Roman"/>
          <w:sz w:val="24"/>
          <w:szCs w:val="24"/>
          <w:lang w:eastAsia="en-GB"/>
        </w:rPr>
      </w:pPr>
    </w:p>
    <w:p w:rsidR="00775CAD" w:rsidRDefault="00775CAD" w:rsidP="00440491">
      <w:pPr>
        <w:spacing w:line="48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Technical Feasibility</w:t>
      </w:r>
    </w:p>
    <w:p w:rsidR="00775CAD" w:rsidRPr="00775CAD" w:rsidRDefault="00775CAD" w:rsidP="00440491">
      <w:pPr>
        <w:spacing w:line="480" w:lineRule="auto"/>
        <w:ind w:firstLine="720"/>
        <w:rPr>
          <w:rFonts w:ascii="Times New Roman" w:hAnsi="Times New Roman" w:cs="Times New Roman"/>
          <w:sz w:val="24"/>
          <w:szCs w:val="24"/>
          <w:lang w:eastAsia="en-GB"/>
        </w:rPr>
      </w:pPr>
      <w:r w:rsidRPr="00775CAD">
        <w:rPr>
          <w:rFonts w:ascii="Times New Roman" w:hAnsi="Times New Roman" w:cs="Times New Roman"/>
          <w:sz w:val="24"/>
          <w:szCs w:val="24"/>
        </w:rPr>
        <w:t xml:space="preserve">In terms of technology, which involves the </w:t>
      </w:r>
      <w:r w:rsidRPr="00775CAD">
        <w:rPr>
          <w:rFonts w:ascii="Times New Roman" w:hAnsi="Times New Roman" w:cs="Times New Roman"/>
          <w:sz w:val="24"/>
          <w:szCs w:val="24"/>
          <w:lang w:eastAsia="en-GB"/>
        </w:rPr>
        <w:t xml:space="preserve">modifications that improve the growth and survival rates of these fishes, e.g. improving food, seeds, oxygen levels and protection from predators, are being managed and handled properly by the technical department which are well experienced.  </w:t>
      </w:r>
    </w:p>
    <w:p w:rsidR="00775CAD" w:rsidRPr="00775CAD" w:rsidRDefault="00775CAD" w:rsidP="00440491">
      <w:pPr>
        <w:spacing w:line="480" w:lineRule="auto"/>
        <w:rPr>
          <w:rFonts w:ascii="Times New Roman" w:hAnsi="Times New Roman" w:cs="Times New Roman"/>
          <w:sz w:val="24"/>
          <w:szCs w:val="24"/>
          <w:lang w:eastAsia="en-GB"/>
        </w:rPr>
      </w:pPr>
      <w:r w:rsidRPr="00775CA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
      </w:r>
      <w:r w:rsidRPr="00775CAD">
        <w:rPr>
          <w:rFonts w:ascii="Times New Roman" w:hAnsi="Times New Roman" w:cs="Times New Roman"/>
          <w:sz w:val="24"/>
          <w:szCs w:val="24"/>
          <w:lang w:eastAsia="en-GB"/>
        </w:rPr>
        <w:t>The</w:t>
      </w:r>
      <w:r w:rsidRPr="00775CAD">
        <w:rPr>
          <w:rFonts w:ascii="Times New Roman" w:hAnsi="Times New Roman" w:cs="Times New Roman"/>
          <w:color w:val="3C3C3C"/>
          <w:spacing w:val="-3"/>
          <w:sz w:val="24"/>
          <w:szCs w:val="24"/>
        </w:rPr>
        <w:t xml:space="preserve"> </w:t>
      </w:r>
      <w:r w:rsidRPr="00775CAD">
        <w:rPr>
          <w:rFonts w:ascii="Times New Roman" w:hAnsi="Times New Roman" w:cs="Times New Roman"/>
          <w:sz w:val="24"/>
          <w:szCs w:val="24"/>
        </w:rPr>
        <w:t xml:space="preserve">Consistent product inspection, Disease control and availability of therapeutics, </w:t>
      </w:r>
      <w:r w:rsidR="00627FF9" w:rsidRPr="00775CAD">
        <w:rPr>
          <w:rFonts w:ascii="Times New Roman" w:hAnsi="Times New Roman" w:cs="Times New Roman"/>
          <w:sz w:val="24"/>
          <w:szCs w:val="24"/>
        </w:rPr>
        <w:t>appropriate</w:t>
      </w:r>
      <w:r w:rsidRPr="00775CAD">
        <w:rPr>
          <w:rFonts w:ascii="Times New Roman" w:hAnsi="Times New Roman" w:cs="Times New Roman"/>
          <w:sz w:val="24"/>
          <w:szCs w:val="24"/>
        </w:rPr>
        <w:t xml:space="preserve"> stock quality, will be handled by the management team</w:t>
      </w:r>
      <w:r w:rsidRPr="00775CAD">
        <w:rPr>
          <w:rFonts w:ascii="Times New Roman" w:hAnsi="Times New Roman" w:cs="Times New Roman"/>
          <w:color w:val="3C3C3C"/>
          <w:spacing w:val="-3"/>
          <w:sz w:val="24"/>
          <w:szCs w:val="24"/>
          <w:lang w:eastAsia="en-GB"/>
        </w:rPr>
        <w:t>.</w:t>
      </w:r>
    </w:p>
    <w:p w:rsidR="00775CAD" w:rsidRDefault="00775CAD" w:rsidP="00440491">
      <w:pPr>
        <w:spacing w:line="480" w:lineRule="auto"/>
        <w:ind w:firstLine="720"/>
        <w:rPr>
          <w:rFonts w:ascii="Times New Roman" w:hAnsi="Times New Roman" w:cs="Times New Roman"/>
          <w:sz w:val="24"/>
          <w:szCs w:val="24"/>
        </w:rPr>
      </w:pPr>
      <w:r w:rsidRPr="00775CAD">
        <w:rPr>
          <w:rFonts w:ascii="Times New Roman" w:hAnsi="Times New Roman" w:cs="Times New Roman"/>
          <w:sz w:val="24"/>
          <w:szCs w:val="24"/>
        </w:rPr>
        <w:t xml:space="preserve">The needed equipment for the tilapia fish farming </w:t>
      </w:r>
      <w:proofErr w:type="gramStart"/>
      <w:r w:rsidRPr="00775CAD">
        <w:rPr>
          <w:rFonts w:ascii="Times New Roman" w:hAnsi="Times New Roman" w:cs="Times New Roman"/>
          <w:sz w:val="24"/>
          <w:szCs w:val="24"/>
        </w:rPr>
        <w:t>are</w:t>
      </w:r>
      <w:proofErr w:type="gramEnd"/>
      <w:r w:rsidRPr="00775CAD">
        <w:rPr>
          <w:rFonts w:ascii="Times New Roman" w:hAnsi="Times New Roman" w:cs="Times New Roman"/>
          <w:sz w:val="24"/>
          <w:szCs w:val="24"/>
        </w:rPr>
        <w:t xml:space="preserve"> readily available and there would be experts which will have hand on experience in the usage and maintenance of the equipment. Therefore the project (development of tilapia fish farm) is technically feasible.  </w:t>
      </w:r>
    </w:p>
    <w:p w:rsidR="00775CAD" w:rsidRDefault="00775CAD" w:rsidP="00440491">
      <w:pPr>
        <w:spacing w:line="480" w:lineRule="auto"/>
        <w:rPr>
          <w:rFonts w:ascii="Times New Roman" w:hAnsi="Times New Roman" w:cs="Times New Roman"/>
          <w:sz w:val="24"/>
          <w:szCs w:val="24"/>
        </w:rPr>
      </w:pPr>
    </w:p>
    <w:p w:rsidR="00775CAD" w:rsidRDefault="00775CAD" w:rsidP="004404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Government Support and Regulation</w:t>
      </w:r>
    </w:p>
    <w:p w:rsidR="00775CAD" w:rsidRDefault="00775CAD" w:rsidP="00440491">
      <w:pPr>
        <w:spacing w:line="480" w:lineRule="auto"/>
        <w:ind w:firstLine="720"/>
        <w:rPr>
          <w:rFonts w:ascii="Times New Roman" w:hAnsi="Times New Roman" w:cs="Times New Roman"/>
          <w:sz w:val="24"/>
          <w:szCs w:val="24"/>
        </w:rPr>
      </w:pPr>
      <w:r w:rsidRPr="00775CAD">
        <w:rPr>
          <w:rFonts w:ascii="Times New Roman" w:hAnsi="Times New Roman" w:cs="Times New Roman"/>
          <w:sz w:val="24"/>
          <w:szCs w:val="24"/>
        </w:rPr>
        <w:t xml:space="preserve">For Nigerians and Nigeria, fish farming is also a great attraction for foreign investments. Since Nigerians have a stable place at the global market of fish production, they may well attract the attention of some investors from abroad who will want to give their money to the most effective fish farmers in Nigeria. This will mean that Nigerians will have a chance to build better and bigger pools with modern technologies and breed some new types of fish. </w:t>
      </w:r>
    </w:p>
    <w:p w:rsidR="000D6C41" w:rsidRPr="00775CAD" w:rsidRDefault="000D6C41" w:rsidP="0044049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will help the government reduce unemployment around that area, if also help change 3 of national GDP to</w:t>
      </w:r>
      <w:r w:rsidRPr="00775CAD">
        <w:rPr>
          <w:rFonts w:ascii="Times New Roman" w:hAnsi="Times New Roman" w:cs="Times New Roman"/>
          <w:sz w:val="24"/>
          <w:szCs w:val="24"/>
        </w:rPr>
        <w:t xml:space="preserve"> 6 of agricultural </w:t>
      </w:r>
      <w:r>
        <w:rPr>
          <w:rFonts w:ascii="Times New Roman" w:hAnsi="Times New Roman" w:cs="Times New Roman"/>
          <w:sz w:val="24"/>
          <w:szCs w:val="24"/>
        </w:rPr>
        <w:t>sector.</w:t>
      </w:r>
      <w:r w:rsidR="005C501F">
        <w:rPr>
          <w:rFonts w:ascii="Times New Roman" w:hAnsi="Times New Roman" w:cs="Times New Roman"/>
          <w:sz w:val="24"/>
          <w:szCs w:val="24"/>
        </w:rPr>
        <w:t xml:space="preserve"> It improves the social-economic conditions of fish famers and other engaged in fishery sub-sector, encourage production activities in private sectors.</w:t>
      </w:r>
    </w:p>
    <w:p w:rsidR="00775CAD" w:rsidRDefault="00775CAD" w:rsidP="00440491">
      <w:pPr>
        <w:spacing w:line="480" w:lineRule="auto"/>
        <w:rPr>
          <w:rFonts w:ascii="Times New Roman" w:hAnsi="Times New Roman" w:cs="Times New Roman"/>
          <w:sz w:val="24"/>
          <w:szCs w:val="24"/>
        </w:rPr>
      </w:pPr>
    </w:p>
    <w:p w:rsidR="00775CAD" w:rsidRDefault="00775CAD" w:rsidP="00440491">
      <w:pPr>
        <w:spacing w:line="480" w:lineRule="auto"/>
        <w:rPr>
          <w:rFonts w:ascii="Times New Roman" w:hAnsi="Times New Roman" w:cs="Times New Roman"/>
          <w:sz w:val="24"/>
          <w:szCs w:val="24"/>
        </w:rPr>
      </w:pPr>
    </w:p>
    <w:p w:rsidR="00775CAD" w:rsidRDefault="00775CAD" w:rsidP="00440491">
      <w:pPr>
        <w:spacing w:line="480" w:lineRule="auto"/>
        <w:rPr>
          <w:rFonts w:ascii="Times New Roman" w:hAnsi="Times New Roman" w:cs="Times New Roman"/>
          <w:b/>
          <w:sz w:val="24"/>
          <w:szCs w:val="24"/>
        </w:rPr>
      </w:pPr>
    </w:p>
    <w:p w:rsidR="00775CAD" w:rsidRDefault="00775CAD" w:rsidP="00440491">
      <w:pPr>
        <w:spacing w:line="480" w:lineRule="auto"/>
        <w:rPr>
          <w:rFonts w:ascii="Times New Roman" w:hAnsi="Times New Roman" w:cs="Times New Roman"/>
          <w:b/>
          <w:sz w:val="24"/>
          <w:szCs w:val="24"/>
        </w:rPr>
      </w:pPr>
    </w:p>
    <w:p w:rsidR="00775CAD" w:rsidRDefault="00775CAD" w:rsidP="00440491">
      <w:pPr>
        <w:spacing w:line="480" w:lineRule="auto"/>
        <w:jc w:val="center"/>
        <w:rPr>
          <w:rFonts w:ascii="Times New Roman" w:hAnsi="Times New Roman" w:cs="Times New Roman"/>
          <w:sz w:val="24"/>
          <w:szCs w:val="24"/>
        </w:rPr>
      </w:pPr>
      <w:r>
        <w:rPr>
          <w:rFonts w:ascii="Times New Roman" w:hAnsi="Times New Roman" w:cs="Times New Roman"/>
          <w:b/>
          <w:sz w:val="24"/>
          <w:szCs w:val="24"/>
        </w:rPr>
        <w:t>Project Timeline</w:t>
      </w:r>
    </w:p>
    <w:p w:rsidR="00775CAD" w:rsidRDefault="00775CAD" w:rsidP="00440491">
      <w:pPr>
        <w:pStyle w:val="ListParagraph"/>
        <w:spacing w:line="480" w:lineRule="auto"/>
        <w:ind w:left="60" w:firstLine="660"/>
        <w:jc w:val="both"/>
        <w:rPr>
          <w:rFonts w:ascii="Times New Roman" w:hAnsi="Times New Roman"/>
          <w:sz w:val="24"/>
          <w:szCs w:val="24"/>
        </w:rPr>
      </w:pPr>
      <w:r w:rsidRPr="007B4BFF">
        <w:rPr>
          <w:rFonts w:ascii="Times New Roman" w:hAnsi="Times New Roman"/>
          <w:sz w:val="24"/>
          <w:szCs w:val="24"/>
        </w:rPr>
        <w:t>The project will be completed within 6months p</w:t>
      </w:r>
      <w:r>
        <w:rPr>
          <w:rFonts w:ascii="Times New Roman" w:hAnsi="Times New Roman"/>
          <w:sz w:val="24"/>
          <w:szCs w:val="24"/>
        </w:rPr>
        <w:t>referably November, 2020 to April, 2020. The time is suitable because it is considered dry season and a fair weather for the fishes.</w:t>
      </w:r>
    </w:p>
    <w:p w:rsidR="00775CAD" w:rsidRDefault="00775CAD" w:rsidP="00440491">
      <w:pPr>
        <w:spacing w:line="480" w:lineRule="auto"/>
        <w:jc w:val="both"/>
        <w:rPr>
          <w:rFonts w:ascii="Times New Roman" w:hAnsi="Times New Roman"/>
          <w:sz w:val="24"/>
          <w:szCs w:val="24"/>
        </w:rPr>
      </w:pPr>
    </w:p>
    <w:p w:rsidR="00775CAD" w:rsidRDefault="00775CAD" w:rsidP="00440491">
      <w:pPr>
        <w:spacing w:line="480" w:lineRule="auto"/>
        <w:jc w:val="both"/>
        <w:rPr>
          <w:rFonts w:ascii="Times New Roman" w:hAnsi="Times New Roman"/>
          <w:b/>
          <w:sz w:val="24"/>
          <w:szCs w:val="24"/>
        </w:rPr>
      </w:pPr>
      <w:r>
        <w:rPr>
          <w:rFonts w:ascii="Times New Roman" w:hAnsi="Times New Roman"/>
          <w:b/>
          <w:sz w:val="24"/>
          <w:szCs w:val="24"/>
        </w:rPr>
        <w:t>Estimated Project Cost and Revenue</w:t>
      </w:r>
    </w:p>
    <w:p w:rsidR="00775CAD" w:rsidRDefault="00775CAD" w:rsidP="00440491">
      <w:pPr>
        <w:pStyle w:val="ListParagraph"/>
        <w:numPr>
          <w:ilvl w:val="0"/>
          <w:numId w:val="3"/>
        </w:numPr>
        <w:spacing w:line="480" w:lineRule="auto"/>
        <w:jc w:val="both"/>
        <w:rPr>
          <w:rFonts w:ascii="Times New Roman" w:hAnsi="Times New Roman"/>
          <w:b/>
          <w:sz w:val="24"/>
          <w:szCs w:val="24"/>
        </w:rPr>
      </w:pPr>
      <w:r>
        <w:rPr>
          <w:rFonts w:ascii="Times New Roman" w:hAnsi="Times New Roman"/>
          <w:b/>
          <w:sz w:val="24"/>
          <w:szCs w:val="24"/>
        </w:rPr>
        <w:t>Acquiring Land</w:t>
      </w:r>
    </w:p>
    <w:tbl>
      <w:tblPr>
        <w:tblStyle w:val="TableGrid"/>
        <w:tblW w:w="0" w:type="auto"/>
        <w:tblInd w:w="720" w:type="dxa"/>
        <w:tblLook w:val="04A0"/>
      </w:tblPr>
      <w:tblGrid>
        <w:gridCol w:w="4261"/>
        <w:gridCol w:w="3207"/>
      </w:tblGrid>
      <w:tr w:rsidR="00775CAD" w:rsidTr="00775CAD">
        <w:trPr>
          <w:trHeight w:val="1061"/>
        </w:trPr>
        <w:tc>
          <w:tcPr>
            <w:tcW w:w="426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Land (200*200)</w:t>
            </w:r>
          </w:p>
        </w:tc>
        <w:tc>
          <w:tcPr>
            <w:tcW w:w="3207"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N500,000</w:t>
            </w:r>
          </w:p>
        </w:tc>
      </w:tr>
      <w:tr w:rsidR="00775CAD" w:rsidTr="00775CAD">
        <w:trPr>
          <w:trHeight w:val="992"/>
        </w:trPr>
        <w:tc>
          <w:tcPr>
            <w:tcW w:w="426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Land Right</w:t>
            </w:r>
          </w:p>
        </w:tc>
        <w:tc>
          <w:tcPr>
            <w:tcW w:w="3207"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N60,000</w:t>
            </w:r>
          </w:p>
        </w:tc>
      </w:tr>
      <w:tr w:rsidR="00775CAD" w:rsidTr="00775CAD">
        <w:trPr>
          <w:trHeight w:val="978"/>
        </w:trPr>
        <w:tc>
          <w:tcPr>
            <w:tcW w:w="426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Evacuation and fencing of plot</w:t>
            </w:r>
          </w:p>
        </w:tc>
        <w:tc>
          <w:tcPr>
            <w:tcW w:w="3207"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N397,000</w:t>
            </w:r>
          </w:p>
        </w:tc>
      </w:tr>
      <w:tr w:rsidR="00775CAD" w:rsidTr="00775CAD">
        <w:trPr>
          <w:trHeight w:val="836"/>
        </w:trPr>
        <w:tc>
          <w:tcPr>
            <w:tcW w:w="426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Total</w:t>
            </w:r>
          </w:p>
        </w:tc>
        <w:tc>
          <w:tcPr>
            <w:tcW w:w="3207"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N957,000</w:t>
            </w:r>
          </w:p>
        </w:tc>
      </w:tr>
    </w:tbl>
    <w:p w:rsidR="00775CAD" w:rsidRDefault="00775CAD" w:rsidP="00440491">
      <w:pPr>
        <w:pStyle w:val="ListParagraph"/>
        <w:spacing w:line="480" w:lineRule="auto"/>
        <w:jc w:val="both"/>
        <w:rPr>
          <w:rFonts w:ascii="Times New Roman" w:hAnsi="Times New Roman"/>
          <w:b/>
          <w:sz w:val="24"/>
          <w:szCs w:val="24"/>
        </w:rPr>
      </w:pPr>
    </w:p>
    <w:p w:rsidR="00775CAD" w:rsidRDefault="00775CAD" w:rsidP="00440491">
      <w:pPr>
        <w:pStyle w:val="ListParagraph"/>
        <w:spacing w:line="480" w:lineRule="auto"/>
        <w:jc w:val="both"/>
        <w:rPr>
          <w:rFonts w:ascii="Times New Roman" w:hAnsi="Times New Roman"/>
          <w:b/>
          <w:sz w:val="24"/>
          <w:szCs w:val="24"/>
        </w:rPr>
      </w:pPr>
    </w:p>
    <w:p w:rsidR="00775CAD" w:rsidRDefault="00775CAD" w:rsidP="00440491">
      <w:pPr>
        <w:pStyle w:val="ListParagraph"/>
        <w:numPr>
          <w:ilvl w:val="0"/>
          <w:numId w:val="3"/>
        </w:numPr>
        <w:spacing w:line="480" w:lineRule="auto"/>
        <w:jc w:val="both"/>
        <w:rPr>
          <w:rFonts w:ascii="Times New Roman" w:hAnsi="Times New Roman"/>
          <w:b/>
          <w:sz w:val="24"/>
          <w:szCs w:val="24"/>
        </w:rPr>
      </w:pPr>
      <w:r>
        <w:rPr>
          <w:rFonts w:ascii="Times New Roman" w:hAnsi="Times New Roman"/>
          <w:b/>
          <w:sz w:val="24"/>
          <w:szCs w:val="24"/>
        </w:rPr>
        <w:t xml:space="preserve">Pond </w:t>
      </w:r>
      <w:r w:rsidR="006501EF">
        <w:rPr>
          <w:rFonts w:ascii="Times New Roman" w:hAnsi="Times New Roman"/>
          <w:b/>
          <w:sz w:val="24"/>
          <w:szCs w:val="24"/>
        </w:rPr>
        <w:t>Construction</w:t>
      </w:r>
    </w:p>
    <w:tbl>
      <w:tblPr>
        <w:tblStyle w:val="TableGrid"/>
        <w:tblW w:w="0" w:type="auto"/>
        <w:tblInd w:w="720" w:type="dxa"/>
        <w:tblLook w:val="04A0"/>
      </w:tblPr>
      <w:tblGrid>
        <w:gridCol w:w="4271"/>
        <w:gridCol w:w="4251"/>
      </w:tblGrid>
      <w:tr w:rsidR="00775CAD" w:rsidTr="00775CAD">
        <w:trPr>
          <w:trHeight w:val="879"/>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1 Concrete ponds to carry 1500 fishes (3m*2.5m by 1.4m each) 210 blocks required</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N45,000</w:t>
            </w:r>
          </w:p>
        </w:tc>
      </w:tr>
      <w:tr w:rsidR="00775CAD" w:rsidTr="00775CAD">
        <w:trPr>
          <w:trHeight w:val="836"/>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1 Trip of Sand</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N12,000</w:t>
            </w:r>
          </w:p>
        </w:tc>
      </w:tr>
      <w:tr w:rsidR="00775CAD" w:rsidTr="00775CAD">
        <w:trPr>
          <w:trHeight w:val="833"/>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Trip of Gravel</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N17,000</w:t>
            </w:r>
          </w:p>
        </w:tc>
      </w:tr>
      <w:tr w:rsidR="00775CAD" w:rsidTr="00775CAD">
        <w:trPr>
          <w:trHeight w:val="846"/>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Cost of labour</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N25,000</w:t>
            </w:r>
          </w:p>
        </w:tc>
      </w:tr>
      <w:tr w:rsidR="00775CAD" w:rsidTr="00775CAD">
        <w:trPr>
          <w:trHeight w:val="829"/>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Cost of Plumbing (inlet and outlet facilities)</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N55,000</w:t>
            </w:r>
          </w:p>
        </w:tc>
      </w:tr>
      <w:tr w:rsidR="00775CAD" w:rsidTr="00775CAD">
        <w:trPr>
          <w:trHeight w:val="856"/>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Cost of well digging (water source)</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N30,000</w:t>
            </w:r>
          </w:p>
        </w:tc>
      </w:tr>
      <w:tr w:rsidR="00775CAD" w:rsidTr="00775CAD">
        <w:trPr>
          <w:trHeight w:val="841"/>
        </w:trPr>
        <w:tc>
          <w:tcPr>
            <w:tcW w:w="4271" w:type="dxa"/>
          </w:tcPr>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Cost of pump machine to pump water to overhead tank</w:t>
            </w:r>
          </w:p>
        </w:tc>
        <w:tc>
          <w:tcPr>
            <w:tcW w:w="4251" w:type="dxa"/>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N60,000</w:t>
            </w:r>
          </w:p>
        </w:tc>
      </w:tr>
      <w:tr w:rsidR="00775CAD" w:rsidTr="00775CAD">
        <w:trPr>
          <w:trHeight w:val="853"/>
        </w:trPr>
        <w:tc>
          <w:tcPr>
            <w:tcW w:w="4271" w:type="dxa"/>
            <w:tcBorders>
              <w:right w:val="single" w:sz="4" w:space="0" w:color="auto"/>
            </w:tcBorders>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Cost of pond treatment</w:t>
            </w:r>
          </w:p>
        </w:tc>
        <w:tc>
          <w:tcPr>
            <w:tcW w:w="4251" w:type="dxa"/>
            <w:tcBorders>
              <w:left w:val="single" w:sz="4" w:space="0" w:color="auto"/>
            </w:tcBorders>
          </w:tcPr>
          <w:p w:rsidR="00775CAD" w:rsidRDefault="00775CAD" w:rsidP="00440491">
            <w:pPr>
              <w:pStyle w:val="ListParagraph"/>
              <w:spacing w:line="480" w:lineRule="auto"/>
              <w:ind w:left="0"/>
              <w:jc w:val="both"/>
              <w:rPr>
                <w:rFonts w:ascii="Times New Roman" w:hAnsi="Times New Roman"/>
                <w:b/>
                <w:sz w:val="24"/>
                <w:szCs w:val="24"/>
              </w:rPr>
            </w:pPr>
          </w:p>
          <w:p w:rsidR="00775CAD" w:rsidRDefault="00775CAD" w:rsidP="00440491">
            <w:pPr>
              <w:pStyle w:val="ListParagraph"/>
              <w:spacing w:line="480" w:lineRule="auto"/>
              <w:ind w:left="0"/>
              <w:jc w:val="both"/>
              <w:rPr>
                <w:rFonts w:ascii="Times New Roman" w:hAnsi="Times New Roman"/>
                <w:b/>
                <w:sz w:val="24"/>
                <w:szCs w:val="24"/>
              </w:rPr>
            </w:pPr>
            <w:r>
              <w:rPr>
                <w:rFonts w:ascii="Times New Roman" w:hAnsi="Times New Roman"/>
                <w:b/>
                <w:sz w:val="24"/>
                <w:szCs w:val="24"/>
              </w:rPr>
              <w:t>N30,000</w:t>
            </w:r>
          </w:p>
        </w:tc>
      </w:tr>
      <w:tr w:rsidR="00775CAD" w:rsidTr="00775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8"/>
        </w:trPr>
        <w:tc>
          <w:tcPr>
            <w:tcW w:w="4271" w:type="dxa"/>
          </w:tcPr>
          <w:p w:rsidR="00775CAD" w:rsidRDefault="00775CAD" w:rsidP="00440491">
            <w:pPr>
              <w:pStyle w:val="ListParagraph"/>
              <w:spacing w:line="480" w:lineRule="auto"/>
              <w:ind w:left="108"/>
              <w:jc w:val="both"/>
              <w:rPr>
                <w:rFonts w:ascii="Times New Roman" w:hAnsi="Times New Roman"/>
                <w:b/>
                <w:sz w:val="24"/>
                <w:szCs w:val="24"/>
              </w:rPr>
            </w:pPr>
          </w:p>
          <w:p w:rsidR="00775CAD" w:rsidRDefault="00775CAD" w:rsidP="00440491">
            <w:pPr>
              <w:pStyle w:val="ListParagraph"/>
              <w:spacing w:line="480" w:lineRule="auto"/>
              <w:ind w:left="108"/>
              <w:jc w:val="both"/>
              <w:rPr>
                <w:rFonts w:ascii="Times New Roman" w:hAnsi="Times New Roman"/>
                <w:b/>
                <w:sz w:val="24"/>
                <w:szCs w:val="24"/>
              </w:rPr>
            </w:pPr>
            <w:r>
              <w:rPr>
                <w:rFonts w:ascii="Times New Roman" w:hAnsi="Times New Roman"/>
                <w:b/>
                <w:sz w:val="24"/>
                <w:szCs w:val="24"/>
              </w:rPr>
              <w:t>Cement (15 bags)</w:t>
            </w:r>
          </w:p>
        </w:tc>
        <w:tc>
          <w:tcPr>
            <w:tcW w:w="4251" w:type="dxa"/>
          </w:tcPr>
          <w:p w:rsidR="00775CAD" w:rsidRDefault="00775CAD" w:rsidP="00440491">
            <w:pPr>
              <w:pStyle w:val="ListParagraph"/>
              <w:spacing w:line="480" w:lineRule="auto"/>
              <w:ind w:left="108"/>
              <w:jc w:val="both"/>
              <w:rPr>
                <w:rFonts w:ascii="Times New Roman" w:hAnsi="Times New Roman"/>
                <w:b/>
                <w:sz w:val="24"/>
                <w:szCs w:val="24"/>
              </w:rPr>
            </w:pPr>
          </w:p>
          <w:p w:rsidR="00775CAD" w:rsidRPr="00775CAD" w:rsidRDefault="00775CAD" w:rsidP="00440491">
            <w:pPr>
              <w:spacing w:line="480" w:lineRule="auto"/>
              <w:jc w:val="both"/>
              <w:rPr>
                <w:rFonts w:ascii="Times New Roman" w:hAnsi="Times New Roman"/>
                <w:b/>
                <w:sz w:val="24"/>
                <w:szCs w:val="24"/>
              </w:rPr>
            </w:pPr>
            <w:r>
              <w:rPr>
                <w:rFonts w:ascii="Times New Roman" w:hAnsi="Times New Roman"/>
                <w:b/>
                <w:sz w:val="24"/>
                <w:szCs w:val="24"/>
              </w:rPr>
              <w:t>N20,000</w:t>
            </w:r>
          </w:p>
        </w:tc>
      </w:tr>
      <w:tr w:rsidR="00775CAD" w:rsidTr="00775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7"/>
        </w:trPr>
        <w:tc>
          <w:tcPr>
            <w:tcW w:w="4270" w:type="dxa"/>
          </w:tcPr>
          <w:p w:rsidR="00775CAD" w:rsidRDefault="00775CAD" w:rsidP="00440491">
            <w:pPr>
              <w:spacing w:line="480" w:lineRule="auto"/>
              <w:rPr>
                <w:rFonts w:ascii="Times New Roman" w:hAnsi="Times New Roman" w:cs="Times New Roman"/>
                <w:sz w:val="24"/>
                <w:szCs w:val="24"/>
              </w:rPr>
            </w:pPr>
          </w:p>
          <w:p w:rsidR="00775CAD" w:rsidRPr="00775CAD" w:rsidRDefault="00775CAD" w:rsidP="00440491">
            <w:pPr>
              <w:spacing w:line="480" w:lineRule="auto"/>
              <w:rPr>
                <w:rFonts w:ascii="Times New Roman" w:hAnsi="Times New Roman" w:cs="Times New Roman"/>
                <w:b/>
                <w:sz w:val="24"/>
                <w:szCs w:val="24"/>
              </w:rPr>
            </w:pPr>
            <w:r w:rsidRPr="00775CAD">
              <w:rPr>
                <w:rFonts w:ascii="Times New Roman" w:hAnsi="Times New Roman" w:cs="Times New Roman"/>
                <w:b/>
                <w:sz w:val="24"/>
                <w:szCs w:val="24"/>
              </w:rPr>
              <w:t>Total</w:t>
            </w:r>
          </w:p>
          <w:p w:rsidR="00775CAD" w:rsidRDefault="00775CAD" w:rsidP="00440491">
            <w:pPr>
              <w:spacing w:line="480" w:lineRule="auto"/>
              <w:rPr>
                <w:rFonts w:ascii="Times New Roman" w:hAnsi="Times New Roman" w:cs="Times New Roman"/>
                <w:sz w:val="24"/>
                <w:szCs w:val="24"/>
              </w:rPr>
            </w:pPr>
          </w:p>
        </w:tc>
        <w:tc>
          <w:tcPr>
            <w:tcW w:w="4252" w:type="dxa"/>
          </w:tcPr>
          <w:p w:rsidR="00775CAD" w:rsidRDefault="00775CAD" w:rsidP="00440491">
            <w:pPr>
              <w:spacing w:line="480" w:lineRule="auto"/>
              <w:rPr>
                <w:rFonts w:ascii="Times New Roman" w:hAnsi="Times New Roman" w:cs="Times New Roman"/>
                <w:sz w:val="24"/>
                <w:szCs w:val="24"/>
              </w:rPr>
            </w:pPr>
          </w:p>
          <w:p w:rsidR="00775CAD" w:rsidRPr="00775CAD" w:rsidRDefault="00775CAD" w:rsidP="00440491">
            <w:pPr>
              <w:spacing w:line="480" w:lineRule="auto"/>
              <w:rPr>
                <w:rFonts w:ascii="Times New Roman" w:hAnsi="Times New Roman" w:cs="Times New Roman"/>
                <w:b/>
                <w:sz w:val="24"/>
                <w:szCs w:val="24"/>
              </w:rPr>
            </w:pPr>
            <w:r>
              <w:rPr>
                <w:rFonts w:ascii="Times New Roman" w:hAnsi="Times New Roman" w:cs="Times New Roman"/>
                <w:b/>
                <w:sz w:val="24"/>
                <w:szCs w:val="24"/>
              </w:rPr>
              <w:t>N294,000</w:t>
            </w:r>
          </w:p>
        </w:tc>
      </w:tr>
    </w:tbl>
    <w:p w:rsidR="00775CAD" w:rsidRDefault="00775CAD" w:rsidP="00440491">
      <w:pPr>
        <w:spacing w:line="480" w:lineRule="auto"/>
        <w:rPr>
          <w:rFonts w:ascii="Times New Roman" w:hAnsi="Times New Roman" w:cs="Times New Roman"/>
          <w:b/>
          <w:sz w:val="24"/>
          <w:szCs w:val="24"/>
          <w:lang w:eastAsia="en-GB"/>
        </w:rPr>
      </w:pPr>
    </w:p>
    <w:p w:rsidR="00775CAD" w:rsidRDefault="00775CAD" w:rsidP="00440491">
      <w:pPr>
        <w:pStyle w:val="ListParagraph"/>
        <w:numPr>
          <w:ilvl w:val="0"/>
          <w:numId w:val="3"/>
        </w:num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Equipments </w:t>
      </w:r>
    </w:p>
    <w:tbl>
      <w:tblPr>
        <w:tblStyle w:val="TableGrid"/>
        <w:tblW w:w="0" w:type="auto"/>
        <w:tblInd w:w="720" w:type="dxa"/>
        <w:tblLook w:val="04A0"/>
      </w:tblPr>
      <w:tblGrid>
        <w:gridCol w:w="4288"/>
        <w:gridCol w:w="4234"/>
      </w:tblGrid>
      <w:tr w:rsidR="00775CAD" w:rsidTr="00775CAD">
        <w:trPr>
          <w:trHeight w:val="658"/>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Feeding equipments</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N70,000</w:t>
            </w:r>
          </w:p>
        </w:tc>
      </w:tr>
      <w:tr w:rsidR="00775CAD" w:rsidTr="00775CAD">
        <w:trPr>
          <w:trHeight w:val="696"/>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627FF9"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Harvesting</w:t>
            </w:r>
            <w:r w:rsidR="00775CAD">
              <w:rPr>
                <w:rFonts w:ascii="Times New Roman" w:hAnsi="Times New Roman" w:cs="Times New Roman"/>
                <w:b/>
                <w:sz w:val="24"/>
                <w:szCs w:val="24"/>
                <w:lang w:eastAsia="en-GB"/>
              </w:rPr>
              <w:t xml:space="preserve"> equipment</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N110,000</w:t>
            </w:r>
          </w:p>
        </w:tc>
      </w:tr>
      <w:tr w:rsidR="00775CAD" w:rsidTr="00775CAD">
        <w:trPr>
          <w:trHeight w:val="692"/>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Water test kit</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N44,440</w:t>
            </w:r>
          </w:p>
        </w:tc>
      </w:tr>
      <w:tr w:rsidR="00775CAD" w:rsidTr="00775CAD">
        <w:trPr>
          <w:trHeight w:val="689"/>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Aeration device</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N90,000</w:t>
            </w:r>
          </w:p>
        </w:tc>
      </w:tr>
      <w:tr w:rsidR="00775CAD" w:rsidTr="00775CAD">
        <w:trPr>
          <w:trHeight w:val="712"/>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Seine reels</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N35,000</w:t>
            </w:r>
          </w:p>
        </w:tc>
      </w:tr>
      <w:tr w:rsidR="00775CAD" w:rsidTr="00775CAD">
        <w:trPr>
          <w:trHeight w:val="566"/>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Equipment for </w:t>
            </w:r>
            <w:r w:rsidR="00627FF9">
              <w:rPr>
                <w:rFonts w:ascii="Times New Roman" w:hAnsi="Times New Roman" w:cs="Times New Roman"/>
                <w:b/>
                <w:sz w:val="24"/>
                <w:szCs w:val="24"/>
                <w:lang w:eastAsia="en-GB"/>
              </w:rPr>
              <w:t>maintenance</w:t>
            </w:r>
            <w:r>
              <w:rPr>
                <w:rFonts w:ascii="Times New Roman" w:hAnsi="Times New Roman" w:cs="Times New Roman"/>
                <w:b/>
                <w:sz w:val="24"/>
                <w:szCs w:val="24"/>
                <w:lang w:eastAsia="en-GB"/>
              </w:rPr>
              <w:t>, monitoring and repair</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N103,000</w:t>
            </w:r>
          </w:p>
        </w:tc>
      </w:tr>
      <w:tr w:rsidR="00775CAD" w:rsidTr="00775CAD">
        <w:trPr>
          <w:trHeight w:val="688"/>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Rotary cutter</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N36,000</w:t>
            </w:r>
          </w:p>
        </w:tc>
      </w:tr>
      <w:tr w:rsidR="00775CAD" w:rsidTr="00775CAD">
        <w:trPr>
          <w:trHeight w:val="712"/>
        </w:trPr>
        <w:tc>
          <w:tcPr>
            <w:tcW w:w="4289"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Other facilities</w:t>
            </w:r>
          </w:p>
        </w:tc>
        <w:tc>
          <w:tcPr>
            <w:tcW w:w="4233" w:type="dxa"/>
          </w:tcPr>
          <w:p w:rsidR="00775CAD" w:rsidRDefault="00775CAD" w:rsidP="00440491">
            <w:pPr>
              <w:pStyle w:val="ListParagraph"/>
              <w:spacing w:line="480" w:lineRule="auto"/>
              <w:ind w:left="0"/>
              <w:rPr>
                <w:rFonts w:ascii="Times New Roman" w:hAnsi="Times New Roman" w:cs="Times New Roman"/>
                <w:b/>
                <w:sz w:val="24"/>
                <w:szCs w:val="24"/>
                <w:lang w:eastAsia="en-GB"/>
              </w:rPr>
            </w:pPr>
          </w:p>
          <w:p w:rsidR="00775CAD" w:rsidRDefault="00775CA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N200,000</w:t>
            </w:r>
          </w:p>
        </w:tc>
      </w:tr>
      <w:tr w:rsidR="00775CAD" w:rsidTr="00775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2"/>
        </w:trPr>
        <w:tc>
          <w:tcPr>
            <w:tcW w:w="4287" w:type="dxa"/>
          </w:tcPr>
          <w:p w:rsidR="00775CAD" w:rsidRPr="00775CAD" w:rsidRDefault="00775CAD" w:rsidP="00440491">
            <w:pPr>
              <w:pStyle w:val="ListParagraph"/>
              <w:spacing w:line="480" w:lineRule="auto"/>
              <w:ind w:left="108"/>
              <w:rPr>
                <w:rFonts w:ascii="Times New Roman" w:hAnsi="Times New Roman" w:cs="Times New Roman"/>
                <w:b/>
                <w:sz w:val="24"/>
                <w:szCs w:val="24"/>
                <w:lang w:eastAsia="en-GB"/>
              </w:rPr>
            </w:pPr>
          </w:p>
          <w:p w:rsidR="00775CAD" w:rsidRP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Timer for aerators</w:t>
            </w:r>
          </w:p>
          <w:p w:rsidR="00775CAD" w:rsidRDefault="00775CAD" w:rsidP="00440491">
            <w:pPr>
              <w:spacing w:line="480" w:lineRule="auto"/>
              <w:rPr>
                <w:rFonts w:ascii="Times New Roman" w:hAnsi="Times New Roman" w:cs="Times New Roman"/>
                <w:b/>
                <w:sz w:val="24"/>
                <w:szCs w:val="24"/>
                <w:lang w:eastAsia="en-GB"/>
              </w:rPr>
            </w:pPr>
          </w:p>
        </w:tc>
        <w:tc>
          <w:tcPr>
            <w:tcW w:w="4235" w:type="dxa"/>
          </w:tcPr>
          <w:p w:rsidR="00775CAD" w:rsidRDefault="00775CAD" w:rsidP="00440491">
            <w:pPr>
              <w:spacing w:line="480" w:lineRule="auto"/>
              <w:rPr>
                <w:rFonts w:ascii="Times New Roman" w:hAnsi="Times New Roman" w:cs="Times New Roman"/>
                <w:b/>
                <w:sz w:val="24"/>
                <w:szCs w:val="24"/>
                <w:lang w:eastAsia="en-GB"/>
              </w:rPr>
            </w:pPr>
          </w:p>
          <w:p w:rsid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N22,200</w:t>
            </w:r>
          </w:p>
          <w:p w:rsidR="00775CAD" w:rsidRDefault="00775CAD" w:rsidP="00440491">
            <w:pPr>
              <w:spacing w:line="480" w:lineRule="auto"/>
              <w:rPr>
                <w:rFonts w:ascii="Times New Roman" w:hAnsi="Times New Roman" w:cs="Times New Roman"/>
                <w:b/>
                <w:sz w:val="24"/>
                <w:szCs w:val="24"/>
                <w:lang w:eastAsia="en-GB"/>
              </w:rPr>
            </w:pPr>
          </w:p>
        </w:tc>
      </w:tr>
      <w:tr w:rsidR="00775CAD" w:rsidTr="00775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4"/>
        </w:trPr>
        <w:tc>
          <w:tcPr>
            <w:tcW w:w="4287" w:type="dxa"/>
          </w:tcPr>
          <w:p w:rsidR="00775CAD" w:rsidRDefault="00775CAD" w:rsidP="00440491">
            <w:pPr>
              <w:spacing w:line="480" w:lineRule="auto"/>
              <w:rPr>
                <w:rFonts w:ascii="Times New Roman" w:hAnsi="Times New Roman" w:cs="Times New Roman"/>
                <w:b/>
                <w:sz w:val="24"/>
                <w:szCs w:val="24"/>
                <w:lang w:eastAsia="en-GB"/>
              </w:rPr>
            </w:pPr>
          </w:p>
          <w:p w:rsidR="00775CAD" w:rsidRP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Others (waders, dip nets etc)</w:t>
            </w:r>
          </w:p>
        </w:tc>
        <w:tc>
          <w:tcPr>
            <w:tcW w:w="4235" w:type="dxa"/>
          </w:tcPr>
          <w:p w:rsidR="00775CAD" w:rsidRDefault="00775CAD" w:rsidP="00440491">
            <w:pPr>
              <w:spacing w:line="480" w:lineRule="auto"/>
              <w:rPr>
                <w:rFonts w:ascii="Times New Roman" w:hAnsi="Times New Roman" w:cs="Times New Roman"/>
                <w:b/>
                <w:sz w:val="24"/>
                <w:szCs w:val="24"/>
                <w:lang w:eastAsia="en-GB"/>
              </w:rPr>
            </w:pPr>
          </w:p>
          <w:p w:rsidR="00775CAD" w:rsidRP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N16,300</w:t>
            </w:r>
          </w:p>
        </w:tc>
      </w:tr>
      <w:tr w:rsidR="00775CAD" w:rsidTr="00775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4287" w:type="dxa"/>
          </w:tcPr>
          <w:p w:rsidR="00775CAD" w:rsidRDefault="00775CAD" w:rsidP="00440491">
            <w:pPr>
              <w:spacing w:line="480" w:lineRule="auto"/>
              <w:rPr>
                <w:rFonts w:ascii="Times New Roman" w:hAnsi="Times New Roman" w:cs="Times New Roman"/>
                <w:b/>
                <w:sz w:val="24"/>
                <w:szCs w:val="24"/>
                <w:lang w:eastAsia="en-GB"/>
              </w:rPr>
            </w:pPr>
          </w:p>
          <w:p w:rsidR="00775CAD" w:rsidRP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4235" w:type="dxa"/>
          </w:tcPr>
          <w:p w:rsidR="00775CAD" w:rsidRDefault="00775CAD" w:rsidP="00440491">
            <w:pPr>
              <w:spacing w:line="480" w:lineRule="auto"/>
              <w:rPr>
                <w:rFonts w:ascii="Times New Roman" w:hAnsi="Times New Roman" w:cs="Times New Roman"/>
                <w:b/>
                <w:sz w:val="24"/>
                <w:szCs w:val="24"/>
                <w:lang w:eastAsia="en-GB"/>
              </w:rPr>
            </w:pPr>
          </w:p>
          <w:p w:rsidR="00775CAD" w:rsidRPr="00775CAD" w:rsidRDefault="00775CAD" w:rsidP="00440491">
            <w:p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N690,940</w:t>
            </w:r>
          </w:p>
        </w:tc>
      </w:tr>
    </w:tbl>
    <w:p w:rsidR="00F33273" w:rsidRDefault="00F33273" w:rsidP="00440491">
      <w:pPr>
        <w:spacing w:line="480" w:lineRule="auto"/>
        <w:ind w:firstLine="360"/>
        <w:rPr>
          <w:lang w:eastAsia="en-GB"/>
        </w:rPr>
      </w:pPr>
    </w:p>
    <w:p w:rsidR="0022794F" w:rsidRPr="0022794F" w:rsidRDefault="0022794F" w:rsidP="00440491">
      <w:pPr>
        <w:spacing w:line="480" w:lineRule="auto"/>
        <w:rPr>
          <w:rFonts w:ascii="Times New Roman" w:hAnsi="Times New Roman" w:cs="Times New Roman"/>
          <w:b/>
          <w:sz w:val="24"/>
          <w:szCs w:val="24"/>
          <w:lang w:eastAsia="en-GB"/>
        </w:rPr>
      </w:pPr>
    </w:p>
    <w:p w:rsidR="00F33273" w:rsidRDefault="0022794F" w:rsidP="00440491">
      <w:pPr>
        <w:pStyle w:val="ListParagraph"/>
        <w:numPr>
          <w:ilvl w:val="0"/>
          <w:numId w:val="3"/>
        </w:num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Vehicle</w:t>
      </w:r>
    </w:p>
    <w:tbl>
      <w:tblPr>
        <w:tblStyle w:val="TableGrid"/>
        <w:tblW w:w="0" w:type="auto"/>
        <w:tblInd w:w="720" w:type="dxa"/>
        <w:tblLook w:val="04A0"/>
      </w:tblPr>
      <w:tblGrid>
        <w:gridCol w:w="2840"/>
        <w:gridCol w:w="2798"/>
        <w:gridCol w:w="2884"/>
      </w:tblGrid>
      <w:tr w:rsidR="0022794F" w:rsidTr="0022794F">
        <w:trPr>
          <w:trHeight w:val="676"/>
        </w:trPr>
        <w:tc>
          <w:tcPr>
            <w:tcW w:w="3080"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Vehicle Type</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Qty</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Amount</w:t>
            </w:r>
          </w:p>
        </w:tc>
      </w:tr>
      <w:tr w:rsidR="0022794F" w:rsidTr="0022794F">
        <w:trPr>
          <w:trHeight w:val="686"/>
        </w:trPr>
        <w:tc>
          <w:tcPr>
            <w:tcW w:w="3080"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Sienna</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N4,000,000</w:t>
            </w:r>
          </w:p>
        </w:tc>
      </w:tr>
      <w:tr w:rsidR="0022794F" w:rsidTr="0022794F">
        <w:trPr>
          <w:trHeight w:val="694"/>
        </w:trPr>
        <w:tc>
          <w:tcPr>
            <w:tcW w:w="3080"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Motor bike</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N1,500,000</w:t>
            </w:r>
          </w:p>
        </w:tc>
      </w:tr>
      <w:tr w:rsidR="0022794F" w:rsidTr="0022794F">
        <w:trPr>
          <w:trHeight w:val="704"/>
        </w:trPr>
        <w:tc>
          <w:tcPr>
            <w:tcW w:w="3080"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2</w:t>
            </w:r>
          </w:p>
        </w:tc>
        <w:tc>
          <w:tcPr>
            <w:tcW w:w="3081"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N5,500,000</w:t>
            </w:r>
          </w:p>
        </w:tc>
      </w:tr>
    </w:tbl>
    <w:p w:rsidR="0022794F" w:rsidRDefault="0022794F" w:rsidP="00440491">
      <w:pPr>
        <w:pStyle w:val="ListParagraph"/>
        <w:spacing w:line="480" w:lineRule="auto"/>
        <w:rPr>
          <w:rFonts w:ascii="Times New Roman" w:hAnsi="Times New Roman" w:cs="Times New Roman"/>
          <w:b/>
          <w:sz w:val="24"/>
          <w:szCs w:val="24"/>
          <w:lang w:eastAsia="en-GB"/>
        </w:rPr>
      </w:pPr>
    </w:p>
    <w:p w:rsidR="0022794F" w:rsidRDefault="0022794F" w:rsidP="00440491">
      <w:pPr>
        <w:pStyle w:val="ListParagraph"/>
        <w:spacing w:line="480" w:lineRule="auto"/>
        <w:rPr>
          <w:rFonts w:ascii="Times New Roman" w:hAnsi="Times New Roman" w:cs="Times New Roman"/>
          <w:b/>
          <w:sz w:val="24"/>
          <w:szCs w:val="24"/>
          <w:lang w:eastAsia="en-GB"/>
        </w:rPr>
      </w:pPr>
    </w:p>
    <w:p w:rsidR="0022794F" w:rsidRDefault="0022794F" w:rsidP="00440491">
      <w:pPr>
        <w:pStyle w:val="ListParagraph"/>
        <w:numPr>
          <w:ilvl w:val="0"/>
          <w:numId w:val="3"/>
        </w:numPr>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Operating cost</w:t>
      </w:r>
    </w:p>
    <w:tbl>
      <w:tblPr>
        <w:tblStyle w:val="TableGrid"/>
        <w:tblW w:w="0" w:type="auto"/>
        <w:tblInd w:w="720" w:type="dxa"/>
        <w:tblLook w:val="04A0"/>
      </w:tblPr>
      <w:tblGrid>
        <w:gridCol w:w="2300"/>
        <w:gridCol w:w="6"/>
        <w:gridCol w:w="2047"/>
        <w:gridCol w:w="2058"/>
        <w:gridCol w:w="11"/>
        <w:gridCol w:w="2100"/>
      </w:tblGrid>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ITEM</w:t>
            </w:r>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UNIT</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QTY</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COST</w:t>
            </w:r>
          </w:p>
        </w:tc>
      </w:tr>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Fingerlings</w:t>
            </w:r>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Fish</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15,000</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N123,000</w:t>
            </w:r>
          </w:p>
        </w:tc>
      </w:tr>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Feed</w:t>
            </w:r>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Ton</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59.4</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N239,500</w:t>
            </w:r>
          </w:p>
        </w:tc>
      </w:tr>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22794F" w:rsidP="00440491">
            <w:pPr>
              <w:pStyle w:val="ListParagraph"/>
              <w:spacing w:line="480" w:lineRule="auto"/>
              <w:ind w:left="0"/>
              <w:rPr>
                <w:rFonts w:ascii="Times New Roman" w:hAnsi="Times New Roman" w:cs="Times New Roman"/>
                <w:b/>
                <w:sz w:val="24"/>
                <w:szCs w:val="24"/>
                <w:lang w:eastAsia="en-GB"/>
              </w:rPr>
            </w:pPr>
            <w:proofErr w:type="spellStart"/>
            <w:r>
              <w:rPr>
                <w:rFonts w:ascii="Times New Roman" w:hAnsi="Times New Roman" w:cs="Times New Roman"/>
                <w:b/>
                <w:sz w:val="24"/>
                <w:szCs w:val="24"/>
                <w:lang w:eastAsia="en-GB"/>
              </w:rPr>
              <w:t>Labor</w:t>
            </w:r>
            <w:proofErr w:type="spellEnd"/>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Hour</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55-75</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N230,000</w:t>
            </w:r>
          </w:p>
        </w:tc>
      </w:tr>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22794F"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Electricity(aerators)</w:t>
            </w:r>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Hour</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6,000</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N97,000</w:t>
            </w:r>
          </w:p>
        </w:tc>
      </w:tr>
      <w:tr w:rsidR="00C928CD" w:rsidTr="00C928CD">
        <w:tc>
          <w:tcPr>
            <w:tcW w:w="2306"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Levee repair and </w:t>
            </w:r>
            <w:proofErr w:type="spellStart"/>
            <w:r>
              <w:rPr>
                <w:rFonts w:ascii="Times New Roman" w:hAnsi="Times New Roman" w:cs="Times New Roman"/>
                <w:b/>
                <w:sz w:val="24"/>
                <w:szCs w:val="24"/>
                <w:lang w:eastAsia="en-GB"/>
              </w:rPr>
              <w:t>maintainance</w:t>
            </w:r>
            <w:proofErr w:type="spellEnd"/>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Year</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N32,000</w:t>
            </w:r>
          </w:p>
        </w:tc>
      </w:tr>
      <w:tr w:rsidR="00C928CD" w:rsidTr="00C928CD">
        <w:tc>
          <w:tcPr>
            <w:tcW w:w="2306"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Well operation</w:t>
            </w:r>
          </w:p>
        </w:tc>
        <w:tc>
          <w:tcPr>
            <w:tcW w:w="2047"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Acre-foot</w:t>
            </w:r>
          </w:p>
        </w:tc>
        <w:tc>
          <w:tcPr>
            <w:tcW w:w="2058" w:type="dxa"/>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33</w:t>
            </w:r>
          </w:p>
        </w:tc>
        <w:tc>
          <w:tcPr>
            <w:tcW w:w="2111" w:type="dxa"/>
            <w:gridSpan w:val="2"/>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N46,000</w:t>
            </w:r>
          </w:p>
        </w:tc>
      </w:tr>
      <w:tr w:rsidR="00C928CD" w:rsidTr="00C928CD">
        <w:tc>
          <w:tcPr>
            <w:tcW w:w="2306" w:type="dxa"/>
            <w:gridSpan w:val="2"/>
            <w:tcBorders>
              <w:right w:val="single" w:sz="4" w:space="0" w:color="auto"/>
            </w:tcBorders>
          </w:tcPr>
          <w:p w:rsidR="0022794F"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Disease control/depredator</w:t>
            </w:r>
          </w:p>
        </w:tc>
        <w:tc>
          <w:tcPr>
            <w:tcW w:w="2047" w:type="dxa"/>
            <w:tcBorders>
              <w:left w:val="single" w:sz="4" w:space="0" w:color="auto"/>
            </w:tcBorders>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Acre</w:t>
            </w:r>
          </w:p>
        </w:tc>
        <w:tc>
          <w:tcPr>
            <w:tcW w:w="2058" w:type="dxa"/>
            <w:tcBorders>
              <w:right w:val="single" w:sz="4" w:space="0" w:color="auto"/>
            </w:tcBorders>
          </w:tcPr>
          <w:p w:rsidR="0022794F" w:rsidRDefault="0022794F"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10</w:t>
            </w:r>
          </w:p>
        </w:tc>
        <w:tc>
          <w:tcPr>
            <w:tcW w:w="2111" w:type="dxa"/>
            <w:gridSpan w:val="2"/>
            <w:tcBorders>
              <w:left w:val="single" w:sz="4" w:space="0" w:color="auto"/>
            </w:tcBorders>
          </w:tcPr>
          <w:p w:rsidR="0022794F" w:rsidRDefault="0022794F" w:rsidP="00440491">
            <w:pPr>
              <w:pStyle w:val="ListParagraph"/>
              <w:spacing w:line="480" w:lineRule="auto"/>
              <w:ind w:left="0"/>
              <w:rPr>
                <w:rFonts w:ascii="Times New Roman" w:hAnsi="Times New Roman" w:cs="Times New Roman"/>
                <w:b/>
                <w:sz w:val="24"/>
                <w:szCs w:val="24"/>
                <w:lang w:eastAsia="en-GB"/>
              </w:rPr>
            </w:pP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9"/>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Telephone</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N27,200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9"/>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Supplies</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1</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N19,500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Insurance</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Naira</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N13,400</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N13,400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2"/>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Consultancy</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Naira</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N45,000</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N45,000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6"/>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Geo spatial service</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Naira</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N4,700</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N4,700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6"/>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C928CD" w:rsidRDefault="00C928CD"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Int</w:t>
            </w:r>
            <w:r w:rsidR="00D1675A">
              <w:rPr>
                <w:rFonts w:ascii="Times New Roman" w:hAnsi="Times New Roman" w:cs="Times New Roman"/>
                <w:b/>
                <w:sz w:val="24"/>
                <w:szCs w:val="24"/>
                <w:lang w:eastAsia="en-GB"/>
              </w:rPr>
              <w:t>e</w:t>
            </w:r>
            <w:r>
              <w:rPr>
                <w:rFonts w:ascii="Times New Roman" w:hAnsi="Times New Roman" w:cs="Times New Roman"/>
                <w:b/>
                <w:sz w:val="24"/>
                <w:szCs w:val="24"/>
                <w:lang w:eastAsia="en-GB"/>
              </w:rPr>
              <w:t>rest</w:t>
            </w:r>
            <w:r w:rsidR="00D1675A">
              <w:rPr>
                <w:rFonts w:ascii="Times New Roman" w:hAnsi="Times New Roman" w:cs="Times New Roman"/>
                <w:b/>
                <w:sz w:val="24"/>
                <w:szCs w:val="24"/>
                <w:lang w:eastAsia="en-GB"/>
              </w:rPr>
              <w:t xml:space="preserve"> (6 months)</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Naira</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N650,864</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N650,864</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2300" w:type="dxa"/>
          </w:tcPr>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Mechanization and storage</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N105,000</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N105,000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Tax</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Naira</w:t>
            </w: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Yearly</w:t>
            </w: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N224,000</w:t>
            </w:r>
          </w:p>
        </w:tc>
      </w:tr>
      <w:tr w:rsidR="00C928CD" w:rsidTr="00C9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23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Total</w:t>
            </w:r>
          </w:p>
        </w:tc>
        <w:tc>
          <w:tcPr>
            <w:tcW w:w="2053"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tc>
        <w:tc>
          <w:tcPr>
            <w:tcW w:w="2069" w:type="dxa"/>
            <w:gridSpan w:val="2"/>
          </w:tcPr>
          <w:p w:rsidR="00C928CD" w:rsidRDefault="00C928CD" w:rsidP="00440491">
            <w:pPr>
              <w:pStyle w:val="ListParagraph"/>
              <w:spacing w:line="480" w:lineRule="auto"/>
              <w:ind w:left="0"/>
              <w:rPr>
                <w:rFonts w:ascii="Times New Roman" w:hAnsi="Times New Roman" w:cs="Times New Roman"/>
                <w:b/>
                <w:sz w:val="24"/>
                <w:szCs w:val="24"/>
                <w:lang w:eastAsia="en-GB"/>
              </w:rPr>
            </w:pPr>
          </w:p>
        </w:tc>
        <w:tc>
          <w:tcPr>
            <w:tcW w:w="2100" w:type="dxa"/>
          </w:tcPr>
          <w:p w:rsidR="00C928CD" w:rsidRDefault="00C928CD"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N1,757,164</w:t>
            </w:r>
          </w:p>
        </w:tc>
      </w:tr>
    </w:tbl>
    <w:p w:rsidR="0022794F" w:rsidRDefault="00D1675A" w:rsidP="00440491">
      <w:pPr>
        <w:pStyle w:val="ListParagraph"/>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AMORTIZATION</w:t>
      </w:r>
    </w:p>
    <w:p w:rsidR="00D1675A" w:rsidRDefault="00D1675A" w:rsidP="00440491">
      <w:pPr>
        <w:pStyle w:val="ListParagraph"/>
        <w:spacing w:line="480" w:lineRule="auto"/>
        <w:rPr>
          <w:rFonts w:ascii="Times New Roman" w:hAnsi="Times New Roman" w:cs="Times New Roman"/>
          <w:b/>
          <w:sz w:val="24"/>
          <w:szCs w:val="24"/>
          <w:lang w:eastAsia="en-GB"/>
        </w:rPr>
      </w:pPr>
    </w:p>
    <w:tbl>
      <w:tblPr>
        <w:tblStyle w:val="TableGrid"/>
        <w:tblW w:w="0" w:type="auto"/>
        <w:tblInd w:w="720" w:type="dxa"/>
        <w:tblLook w:val="04A0"/>
      </w:tblPr>
      <w:tblGrid>
        <w:gridCol w:w="4284"/>
        <w:gridCol w:w="4238"/>
      </w:tblGrid>
      <w:tr w:rsidR="00D1675A" w:rsidTr="00D1675A">
        <w:trPr>
          <w:trHeight w:val="495"/>
        </w:trPr>
        <w:tc>
          <w:tcPr>
            <w:tcW w:w="4621" w:type="dxa"/>
          </w:tcPr>
          <w:p w:rsidR="00D1675A" w:rsidRDefault="00D1675A"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Land Clearing Amortization</w:t>
            </w:r>
          </w:p>
        </w:tc>
        <w:tc>
          <w:tcPr>
            <w:tcW w:w="4621" w:type="dxa"/>
          </w:tcPr>
          <w:p w:rsidR="00D1675A" w:rsidRDefault="00D1675A" w:rsidP="00440491">
            <w:pPr>
              <w:pStyle w:val="ListParagraph"/>
              <w:spacing w:line="480" w:lineRule="auto"/>
              <w:ind w:left="0"/>
              <w:rPr>
                <w:rFonts w:ascii="Times New Roman" w:hAnsi="Times New Roman" w:cs="Times New Roman"/>
                <w:b/>
                <w:sz w:val="24"/>
                <w:szCs w:val="24"/>
                <w:lang w:eastAsia="en-GB"/>
              </w:rPr>
            </w:pPr>
          </w:p>
          <w:p w:rsidR="00D1675A" w:rsidRDefault="00D1675A" w:rsidP="00440491">
            <w:pPr>
              <w:pStyle w:val="ListParagraph"/>
              <w:spacing w:line="480" w:lineRule="auto"/>
              <w:ind w:left="0"/>
              <w:rPr>
                <w:rFonts w:ascii="Times New Roman" w:hAnsi="Times New Roman" w:cs="Times New Roman"/>
                <w:b/>
                <w:sz w:val="24"/>
                <w:szCs w:val="24"/>
                <w:lang w:eastAsia="en-GB"/>
              </w:rPr>
            </w:pPr>
            <w:r>
              <w:rPr>
                <w:rFonts w:ascii="Times New Roman" w:hAnsi="Times New Roman" w:cs="Times New Roman"/>
                <w:b/>
                <w:sz w:val="24"/>
                <w:szCs w:val="24"/>
                <w:lang w:eastAsia="en-GB"/>
              </w:rPr>
              <w:t>N556,000</w:t>
            </w:r>
          </w:p>
        </w:tc>
      </w:tr>
    </w:tbl>
    <w:p w:rsidR="00D1675A" w:rsidRDefault="00D1675A" w:rsidP="00440491">
      <w:pPr>
        <w:pStyle w:val="ListParagraph"/>
        <w:spacing w:line="480" w:lineRule="auto"/>
        <w:rPr>
          <w:rFonts w:ascii="Times New Roman" w:hAnsi="Times New Roman" w:cs="Times New Roman"/>
          <w:b/>
          <w:sz w:val="24"/>
          <w:szCs w:val="24"/>
          <w:lang w:eastAsia="en-GB"/>
        </w:rPr>
      </w:pPr>
    </w:p>
    <w:p w:rsidR="00D1675A" w:rsidRDefault="00D1675A" w:rsidP="00440491">
      <w:pPr>
        <w:pStyle w:val="ListParagraph"/>
        <w:spacing w:line="480" w:lineRule="auto"/>
        <w:rPr>
          <w:rFonts w:ascii="Times New Roman" w:hAnsi="Times New Roman" w:cs="Times New Roman"/>
          <w:b/>
          <w:sz w:val="24"/>
          <w:szCs w:val="24"/>
          <w:lang w:eastAsia="en-GB"/>
        </w:rPr>
      </w:pPr>
    </w:p>
    <w:p w:rsidR="0022794F" w:rsidRDefault="00F668CC" w:rsidP="00440491">
      <w:pPr>
        <w:pStyle w:val="ListParagraph"/>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REVENUE</w:t>
      </w:r>
    </w:p>
    <w:p w:rsidR="00F668CC" w:rsidRDefault="00F668CC" w:rsidP="00440491">
      <w:pPr>
        <w:pStyle w:val="ListParagraph"/>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Our revenue projection is computed thus (which stands for profit in the first five months of activity)</w:t>
      </w:r>
    </w:p>
    <w:p w:rsidR="00F668CC" w:rsidRDefault="00F668CC" w:rsidP="00440491">
      <w:pPr>
        <w:pStyle w:val="ListParagraph"/>
        <w:spacing w:line="480" w:lineRule="auto"/>
        <w:rPr>
          <w:rFonts w:ascii="Times New Roman" w:hAnsi="Times New Roman" w:cs="Times New Roman"/>
          <w:sz w:val="24"/>
          <w:szCs w:val="24"/>
          <w:lang w:eastAsia="en-GB"/>
        </w:rPr>
      </w:pPr>
    </w:p>
    <w:p w:rsidR="00F668CC" w:rsidRDefault="00F668CC" w:rsidP="00440491">
      <w:pPr>
        <w:pStyle w:val="ListParagraph"/>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Sales of 1,500 mature fish to suppliers at 750 per kilo</w:t>
      </w:r>
    </w:p>
    <w:p w:rsidR="00F668CC" w:rsidRDefault="00F668CC" w:rsidP="00440491">
      <w:pPr>
        <w:pStyle w:val="ListParagraph"/>
        <w:spacing w:line="480" w:lineRule="auto"/>
        <w:rPr>
          <w:rFonts w:ascii="Times New Roman" w:hAnsi="Times New Roman" w:cs="Times New Roman"/>
          <w:sz w:val="24"/>
          <w:szCs w:val="24"/>
          <w:lang w:eastAsia="en-GB"/>
        </w:rPr>
      </w:pPr>
    </w:p>
    <w:p w:rsidR="00F668CC" w:rsidRDefault="00F668CC" w:rsidP="00440491">
      <w:pPr>
        <w:pStyle w:val="ListParagraph"/>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ab/>
        <w:t>= N750 * 1,500</w:t>
      </w:r>
    </w:p>
    <w:p w:rsidR="00F668CC" w:rsidRDefault="00F668CC" w:rsidP="00440491">
      <w:pPr>
        <w:pStyle w:val="ListParagraph"/>
        <w:spacing w:line="480" w:lineRule="auto"/>
        <w:rPr>
          <w:rFonts w:ascii="Times New Roman" w:hAnsi="Times New Roman" w:cs="Times New Roman"/>
          <w:sz w:val="24"/>
          <w:szCs w:val="24"/>
          <w:lang w:eastAsia="en-GB"/>
        </w:rPr>
      </w:pPr>
    </w:p>
    <w:p w:rsidR="00F668CC" w:rsidRDefault="00F668CC" w:rsidP="00440491">
      <w:pPr>
        <w:pStyle w:val="ListParagraph"/>
        <w:spacing w:line="480" w:lineRule="auto"/>
        <w:rPr>
          <w:rFonts w:ascii="Times New Roman" w:hAnsi="Times New Roman" w:cs="Times New Roman"/>
          <w:b/>
          <w:sz w:val="24"/>
          <w:szCs w:val="24"/>
          <w:lang w:eastAsia="en-GB"/>
        </w:rPr>
      </w:pPr>
      <w:r>
        <w:rPr>
          <w:rFonts w:ascii="Times New Roman" w:hAnsi="Times New Roman" w:cs="Times New Roman"/>
          <w:sz w:val="24"/>
          <w:szCs w:val="24"/>
          <w:lang w:eastAsia="en-GB"/>
        </w:rPr>
        <w:t xml:space="preserve">Revenue on sales of fish = </w:t>
      </w:r>
      <w:r>
        <w:rPr>
          <w:rFonts w:ascii="Times New Roman" w:hAnsi="Times New Roman" w:cs="Times New Roman"/>
          <w:b/>
          <w:sz w:val="24"/>
          <w:szCs w:val="24"/>
          <w:lang w:eastAsia="en-GB"/>
        </w:rPr>
        <w:t>N1</w:t>
      </w:r>
      <w:r w:rsidR="00E80531">
        <w:rPr>
          <w:rFonts w:ascii="Times New Roman" w:hAnsi="Times New Roman" w:cs="Times New Roman"/>
          <w:b/>
          <w:sz w:val="24"/>
          <w:szCs w:val="24"/>
          <w:lang w:eastAsia="en-GB"/>
        </w:rPr>
        <w:t>, 125,000</w:t>
      </w:r>
    </w:p>
    <w:p w:rsidR="00F668CC" w:rsidRDefault="00F668CC" w:rsidP="00440491">
      <w:pPr>
        <w:pStyle w:val="ListParagraph"/>
        <w:spacing w:line="480" w:lineRule="auto"/>
        <w:rPr>
          <w:rFonts w:ascii="Times New Roman" w:hAnsi="Times New Roman" w:cs="Times New Roman"/>
          <w:b/>
          <w:sz w:val="24"/>
          <w:szCs w:val="24"/>
          <w:lang w:eastAsia="en-GB"/>
        </w:rPr>
      </w:pPr>
    </w:p>
    <w:p w:rsidR="00F668CC" w:rsidRDefault="00F668CC" w:rsidP="00440491">
      <w:pPr>
        <w:pStyle w:val="ListParagraph"/>
        <w:spacing w:line="480" w:lineRule="auto"/>
        <w:rPr>
          <w:rFonts w:ascii="Times New Roman" w:hAnsi="Times New Roman" w:cs="Times New Roman"/>
          <w:b/>
          <w:sz w:val="24"/>
          <w:szCs w:val="24"/>
          <w:lang w:eastAsia="en-GB"/>
        </w:rPr>
      </w:pPr>
    </w:p>
    <w:p w:rsidR="00F668CC" w:rsidRDefault="00F668CC" w:rsidP="00440491">
      <w:pPr>
        <w:pStyle w:val="ListParagraph"/>
        <w:spacing w:line="480" w:lineRule="auto"/>
        <w:rPr>
          <w:rFonts w:ascii="Times New Roman" w:hAnsi="Times New Roman" w:cs="Times New Roman"/>
          <w:b/>
          <w:sz w:val="24"/>
          <w:szCs w:val="24"/>
          <w:lang w:eastAsia="en-GB"/>
        </w:rPr>
      </w:pPr>
    </w:p>
    <w:p w:rsidR="00F668CC" w:rsidRDefault="00F668CC" w:rsidP="00440491">
      <w:pPr>
        <w:pStyle w:val="ListParagraph"/>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Funding Mechanism</w:t>
      </w:r>
    </w:p>
    <w:p w:rsidR="00E80531" w:rsidRDefault="00E80531" w:rsidP="00440491">
      <w:pPr>
        <w:pStyle w:val="ListParagraph"/>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My uncle Achese Igwe will provide the required land needed and have them cleared and leased to us. Chi farm aquaculture is helping with the construction of the ponds and water supply. </w:t>
      </w:r>
    </w:p>
    <w:p w:rsidR="00E80531" w:rsidRPr="00E80531" w:rsidRDefault="00E80531" w:rsidP="00440491">
      <w:pPr>
        <w:pStyle w:val="ListParagraph"/>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My partner, Belema Precious is also assisting with a suitable amount of money she has saved for this project.</w:t>
      </w:r>
    </w:p>
    <w:p w:rsidR="006501EF" w:rsidRDefault="006501EF" w:rsidP="00440491">
      <w:pPr>
        <w:pStyle w:val="ListParagraph"/>
        <w:spacing w:line="480" w:lineRule="auto"/>
        <w:rPr>
          <w:rFonts w:ascii="Times New Roman" w:hAnsi="Times New Roman" w:cs="Times New Roman"/>
          <w:b/>
          <w:sz w:val="24"/>
          <w:szCs w:val="24"/>
          <w:lang w:eastAsia="en-GB"/>
        </w:rPr>
      </w:pPr>
    </w:p>
    <w:p w:rsidR="001E144F" w:rsidRDefault="001E144F" w:rsidP="00440491">
      <w:pPr>
        <w:pStyle w:val="ListParagraph"/>
        <w:spacing w:line="480" w:lineRule="auto"/>
        <w:rPr>
          <w:rFonts w:ascii="Times New Roman" w:hAnsi="Times New Roman" w:cs="Times New Roman"/>
          <w:b/>
          <w:sz w:val="24"/>
          <w:szCs w:val="24"/>
          <w:lang w:eastAsia="en-GB"/>
        </w:rPr>
      </w:pPr>
    </w:p>
    <w:p w:rsidR="001E144F" w:rsidRDefault="001E144F" w:rsidP="00440491">
      <w:pPr>
        <w:pStyle w:val="ListParagraph"/>
        <w:spacing w:line="480" w:lineRule="auto"/>
        <w:rPr>
          <w:rFonts w:ascii="Times New Roman" w:hAnsi="Times New Roman" w:cs="Times New Roman"/>
          <w:b/>
          <w:sz w:val="24"/>
          <w:szCs w:val="24"/>
          <w:lang w:eastAsia="en-GB"/>
        </w:rPr>
      </w:pPr>
    </w:p>
    <w:p w:rsidR="001E144F" w:rsidRDefault="001E144F" w:rsidP="00440491">
      <w:pPr>
        <w:pStyle w:val="ListParagraph"/>
        <w:spacing w:line="48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Conclusion</w:t>
      </w:r>
    </w:p>
    <w:p w:rsidR="00627FF9" w:rsidRDefault="00627FF9" w:rsidP="00440491">
      <w:pPr>
        <w:pStyle w:val="ListParagraph"/>
        <w:spacing w:line="480" w:lineRule="auto"/>
        <w:rPr>
          <w:rFonts w:ascii="Times New Roman" w:hAnsi="Times New Roman" w:cs="Times New Roman"/>
          <w:sz w:val="24"/>
          <w:szCs w:val="24"/>
          <w:lang w:eastAsia="en-GB"/>
        </w:rPr>
      </w:pPr>
    </w:p>
    <w:p w:rsidR="00627FF9" w:rsidRDefault="00627FF9" w:rsidP="00440491">
      <w:pPr>
        <w:pStyle w:val="ListParagraph"/>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With the above report, I will say in conclusion that the project is technically feasible and commercially viable. But it still needs funding and assistance in any way possible to ensure long term growth of the enterprise.</w:t>
      </w:r>
    </w:p>
    <w:p w:rsidR="00855BF1" w:rsidRDefault="00855BF1" w:rsidP="00440491">
      <w:pPr>
        <w:pStyle w:val="ListParagraph"/>
        <w:spacing w:line="480" w:lineRule="auto"/>
        <w:ind w:firstLine="720"/>
        <w:rPr>
          <w:rFonts w:ascii="Times New Roman" w:hAnsi="Times New Roman" w:cs="Times New Roman"/>
          <w:sz w:val="24"/>
          <w:szCs w:val="24"/>
          <w:lang w:eastAsia="en-GB"/>
        </w:rPr>
      </w:pPr>
    </w:p>
    <w:p w:rsidR="00855BF1" w:rsidRDefault="00855BF1" w:rsidP="00440491">
      <w:pPr>
        <w:pStyle w:val="ListParagraph"/>
        <w:spacing w:line="480" w:lineRule="auto"/>
        <w:ind w:firstLine="720"/>
        <w:rPr>
          <w:rFonts w:ascii="Times New Roman" w:hAnsi="Times New Roman" w:cs="Times New Roman"/>
          <w:b/>
          <w:sz w:val="24"/>
          <w:szCs w:val="24"/>
          <w:lang w:eastAsia="en-GB"/>
        </w:rPr>
      </w:pPr>
      <w:r>
        <w:rPr>
          <w:rFonts w:ascii="Times New Roman" w:hAnsi="Times New Roman" w:cs="Times New Roman"/>
          <w:b/>
          <w:sz w:val="24"/>
          <w:szCs w:val="24"/>
          <w:lang w:eastAsia="en-GB"/>
        </w:rPr>
        <w:t>REFERENCES</w:t>
      </w:r>
    </w:p>
    <w:p w:rsidR="00855BF1" w:rsidRDefault="00855BF1" w:rsidP="00855BF1">
      <w:pPr>
        <w:pStyle w:val="ListParagraph"/>
        <w:numPr>
          <w:ilvl w:val="0"/>
          <w:numId w:val="7"/>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Tobor, J.G., 1985.An </w:t>
      </w:r>
      <w:r w:rsidR="00EE3875">
        <w:rPr>
          <w:rFonts w:ascii="Times New Roman" w:hAnsi="Times New Roman" w:cs="Times New Roman"/>
          <w:sz w:val="24"/>
          <w:szCs w:val="24"/>
          <w:lang w:eastAsia="en-GB"/>
        </w:rPr>
        <w:t>appraisal of</w:t>
      </w:r>
      <w:r>
        <w:rPr>
          <w:rFonts w:ascii="Times New Roman" w:hAnsi="Times New Roman" w:cs="Times New Roman"/>
          <w:sz w:val="24"/>
          <w:szCs w:val="24"/>
          <w:lang w:eastAsia="en-GB"/>
        </w:rPr>
        <w:t xml:space="preserve"> fisheries development efforts in Nigeria. In E.O. Ita (ed), proceedings of the 4</w:t>
      </w:r>
      <w:r w:rsidRPr="00855BF1">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Annual Conference of the Fisheries Society of Nigeria (</w:t>
      </w:r>
      <w:r w:rsidR="00EE237A">
        <w:rPr>
          <w:rFonts w:ascii="Times New Roman" w:hAnsi="Times New Roman" w:cs="Times New Roman"/>
          <w:sz w:val="24"/>
          <w:szCs w:val="24"/>
          <w:lang w:eastAsia="en-GB"/>
        </w:rPr>
        <w:t>FISON), Port Harcourt, pp. 78-95</w:t>
      </w:r>
    </w:p>
    <w:p w:rsidR="00EE237A" w:rsidRDefault="00EE237A" w:rsidP="00855BF1">
      <w:pPr>
        <w:pStyle w:val="ListParagraph"/>
        <w:numPr>
          <w:ilvl w:val="0"/>
          <w:numId w:val="7"/>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Satia, B. P., 1990. National reviews for aquaculture development in Africa. 29. Nigeria. FAO Fish. Circ., (770.29):191p.</w:t>
      </w:r>
    </w:p>
    <w:p w:rsidR="00EE237A" w:rsidRDefault="00EE237A" w:rsidP="00EE237A">
      <w:pPr>
        <w:pStyle w:val="ListParagraph"/>
        <w:numPr>
          <w:ilvl w:val="0"/>
          <w:numId w:val="7"/>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Wokoma, S.A. and B.I. Ezenwa, 1982.</w:t>
      </w:r>
    </w:p>
    <w:p w:rsidR="00EE237A" w:rsidRDefault="00EE237A" w:rsidP="00EE237A">
      <w:pPr>
        <w:pStyle w:val="ListParagraph"/>
        <w:numPr>
          <w:ilvl w:val="0"/>
          <w:numId w:val="7"/>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Construction of fish ponds in the mangrove swamps of the Niger Delta. NIOMR Tech. Pap</w:t>
      </w:r>
    </w:p>
    <w:p w:rsidR="00EE237A" w:rsidRPr="00EE237A" w:rsidRDefault="00EE237A" w:rsidP="00EE237A">
      <w:pPr>
        <w:pStyle w:val="ListParagraph"/>
        <w:numPr>
          <w:ilvl w:val="0"/>
          <w:numId w:val="7"/>
        </w:num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Uboma, B.M., </w:t>
      </w:r>
      <w:r w:rsidR="00EE3875">
        <w:rPr>
          <w:rFonts w:ascii="Times New Roman" w:hAnsi="Times New Roman" w:cs="Times New Roman"/>
          <w:sz w:val="24"/>
          <w:szCs w:val="24"/>
          <w:lang w:eastAsia="en-GB"/>
        </w:rPr>
        <w:t>etnal.</w:t>
      </w:r>
      <w:r>
        <w:rPr>
          <w:rFonts w:ascii="Times New Roman" w:hAnsi="Times New Roman" w:cs="Times New Roman"/>
          <w:sz w:val="24"/>
          <w:szCs w:val="24"/>
          <w:lang w:eastAsia="en-GB"/>
        </w:rPr>
        <w:t xml:space="preserve"> 1981. Fish production plan for Nigeria. National Committee on Green Revolution</w:t>
      </w:r>
      <w:r w:rsidR="00EE3875">
        <w:rPr>
          <w:rFonts w:ascii="Times New Roman" w:hAnsi="Times New Roman" w:cs="Times New Roman"/>
          <w:sz w:val="24"/>
          <w:szCs w:val="24"/>
          <w:lang w:eastAsia="en-GB"/>
        </w:rPr>
        <w:t>. Study Group Report on Fisheries.</w:t>
      </w:r>
    </w:p>
    <w:p w:rsidR="00EE237A" w:rsidRPr="00EE237A" w:rsidRDefault="00EE237A" w:rsidP="00EE237A">
      <w:pPr>
        <w:spacing w:line="480" w:lineRule="auto"/>
        <w:rPr>
          <w:rFonts w:ascii="Times New Roman" w:hAnsi="Times New Roman" w:cs="Times New Roman"/>
          <w:sz w:val="24"/>
          <w:szCs w:val="24"/>
          <w:lang w:eastAsia="en-GB"/>
        </w:rPr>
      </w:pPr>
    </w:p>
    <w:p w:rsidR="00EE237A" w:rsidRPr="00855BF1" w:rsidRDefault="00EE237A" w:rsidP="00EE237A">
      <w:pPr>
        <w:pStyle w:val="ListParagraph"/>
        <w:spacing w:line="480" w:lineRule="auto"/>
        <w:ind w:left="2160"/>
        <w:rPr>
          <w:rFonts w:ascii="Times New Roman" w:hAnsi="Times New Roman" w:cs="Times New Roman"/>
          <w:sz w:val="24"/>
          <w:szCs w:val="24"/>
          <w:lang w:eastAsia="en-GB"/>
        </w:rPr>
      </w:pPr>
    </w:p>
    <w:p w:rsidR="001E144F" w:rsidRPr="001E144F" w:rsidRDefault="001E144F" w:rsidP="00440491">
      <w:pPr>
        <w:pStyle w:val="ListParagraph"/>
        <w:spacing w:line="480" w:lineRule="auto"/>
        <w:rPr>
          <w:rFonts w:ascii="Times New Roman" w:hAnsi="Times New Roman" w:cs="Times New Roman"/>
          <w:sz w:val="24"/>
          <w:szCs w:val="24"/>
          <w:lang w:eastAsia="en-GB"/>
        </w:rPr>
      </w:pPr>
    </w:p>
    <w:p w:rsidR="00972AB6" w:rsidRDefault="00972AB6" w:rsidP="00440491">
      <w:pPr>
        <w:pStyle w:val="ListParagraph"/>
        <w:shd w:val="clear" w:color="auto" w:fill="FFFFFF"/>
        <w:spacing w:after="0" w:line="480" w:lineRule="auto"/>
        <w:ind w:left="1440"/>
        <w:rPr>
          <w:rFonts w:ascii="Times New Roman" w:eastAsia="Times New Roman" w:hAnsi="Times New Roman" w:cs="Times New Roman"/>
          <w:b/>
          <w:color w:val="000000"/>
          <w:sz w:val="24"/>
          <w:szCs w:val="24"/>
          <w:lang w:eastAsia="en-GB"/>
        </w:rPr>
      </w:pPr>
    </w:p>
    <w:p w:rsidR="00972AB6" w:rsidRPr="00972AB6" w:rsidRDefault="00972AB6" w:rsidP="00440491">
      <w:pPr>
        <w:pStyle w:val="ListParagraph"/>
        <w:shd w:val="clear" w:color="auto" w:fill="FFFFFF"/>
        <w:spacing w:after="0" w:line="480" w:lineRule="auto"/>
        <w:ind w:left="1440"/>
        <w:rPr>
          <w:rFonts w:ascii="Times New Roman" w:eastAsia="Times New Roman" w:hAnsi="Times New Roman" w:cs="Times New Roman"/>
          <w:b/>
          <w:color w:val="000000"/>
          <w:sz w:val="24"/>
          <w:szCs w:val="24"/>
          <w:lang w:eastAsia="en-GB"/>
        </w:rPr>
      </w:pPr>
    </w:p>
    <w:p w:rsidR="00C926C9" w:rsidRDefault="00C926C9" w:rsidP="00440491">
      <w:pPr>
        <w:shd w:val="clear" w:color="auto" w:fill="FFFFFF"/>
        <w:spacing w:after="0" w:line="480" w:lineRule="auto"/>
        <w:ind w:left="360"/>
        <w:rPr>
          <w:rFonts w:ascii="Times New Roman" w:eastAsia="Times New Roman" w:hAnsi="Times New Roman" w:cs="Times New Roman"/>
          <w:color w:val="000000"/>
          <w:sz w:val="24"/>
          <w:szCs w:val="24"/>
          <w:lang w:eastAsia="en-GB"/>
        </w:rPr>
      </w:pPr>
    </w:p>
    <w:p w:rsidR="00972AB6" w:rsidRPr="00972AB6" w:rsidRDefault="00972AB6" w:rsidP="00440491">
      <w:pPr>
        <w:shd w:val="clear" w:color="auto" w:fill="FFFFFF"/>
        <w:spacing w:after="0" w:line="480" w:lineRule="auto"/>
        <w:ind w:left="360"/>
        <w:rPr>
          <w:rFonts w:ascii="Times New Roman" w:eastAsia="Times New Roman" w:hAnsi="Times New Roman" w:cs="Times New Roman"/>
          <w:color w:val="000000"/>
          <w:sz w:val="24"/>
          <w:szCs w:val="24"/>
          <w:lang w:eastAsia="en-GB"/>
        </w:rPr>
      </w:pPr>
    </w:p>
    <w:p w:rsidR="00B65357" w:rsidRDefault="00B65357" w:rsidP="00440491">
      <w:pPr>
        <w:spacing w:line="480" w:lineRule="auto"/>
        <w:ind w:firstLine="720"/>
        <w:jc w:val="both"/>
        <w:rPr>
          <w:rFonts w:ascii="Times New Roman" w:hAnsi="Times New Roman" w:cs="Times New Roman"/>
          <w:sz w:val="32"/>
          <w:szCs w:val="32"/>
        </w:rPr>
      </w:pPr>
    </w:p>
    <w:p w:rsidR="00A40312" w:rsidRPr="00A40312" w:rsidRDefault="00A40312" w:rsidP="00440491">
      <w:pPr>
        <w:spacing w:line="480" w:lineRule="auto"/>
        <w:rPr>
          <w:rFonts w:ascii="Times New Roman" w:hAnsi="Times New Roman" w:cs="Times New Roman"/>
          <w:sz w:val="32"/>
          <w:szCs w:val="32"/>
        </w:rPr>
      </w:pPr>
    </w:p>
    <w:p w:rsidR="00A40312" w:rsidRDefault="00A40312" w:rsidP="00440491">
      <w:pPr>
        <w:spacing w:line="480" w:lineRule="auto"/>
      </w:pPr>
    </w:p>
    <w:sectPr w:rsidR="00A40312" w:rsidSect="00DE04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2BE"/>
    <w:multiLevelType w:val="multilevel"/>
    <w:tmpl w:val="5E0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1B92"/>
    <w:multiLevelType w:val="hybridMultilevel"/>
    <w:tmpl w:val="D744FF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27C6B"/>
    <w:multiLevelType w:val="hybridMultilevel"/>
    <w:tmpl w:val="E9C24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A7975"/>
    <w:multiLevelType w:val="hybridMultilevel"/>
    <w:tmpl w:val="A2E82C2A"/>
    <w:lvl w:ilvl="0" w:tplc="84F09230">
      <w:numFmt w:val="bullet"/>
      <w:lvlText w:val="•"/>
      <w:lvlJc w:val="left"/>
      <w:pPr>
        <w:ind w:left="2880" w:hanging="360"/>
      </w:pPr>
      <w:rPr>
        <w:rFonts w:ascii="Times New Roman" w:eastAsia="Calibri"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2A535D70"/>
    <w:multiLevelType w:val="hybridMultilevel"/>
    <w:tmpl w:val="A0E0228E"/>
    <w:lvl w:ilvl="0" w:tplc="84F092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41FC0"/>
    <w:multiLevelType w:val="hybridMultilevel"/>
    <w:tmpl w:val="52B0A090"/>
    <w:lvl w:ilvl="0" w:tplc="84F09230">
      <w:numFmt w:val="bullet"/>
      <w:lvlText w:val="•"/>
      <w:lvlJc w:val="left"/>
      <w:pPr>
        <w:ind w:left="2160" w:hanging="360"/>
      </w:pPr>
      <w:rPr>
        <w:rFonts w:ascii="Times New Roman" w:eastAsia="Calibr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BA368C0"/>
    <w:multiLevelType w:val="hybridMultilevel"/>
    <w:tmpl w:val="9E2EECD8"/>
    <w:lvl w:ilvl="0" w:tplc="84F09230">
      <w:numFmt w:val="bullet"/>
      <w:lvlText w:val="•"/>
      <w:lvlJc w:val="left"/>
      <w:pPr>
        <w:ind w:left="2880" w:hanging="360"/>
      </w:pPr>
      <w:rPr>
        <w:rFonts w:ascii="Times New Roman" w:eastAsia="Calibri" w:hAnsi="Times New Roman"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56013342"/>
    <w:multiLevelType w:val="hybridMultilevel"/>
    <w:tmpl w:val="592A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45A8B"/>
    <w:multiLevelType w:val="multilevel"/>
    <w:tmpl w:val="9E9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5E04A6"/>
    <w:multiLevelType w:val="hybridMultilevel"/>
    <w:tmpl w:val="AC62DE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0"/>
  </w:num>
  <w:num w:numId="5">
    <w:abstractNumId w:val="2"/>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A2899"/>
    <w:rsid w:val="000D6C41"/>
    <w:rsid w:val="000E4706"/>
    <w:rsid w:val="000F64F6"/>
    <w:rsid w:val="0012236C"/>
    <w:rsid w:val="00197EEE"/>
    <w:rsid w:val="001E1159"/>
    <w:rsid w:val="001E144F"/>
    <w:rsid w:val="0022794F"/>
    <w:rsid w:val="00232589"/>
    <w:rsid w:val="00345B86"/>
    <w:rsid w:val="003F7DD4"/>
    <w:rsid w:val="0043048C"/>
    <w:rsid w:val="00440491"/>
    <w:rsid w:val="004846F5"/>
    <w:rsid w:val="004978F8"/>
    <w:rsid w:val="0050611D"/>
    <w:rsid w:val="00525259"/>
    <w:rsid w:val="00551578"/>
    <w:rsid w:val="005A4DCD"/>
    <w:rsid w:val="005C501F"/>
    <w:rsid w:val="00627FF9"/>
    <w:rsid w:val="006501EF"/>
    <w:rsid w:val="00732F24"/>
    <w:rsid w:val="00775CAD"/>
    <w:rsid w:val="007965D3"/>
    <w:rsid w:val="007E6815"/>
    <w:rsid w:val="008555E4"/>
    <w:rsid w:val="00855BF1"/>
    <w:rsid w:val="00876228"/>
    <w:rsid w:val="008D396A"/>
    <w:rsid w:val="008E4CB6"/>
    <w:rsid w:val="009208D4"/>
    <w:rsid w:val="009306FE"/>
    <w:rsid w:val="00972AB6"/>
    <w:rsid w:val="009757E0"/>
    <w:rsid w:val="009F638C"/>
    <w:rsid w:val="00A2736E"/>
    <w:rsid w:val="00A40312"/>
    <w:rsid w:val="00A56F82"/>
    <w:rsid w:val="00AD29D0"/>
    <w:rsid w:val="00B54AC6"/>
    <w:rsid w:val="00B65357"/>
    <w:rsid w:val="00B75637"/>
    <w:rsid w:val="00BA3820"/>
    <w:rsid w:val="00C71443"/>
    <w:rsid w:val="00C926C9"/>
    <w:rsid w:val="00C928CD"/>
    <w:rsid w:val="00CA075B"/>
    <w:rsid w:val="00CA2899"/>
    <w:rsid w:val="00D1675A"/>
    <w:rsid w:val="00D268A3"/>
    <w:rsid w:val="00DE0478"/>
    <w:rsid w:val="00E80531"/>
    <w:rsid w:val="00E845F1"/>
    <w:rsid w:val="00EE237A"/>
    <w:rsid w:val="00EE3875"/>
    <w:rsid w:val="00F33273"/>
    <w:rsid w:val="00F668CC"/>
    <w:rsid w:val="00F86A80"/>
    <w:rsid w:val="00FC16A2"/>
    <w:rsid w:val="00FD0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59"/>
    <w:pPr>
      <w:ind w:left="720"/>
      <w:contextualSpacing/>
    </w:pPr>
  </w:style>
  <w:style w:type="character" w:customStyle="1" w:styleId="e24kjd">
    <w:name w:val="e24kjd"/>
    <w:basedOn w:val="DefaultParagraphFont"/>
    <w:rsid w:val="00A40312"/>
  </w:style>
  <w:style w:type="character" w:styleId="Hyperlink">
    <w:name w:val="Hyperlink"/>
    <w:basedOn w:val="DefaultParagraphFont"/>
    <w:uiPriority w:val="99"/>
    <w:semiHidden/>
    <w:unhideWhenUsed/>
    <w:rsid w:val="00B65357"/>
    <w:rPr>
      <w:color w:val="0000FF"/>
      <w:u w:val="single"/>
    </w:rPr>
  </w:style>
  <w:style w:type="table" w:styleId="TableGrid">
    <w:name w:val="Table Grid"/>
    <w:basedOn w:val="TableNormal"/>
    <w:uiPriority w:val="59"/>
    <w:rsid w:val="00775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73749">
      <w:bodyDiv w:val="1"/>
      <w:marLeft w:val="0"/>
      <w:marRight w:val="0"/>
      <w:marTop w:val="0"/>
      <w:marBottom w:val="0"/>
      <w:divBdr>
        <w:top w:val="none" w:sz="0" w:space="0" w:color="auto"/>
        <w:left w:val="none" w:sz="0" w:space="0" w:color="auto"/>
        <w:bottom w:val="none" w:sz="0" w:space="0" w:color="auto"/>
        <w:right w:val="none" w:sz="0" w:space="0" w:color="auto"/>
      </w:divBdr>
    </w:div>
    <w:div w:id="290594152">
      <w:bodyDiv w:val="1"/>
      <w:marLeft w:val="0"/>
      <w:marRight w:val="0"/>
      <w:marTop w:val="0"/>
      <w:marBottom w:val="0"/>
      <w:divBdr>
        <w:top w:val="none" w:sz="0" w:space="0" w:color="auto"/>
        <w:left w:val="none" w:sz="0" w:space="0" w:color="auto"/>
        <w:bottom w:val="none" w:sz="0" w:space="0" w:color="auto"/>
        <w:right w:val="none" w:sz="0" w:space="0" w:color="auto"/>
      </w:divBdr>
      <w:divsChild>
        <w:div w:id="1743454287">
          <w:marLeft w:val="0"/>
          <w:marRight w:val="0"/>
          <w:marTop w:val="0"/>
          <w:marBottom w:val="0"/>
          <w:divBdr>
            <w:top w:val="none" w:sz="0" w:space="0" w:color="auto"/>
            <w:left w:val="none" w:sz="0" w:space="0" w:color="auto"/>
            <w:bottom w:val="none" w:sz="0" w:space="0" w:color="auto"/>
            <w:right w:val="none" w:sz="0" w:space="0" w:color="auto"/>
          </w:divBdr>
        </w:div>
      </w:divsChild>
    </w:div>
    <w:div w:id="626743136">
      <w:bodyDiv w:val="1"/>
      <w:marLeft w:val="0"/>
      <w:marRight w:val="0"/>
      <w:marTop w:val="0"/>
      <w:marBottom w:val="0"/>
      <w:divBdr>
        <w:top w:val="none" w:sz="0" w:space="0" w:color="auto"/>
        <w:left w:val="none" w:sz="0" w:space="0" w:color="auto"/>
        <w:bottom w:val="none" w:sz="0" w:space="0" w:color="auto"/>
        <w:right w:val="none" w:sz="0" w:space="0" w:color="auto"/>
      </w:divBdr>
    </w:div>
    <w:div w:id="13647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16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16</cp:revision>
  <dcterms:created xsi:type="dcterms:W3CDTF">2020-04-25T00:30:00Z</dcterms:created>
  <dcterms:modified xsi:type="dcterms:W3CDTF">2020-04-28T18:15:00Z</dcterms:modified>
</cp:coreProperties>
</file>