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F1" w:rsidRDefault="00CA3609">
      <w:pPr>
        <w:rPr>
          <w:rFonts w:ascii="Times New Roman" w:hAnsi="Times New Roman" w:cs="Times New Roman"/>
          <w:sz w:val="24"/>
          <w:szCs w:val="24"/>
        </w:rPr>
      </w:pPr>
      <w:r>
        <w:rPr>
          <w:rFonts w:ascii="Times New Roman" w:hAnsi="Times New Roman" w:cs="Times New Roman"/>
          <w:sz w:val="24"/>
          <w:szCs w:val="24"/>
        </w:rPr>
        <w:t>NAME</w:t>
      </w:r>
      <w:r w:rsidR="00257E75">
        <w:rPr>
          <w:rFonts w:ascii="Times New Roman" w:hAnsi="Times New Roman" w:cs="Times New Roman"/>
          <w:sz w:val="24"/>
          <w:szCs w:val="24"/>
        </w:rPr>
        <w:t xml:space="preserve"> BRAIDE SOGBETE STEVEN</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DEPARTMENT: </w:t>
      </w:r>
      <w:r w:rsidR="004A0970">
        <w:rPr>
          <w:rFonts w:ascii="Times New Roman" w:hAnsi="Times New Roman" w:cs="Times New Roman"/>
          <w:sz w:val="24"/>
          <w:szCs w:val="24"/>
        </w:rPr>
        <w:t xml:space="preserve">MECHANICAL </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MATRIC NO: </w:t>
      </w:r>
      <w:r w:rsidR="004A0970">
        <w:rPr>
          <w:rFonts w:ascii="Times New Roman" w:hAnsi="Times New Roman" w:cs="Times New Roman"/>
          <w:sz w:val="24"/>
          <w:szCs w:val="24"/>
        </w:rPr>
        <w:t>18/ENG0</w:t>
      </w:r>
      <w:bookmarkStart w:id="0" w:name="_GoBack"/>
      <w:bookmarkEnd w:id="0"/>
      <w:r w:rsidR="004A0970">
        <w:rPr>
          <w:rFonts w:ascii="Times New Roman" w:hAnsi="Times New Roman" w:cs="Times New Roman"/>
          <w:sz w:val="24"/>
          <w:szCs w:val="24"/>
        </w:rPr>
        <w:t>6/016</w:t>
      </w:r>
    </w:p>
    <w:p w:rsidR="00CA3609" w:rsidRDefault="00CA3609">
      <w:pPr>
        <w:rPr>
          <w:rFonts w:ascii="Times New Roman" w:hAnsi="Times New Roman" w:cs="Times New Roman"/>
          <w:sz w:val="24"/>
          <w:szCs w:val="24"/>
        </w:rPr>
      </w:pPr>
      <w:r>
        <w:rPr>
          <w:rFonts w:ascii="Times New Roman" w:hAnsi="Times New Roman" w:cs="Times New Roman"/>
          <w:sz w:val="24"/>
          <w:szCs w:val="24"/>
        </w:rPr>
        <w:t xml:space="preserve">COURSE: </w:t>
      </w:r>
      <w:r w:rsidR="004A0970">
        <w:rPr>
          <w:rFonts w:ascii="Times New Roman" w:hAnsi="Times New Roman" w:cs="Times New Roman"/>
          <w:sz w:val="24"/>
          <w:szCs w:val="24"/>
        </w:rPr>
        <w:t xml:space="preserve">FOOD </w:t>
      </w:r>
      <w:r w:rsidR="00D25EE5">
        <w:rPr>
          <w:rFonts w:ascii="Times New Roman" w:hAnsi="Times New Roman" w:cs="Times New Roman"/>
          <w:sz w:val="24"/>
          <w:szCs w:val="24"/>
        </w:rPr>
        <w:t xml:space="preserve">SECURITY </w:t>
      </w: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pPr>
        <w:rPr>
          <w:rFonts w:ascii="Times New Roman" w:hAnsi="Times New Roman" w:cs="Times New Roman"/>
          <w:sz w:val="24"/>
          <w:szCs w:val="24"/>
        </w:rPr>
      </w:pPr>
    </w:p>
    <w:p w:rsidR="00CA3609" w:rsidRDefault="00CA3609" w:rsidP="005501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First of, what is a Business plan? A Business plan is a roadmap for your farm or any business enterprise. It is a roadmap that provides direction so a business can plan its future without any obstacles in the way. When writing a business plan you have to develop an overall mission and vision for the business. You have to think about the short term and long term goals of the business. You also define the steps needed to achi</w:t>
      </w:r>
      <w:r w:rsidR="00532329">
        <w:rPr>
          <w:rFonts w:ascii="Times New Roman" w:hAnsi="Times New Roman" w:cs="Times New Roman"/>
          <w:sz w:val="24"/>
          <w:szCs w:val="24"/>
        </w:rPr>
        <w:t>e</w:t>
      </w:r>
      <w:r>
        <w:rPr>
          <w:rFonts w:ascii="Times New Roman" w:hAnsi="Times New Roman" w:cs="Times New Roman"/>
          <w:sz w:val="24"/>
          <w:szCs w:val="24"/>
        </w:rPr>
        <w:t>ve the goals you have set out</w:t>
      </w:r>
      <w:r w:rsidR="00532329">
        <w:rPr>
          <w:rFonts w:ascii="Times New Roman" w:hAnsi="Times New Roman" w:cs="Times New Roman"/>
          <w:sz w:val="24"/>
          <w:szCs w:val="24"/>
        </w:rPr>
        <w:t xml:space="preserve"> and set the direction for the business to develop over the years.</w:t>
      </w:r>
    </w:p>
    <w:p w:rsidR="00532329" w:rsidRDefault="00532329" w:rsidP="0055015E">
      <w:pPr>
        <w:spacing w:line="480" w:lineRule="auto"/>
        <w:rPr>
          <w:rFonts w:ascii="Times New Roman" w:hAnsi="Times New Roman" w:cs="Times New Roman"/>
          <w:sz w:val="24"/>
          <w:szCs w:val="24"/>
        </w:rPr>
      </w:pPr>
    </w:p>
    <w:p w:rsidR="00532329" w:rsidRDefault="001B1BC8" w:rsidP="0055015E">
      <w:pPr>
        <w:spacing w:line="480" w:lineRule="auto"/>
        <w:rPr>
          <w:rFonts w:ascii="Times New Roman" w:hAnsi="Times New Roman" w:cs="Times New Roman"/>
          <w:b/>
          <w:sz w:val="24"/>
          <w:szCs w:val="24"/>
        </w:rPr>
      </w:pPr>
      <w:r w:rsidRPr="001B1BC8">
        <w:rPr>
          <w:rFonts w:ascii="Times New Roman" w:hAnsi="Times New Roman" w:cs="Times New Roman"/>
          <w:b/>
          <w:sz w:val="24"/>
          <w:szCs w:val="24"/>
        </w:rPr>
        <w:t>A BUSINESS PLAN ON THE EXPANSION OF DAIRY FARM BY IYKE BETHANY GROUP OF COMPANIES LTD</w:t>
      </w:r>
    </w:p>
    <w:p w:rsidR="001B1BC8" w:rsidRDefault="001B1BC8" w:rsidP="0055015E">
      <w:pPr>
        <w:spacing w:line="480" w:lineRule="auto"/>
        <w:rPr>
          <w:rFonts w:ascii="Times New Roman" w:hAnsi="Times New Roman" w:cs="Times New Roman"/>
          <w:b/>
          <w:sz w:val="24"/>
          <w:szCs w:val="24"/>
          <w:u w:val="single"/>
        </w:rPr>
      </w:pPr>
    </w:p>
    <w:p w:rsidR="001B1BC8" w:rsidRDefault="001B1BC8" w:rsidP="0055015E">
      <w:pPr>
        <w:spacing w:line="480" w:lineRule="auto"/>
        <w:rPr>
          <w:rFonts w:ascii="Times New Roman" w:hAnsi="Times New Roman" w:cs="Times New Roman"/>
          <w:b/>
          <w:sz w:val="24"/>
          <w:szCs w:val="24"/>
          <w:u w:val="single"/>
        </w:rPr>
      </w:pPr>
      <w:r w:rsidRPr="001B1BC8">
        <w:rPr>
          <w:rFonts w:ascii="Times New Roman" w:hAnsi="Times New Roman" w:cs="Times New Roman"/>
          <w:b/>
          <w:sz w:val="24"/>
          <w:szCs w:val="24"/>
          <w:u w:val="single"/>
        </w:rPr>
        <w:t>EXECUTIVE SUMMARY AND BRIEF DESCRIPTION OF PROJECT</w:t>
      </w:r>
    </w:p>
    <w:p w:rsidR="001B1BC8" w:rsidRDefault="001B1BC8"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Business plan examines the development of a 3.8acres Dairy farm and the expansion of the Dairy farm here in Trans-Amadi by Iyke Bethany Group of Companies LTD. </w:t>
      </w:r>
      <w:r w:rsidR="00010F58">
        <w:rPr>
          <w:rFonts w:ascii="Times New Roman" w:hAnsi="Times New Roman" w:cs="Times New Roman"/>
          <w:sz w:val="24"/>
          <w:szCs w:val="24"/>
        </w:rPr>
        <w:t>The new and developed farm will house up to 10,000 cows and over 5,000 goats. The Expansion of the farm will also see the installation of new automatic milking machines. The production of dairy products is popular amongst the northern part of Nigeria</w:t>
      </w:r>
      <w:r w:rsidR="00F4253A">
        <w:rPr>
          <w:rFonts w:ascii="Times New Roman" w:hAnsi="Times New Roman" w:cs="Times New Roman"/>
          <w:sz w:val="24"/>
          <w:szCs w:val="24"/>
        </w:rPr>
        <w:t>. This project will help to create more opportunities for other farmers, as well as produce more dairy products within the southern part of Nigeria. This project will also bring adequate returns for our sponsors.</w:t>
      </w:r>
    </w:p>
    <w:p w:rsidR="00F4253A" w:rsidRDefault="00F4253A" w:rsidP="0055015E">
      <w:pPr>
        <w:spacing w:line="480" w:lineRule="auto"/>
        <w:rPr>
          <w:rFonts w:ascii="Times New Roman" w:hAnsi="Times New Roman" w:cs="Times New Roman"/>
          <w:sz w:val="24"/>
          <w:szCs w:val="24"/>
        </w:rPr>
      </w:pPr>
    </w:p>
    <w:p w:rsidR="00F4253A" w:rsidRDefault="00F4253A" w:rsidP="0055015E">
      <w:pPr>
        <w:spacing w:line="480" w:lineRule="auto"/>
        <w:rPr>
          <w:rFonts w:ascii="Times New Roman" w:hAnsi="Times New Roman" w:cs="Times New Roman"/>
          <w:b/>
          <w:sz w:val="24"/>
          <w:szCs w:val="24"/>
          <w:u w:val="single"/>
        </w:rPr>
      </w:pPr>
      <w:r w:rsidRPr="00F4253A">
        <w:rPr>
          <w:rFonts w:ascii="Times New Roman" w:hAnsi="Times New Roman" w:cs="Times New Roman"/>
          <w:b/>
          <w:sz w:val="24"/>
          <w:szCs w:val="24"/>
          <w:u w:val="single"/>
        </w:rPr>
        <w:t>SPONSORSHIP</w:t>
      </w:r>
    </w:p>
    <w:p w:rsidR="00F4253A" w:rsidRDefault="00F4253A" w:rsidP="0055015E">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Mr Iyke Bethany, a well-known and established farmer and the founder of Iyke Bethany Group of Companies LTD.</w:t>
      </w: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t>MANAGEMENT</w:t>
      </w:r>
    </w:p>
    <w:p w:rsidR="0067756F"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This will be lead by the husband and wife team of Malik and Belyn Okafor. Malik brings a wealth of business and project management skills to the company. While working at DSTV David was responsible for the successful launch and market lead capture of DSTV’S driving directions section. Utilizing these skills, David will be responsible for the business operations of the farm. While Belyn , with a background of pasteurizing planting will be the driving force of the operation, growing the highest active diary farm in the country. Additionally, because of her wealth of knowledge, she will be the leader of the sales department.</w:t>
      </w:r>
    </w:p>
    <w:p w:rsidR="0067756F" w:rsidRDefault="0067756F" w:rsidP="0055015E">
      <w:pPr>
        <w:spacing w:line="480" w:lineRule="auto"/>
        <w:rPr>
          <w:rFonts w:ascii="Times New Roman" w:hAnsi="Times New Roman" w:cs="Times New Roman"/>
          <w:color w:val="222222"/>
          <w:sz w:val="24"/>
          <w:szCs w:val="24"/>
          <w:shd w:val="clear" w:color="auto" w:fill="FFFFFF"/>
        </w:rPr>
      </w:pPr>
    </w:p>
    <w:p w:rsidR="0067756F" w:rsidRDefault="0067756F" w:rsidP="0055015E">
      <w:pPr>
        <w:spacing w:line="480" w:lineRule="auto"/>
        <w:rPr>
          <w:rFonts w:ascii="Times New Roman" w:hAnsi="Times New Roman" w:cs="Times New Roman"/>
          <w:b/>
          <w:color w:val="222222"/>
          <w:sz w:val="24"/>
          <w:szCs w:val="24"/>
          <w:u w:val="single"/>
          <w:shd w:val="clear" w:color="auto" w:fill="FFFFFF"/>
        </w:rPr>
      </w:pPr>
      <w:r w:rsidRPr="0067756F">
        <w:rPr>
          <w:rFonts w:ascii="Times New Roman" w:hAnsi="Times New Roman" w:cs="Times New Roman"/>
          <w:b/>
          <w:color w:val="222222"/>
          <w:sz w:val="24"/>
          <w:szCs w:val="24"/>
          <w:u w:val="single"/>
          <w:shd w:val="clear" w:color="auto" w:fill="FFFFFF"/>
        </w:rPr>
        <w:t>TECHNICAL ASSISTANCE</w:t>
      </w:r>
    </w:p>
    <w:p w:rsidR="0067756F" w:rsidRPr="0067756F" w:rsidRDefault="0067756F" w:rsidP="0055015E">
      <w:pPr>
        <w:spacing w:line="480" w:lineRule="auto"/>
        <w:rPr>
          <w:rFonts w:ascii="Times New Roman" w:hAnsi="Times New Roman" w:cs="Times New Roman"/>
          <w:sz w:val="24"/>
          <w:szCs w:val="24"/>
        </w:rPr>
      </w:pPr>
    </w:p>
    <w:p w:rsidR="001B1BC8"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The Iyke Bethany Group of companies LTD has a working relationship with USDA’s beginning farmer and Rancher development grant program( BFRDP) as the national clearing house, makes available several key business planning guides.ITOU has an authority in poultry farming and will provide technical assistance. The industry also has a working relationship with BWA (banking with agriculture) banking with agriculture has agreed to finance the production of 2.4 acres dairy farm through a loan of 7% interest rate given to the cooperative</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The industry will fund the processing factory and access bank finance for the diary farming equipments from BOI (bank of industry) at the rate of 7%. The industry has relationships with commercial banks and will approach one for loan to to get the land which willl be leased to the members of the cooperative</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xml:space="preserve">The industry has a working relationship with the rivers state government, rivers state ministry </w:t>
      </w:r>
      <w:r w:rsidRPr="0067756F">
        <w:rPr>
          <w:rFonts w:ascii="Times New Roman" w:hAnsi="Times New Roman" w:cs="Times New Roman"/>
          <w:color w:val="222222"/>
          <w:sz w:val="24"/>
          <w:szCs w:val="24"/>
          <w:shd w:val="clear" w:color="auto" w:fill="FFFFFF"/>
        </w:rPr>
        <w:lastRenderedPageBreak/>
        <w:t>of agric, farmer’s union and agric cooperatives the industry will get technical assistance from this relationship in the area of production through contract farming</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The industry also has a working relationship with industry players in the project area who will take over products through a purchase and contract agreements</w:t>
      </w:r>
      <w:r>
        <w:rPr>
          <w:rFonts w:ascii="Times New Roman" w:hAnsi="Times New Roman" w:cs="Times New Roman"/>
          <w:color w:val="222222"/>
          <w:sz w:val="24"/>
          <w:szCs w:val="24"/>
          <w:shd w:val="clear" w:color="auto" w:fill="FFFFFF"/>
        </w:rPr>
        <w:t>.</w:t>
      </w:r>
    </w:p>
    <w:p w:rsidR="0067756F" w:rsidRDefault="0067756F" w:rsidP="0055015E">
      <w:pPr>
        <w:spacing w:line="480" w:lineRule="auto"/>
        <w:rPr>
          <w:rFonts w:ascii="Times New Roman" w:hAnsi="Times New Roman" w:cs="Times New Roman"/>
          <w:color w:val="222222"/>
          <w:sz w:val="24"/>
          <w:szCs w:val="24"/>
          <w:shd w:val="clear" w:color="auto" w:fill="FFFFFF"/>
        </w:rPr>
      </w:pPr>
    </w:p>
    <w:p w:rsidR="0067756F" w:rsidRDefault="0067756F" w:rsidP="0055015E">
      <w:pPr>
        <w:spacing w:line="480" w:lineRule="auto"/>
        <w:rPr>
          <w:rFonts w:ascii="Times New Roman" w:hAnsi="Times New Roman" w:cs="Times New Roman"/>
          <w:b/>
          <w:color w:val="222222"/>
          <w:sz w:val="24"/>
          <w:szCs w:val="24"/>
          <w:u w:val="single"/>
          <w:shd w:val="clear" w:color="auto" w:fill="FFFFFF"/>
        </w:rPr>
      </w:pPr>
      <w:r w:rsidRPr="0067756F">
        <w:rPr>
          <w:rFonts w:ascii="Times New Roman" w:hAnsi="Times New Roman" w:cs="Times New Roman"/>
          <w:b/>
          <w:color w:val="222222"/>
          <w:sz w:val="24"/>
          <w:szCs w:val="24"/>
          <w:u w:val="single"/>
          <w:shd w:val="clear" w:color="auto" w:fill="FFFFFF"/>
        </w:rPr>
        <w:t>MARKET AND SALES</w:t>
      </w: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The motivation behind why some dairy cultivates barely make great benefit is their failure to sell of their crude milk and other dairy items to a bigger market. In a perspective on that we chose to set up a standard milk preparing and bundling plant to assist us with boosting benefit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We have idealized our deal and advertising systems first by systems administration with agribusiness vendors and organizations that depend on crude materials from the dairy ranch industry who are probably going to allude become our clients. We can receive the accompanying techniques in showcasing our dairy cultivating produce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Advertise our business in Agro partnered and nourishment related magazines and sites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List our dairy cultivates on business catalog promotions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Attend related farming and nourishment expos, classes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Leverage on the web to advance our business </w:t>
      </w:r>
    </w:p>
    <w:p w:rsidR="0067756F" w:rsidRPr="0067756F" w:rsidRDefault="0067756F" w:rsidP="0055015E">
      <w:pPr>
        <w:spacing w:line="480" w:lineRule="auto"/>
        <w:rPr>
          <w:rFonts w:ascii="Times New Roman" w:hAnsi="Times New Roman" w:cs="Times New Roman"/>
          <w:sz w:val="24"/>
          <w:szCs w:val="24"/>
        </w:rPr>
      </w:pPr>
    </w:p>
    <w:p w:rsidR="0067756F" w:rsidRP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xml:space="preserve">• Engage in direct showcasing </w:t>
      </w:r>
    </w:p>
    <w:p w:rsidR="0067756F" w:rsidRP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sz w:val="24"/>
          <w:szCs w:val="24"/>
        </w:rPr>
      </w:pPr>
      <w:r w:rsidRPr="0067756F">
        <w:rPr>
          <w:rFonts w:ascii="Times New Roman" w:hAnsi="Times New Roman" w:cs="Times New Roman"/>
          <w:sz w:val="24"/>
          <w:szCs w:val="24"/>
        </w:rPr>
        <w:t>• Encourage the utilization of referrals</w:t>
      </w: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t>TECHNICAL FEASIBILITY</w:t>
      </w:r>
    </w:p>
    <w:p w:rsidR="0067756F" w:rsidRDefault="0067756F" w:rsidP="0055015E">
      <w:pPr>
        <w:spacing w:line="480" w:lineRule="auto"/>
        <w:rPr>
          <w:rFonts w:ascii="Times New Roman" w:hAnsi="Times New Roman" w:cs="Times New Roman"/>
          <w:color w:val="222222"/>
          <w:sz w:val="24"/>
          <w:szCs w:val="24"/>
          <w:shd w:val="clear" w:color="auto" w:fill="FFFFFF"/>
        </w:rPr>
      </w:pPr>
      <w:r w:rsidRPr="0067756F">
        <w:rPr>
          <w:rFonts w:ascii="Times New Roman" w:hAnsi="Times New Roman" w:cs="Times New Roman"/>
          <w:color w:val="222222"/>
          <w:sz w:val="24"/>
          <w:szCs w:val="24"/>
          <w:shd w:val="clear" w:color="auto" w:fill="FFFFFF"/>
        </w:rPr>
        <w:t>• Projected milk potential (surplus milk) in the block is about 14,552 litre from the 20 surveyed villages.</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Atleast 40% of the total projected milk can be easily tapped by the proposed unit (about 5800 litres)</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5000-ltr capacity bulk cooler can be established</w:t>
      </w:r>
      <w:r w:rsidRPr="0067756F">
        <w:rPr>
          <w:rFonts w:ascii="Times New Roman" w:hAnsi="Times New Roman" w:cs="Times New Roman"/>
          <w:color w:val="222222"/>
          <w:sz w:val="24"/>
          <w:szCs w:val="24"/>
        </w:rPr>
        <w:br/>
      </w:r>
      <w:r w:rsidRPr="0067756F">
        <w:rPr>
          <w:rFonts w:ascii="Times New Roman" w:hAnsi="Times New Roman" w:cs="Times New Roman"/>
          <w:color w:val="222222"/>
          <w:sz w:val="24"/>
          <w:szCs w:val="24"/>
          <w:shd w:val="clear" w:color="auto" w:fill="FFFFFF"/>
        </w:rPr>
        <w:t>• To minimise the operational costs in the initial period, it is suggested to start with 3000 litre BCU with scope for 2000 liter expansion</w:t>
      </w:r>
    </w:p>
    <w:p w:rsidR="00005A4C" w:rsidRDefault="00005A4C" w:rsidP="0055015E">
      <w:pPr>
        <w:spacing w:line="480" w:lineRule="auto"/>
        <w:rPr>
          <w:rFonts w:ascii="Times New Roman" w:hAnsi="Times New Roman" w:cs="Times New Roman"/>
          <w:color w:val="222222"/>
          <w:sz w:val="24"/>
          <w:szCs w:val="24"/>
          <w:shd w:val="clear" w:color="auto" w:fill="FFFFFF"/>
        </w:rPr>
      </w:pPr>
    </w:p>
    <w:p w:rsidR="00005A4C" w:rsidRDefault="00005A4C" w:rsidP="0055015E">
      <w:pPr>
        <w:spacing w:line="480" w:lineRule="auto"/>
        <w:rPr>
          <w:rFonts w:ascii="Times New Roman" w:hAnsi="Times New Roman" w:cs="Times New Roman"/>
          <w:b/>
          <w:color w:val="222222"/>
          <w:sz w:val="24"/>
          <w:szCs w:val="24"/>
          <w:u w:val="single"/>
          <w:shd w:val="clear" w:color="auto" w:fill="FFFFFF"/>
        </w:rPr>
      </w:pPr>
      <w:r w:rsidRPr="00005A4C">
        <w:rPr>
          <w:rFonts w:ascii="Times New Roman" w:hAnsi="Times New Roman" w:cs="Times New Roman"/>
          <w:b/>
          <w:color w:val="222222"/>
          <w:sz w:val="24"/>
          <w:szCs w:val="24"/>
          <w:u w:val="single"/>
          <w:shd w:val="clear" w:color="auto" w:fill="FFFFFF"/>
        </w:rPr>
        <w:t>PROJECT ENGINEERING</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Vendors are playing major role in procurement as the dairy unions have stopped</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procuring milk in the area.</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Dairy Parag and Paras dairy units, which are operating at 60% of their plant utilisation capacity need milk.</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Strategy in the initial period should be to sell required milk to the local institutional buyers and the remaining milk should be sold to the large institutional buyers to optimize the profits.</w:t>
      </w:r>
    </w:p>
    <w:p w:rsidR="00005A4C" w:rsidRPr="00005A4C" w:rsidRDefault="00005A4C" w:rsidP="0055015E">
      <w:pPr>
        <w:spacing w:line="480" w:lineRule="auto"/>
        <w:rPr>
          <w:rFonts w:ascii="Times New Roman" w:hAnsi="Times New Roman" w:cs="Times New Roman"/>
          <w:b/>
          <w:sz w:val="24"/>
          <w:szCs w:val="24"/>
          <w:u w:val="single"/>
        </w:rPr>
      </w:pPr>
    </w:p>
    <w:p w:rsidR="0067756F" w:rsidRDefault="0067756F" w:rsidP="0055015E">
      <w:pPr>
        <w:spacing w:line="480" w:lineRule="auto"/>
        <w:rPr>
          <w:rFonts w:ascii="Times New Roman" w:hAnsi="Times New Roman" w:cs="Times New Roman"/>
          <w:sz w:val="24"/>
          <w:szCs w:val="24"/>
        </w:rPr>
      </w:pPr>
    </w:p>
    <w:p w:rsidR="0067756F" w:rsidRDefault="0067756F" w:rsidP="0055015E">
      <w:pPr>
        <w:spacing w:line="480" w:lineRule="auto"/>
        <w:rPr>
          <w:rFonts w:ascii="Times New Roman" w:hAnsi="Times New Roman" w:cs="Times New Roman"/>
          <w:b/>
          <w:sz w:val="24"/>
          <w:szCs w:val="24"/>
          <w:u w:val="single"/>
        </w:rPr>
      </w:pPr>
      <w:r w:rsidRPr="0067756F">
        <w:rPr>
          <w:rFonts w:ascii="Times New Roman" w:hAnsi="Times New Roman" w:cs="Times New Roman"/>
          <w:b/>
          <w:sz w:val="24"/>
          <w:szCs w:val="24"/>
          <w:u w:val="single"/>
        </w:rPr>
        <w:lastRenderedPageBreak/>
        <w:t>RESOURCES AND ENVIRONMENT</w:t>
      </w:r>
    </w:p>
    <w:p w:rsidR="0067756F" w:rsidRDefault="00005A4C" w:rsidP="0055015E">
      <w:pPr>
        <w:pStyle w:val="ListParagraph"/>
        <w:numPr>
          <w:ilvl w:val="0"/>
          <w:numId w:val="1"/>
        </w:num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ENVIRONMENTAL FEASIBILITY</w:t>
      </w:r>
    </w:p>
    <w:p w:rsidR="00005A4C" w:rsidRPr="00005A4C" w:rsidRDefault="00005A4C" w:rsidP="0055015E">
      <w:pPr>
        <w:pStyle w:val="ListParagraph"/>
        <w:spacing w:line="480" w:lineRule="auto"/>
        <w:rPr>
          <w:rFonts w:ascii="Times New Roman" w:hAnsi="Times New Roman" w:cs="Times New Roman"/>
          <w:b/>
          <w:sz w:val="24"/>
          <w:szCs w:val="24"/>
          <w:u w:val="single"/>
        </w:rPr>
      </w:pP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To make the plant location environmentally feasible one, proper effluent disposal</w:t>
      </w: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system should be developed at the site.</w:t>
      </w:r>
    </w:p>
    <w:p w:rsid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 Clearance from the Pollution control board</w:t>
      </w:r>
      <w:r>
        <w:rPr>
          <w:color w:val="000000"/>
        </w:rPr>
        <w:t>.</w:t>
      </w:r>
    </w:p>
    <w:p w:rsidR="00005A4C" w:rsidRDefault="00005A4C" w:rsidP="0055015E">
      <w:pPr>
        <w:pStyle w:val="NormalWeb"/>
        <w:shd w:val="clear" w:color="auto" w:fill="FFFFFF"/>
        <w:spacing w:before="0" w:beforeAutospacing="0" w:after="0" w:afterAutospacing="0" w:line="480" w:lineRule="auto"/>
        <w:rPr>
          <w:color w:val="000000"/>
        </w:rPr>
      </w:pPr>
    </w:p>
    <w:p w:rsidR="00005A4C" w:rsidRDefault="00005A4C" w:rsidP="0055015E">
      <w:pPr>
        <w:pStyle w:val="NormalWeb"/>
        <w:numPr>
          <w:ilvl w:val="0"/>
          <w:numId w:val="1"/>
        </w:numPr>
        <w:shd w:val="clear" w:color="auto" w:fill="FFFFFF"/>
        <w:spacing w:before="0" w:beforeAutospacing="0" w:after="0" w:afterAutospacing="0" w:line="480" w:lineRule="auto"/>
        <w:rPr>
          <w:b/>
          <w:color w:val="000000"/>
          <w:u w:val="single"/>
        </w:rPr>
      </w:pPr>
      <w:r w:rsidRPr="00005A4C">
        <w:rPr>
          <w:b/>
          <w:color w:val="000000"/>
          <w:u w:val="single"/>
        </w:rPr>
        <w:t>RESOURCE</w:t>
      </w:r>
    </w:p>
    <w:p w:rsidR="00005A4C" w:rsidRPr="00005A4C" w:rsidRDefault="00005A4C" w:rsidP="0055015E">
      <w:pPr>
        <w:pStyle w:val="NormalWeb"/>
        <w:shd w:val="clear" w:color="auto" w:fill="FFFFFF"/>
        <w:spacing w:before="0" w:beforeAutospacing="0" w:after="0" w:afterAutospacing="0" w:line="480" w:lineRule="auto"/>
        <w:ind w:left="720"/>
        <w:rPr>
          <w:color w:val="000000"/>
        </w:rPr>
      </w:pPr>
    </w:p>
    <w:p w:rsidR="00005A4C" w:rsidRP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Formation of Milk Producers Groups (MPGs) Preliminary visits to the selected villages Exposure visit to dairy to members Follow up meeting of the Exposure visits Promotion Meeting in the village Registration meeting in the village</w:t>
      </w:r>
    </w:p>
    <w:p w:rsidR="00005A4C" w:rsidRDefault="00005A4C" w:rsidP="0055015E">
      <w:pPr>
        <w:pStyle w:val="NormalWeb"/>
        <w:shd w:val="clear" w:color="auto" w:fill="FFFFFF"/>
        <w:spacing w:before="0" w:beforeAutospacing="0" w:after="0" w:afterAutospacing="0" w:line="480" w:lineRule="auto"/>
        <w:rPr>
          <w:color w:val="000000"/>
        </w:rPr>
      </w:pPr>
      <w:r w:rsidRPr="00005A4C">
        <w:rPr>
          <w:color w:val="000000"/>
        </w:rPr>
        <w:t>Establishment of Dairy Plant and Infrastructure Recruitment and training to the Staff Capacity building of the Members Establishment of External Linkages</w:t>
      </w:r>
      <w:r>
        <w:rPr>
          <w:color w:val="000000"/>
        </w:rPr>
        <w:t>.</w:t>
      </w:r>
    </w:p>
    <w:p w:rsidR="00005A4C" w:rsidRPr="00005A4C" w:rsidRDefault="00005A4C" w:rsidP="0055015E">
      <w:pPr>
        <w:pStyle w:val="NormalWeb"/>
        <w:shd w:val="clear" w:color="auto" w:fill="FFFFFF"/>
        <w:spacing w:before="0" w:beforeAutospacing="0" w:after="0" w:afterAutospacing="0" w:line="480" w:lineRule="auto"/>
        <w:rPr>
          <w:color w:val="000000"/>
        </w:rPr>
      </w:pPr>
    </w:p>
    <w:p w:rsidR="00005A4C" w:rsidRDefault="00005A4C" w:rsidP="0055015E">
      <w:pPr>
        <w:spacing w:line="480" w:lineRule="auto"/>
        <w:rPr>
          <w:rFonts w:ascii="Times New Roman" w:hAnsi="Times New Roman" w:cs="Times New Roman"/>
          <w:b/>
          <w:sz w:val="24"/>
          <w:szCs w:val="24"/>
          <w:u w:val="single"/>
        </w:rPr>
      </w:pPr>
    </w:p>
    <w:p w:rsidR="0067756F" w:rsidRDefault="0067756F" w:rsidP="0055015E">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GOVERNMENT SUPPORT AND REGULATION</w:t>
      </w:r>
    </w:p>
    <w:p w:rsidR="0067756F" w:rsidRDefault="0067756F" w:rsidP="0055015E">
      <w:pPr>
        <w:spacing w:after="0" w:line="480" w:lineRule="auto"/>
        <w:rPr>
          <w:rFonts w:ascii="Times New Roman" w:eastAsia="Times New Roman" w:hAnsi="Times New Roman" w:cs="Times New Roman"/>
          <w:sz w:val="24"/>
          <w:szCs w:val="24"/>
          <w:lang w:eastAsia="en-GB"/>
        </w:rPr>
      </w:pPr>
      <w:r w:rsidRPr="0067756F">
        <w:rPr>
          <w:rFonts w:ascii="Times New Roman" w:eastAsia="Times New Roman" w:hAnsi="Times New Roman" w:cs="Times New Roman"/>
          <w:sz w:val="24"/>
          <w:szCs w:val="24"/>
          <w:lang w:eastAsia="en-GB"/>
        </w:rPr>
        <w:t xml:space="preserve">The government supports foreign exchange and reduces import conservation of government. It creates economic opportunities , </w:t>
      </w:r>
      <w:r>
        <w:rPr>
          <w:rFonts w:ascii="Times New Roman" w:eastAsia="Times New Roman" w:hAnsi="Times New Roman" w:cs="Times New Roman"/>
          <w:sz w:val="24"/>
          <w:szCs w:val="24"/>
          <w:lang w:eastAsia="en-GB"/>
        </w:rPr>
        <w:t>M</w:t>
      </w:r>
      <w:r w:rsidRPr="0067756F">
        <w:rPr>
          <w:rFonts w:ascii="Times New Roman" w:eastAsia="Times New Roman" w:hAnsi="Times New Roman" w:cs="Times New Roman"/>
          <w:sz w:val="24"/>
          <w:szCs w:val="24"/>
          <w:lang w:eastAsia="en-GB"/>
        </w:rPr>
        <w:t>arket access,</w:t>
      </w:r>
      <w:r>
        <w:rPr>
          <w:rFonts w:ascii="Times New Roman" w:eastAsia="Times New Roman" w:hAnsi="Times New Roman" w:cs="Times New Roman"/>
          <w:sz w:val="24"/>
          <w:szCs w:val="24"/>
          <w:lang w:eastAsia="en-GB"/>
        </w:rPr>
        <w:t xml:space="preserve"> </w:t>
      </w:r>
      <w:r w:rsidRPr="0067756F">
        <w:rPr>
          <w:rFonts w:ascii="Times New Roman" w:eastAsia="Times New Roman" w:hAnsi="Times New Roman" w:cs="Times New Roman"/>
          <w:sz w:val="24"/>
          <w:szCs w:val="24"/>
          <w:lang w:eastAsia="en-GB"/>
        </w:rPr>
        <w:t>improved income for farmers and support food security.</w:t>
      </w:r>
      <w:r w:rsidRPr="0067756F">
        <w:rPr>
          <w:rFonts w:ascii="Times New Roman" w:eastAsia="Times New Roman" w:hAnsi="Times New Roman" w:cs="Times New Roman"/>
          <w:sz w:val="24"/>
          <w:szCs w:val="24"/>
          <w:lang w:eastAsia="en-GB"/>
        </w:rPr>
        <w:br/>
        <w:t>The project will contribute significantly to employment and output increase, stable price and stable exchange rate.</w:t>
      </w:r>
    </w:p>
    <w:p w:rsidR="00005A4C" w:rsidRDefault="00005A4C" w:rsidP="0055015E">
      <w:pPr>
        <w:spacing w:after="0" w:line="480" w:lineRule="auto"/>
        <w:rPr>
          <w:rFonts w:ascii="Times New Roman" w:eastAsia="Times New Roman" w:hAnsi="Times New Roman" w:cs="Times New Roman"/>
          <w:sz w:val="24"/>
          <w:szCs w:val="24"/>
          <w:lang w:eastAsia="en-GB"/>
        </w:rPr>
      </w:pPr>
    </w:p>
    <w:p w:rsidR="00005A4C" w:rsidRDefault="00005A4C" w:rsidP="0055015E">
      <w:pPr>
        <w:spacing w:after="0" w:line="480" w:lineRule="auto"/>
        <w:rPr>
          <w:rFonts w:ascii="Times New Roman" w:eastAsia="Times New Roman" w:hAnsi="Times New Roman" w:cs="Times New Roman"/>
          <w:sz w:val="24"/>
          <w:szCs w:val="24"/>
          <w:lang w:eastAsia="en-GB"/>
        </w:rPr>
      </w:pPr>
    </w:p>
    <w:p w:rsidR="00005A4C" w:rsidRDefault="00005A4C" w:rsidP="0055015E">
      <w:pPr>
        <w:spacing w:after="0" w:line="48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TIMELINES OF PROJECTS</w:t>
      </w:r>
    </w:p>
    <w:p w:rsidR="00005A4C" w:rsidRDefault="00005A4C" w:rsidP="0055015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Expansion of the Dairy Farm will take 4-8 Months. With Adequate help provided  from our sponsors, we believe we can achieve our goal. Below are the various Dairy Animals we are currenly housing in the farm:</w:t>
      </w:r>
    </w:p>
    <w:p w:rsidR="00005A4C" w:rsidRDefault="00005A4C" w:rsidP="0055015E">
      <w:pPr>
        <w:spacing w:after="0" w:line="480" w:lineRule="auto"/>
        <w:rPr>
          <w:rFonts w:ascii="Times New Roman" w:eastAsia="Times New Roman" w:hAnsi="Times New Roman" w:cs="Times New Roman"/>
          <w:sz w:val="24"/>
          <w:szCs w:val="24"/>
          <w:lang w:eastAsia="en-GB"/>
        </w:rPr>
      </w:pPr>
    </w:p>
    <w:tbl>
      <w:tblPr>
        <w:tblW w:w="13170" w:type="dxa"/>
        <w:tblCellSpacing w:w="0" w:type="dxa"/>
        <w:tblInd w:w="-1440" w:type="dxa"/>
        <w:tblCellMar>
          <w:top w:w="75" w:type="dxa"/>
          <w:left w:w="75" w:type="dxa"/>
          <w:bottom w:w="75" w:type="dxa"/>
          <w:right w:w="75" w:type="dxa"/>
        </w:tblCellMar>
        <w:tblLook w:val="04A0" w:firstRow="1" w:lastRow="0" w:firstColumn="1" w:lastColumn="0" w:noHBand="0" w:noVBand="1"/>
      </w:tblPr>
      <w:tblGrid>
        <w:gridCol w:w="2238"/>
        <w:gridCol w:w="2724"/>
        <w:gridCol w:w="1754"/>
        <w:gridCol w:w="2239"/>
        <w:gridCol w:w="2239"/>
        <w:gridCol w:w="1976"/>
      </w:tblGrid>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Class of Animal</w:t>
            </w:r>
          </w:p>
        </w:tc>
        <w:tc>
          <w:tcPr>
            <w:tcW w:w="1034"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No. Animal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LW</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Au/Animal</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b/>
                <w:bCs/>
                <w:sz w:val="24"/>
                <w:szCs w:val="24"/>
                <w:lang w:eastAsia="en-GB"/>
              </w:rPr>
              <w:t>Au/Class of Animal</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Calves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0.22</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0.88</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Bull</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0.22</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0.88</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Yearling</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Heifer</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2.24</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Steers &amp;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0.56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1.67</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 yrs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Heifer</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4.0</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Steers &amp;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3.0</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3 - 7 yrs</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Milking cows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MA steers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1.11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5.55</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MA bulls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2</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700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1.56</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3.12</w:t>
            </w:r>
          </w:p>
        </w:tc>
      </w:tr>
      <w:tr w:rsidR="00005A4C" w:rsidRPr="00005A4C" w:rsidTr="00005A4C">
        <w:trPr>
          <w:trHeight w:val="60"/>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Old dry</w:t>
            </w: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Cows</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450</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1</w:t>
            </w: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w:t>
            </w:r>
          </w:p>
        </w:tc>
      </w:tr>
      <w:tr w:rsidR="00005A4C" w:rsidRPr="00005A4C" w:rsidTr="00005A4C">
        <w:trPr>
          <w:trHeight w:val="60"/>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1034"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TOTAL</w:t>
            </w:r>
          </w:p>
        </w:tc>
        <w:tc>
          <w:tcPr>
            <w:tcW w:w="666"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42 [Animals]</w:t>
            </w:r>
          </w:p>
        </w:tc>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4"/>
                <w:szCs w:val="24"/>
                <w:lang w:eastAsia="en-GB"/>
              </w:rPr>
              <w:t>35.44 [au]</w:t>
            </w:r>
          </w:p>
        </w:tc>
      </w:tr>
    </w:tbl>
    <w:p w:rsidR="0067756F" w:rsidRDefault="0067756F" w:rsidP="0055015E">
      <w:pPr>
        <w:spacing w:line="480" w:lineRule="auto"/>
        <w:rPr>
          <w:rFonts w:ascii="Times New Roman" w:eastAsia="Times New Roman" w:hAnsi="Times New Roman" w:cs="Times New Roman"/>
          <w:sz w:val="24"/>
          <w:szCs w:val="24"/>
          <w:lang w:eastAsia="en-GB"/>
        </w:rPr>
      </w:pPr>
    </w:p>
    <w:p w:rsidR="00005A4C" w:rsidRDefault="00005A4C" w:rsidP="0055015E">
      <w:pPr>
        <w:spacing w:line="480" w:lineRule="auto"/>
        <w:rPr>
          <w:rFonts w:ascii="Times New Roman" w:eastAsia="Times New Roman" w:hAnsi="Times New Roman" w:cs="Times New Roman"/>
          <w:sz w:val="24"/>
          <w:szCs w:val="24"/>
          <w:lang w:eastAsia="en-GB"/>
        </w:rPr>
      </w:pPr>
    </w:p>
    <w:p w:rsidR="00005A4C" w:rsidRDefault="00005A4C" w:rsidP="0055015E">
      <w:pPr>
        <w:spacing w:line="480" w:lineRule="auto"/>
        <w:rPr>
          <w:rFonts w:ascii="Times New Roman" w:hAnsi="Times New Roman" w:cs="Times New Roman"/>
          <w:sz w:val="24"/>
          <w:szCs w:val="24"/>
        </w:rPr>
      </w:pPr>
      <w:r>
        <w:rPr>
          <w:rFonts w:ascii="Times New Roman" w:hAnsi="Times New Roman" w:cs="Times New Roman"/>
          <w:sz w:val="24"/>
          <w:szCs w:val="24"/>
        </w:rPr>
        <w:t>After the various changes we intend to make, we project to start housing more Dairy Animals. Below are the Plans:</w:t>
      </w:r>
    </w:p>
    <w:p w:rsidR="00005A4C" w:rsidRDefault="00005A4C" w:rsidP="0055015E">
      <w:pPr>
        <w:spacing w:line="480" w:lineRule="auto"/>
        <w:rPr>
          <w:rFonts w:ascii="Times New Roman" w:hAnsi="Times New Roman" w:cs="Times New Roman"/>
          <w:sz w:val="24"/>
          <w:szCs w:val="24"/>
        </w:rPr>
      </w:pPr>
    </w:p>
    <w:tbl>
      <w:tblPr>
        <w:tblW w:w="12915" w:type="dxa"/>
        <w:tblCellSpacing w:w="0" w:type="dxa"/>
        <w:tblCellMar>
          <w:top w:w="75" w:type="dxa"/>
          <w:left w:w="75" w:type="dxa"/>
          <w:bottom w:w="75" w:type="dxa"/>
          <w:right w:w="75" w:type="dxa"/>
        </w:tblCellMar>
        <w:tblLook w:val="04A0" w:firstRow="1" w:lastRow="0" w:firstColumn="1" w:lastColumn="0" w:noHBand="0" w:noVBand="1"/>
      </w:tblPr>
      <w:tblGrid>
        <w:gridCol w:w="2195"/>
        <w:gridCol w:w="2196"/>
        <w:gridCol w:w="2196"/>
        <w:gridCol w:w="1919"/>
        <w:gridCol w:w="2472"/>
        <w:gridCol w:w="1937"/>
      </w:tblGrid>
      <w:tr w:rsidR="00005A4C" w:rsidRPr="00005A4C" w:rsidTr="00005A4C">
        <w:trPr>
          <w:gridAfter w:val="2"/>
          <w:wAfter w:w="1707" w:type="pct"/>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lastRenderedPageBreak/>
              <w:t xml:space="preserve">                 </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           </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Before</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 xml:space="preserve">After                         </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Calves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20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+0.22</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w:t>
            </w:r>
            <w:r w:rsidR="001B628D">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+0.22</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YR 1</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r w:rsidR="001B628D">
              <w:rPr>
                <w:rFonts w:ascii="Times New Roman" w:eastAsia="Times New Roman" w:hAnsi="Times New Roman" w:cs="Times New Roman"/>
                <w:sz w:val="20"/>
                <w:szCs w:val="20"/>
                <w:lang w:eastAsia="en-GB"/>
              </w:rPr>
              <w:t>5</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-1.68</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YR 2</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w:t>
            </w:r>
            <w:r>
              <w:rPr>
                <w:rFonts w:ascii="Times New Roman" w:eastAsia="Times New Roman" w:hAnsi="Times New Roman" w:cs="Times New Roman"/>
                <w:sz w:val="20"/>
                <w:szCs w:val="20"/>
                <w:lang w:eastAsia="en-GB"/>
              </w:rPr>
              <w:t>eifer</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4</w:t>
            </w:r>
            <w:r w:rsidR="001B628D">
              <w:rPr>
                <w:rFonts w:ascii="Times New Roman" w:eastAsia="Times New Roman" w:hAnsi="Times New Roman" w:cs="Times New Roman"/>
                <w:sz w:val="20"/>
                <w:szCs w:val="20"/>
                <w:lang w:eastAsia="en-GB"/>
              </w:rPr>
              <w:t>8</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r>
      <w:tr w:rsidR="00005A4C" w:rsidRPr="00005A4C" w:rsidTr="00005A4C">
        <w:trPr>
          <w:trHeight w:val="75"/>
          <w:tblCellSpacing w:w="0" w:type="dxa"/>
        </w:trPr>
        <w:tc>
          <w:tcPr>
            <w:tcW w:w="850" w:type="pct"/>
            <w:hideMark/>
          </w:tcPr>
          <w:p w:rsidR="00005A4C" w:rsidRPr="00005A4C" w:rsidRDefault="00005A4C" w:rsidP="0055015E">
            <w:pPr>
              <w:spacing w:after="0" w:line="480" w:lineRule="auto"/>
              <w:rPr>
                <w:rFonts w:ascii="Times New Roman" w:eastAsia="Times New Roman" w:hAnsi="Times New Roman" w:cs="Times New Roman"/>
                <w:sz w:val="24"/>
                <w:szCs w:val="24"/>
                <w:lang w:eastAsia="en-GB"/>
              </w:rPr>
            </w:pP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ull</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Milking</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Cows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10</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100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+3.33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MA</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Steers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-5.55</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Herd</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2</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w:t>
            </w:r>
            <w:r w:rsidR="001B628D">
              <w:rPr>
                <w:rFonts w:ascii="Times New Roman" w:eastAsia="Times New Roman" w:hAnsi="Times New Roman" w:cs="Times New Roman"/>
                <w:sz w:val="20"/>
                <w:szCs w:val="20"/>
                <w:lang w:eastAsia="en-GB"/>
              </w:rPr>
              <w:t>00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-1.56</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Old</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Cows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c>
          <w:tcPr>
            <w:tcW w:w="743"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-3</w:t>
            </w:r>
          </w:p>
        </w:tc>
      </w:tr>
      <w:tr w:rsidR="00005A4C" w:rsidRPr="00005A4C" w:rsidTr="00005A4C">
        <w:trPr>
          <w:trHeight w:val="75"/>
          <w:tblCellSpacing w:w="0" w:type="dxa"/>
        </w:trPr>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Young</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Bulls</w:t>
            </w:r>
          </w:p>
        </w:tc>
        <w:tc>
          <w:tcPr>
            <w:tcW w:w="8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w:t>
            </w:r>
          </w:p>
        </w:tc>
        <w:tc>
          <w:tcPr>
            <w:tcW w:w="743" w:type="pct"/>
            <w:hideMark/>
          </w:tcPr>
          <w:p w:rsidR="00005A4C" w:rsidRPr="00005A4C" w:rsidRDefault="001B628D" w:rsidP="0055015E">
            <w:pPr>
              <w:spacing w:before="100" w:beforeAutospacing="1" w:after="100" w:afterAutospacing="1"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0"/>
                <w:szCs w:val="20"/>
                <w:lang w:eastAsia="en-GB"/>
              </w:rPr>
              <w:t>70</w:t>
            </w:r>
          </w:p>
        </w:tc>
        <w:tc>
          <w:tcPr>
            <w:tcW w:w="957"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p>
        </w:tc>
        <w:tc>
          <w:tcPr>
            <w:tcW w:w="750" w:type="pct"/>
            <w:hideMark/>
          </w:tcPr>
          <w:p w:rsidR="00005A4C" w:rsidRPr="00005A4C" w:rsidRDefault="00005A4C" w:rsidP="0055015E">
            <w:pPr>
              <w:spacing w:before="100" w:beforeAutospacing="1" w:after="100" w:afterAutospacing="1" w:line="480" w:lineRule="auto"/>
              <w:rPr>
                <w:rFonts w:ascii="Times New Roman" w:eastAsia="Times New Roman" w:hAnsi="Times New Roman" w:cs="Times New Roman"/>
                <w:sz w:val="24"/>
                <w:szCs w:val="24"/>
                <w:lang w:eastAsia="en-GB"/>
              </w:rPr>
            </w:pPr>
            <w:r w:rsidRPr="00005A4C">
              <w:rPr>
                <w:rFonts w:ascii="Times New Roman" w:eastAsia="Times New Roman" w:hAnsi="Times New Roman" w:cs="Times New Roman"/>
                <w:sz w:val="20"/>
                <w:szCs w:val="20"/>
                <w:lang w:eastAsia="en-GB"/>
              </w:rPr>
              <w:t>+0.56</w:t>
            </w:r>
          </w:p>
        </w:tc>
      </w:tr>
    </w:tbl>
    <w:p w:rsidR="001B628D" w:rsidRDefault="001B628D"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                                                                                                                    New Total: 433</w:t>
      </w:r>
    </w:p>
    <w:p w:rsidR="001B628D" w:rsidRDefault="001B628D" w:rsidP="0055015E">
      <w:pPr>
        <w:spacing w:line="480" w:lineRule="auto"/>
        <w:rPr>
          <w:rFonts w:ascii="Times New Roman" w:hAnsi="Times New Roman" w:cs="Times New Roman"/>
          <w:b/>
          <w:sz w:val="24"/>
          <w:szCs w:val="24"/>
          <w:u w:val="single"/>
        </w:rPr>
      </w:pPr>
      <w:r w:rsidRPr="001B628D">
        <w:rPr>
          <w:rFonts w:ascii="Times New Roman" w:hAnsi="Times New Roman" w:cs="Times New Roman"/>
          <w:b/>
          <w:sz w:val="24"/>
          <w:szCs w:val="24"/>
          <w:u w:val="single"/>
        </w:rPr>
        <w:t>ESTIMATED PROJECT COSTS&amp;REVENUE</w:t>
      </w:r>
    </w:p>
    <w:p w:rsidR="000468CF" w:rsidRDefault="000468CF" w:rsidP="0055015E">
      <w:pPr>
        <w:spacing w:line="480" w:lineRule="auto"/>
        <w:rPr>
          <w:rFonts w:ascii="Times New Roman" w:hAnsi="Times New Roman" w:cs="Times New Roman"/>
          <w:b/>
          <w:sz w:val="24"/>
          <w:szCs w:val="24"/>
          <w:u w:val="single"/>
        </w:rPr>
      </w:pPr>
    </w:p>
    <w:tbl>
      <w:tblPr>
        <w:tblW w:w="5480" w:type="dxa"/>
        <w:tblLook w:val="04A0" w:firstRow="1" w:lastRow="0" w:firstColumn="1" w:lastColumn="0" w:noHBand="0" w:noVBand="1"/>
      </w:tblPr>
      <w:tblGrid>
        <w:gridCol w:w="1640"/>
        <w:gridCol w:w="960"/>
        <w:gridCol w:w="960"/>
        <w:gridCol w:w="960"/>
        <w:gridCol w:w="960"/>
      </w:tblGrid>
      <w:tr w:rsidR="001B628D" w:rsidRPr="001B628D" w:rsidTr="001B628D">
        <w:trPr>
          <w:trHeight w:val="300"/>
        </w:trPr>
        <w:tc>
          <w:tcPr>
            <w:tcW w:w="164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rPr>
                <w:rFonts w:ascii="Calibri" w:eastAsia="Times New Roman" w:hAnsi="Calibri" w:cs="Calibri"/>
                <w:color w:val="000000"/>
                <w:lang w:eastAsia="en-GB"/>
              </w:rPr>
            </w:pPr>
            <w:r w:rsidRPr="001B628D">
              <w:rPr>
                <w:rFonts w:ascii="Calibri" w:eastAsia="Times New Roman" w:hAnsi="Calibri" w:cs="Calibri"/>
                <w:color w:val="000000"/>
                <w:lang w:eastAsia="en-GB"/>
              </w:rPr>
              <w:t>Mean Herd Size</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88</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313</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955</w:t>
            </w:r>
          </w:p>
        </w:tc>
      </w:tr>
      <w:tr w:rsidR="001B628D" w:rsidRPr="001B628D" w:rsidTr="001B628D">
        <w:trPr>
          <w:trHeight w:val="300"/>
        </w:trPr>
        <w:tc>
          <w:tcPr>
            <w:tcW w:w="164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rPr>
                <w:rFonts w:ascii="Calibri" w:eastAsia="Times New Roman" w:hAnsi="Calibri" w:cs="Calibri"/>
                <w:color w:val="000000"/>
                <w:lang w:eastAsia="en-GB"/>
              </w:rPr>
            </w:pPr>
            <w:r w:rsidRPr="001B628D">
              <w:rPr>
                <w:rFonts w:ascii="Calibri" w:eastAsia="Times New Roman" w:hAnsi="Calibri" w:cs="Calibri"/>
                <w:color w:val="000000"/>
                <w:lang w:eastAsia="en-GB"/>
              </w:rPr>
              <w:t>Output Per Cow</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14,932</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16,157</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17,420</w:t>
            </w:r>
          </w:p>
        </w:tc>
        <w:tc>
          <w:tcPr>
            <w:tcW w:w="960" w:type="dxa"/>
            <w:tcBorders>
              <w:top w:val="nil"/>
              <w:left w:val="nil"/>
              <w:bottom w:val="nil"/>
              <w:right w:val="nil"/>
            </w:tcBorders>
            <w:shd w:val="clear" w:color="auto" w:fill="auto"/>
            <w:noWrap/>
            <w:vAlign w:val="bottom"/>
            <w:hideMark/>
          </w:tcPr>
          <w:p w:rsidR="001B628D" w:rsidRPr="001B628D" w:rsidRDefault="001B628D" w:rsidP="0055015E">
            <w:pPr>
              <w:spacing w:after="0" w:line="480" w:lineRule="auto"/>
              <w:jc w:val="right"/>
              <w:rPr>
                <w:rFonts w:ascii="Calibri" w:eastAsia="Times New Roman" w:hAnsi="Calibri" w:cs="Calibri"/>
                <w:color w:val="000000"/>
                <w:lang w:eastAsia="en-GB"/>
              </w:rPr>
            </w:pPr>
            <w:r w:rsidRPr="001B628D">
              <w:rPr>
                <w:rFonts w:ascii="Calibri" w:eastAsia="Times New Roman" w:hAnsi="Calibri" w:cs="Calibri"/>
                <w:color w:val="000000"/>
                <w:lang w:eastAsia="en-GB"/>
              </w:rPr>
              <w:t>17,326</w:t>
            </w:r>
          </w:p>
        </w:tc>
      </w:tr>
    </w:tbl>
    <w:p w:rsidR="001B628D" w:rsidRDefault="001B628D" w:rsidP="0055015E">
      <w:pPr>
        <w:spacing w:line="480" w:lineRule="auto"/>
        <w:rPr>
          <w:rFonts w:ascii="Times New Roman" w:hAnsi="Times New Roman" w:cs="Times New Roman"/>
          <w:sz w:val="24"/>
          <w:szCs w:val="24"/>
        </w:rPr>
      </w:pPr>
    </w:p>
    <w:tbl>
      <w:tblPr>
        <w:tblW w:w="8715" w:type="dxa"/>
        <w:tblLook w:val="04A0" w:firstRow="1" w:lastRow="0" w:firstColumn="1" w:lastColumn="0" w:noHBand="0" w:noVBand="1"/>
      </w:tblPr>
      <w:tblGrid>
        <w:gridCol w:w="2620"/>
        <w:gridCol w:w="782"/>
        <w:gridCol w:w="178"/>
        <w:gridCol w:w="960"/>
        <w:gridCol w:w="245"/>
        <w:gridCol w:w="715"/>
        <w:gridCol w:w="960"/>
        <w:gridCol w:w="163"/>
        <w:gridCol w:w="2092"/>
      </w:tblGrid>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Operating Cost</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11.61</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9.75</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8.49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8.63</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All Feed</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7</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Labour Cost</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6.04</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2.77</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1.86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lastRenderedPageBreak/>
              <w:t>Hired Labour</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0.32</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1.01</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1.45</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1.41</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Unpaid Labour</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11.58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5.03</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1.32</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0.45</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Ownership Costs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6.88</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5.08</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3.89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1.9</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Housing Facilities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1.57</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1.31</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1.14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0.48</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Milking Facilities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1.33</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0.66</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0.1</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0.06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Machinery</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2.26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1.43</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0.54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0.26</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Total Costs</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30.39</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20.87</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15.15</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12.39</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Times New Roman" w:eastAsia="Times New Roman" w:hAnsi="Times New Roman" w:cs="Times New Roman"/>
                <w:sz w:val="20"/>
                <w:szCs w:val="20"/>
                <w:lang w:eastAsia="en-GB"/>
              </w:rPr>
            </w:pP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rPr>
                <w:rFonts w:ascii="Calibri" w:eastAsia="Times New Roman" w:hAnsi="Calibri" w:cs="Calibri"/>
                <w:color w:val="000000"/>
                <w:lang w:eastAsia="en-GB"/>
              </w:rPr>
            </w:pPr>
            <w:r w:rsidRPr="000468CF">
              <w:rPr>
                <w:rFonts w:ascii="Calibri" w:eastAsia="Times New Roman" w:hAnsi="Calibri" w:cs="Calibri"/>
                <w:color w:val="000000"/>
                <w:lang w:eastAsia="en-GB"/>
              </w:rPr>
              <w:t>Gross Value of Production</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15.74</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14.68</w:t>
            </w:r>
          </w:p>
        </w:tc>
        <w:tc>
          <w:tcPr>
            <w:tcW w:w="960" w:type="dxa"/>
            <w:gridSpan w:val="2"/>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14.06</w:t>
            </w:r>
          </w:p>
        </w:tc>
        <w:tc>
          <w:tcPr>
            <w:tcW w:w="960" w:type="dxa"/>
            <w:tcBorders>
              <w:top w:val="nil"/>
              <w:left w:val="nil"/>
              <w:bottom w:val="nil"/>
              <w:right w:val="nil"/>
            </w:tcBorders>
            <w:shd w:val="clear" w:color="auto" w:fill="auto"/>
            <w:noWrap/>
            <w:vAlign w:val="bottom"/>
            <w:hideMark/>
          </w:tcPr>
          <w:p w:rsidR="000468CF" w:rsidRPr="000468CF" w:rsidRDefault="000468CF" w:rsidP="0055015E">
            <w:pPr>
              <w:spacing w:after="0" w:line="480" w:lineRule="auto"/>
              <w:jc w:val="right"/>
              <w:rPr>
                <w:rFonts w:ascii="Calibri" w:eastAsia="Times New Roman" w:hAnsi="Calibri" w:cs="Calibri"/>
                <w:color w:val="000000"/>
                <w:lang w:eastAsia="en-GB"/>
              </w:rPr>
            </w:pPr>
            <w:r w:rsidRPr="000468CF">
              <w:rPr>
                <w:rFonts w:ascii="Calibri" w:eastAsia="Times New Roman" w:hAnsi="Calibri" w:cs="Calibri"/>
                <w:color w:val="000000"/>
                <w:lang w:eastAsia="en-GB"/>
              </w:rPr>
              <w:t>14.41</w:t>
            </w:r>
          </w:p>
        </w:tc>
      </w:tr>
      <w:tr w:rsidR="000468CF" w:rsidRPr="000468CF" w:rsidTr="000468CF">
        <w:trPr>
          <w:gridAfter w:val="2"/>
          <w:wAfter w:w="2255" w:type="dxa"/>
          <w:trHeight w:val="300"/>
        </w:trPr>
        <w:tc>
          <w:tcPr>
            <w:tcW w:w="2620" w:type="dxa"/>
            <w:tcBorders>
              <w:top w:val="nil"/>
              <w:left w:val="nil"/>
              <w:bottom w:val="nil"/>
              <w:right w:val="nil"/>
            </w:tcBorders>
            <w:shd w:val="clear" w:color="auto" w:fill="auto"/>
            <w:noWrap/>
            <w:vAlign w:val="bottom"/>
          </w:tcPr>
          <w:p w:rsidR="000468CF" w:rsidRDefault="000468CF" w:rsidP="0055015E">
            <w:pPr>
              <w:spacing w:after="0" w:line="480" w:lineRule="auto"/>
              <w:rPr>
                <w:rFonts w:ascii="Calibri" w:eastAsia="Times New Roman" w:hAnsi="Calibri" w:cs="Calibri"/>
                <w:color w:val="000000"/>
                <w:lang w:eastAsia="en-GB"/>
              </w:rPr>
            </w:pPr>
          </w:p>
          <w:p w:rsidR="000468CF" w:rsidRDefault="000468CF" w:rsidP="0055015E">
            <w:pPr>
              <w:spacing w:after="0" w:line="480" w:lineRule="auto"/>
              <w:rPr>
                <w:rFonts w:ascii="Calibri" w:eastAsia="Times New Roman" w:hAnsi="Calibri" w:cs="Calibri"/>
                <w:color w:val="000000"/>
                <w:lang w:eastAsia="en-GB"/>
              </w:rPr>
            </w:pPr>
          </w:p>
          <w:p w:rsidR="000468CF" w:rsidRDefault="000468CF" w:rsidP="0055015E">
            <w:pPr>
              <w:spacing w:after="0" w:line="480" w:lineRule="auto"/>
              <w:rPr>
                <w:rFonts w:ascii="Times New Roman" w:eastAsia="Times New Roman" w:hAnsi="Times New Roman" w:cs="Times New Roman"/>
                <w:b/>
                <w:color w:val="000000"/>
                <w:sz w:val="24"/>
                <w:szCs w:val="24"/>
                <w:u w:val="single"/>
                <w:lang w:eastAsia="en-GB"/>
              </w:rPr>
            </w:pPr>
            <w:r w:rsidRPr="000468CF">
              <w:rPr>
                <w:rFonts w:ascii="Times New Roman" w:eastAsia="Times New Roman" w:hAnsi="Times New Roman" w:cs="Times New Roman"/>
                <w:b/>
                <w:color w:val="000000"/>
                <w:sz w:val="24"/>
                <w:szCs w:val="24"/>
                <w:u w:val="single"/>
                <w:lang w:eastAsia="en-GB"/>
              </w:rPr>
              <w:t>REVENUE</w:t>
            </w:r>
          </w:p>
          <w:p w:rsidR="000468CF" w:rsidRDefault="000468CF" w:rsidP="0055015E">
            <w:pPr>
              <w:spacing w:after="0" w:line="480" w:lineRule="auto"/>
              <w:rPr>
                <w:rFonts w:ascii="Times New Roman" w:eastAsia="Times New Roman" w:hAnsi="Times New Roman" w:cs="Times New Roman"/>
                <w:b/>
                <w:color w:val="000000"/>
                <w:sz w:val="24"/>
                <w:szCs w:val="24"/>
                <w:u w:val="single"/>
                <w:lang w:eastAsia="en-GB"/>
              </w:rPr>
            </w:pPr>
          </w:p>
          <w:p w:rsidR="000468CF" w:rsidRPr="000468CF" w:rsidRDefault="000468CF" w:rsidP="0055015E">
            <w:pPr>
              <w:spacing w:after="0" w:line="480" w:lineRule="auto"/>
              <w:rPr>
                <w:rFonts w:ascii="Times New Roman" w:eastAsia="Times New Roman" w:hAnsi="Times New Roman" w:cs="Times New Roman"/>
                <w:color w:val="000000"/>
                <w:sz w:val="24"/>
                <w:szCs w:val="24"/>
                <w:lang w:eastAsia="en-GB"/>
              </w:rPr>
            </w:pPr>
          </w:p>
        </w:tc>
        <w:tc>
          <w:tcPr>
            <w:tcW w:w="960" w:type="dxa"/>
            <w:gridSpan w:val="2"/>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0468CF" w:rsidRPr="000468CF" w:rsidRDefault="000468CF" w:rsidP="0055015E">
            <w:pPr>
              <w:spacing w:after="0" w:line="480" w:lineRule="auto"/>
              <w:jc w:val="right"/>
              <w:rPr>
                <w:rFonts w:ascii="Calibri" w:eastAsia="Times New Roman" w:hAnsi="Calibri" w:cs="Calibri"/>
                <w:color w:val="000000"/>
                <w:lang w:eastAsia="en-GB"/>
              </w:rPr>
            </w:pPr>
          </w:p>
        </w:tc>
      </w:tr>
      <w:tr w:rsidR="000468CF" w:rsidRPr="000468CF" w:rsidTr="000468CF">
        <w:tblPrEx>
          <w:shd w:val="clear" w:color="auto" w:fill="FFFFFF"/>
          <w:tblCellMar>
            <w:left w:w="0" w:type="dxa"/>
            <w:right w:w="0" w:type="dxa"/>
          </w:tblCellMar>
        </w:tblPrEx>
        <w:tc>
          <w:tcPr>
            <w:tcW w:w="3402" w:type="dxa"/>
            <w:gridSpan w:val="2"/>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 Total Revenue</w:t>
            </w:r>
          </w:p>
        </w:tc>
        <w:tc>
          <w:tcPr>
            <w:tcW w:w="1383" w:type="dxa"/>
            <w:gridSpan w:val="3"/>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45862</w:t>
            </w:r>
          </w:p>
        </w:tc>
        <w:tc>
          <w:tcPr>
            <w:tcW w:w="1838" w:type="dxa"/>
            <w:gridSpan w:val="3"/>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44440</w:t>
            </w:r>
          </w:p>
        </w:tc>
        <w:tc>
          <w:tcPr>
            <w:tcW w:w="2092" w:type="dxa"/>
            <w:tcBorders>
              <w:top w:val="nil"/>
              <w:left w:val="nil"/>
              <w:bottom w:val="nil"/>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43292</w:t>
            </w:r>
          </w:p>
        </w:tc>
      </w:tr>
      <w:tr w:rsidR="000468CF" w:rsidRPr="000468CF" w:rsidTr="000468CF">
        <w:tblPrEx>
          <w:shd w:val="clear" w:color="auto" w:fill="FFFFFF"/>
          <w:tblCellMar>
            <w:left w:w="0" w:type="dxa"/>
            <w:right w:w="0" w:type="dxa"/>
          </w:tblCellMar>
        </w:tblPrEx>
        <w:tc>
          <w:tcPr>
            <w:tcW w:w="3402" w:type="dxa"/>
            <w:gridSpan w:val="2"/>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II.  Total Production Costs</w:t>
            </w:r>
          </w:p>
        </w:tc>
        <w:tc>
          <w:tcPr>
            <w:tcW w:w="1383" w:type="dxa"/>
            <w:gridSpan w:val="3"/>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27614</w:t>
            </w:r>
          </w:p>
        </w:tc>
        <w:tc>
          <w:tcPr>
            <w:tcW w:w="1838" w:type="dxa"/>
            <w:gridSpan w:val="3"/>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26899</w:t>
            </w:r>
          </w:p>
        </w:tc>
        <w:tc>
          <w:tcPr>
            <w:tcW w:w="2092" w:type="dxa"/>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26271</w:t>
            </w:r>
          </w:p>
        </w:tc>
      </w:tr>
      <w:tr w:rsidR="000468CF" w:rsidRPr="000468CF" w:rsidTr="000468CF">
        <w:tblPrEx>
          <w:shd w:val="clear" w:color="auto" w:fill="FFFFFF"/>
          <w:tblCellMar>
            <w:left w:w="0" w:type="dxa"/>
            <w:right w:w="0" w:type="dxa"/>
          </w:tblCellMar>
        </w:tblPrEx>
        <w:tc>
          <w:tcPr>
            <w:tcW w:w="34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III. R/C ratio</w:t>
            </w:r>
          </w:p>
        </w:tc>
        <w:tc>
          <w:tcPr>
            <w:tcW w:w="1383"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1.66</w:t>
            </w:r>
          </w:p>
        </w:tc>
        <w:tc>
          <w:tcPr>
            <w:tcW w:w="1838" w:type="dxa"/>
            <w:gridSpan w:val="3"/>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1.65</w:t>
            </w:r>
          </w:p>
        </w:tc>
        <w:tc>
          <w:tcPr>
            <w:tcW w:w="2092" w:type="dxa"/>
            <w:tcBorders>
              <w:top w:val="nil"/>
              <w:left w:val="nil"/>
              <w:bottom w:val="single" w:sz="8" w:space="0" w:color="auto"/>
              <w:right w:val="nil"/>
            </w:tcBorders>
            <w:shd w:val="clear" w:color="auto" w:fill="FFFFFF"/>
            <w:tcMar>
              <w:top w:w="0" w:type="dxa"/>
              <w:left w:w="108" w:type="dxa"/>
              <w:bottom w:w="0" w:type="dxa"/>
              <w:right w:w="108" w:type="dxa"/>
            </w:tcMar>
            <w:hideMark/>
          </w:tcPr>
          <w:p w:rsidR="000468CF" w:rsidRPr="000468CF" w:rsidRDefault="000468CF" w:rsidP="0055015E">
            <w:pPr>
              <w:spacing w:after="0" w:line="480" w:lineRule="auto"/>
              <w:jc w:val="center"/>
              <w:rPr>
                <w:rFonts w:ascii="Times New Roman" w:eastAsia="Times New Roman" w:hAnsi="Times New Roman" w:cs="Times New Roman"/>
                <w:sz w:val="24"/>
                <w:szCs w:val="24"/>
                <w:lang w:eastAsia="en-GB"/>
              </w:rPr>
            </w:pPr>
            <w:r w:rsidRPr="000468CF">
              <w:rPr>
                <w:rFonts w:ascii="Times New Roman" w:eastAsia="Times New Roman" w:hAnsi="Times New Roman" w:cs="Times New Roman"/>
                <w:color w:val="000000"/>
                <w:sz w:val="20"/>
                <w:szCs w:val="20"/>
                <w:lang w:val="pt-BR" w:eastAsia="en-GB"/>
              </w:rPr>
              <w:t>1.65</w:t>
            </w:r>
          </w:p>
        </w:tc>
      </w:tr>
    </w:tbl>
    <w:p w:rsidR="001B628D" w:rsidRPr="001B628D" w:rsidRDefault="001B628D" w:rsidP="0055015E">
      <w:pPr>
        <w:spacing w:line="480" w:lineRule="auto"/>
        <w:rPr>
          <w:rFonts w:ascii="Times New Roman" w:hAnsi="Times New Roman" w:cs="Times New Roman"/>
          <w:sz w:val="24"/>
          <w:szCs w:val="24"/>
        </w:rPr>
      </w:pPr>
    </w:p>
    <w:p w:rsidR="001B628D" w:rsidRDefault="001B628D" w:rsidP="0055015E">
      <w:pPr>
        <w:spacing w:line="480" w:lineRule="auto"/>
        <w:rPr>
          <w:rFonts w:ascii="Times New Roman" w:hAnsi="Times New Roman" w:cs="Times New Roman"/>
          <w:sz w:val="24"/>
          <w:szCs w:val="24"/>
        </w:rPr>
      </w:pPr>
    </w:p>
    <w:p w:rsidR="000468CF" w:rsidRDefault="000468CF" w:rsidP="0055015E">
      <w:pPr>
        <w:spacing w:line="480" w:lineRule="auto"/>
        <w:rPr>
          <w:rFonts w:ascii="Times New Roman" w:hAnsi="Times New Roman" w:cs="Times New Roman"/>
          <w:b/>
          <w:sz w:val="24"/>
          <w:szCs w:val="24"/>
          <w:u w:val="single"/>
        </w:rPr>
      </w:pPr>
      <w:r w:rsidRPr="000468CF">
        <w:rPr>
          <w:rFonts w:ascii="Times New Roman" w:hAnsi="Times New Roman" w:cs="Times New Roman"/>
          <w:b/>
          <w:sz w:val="24"/>
          <w:szCs w:val="24"/>
          <w:u w:val="single"/>
        </w:rPr>
        <w:t>FUNDING MECHANISM</w:t>
      </w:r>
    </w:p>
    <w:p w:rsidR="000468CF"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 xml:space="preserve">Since the Farmland is already established and ready for Expansion, </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Sponsor will provide Quality Equipments for the use of the farmers</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Sponsor will provide Vehicles</w:t>
      </w:r>
    </w:p>
    <w:p w:rsid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Sponsor will also provide fairness for working capital and will look to secure a loan at the rate of 10% through Government intervention window at the Bank of Agriculture, Bank of Industry and Commercial banks.</w:t>
      </w:r>
    </w:p>
    <w:p w:rsidR="00B81FA5" w:rsidRDefault="00B81FA5" w:rsidP="0055015E">
      <w:pPr>
        <w:spacing w:line="480" w:lineRule="auto"/>
        <w:rPr>
          <w:rFonts w:ascii="Times New Roman" w:hAnsi="Times New Roman" w:cs="Times New Roman"/>
          <w:sz w:val="24"/>
          <w:szCs w:val="24"/>
        </w:rPr>
      </w:pPr>
    </w:p>
    <w:p w:rsidR="00B81FA5" w:rsidRDefault="00B81FA5" w:rsidP="0055015E">
      <w:pPr>
        <w:spacing w:line="480" w:lineRule="auto"/>
        <w:rPr>
          <w:rFonts w:ascii="Times New Roman" w:hAnsi="Times New Roman" w:cs="Times New Roman"/>
          <w:b/>
          <w:sz w:val="24"/>
          <w:szCs w:val="24"/>
          <w:u w:val="single"/>
        </w:rPr>
      </w:pPr>
      <w:r w:rsidRPr="00B81FA5">
        <w:rPr>
          <w:rFonts w:ascii="Times New Roman" w:hAnsi="Times New Roman" w:cs="Times New Roman"/>
          <w:b/>
          <w:sz w:val="24"/>
          <w:szCs w:val="24"/>
          <w:u w:val="single"/>
        </w:rPr>
        <w:t>CONCLUSION</w:t>
      </w:r>
    </w:p>
    <w:p w:rsidR="00B81FA5" w:rsidRPr="00B81FA5" w:rsidRDefault="00B81FA5" w:rsidP="0055015E">
      <w:pPr>
        <w:spacing w:line="480" w:lineRule="auto"/>
        <w:rPr>
          <w:rFonts w:ascii="Times New Roman" w:hAnsi="Times New Roman" w:cs="Times New Roman"/>
          <w:sz w:val="24"/>
          <w:szCs w:val="24"/>
        </w:rPr>
      </w:pPr>
      <w:r>
        <w:rPr>
          <w:rFonts w:ascii="Times New Roman" w:hAnsi="Times New Roman" w:cs="Times New Roman"/>
          <w:sz w:val="24"/>
          <w:szCs w:val="24"/>
        </w:rPr>
        <w:t>The project is Technically Feasible and commercially manageable, therefore it is recommended for funding.</w:t>
      </w:r>
    </w:p>
    <w:sectPr w:rsidR="00B81FA5" w:rsidRPr="00B8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40880"/>
    <w:multiLevelType w:val="hybridMultilevel"/>
    <w:tmpl w:val="772E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609"/>
    <w:rsid w:val="00005A4C"/>
    <w:rsid w:val="00010F58"/>
    <w:rsid w:val="000468CF"/>
    <w:rsid w:val="001B1BC8"/>
    <w:rsid w:val="001B628D"/>
    <w:rsid w:val="00257E75"/>
    <w:rsid w:val="004A0970"/>
    <w:rsid w:val="00532329"/>
    <w:rsid w:val="0055015E"/>
    <w:rsid w:val="00665170"/>
    <w:rsid w:val="0067756F"/>
    <w:rsid w:val="00762FB1"/>
    <w:rsid w:val="00B81FA5"/>
    <w:rsid w:val="00CA3609"/>
    <w:rsid w:val="00D25EE5"/>
    <w:rsid w:val="00EE36F1"/>
    <w:rsid w:val="00F4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CF7D"/>
  <w15:chartTrackingRefBased/>
  <w15:docId w15:val="{0372BEA4-BB6A-432B-B581-072E9F15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A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5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22242">
      <w:bodyDiv w:val="1"/>
      <w:marLeft w:val="0"/>
      <w:marRight w:val="0"/>
      <w:marTop w:val="0"/>
      <w:marBottom w:val="0"/>
      <w:divBdr>
        <w:top w:val="none" w:sz="0" w:space="0" w:color="auto"/>
        <w:left w:val="none" w:sz="0" w:space="0" w:color="auto"/>
        <w:bottom w:val="none" w:sz="0" w:space="0" w:color="auto"/>
        <w:right w:val="none" w:sz="0" w:space="0" w:color="auto"/>
      </w:divBdr>
    </w:div>
    <w:div w:id="596181071">
      <w:bodyDiv w:val="1"/>
      <w:marLeft w:val="0"/>
      <w:marRight w:val="0"/>
      <w:marTop w:val="0"/>
      <w:marBottom w:val="0"/>
      <w:divBdr>
        <w:top w:val="none" w:sz="0" w:space="0" w:color="auto"/>
        <w:left w:val="none" w:sz="0" w:space="0" w:color="auto"/>
        <w:bottom w:val="none" w:sz="0" w:space="0" w:color="auto"/>
        <w:right w:val="none" w:sz="0" w:space="0" w:color="auto"/>
      </w:divBdr>
    </w:div>
    <w:div w:id="723724726">
      <w:bodyDiv w:val="1"/>
      <w:marLeft w:val="0"/>
      <w:marRight w:val="0"/>
      <w:marTop w:val="0"/>
      <w:marBottom w:val="0"/>
      <w:divBdr>
        <w:top w:val="none" w:sz="0" w:space="0" w:color="auto"/>
        <w:left w:val="none" w:sz="0" w:space="0" w:color="auto"/>
        <w:bottom w:val="none" w:sz="0" w:space="0" w:color="auto"/>
        <w:right w:val="none" w:sz="0" w:space="0" w:color="auto"/>
      </w:divBdr>
    </w:div>
    <w:div w:id="888735018">
      <w:bodyDiv w:val="1"/>
      <w:marLeft w:val="0"/>
      <w:marRight w:val="0"/>
      <w:marTop w:val="0"/>
      <w:marBottom w:val="0"/>
      <w:divBdr>
        <w:top w:val="none" w:sz="0" w:space="0" w:color="auto"/>
        <w:left w:val="none" w:sz="0" w:space="0" w:color="auto"/>
        <w:bottom w:val="none" w:sz="0" w:space="0" w:color="auto"/>
        <w:right w:val="none" w:sz="0" w:space="0" w:color="auto"/>
      </w:divBdr>
    </w:div>
    <w:div w:id="924875780">
      <w:bodyDiv w:val="1"/>
      <w:marLeft w:val="0"/>
      <w:marRight w:val="0"/>
      <w:marTop w:val="0"/>
      <w:marBottom w:val="0"/>
      <w:divBdr>
        <w:top w:val="none" w:sz="0" w:space="0" w:color="auto"/>
        <w:left w:val="none" w:sz="0" w:space="0" w:color="auto"/>
        <w:bottom w:val="none" w:sz="0" w:space="0" w:color="auto"/>
        <w:right w:val="none" w:sz="0" w:space="0" w:color="auto"/>
      </w:divBdr>
    </w:div>
    <w:div w:id="1308969447">
      <w:bodyDiv w:val="1"/>
      <w:marLeft w:val="0"/>
      <w:marRight w:val="0"/>
      <w:marTop w:val="0"/>
      <w:marBottom w:val="0"/>
      <w:divBdr>
        <w:top w:val="none" w:sz="0" w:space="0" w:color="auto"/>
        <w:left w:val="none" w:sz="0" w:space="0" w:color="auto"/>
        <w:bottom w:val="none" w:sz="0" w:space="0" w:color="auto"/>
        <w:right w:val="none" w:sz="0" w:space="0" w:color="auto"/>
      </w:divBdr>
    </w:div>
    <w:div w:id="1378506774">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32119866">
      <w:bodyDiv w:val="1"/>
      <w:marLeft w:val="0"/>
      <w:marRight w:val="0"/>
      <w:marTop w:val="0"/>
      <w:marBottom w:val="0"/>
      <w:divBdr>
        <w:top w:val="none" w:sz="0" w:space="0" w:color="auto"/>
        <w:left w:val="none" w:sz="0" w:space="0" w:color="auto"/>
        <w:bottom w:val="none" w:sz="0" w:space="0" w:color="auto"/>
        <w:right w:val="none" w:sz="0" w:space="0" w:color="auto"/>
      </w:divBdr>
    </w:div>
    <w:div w:id="1750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Onochie-Onyetenu</dc:creator>
  <cp:keywords/>
  <dc:description/>
  <cp:lastModifiedBy>stevenbraide09@gmail.com</cp:lastModifiedBy>
  <cp:revision>2</cp:revision>
  <dcterms:created xsi:type="dcterms:W3CDTF">2020-04-28T21:26:00Z</dcterms:created>
  <dcterms:modified xsi:type="dcterms:W3CDTF">2020-04-28T21:26:00Z</dcterms:modified>
</cp:coreProperties>
</file>