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26" w:rsidRPr="00E56281" w:rsidRDefault="00E56281" w:rsidP="00E56281">
      <w:pPr>
        <w:spacing w:line="480" w:lineRule="auto"/>
        <w:rPr>
          <w:rFonts w:ascii="Times New Roman" w:hAnsi="Times New Roman" w:cs="Times New Roman"/>
          <w:sz w:val="24"/>
          <w:szCs w:val="24"/>
        </w:rPr>
      </w:pPr>
      <w:r w:rsidRPr="00E56281">
        <w:rPr>
          <w:rFonts w:ascii="Times New Roman" w:hAnsi="Times New Roman" w:cs="Times New Roman"/>
          <w:sz w:val="24"/>
          <w:szCs w:val="24"/>
        </w:rPr>
        <w:t xml:space="preserve">Name: </w:t>
      </w:r>
      <w:proofErr w:type="spellStart"/>
      <w:r w:rsidRPr="00E56281">
        <w:rPr>
          <w:rFonts w:ascii="Times New Roman" w:hAnsi="Times New Roman" w:cs="Times New Roman"/>
          <w:sz w:val="24"/>
          <w:szCs w:val="24"/>
        </w:rPr>
        <w:t>Keme</w:t>
      </w:r>
      <w:proofErr w:type="spellEnd"/>
      <w:r w:rsidRPr="00E56281">
        <w:rPr>
          <w:rFonts w:ascii="Times New Roman" w:hAnsi="Times New Roman" w:cs="Times New Roman"/>
          <w:sz w:val="24"/>
          <w:szCs w:val="24"/>
        </w:rPr>
        <w:t xml:space="preserve"> </w:t>
      </w:r>
      <w:proofErr w:type="spellStart"/>
      <w:r w:rsidRPr="00E56281">
        <w:rPr>
          <w:rFonts w:ascii="Times New Roman" w:hAnsi="Times New Roman" w:cs="Times New Roman"/>
          <w:sz w:val="24"/>
          <w:szCs w:val="24"/>
        </w:rPr>
        <w:t>Efiekemi</w:t>
      </w:r>
      <w:proofErr w:type="spellEnd"/>
      <w:r w:rsidRPr="00E56281">
        <w:rPr>
          <w:rFonts w:ascii="Times New Roman" w:hAnsi="Times New Roman" w:cs="Times New Roman"/>
          <w:sz w:val="24"/>
          <w:szCs w:val="24"/>
        </w:rPr>
        <w:t xml:space="preserve"> Happiness</w:t>
      </w:r>
      <w:bookmarkStart w:id="0" w:name="_GoBack"/>
      <w:bookmarkEnd w:id="0"/>
    </w:p>
    <w:p w:rsidR="00E56281" w:rsidRPr="00E56281" w:rsidRDefault="00E56281" w:rsidP="00E56281">
      <w:pPr>
        <w:spacing w:line="480" w:lineRule="auto"/>
        <w:rPr>
          <w:rFonts w:ascii="Times New Roman" w:hAnsi="Times New Roman" w:cs="Times New Roman"/>
          <w:sz w:val="24"/>
          <w:szCs w:val="24"/>
        </w:rPr>
      </w:pPr>
      <w:r w:rsidRPr="00E56281">
        <w:rPr>
          <w:rFonts w:ascii="Times New Roman" w:hAnsi="Times New Roman" w:cs="Times New Roman"/>
          <w:sz w:val="24"/>
          <w:szCs w:val="24"/>
        </w:rPr>
        <w:t>Matric no: 18/sms02/031</w:t>
      </w:r>
    </w:p>
    <w:p w:rsidR="00E56281" w:rsidRPr="00E56281" w:rsidRDefault="00E56281" w:rsidP="00E56281">
      <w:pPr>
        <w:spacing w:line="480" w:lineRule="auto"/>
        <w:rPr>
          <w:rFonts w:ascii="Times New Roman" w:hAnsi="Times New Roman" w:cs="Times New Roman"/>
          <w:sz w:val="24"/>
          <w:szCs w:val="24"/>
        </w:rPr>
      </w:pPr>
      <w:r w:rsidRPr="00E56281">
        <w:rPr>
          <w:rFonts w:ascii="Times New Roman" w:hAnsi="Times New Roman" w:cs="Times New Roman"/>
          <w:sz w:val="24"/>
          <w:szCs w:val="24"/>
        </w:rPr>
        <w:t xml:space="preserve">Department: Accounting </w:t>
      </w:r>
    </w:p>
    <w:p w:rsidR="00E56281" w:rsidRPr="00E56281" w:rsidRDefault="00E56281" w:rsidP="00E56281">
      <w:pPr>
        <w:spacing w:line="480" w:lineRule="auto"/>
        <w:rPr>
          <w:rFonts w:ascii="Times New Roman" w:hAnsi="Times New Roman" w:cs="Times New Roman"/>
          <w:sz w:val="24"/>
          <w:szCs w:val="24"/>
        </w:rPr>
      </w:pPr>
      <w:r w:rsidRPr="00E56281">
        <w:rPr>
          <w:rFonts w:ascii="Times New Roman" w:hAnsi="Times New Roman" w:cs="Times New Roman"/>
          <w:sz w:val="24"/>
          <w:szCs w:val="24"/>
        </w:rPr>
        <w:t xml:space="preserve">Course: </w:t>
      </w:r>
      <w:proofErr w:type="spellStart"/>
      <w:r w:rsidRPr="00E56281">
        <w:rPr>
          <w:rFonts w:ascii="Times New Roman" w:hAnsi="Times New Roman" w:cs="Times New Roman"/>
          <w:sz w:val="24"/>
          <w:szCs w:val="24"/>
        </w:rPr>
        <w:t>Afe</w:t>
      </w:r>
      <w:proofErr w:type="spellEnd"/>
      <w:r w:rsidRPr="00E56281">
        <w:rPr>
          <w:rFonts w:ascii="Times New Roman" w:hAnsi="Times New Roman" w:cs="Times New Roman"/>
          <w:sz w:val="24"/>
          <w:szCs w:val="24"/>
        </w:rPr>
        <w:t xml:space="preserve"> 202</w:t>
      </w:r>
    </w:p>
    <w:p w:rsidR="00E56281" w:rsidRPr="00E56281" w:rsidRDefault="00E56281" w:rsidP="00E56281">
      <w:pPr>
        <w:spacing w:line="480" w:lineRule="auto"/>
        <w:rPr>
          <w:rFonts w:ascii="Times New Roman" w:hAnsi="Times New Roman" w:cs="Times New Roman"/>
          <w:sz w:val="24"/>
          <w:szCs w:val="24"/>
        </w:rPr>
      </w:pPr>
      <w:r w:rsidRPr="00E56281">
        <w:rPr>
          <w:rFonts w:ascii="Times New Roman" w:hAnsi="Times New Roman" w:cs="Times New Roman"/>
          <w:sz w:val="24"/>
          <w:szCs w:val="24"/>
        </w:rPr>
        <w:t>Food Production</w:t>
      </w:r>
    </w:p>
    <w:p w:rsidR="00E56281" w:rsidRDefault="00E56281" w:rsidP="00E56281">
      <w:pPr>
        <w:spacing w:line="480" w:lineRule="auto"/>
        <w:rPr>
          <w:rFonts w:ascii="Times New Roman" w:hAnsi="Times New Roman" w:cs="Times New Roman"/>
          <w:sz w:val="24"/>
          <w:szCs w:val="24"/>
        </w:rPr>
      </w:pPr>
      <w:r w:rsidRPr="00E56281">
        <w:rPr>
          <w:rFonts w:ascii="Times New Roman" w:hAnsi="Times New Roman" w:cs="Times New Roman"/>
          <w:sz w:val="24"/>
          <w:szCs w:val="24"/>
        </w:rPr>
        <w:t>Prepare a business plan on a chosen agricultural enterprise with a minimum of 5 pages, times new roman, size 12 with a double line spacing</w:t>
      </w:r>
      <w:r>
        <w:rPr>
          <w:rFonts w:ascii="Times New Roman" w:hAnsi="Times New Roman" w:cs="Times New Roman"/>
          <w:sz w:val="24"/>
          <w:szCs w:val="24"/>
        </w:rPr>
        <w:t xml:space="preserve">. </w:t>
      </w:r>
    </w:p>
    <w:p w:rsidR="00E56281" w:rsidRDefault="00E56281" w:rsidP="00E56281">
      <w:p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Pr="00E56281">
        <w:rPr>
          <w:rFonts w:ascii="Times New Roman" w:hAnsi="Times New Roman" w:cs="Times New Roman"/>
          <w:b/>
          <w:sz w:val="24"/>
          <w:szCs w:val="24"/>
          <w:u w:val="single"/>
        </w:rPr>
        <w:t>JODAKE FARMERS ENTERPRISE</w:t>
      </w:r>
    </w:p>
    <w:p w:rsidR="00E56281" w:rsidRDefault="00E56281" w:rsidP="00E56281">
      <w:pPr>
        <w:spacing w:line="480" w:lineRule="auto"/>
        <w:rPr>
          <w:rFonts w:ascii="Times New Roman" w:hAnsi="Times New Roman" w:cs="Times New Roman"/>
          <w:b/>
          <w:sz w:val="24"/>
          <w:szCs w:val="24"/>
        </w:rPr>
      </w:pPr>
      <w:r w:rsidRPr="00E56281">
        <w:rPr>
          <w:rFonts w:ascii="Times New Roman" w:hAnsi="Times New Roman" w:cs="Times New Roman"/>
          <w:b/>
          <w:sz w:val="24"/>
          <w:szCs w:val="24"/>
        </w:rPr>
        <w:t>Executive summary</w:t>
      </w:r>
    </w:p>
    <w:p w:rsidR="00A02930" w:rsidRPr="00A02930" w:rsidRDefault="00A02930" w:rsidP="00A02930">
      <w:pPr>
        <w:spacing w:line="480" w:lineRule="auto"/>
        <w:rPr>
          <w:rFonts w:ascii="Times New Roman" w:hAnsi="Times New Roman" w:cs="Times New Roman"/>
          <w:sz w:val="24"/>
          <w:szCs w:val="24"/>
        </w:rPr>
      </w:pPr>
      <w:r w:rsidRPr="00A02930">
        <w:rPr>
          <w:rFonts w:ascii="Times New Roman" w:hAnsi="Times New Roman" w:cs="Times New Roman"/>
          <w:sz w:val="24"/>
          <w:szCs w:val="24"/>
        </w:rPr>
        <w:t>This business plan examines the feasibility of and indeed economic viability of the development of a 500hectares beans plantation. The beans plantation will produce about 12,350 bags of beans in a production cycle. There is high domestic demand for beans as it is the third most consumed food in Nigeria. The most common place for beans production is Niger state.</w:t>
      </w:r>
    </w:p>
    <w:p w:rsidR="00A02930" w:rsidRPr="00A02930" w:rsidRDefault="00A02930" w:rsidP="00A02930">
      <w:pPr>
        <w:pStyle w:val="ListParagraph"/>
        <w:spacing w:line="480" w:lineRule="auto"/>
        <w:rPr>
          <w:rFonts w:ascii="Times New Roman" w:hAnsi="Times New Roman" w:cs="Times New Roman"/>
          <w:b/>
          <w:sz w:val="24"/>
          <w:szCs w:val="24"/>
        </w:rPr>
      </w:pPr>
      <w:r>
        <w:rPr>
          <w:rFonts w:ascii="Times New Roman" w:hAnsi="Times New Roman" w:cs="Times New Roman"/>
          <w:sz w:val="24"/>
          <w:szCs w:val="24"/>
        </w:rPr>
        <w:t xml:space="preserve">The proposed project will provide economic opportunities and will have a great positive impact. This project will create market access, improve income of farmers and contribute significantly to food security. It will also generate satisfactory returns for sponsors and </w:t>
      </w:r>
      <w:r w:rsidRPr="00A02930">
        <w:rPr>
          <w:rFonts w:ascii="Times New Roman" w:hAnsi="Times New Roman" w:cs="Times New Roman"/>
          <w:sz w:val="24"/>
          <w:szCs w:val="24"/>
        </w:rPr>
        <w:t>investors.</w:t>
      </w:r>
    </w:p>
    <w:p w:rsidR="00A02930" w:rsidRDefault="00A02930" w:rsidP="00A02930">
      <w:pPr>
        <w:spacing w:line="480" w:lineRule="auto"/>
        <w:rPr>
          <w:rFonts w:ascii="Times New Roman" w:hAnsi="Times New Roman" w:cs="Times New Roman"/>
          <w:b/>
          <w:sz w:val="24"/>
          <w:szCs w:val="24"/>
        </w:rPr>
      </w:pPr>
    </w:p>
    <w:p w:rsidR="00A02930" w:rsidRDefault="00A02930" w:rsidP="00A02930">
      <w:pPr>
        <w:spacing w:line="480" w:lineRule="auto"/>
        <w:rPr>
          <w:rFonts w:ascii="Times New Roman" w:hAnsi="Times New Roman" w:cs="Times New Roman"/>
          <w:b/>
          <w:sz w:val="24"/>
          <w:szCs w:val="24"/>
        </w:rPr>
      </w:pPr>
    </w:p>
    <w:p w:rsidR="00A02930" w:rsidRDefault="00A02930" w:rsidP="00A0293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Sponsorship</w:t>
      </w:r>
    </w:p>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is sponsored by </w:t>
      </w:r>
      <w:proofErr w:type="spellStart"/>
      <w:r>
        <w:rPr>
          <w:rFonts w:ascii="Times New Roman" w:hAnsi="Times New Roman" w:cs="Times New Roman"/>
          <w:sz w:val="24"/>
          <w:szCs w:val="24"/>
        </w:rPr>
        <w:t>Jodake</w:t>
      </w:r>
      <w:proofErr w:type="spellEnd"/>
      <w:r>
        <w:rPr>
          <w:rFonts w:ascii="Times New Roman" w:hAnsi="Times New Roman" w:cs="Times New Roman"/>
          <w:sz w:val="24"/>
          <w:szCs w:val="24"/>
        </w:rPr>
        <w:t xml:space="preserve"> Farmers Enterprise. JOD association of farmers would be responsible for the management consultancy of the project.</w:t>
      </w:r>
    </w:p>
    <w:p w:rsidR="00A02930" w:rsidRDefault="00A02930" w:rsidP="00A02930">
      <w:pPr>
        <w:spacing w:line="480" w:lineRule="auto"/>
        <w:rPr>
          <w:rFonts w:ascii="Times New Roman" w:hAnsi="Times New Roman" w:cs="Times New Roman"/>
          <w:b/>
          <w:sz w:val="24"/>
          <w:szCs w:val="24"/>
        </w:rPr>
      </w:pPr>
      <w:r>
        <w:rPr>
          <w:rFonts w:ascii="Times New Roman" w:hAnsi="Times New Roman" w:cs="Times New Roman"/>
          <w:b/>
          <w:sz w:val="24"/>
          <w:szCs w:val="24"/>
        </w:rPr>
        <w:t>Management</w:t>
      </w:r>
    </w:p>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This will be made up of shareholders and members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politics that will ensure long term success of the organization. The board will ensure that the organization will comply with all standards set by the regulatory authorities.</w:t>
      </w:r>
    </w:p>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The managing director will be responsible for the day to day management of the cooperative business.  He will be accountable to the board of directors; he will mobilize organization resources to achieve set goals. He will manage business risks and focus on wealth creation.</w:t>
      </w:r>
    </w:p>
    <w:p w:rsidR="00A02930" w:rsidRDefault="00A02930" w:rsidP="00A02930">
      <w:pPr>
        <w:spacing w:line="480" w:lineRule="auto"/>
        <w:rPr>
          <w:rFonts w:ascii="Times New Roman" w:hAnsi="Times New Roman" w:cs="Times New Roman"/>
          <w:sz w:val="24"/>
          <w:szCs w:val="24"/>
        </w:rPr>
      </w:pPr>
      <w:r w:rsidRPr="00A02930">
        <w:rPr>
          <w:rFonts w:ascii="Times New Roman" w:hAnsi="Times New Roman" w:cs="Times New Roman"/>
          <w:b/>
          <w:sz w:val="24"/>
          <w:szCs w:val="24"/>
        </w:rPr>
        <w:t>Project Description</w:t>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Pr>
          <w:rFonts w:ascii="Times New Roman" w:hAnsi="Times New Roman" w:cs="Times New Roman"/>
          <w:sz w:val="24"/>
          <w:szCs w:val="24"/>
        </w:rPr>
        <w:t>The main business is to engage in beans farming for sales and distribution.</w:t>
      </w:r>
    </w:p>
    <w:p w:rsidR="00A02930" w:rsidRDefault="00A02930" w:rsidP="00A02930">
      <w:pPr>
        <w:spacing w:line="480" w:lineRule="auto"/>
        <w:rPr>
          <w:rFonts w:ascii="Times New Roman" w:hAnsi="Times New Roman" w:cs="Times New Roman"/>
          <w:b/>
          <w:sz w:val="24"/>
          <w:szCs w:val="24"/>
        </w:rPr>
      </w:pPr>
      <w:r>
        <w:rPr>
          <w:rFonts w:ascii="Times New Roman" w:hAnsi="Times New Roman" w:cs="Times New Roman"/>
          <w:b/>
          <w:sz w:val="24"/>
          <w:szCs w:val="24"/>
        </w:rPr>
        <w:t>Project Environment</w:t>
      </w:r>
    </w:p>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project is located at </w:t>
      </w:r>
      <w:proofErr w:type="spellStart"/>
      <w:r>
        <w:rPr>
          <w:rFonts w:ascii="Times New Roman" w:hAnsi="Times New Roman" w:cs="Times New Roman"/>
          <w:sz w:val="24"/>
          <w:szCs w:val="24"/>
        </w:rPr>
        <w:t>Alagada</w:t>
      </w:r>
      <w:proofErr w:type="spellEnd"/>
      <w:r>
        <w:rPr>
          <w:rFonts w:ascii="Times New Roman" w:hAnsi="Times New Roman" w:cs="Times New Roman"/>
          <w:sz w:val="24"/>
          <w:szCs w:val="24"/>
        </w:rPr>
        <w:t xml:space="preserve"> village in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state, Nigeria where the soil is slightly acidic and conducive for beans farming.</w:t>
      </w:r>
    </w:p>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b/>
          <w:sz w:val="24"/>
          <w:szCs w:val="24"/>
        </w:rPr>
        <w:t>Project Location</w:t>
      </w:r>
      <w:r w:rsidR="000C2555" w:rsidRPr="00A02930">
        <w:rPr>
          <w:rFonts w:ascii="Times New Roman" w:hAnsi="Times New Roman" w:cs="Times New Roman"/>
          <w:sz w:val="24"/>
          <w:szCs w:val="24"/>
        </w:rPr>
        <w:tab/>
      </w:r>
    </w:p>
    <w:p w:rsidR="00A02930" w:rsidRDefault="000C2555" w:rsidP="00A02930">
      <w:pPr>
        <w:spacing w:line="480" w:lineRule="auto"/>
        <w:rPr>
          <w:rFonts w:ascii="Times New Roman" w:hAnsi="Times New Roman" w:cs="Times New Roman"/>
          <w:sz w:val="24"/>
          <w:szCs w:val="24"/>
        </w:rPr>
      </w:pPr>
      <w:r w:rsidRPr="00A02930">
        <w:rPr>
          <w:rFonts w:ascii="Times New Roman" w:hAnsi="Times New Roman" w:cs="Times New Roman"/>
          <w:sz w:val="24"/>
          <w:szCs w:val="24"/>
        </w:rPr>
        <w:lastRenderedPageBreak/>
        <w:tab/>
      </w:r>
      <w:r w:rsidR="00A02930">
        <w:rPr>
          <w:rFonts w:ascii="Times New Roman" w:hAnsi="Times New Roman" w:cs="Times New Roman"/>
          <w:sz w:val="24"/>
          <w:szCs w:val="24"/>
        </w:rPr>
        <w:t xml:space="preserve">This project is located at </w:t>
      </w:r>
      <w:proofErr w:type="spellStart"/>
      <w:r w:rsidR="00A02930">
        <w:rPr>
          <w:rFonts w:ascii="Times New Roman" w:hAnsi="Times New Roman" w:cs="Times New Roman"/>
          <w:sz w:val="24"/>
          <w:szCs w:val="24"/>
        </w:rPr>
        <w:t>Ogun</w:t>
      </w:r>
      <w:proofErr w:type="spellEnd"/>
      <w:r w:rsidR="00A02930">
        <w:rPr>
          <w:rFonts w:ascii="Times New Roman" w:hAnsi="Times New Roman" w:cs="Times New Roman"/>
          <w:sz w:val="24"/>
          <w:szCs w:val="24"/>
        </w:rPr>
        <w:t xml:space="preserve"> state, Nigeria </w:t>
      </w:r>
      <w:proofErr w:type="spellStart"/>
      <w:r w:rsidR="00A02930">
        <w:rPr>
          <w:rFonts w:ascii="Times New Roman" w:hAnsi="Times New Roman" w:cs="Times New Roman"/>
          <w:sz w:val="24"/>
          <w:szCs w:val="24"/>
        </w:rPr>
        <w:t>alagada</w:t>
      </w:r>
      <w:proofErr w:type="spellEnd"/>
      <w:r w:rsidR="00A02930">
        <w:rPr>
          <w:rFonts w:ascii="Times New Roman" w:hAnsi="Times New Roman" w:cs="Times New Roman"/>
          <w:sz w:val="24"/>
          <w:szCs w:val="24"/>
        </w:rPr>
        <w:t xml:space="preserve"> village near </w:t>
      </w:r>
      <w:proofErr w:type="spellStart"/>
      <w:r w:rsidR="00A02930">
        <w:rPr>
          <w:rFonts w:ascii="Times New Roman" w:hAnsi="Times New Roman" w:cs="Times New Roman"/>
          <w:sz w:val="24"/>
          <w:szCs w:val="24"/>
        </w:rPr>
        <w:t>oba</w:t>
      </w:r>
      <w:proofErr w:type="spellEnd"/>
      <w:r w:rsidR="00A02930">
        <w:rPr>
          <w:rFonts w:ascii="Times New Roman" w:hAnsi="Times New Roman" w:cs="Times New Roman"/>
          <w:sz w:val="24"/>
          <w:szCs w:val="24"/>
        </w:rPr>
        <w:t xml:space="preserve"> in </w:t>
      </w:r>
      <w:proofErr w:type="spellStart"/>
      <w:r w:rsidR="00A02930">
        <w:rPr>
          <w:rFonts w:ascii="Times New Roman" w:hAnsi="Times New Roman" w:cs="Times New Roman"/>
          <w:sz w:val="24"/>
          <w:szCs w:val="24"/>
        </w:rPr>
        <w:t>obafemi</w:t>
      </w:r>
      <w:proofErr w:type="spellEnd"/>
      <w:r w:rsidR="00A02930">
        <w:rPr>
          <w:rFonts w:ascii="Times New Roman" w:hAnsi="Times New Roman" w:cs="Times New Roman"/>
          <w:sz w:val="24"/>
          <w:szCs w:val="24"/>
        </w:rPr>
        <w:t xml:space="preserve"> </w:t>
      </w:r>
      <w:proofErr w:type="spellStart"/>
      <w:r w:rsidR="00A02930">
        <w:rPr>
          <w:rFonts w:ascii="Times New Roman" w:hAnsi="Times New Roman" w:cs="Times New Roman"/>
          <w:sz w:val="24"/>
          <w:szCs w:val="24"/>
        </w:rPr>
        <w:t>owode</w:t>
      </w:r>
      <w:proofErr w:type="spellEnd"/>
      <w:r w:rsidR="00A02930">
        <w:rPr>
          <w:rFonts w:ascii="Times New Roman" w:hAnsi="Times New Roman" w:cs="Times New Roman"/>
          <w:sz w:val="24"/>
          <w:szCs w:val="24"/>
        </w:rPr>
        <w:t xml:space="preserve"> Local council Area of the state.</w:t>
      </w:r>
    </w:p>
    <w:p w:rsid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Project Background</w:t>
      </w:r>
    </w:p>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The cooperative is already in the business of beans farming some years back and the cooperative has well trained members to manage the farm well, therefore we have good ideas of the business. This is to upgrade the production of beans in the state.</w:t>
      </w:r>
    </w:p>
    <w:p w:rsid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Competitors</w:t>
      </w:r>
    </w:p>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 xml:space="preserve">In Nigeria, there is a high demand for beans and Niger is the top region of production for beans making it our highest competitors. Other beans producing states are Benue, </w:t>
      </w:r>
      <w:proofErr w:type="spellStart"/>
      <w:proofErr w:type="gramStart"/>
      <w:r>
        <w:rPr>
          <w:rFonts w:ascii="Times New Roman" w:hAnsi="Times New Roman" w:cs="Times New Roman"/>
          <w:sz w:val="24"/>
          <w:szCs w:val="24"/>
        </w:rPr>
        <w:t>kaduna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Kebbi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Kwara</w:t>
      </w:r>
      <w:proofErr w:type="spellEnd"/>
      <w:r>
        <w:rPr>
          <w:rFonts w:ascii="Times New Roman" w:hAnsi="Times New Roman" w:cs="Times New Roman"/>
          <w:sz w:val="24"/>
          <w:szCs w:val="24"/>
        </w:rPr>
        <w:t>, etc.</w:t>
      </w:r>
    </w:p>
    <w:p w:rsid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Marketing Strategy</w:t>
      </w:r>
    </w:p>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product will be marketed through different outlets and distributed between different states and also to the neighboring markets in </w:t>
      </w:r>
      <w:proofErr w:type="spellStart"/>
      <w:r>
        <w:rPr>
          <w:rFonts w:ascii="Times New Roman" w:hAnsi="Times New Roman" w:cs="Times New Roman"/>
          <w:sz w:val="24"/>
          <w:szCs w:val="24"/>
        </w:rPr>
        <w:t>alagada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ondo</w:t>
      </w:r>
      <w:proofErr w:type="spellEnd"/>
      <w:r>
        <w:rPr>
          <w:rFonts w:ascii="Times New Roman" w:hAnsi="Times New Roman" w:cs="Times New Roman"/>
          <w:sz w:val="24"/>
          <w:szCs w:val="24"/>
        </w:rPr>
        <w:t xml:space="preserve"> state.</w:t>
      </w:r>
    </w:p>
    <w:p w:rsid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Profitability</w:t>
      </w:r>
    </w:p>
    <w:p w:rsidR="00A02930" w:rsidRDefault="00A02930" w:rsidP="00A0293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Weather, biological, chemical, physical and environmental factors such as temperature, sunlight, water, air, soil conditions, </w:t>
      </w:r>
      <w:proofErr w:type="gramStart"/>
      <w:r>
        <w:rPr>
          <w:rFonts w:ascii="Times New Roman" w:hAnsi="Times New Roman" w:cs="Times New Roman"/>
          <w:sz w:val="24"/>
          <w:szCs w:val="24"/>
        </w:rPr>
        <w:t>varieties</w:t>
      </w:r>
      <w:proofErr w:type="gramEnd"/>
      <w:r>
        <w:rPr>
          <w:rFonts w:ascii="Times New Roman" w:hAnsi="Times New Roman" w:cs="Times New Roman"/>
          <w:sz w:val="24"/>
          <w:szCs w:val="24"/>
        </w:rPr>
        <w:t xml:space="preserve"> of seed, pests, diseases, price fluctuations and other risks e.g. vow invading the farm could affect yield and profitability. However, technical, scientific and financial based solutions will be employed to hedge against risks and safeguard profit. Irrigation option will be factored in to ensure two cycle of production in a year.</w:t>
      </w:r>
    </w:p>
    <w:p w:rsidR="00A02930" w:rsidRPr="00A02930" w:rsidRDefault="00A02930" w:rsidP="00A02930">
      <w:pPr>
        <w:spacing w:line="480" w:lineRule="auto"/>
        <w:ind w:left="720" w:hanging="720"/>
        <w:rPr>
          <w:rFonts w:ascii="Times New Roman" w:hAnsi="Times New Roman" w:cs="Times New Roman"/>
          <w:b/>
          <w:sz w:val="24"/>
          <w:szCs w:val="24"/>
        </w:rPr>
      </w:pPr>
      <w:r w:rsidRPr="00A02930">
        <w:rPr>
          <w:rFonts w:ascii="Times New Roman" w:hAnsi="Times New Roman" w:cs="Times New Roman"/>
          <w:b/>
          <w:sz w:val="24"/>
          <w:szCs w:val="24"/>
        </w:rPr>
        <w:lastRenderedPageBreak/>
        <w:t>Project Timeline</w:t>
      </w:r>
    </w:p>
    <w:p w:rsidR="00A02930" w:rsidRDefault="00A02930" w:rsidP="00A0293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project will be completed within 6 months preferably </w:t>
      </w:r>
      <w:proofErr w:type="gramStart"/>
      <w:r>
        <w:rPr>
          <w:rFonts w:ascii="Times New Roman" w:hAnsi="Times New Roman" w:cs="Times New Roman"/>
          <w:sz w:val="24"/>
          <w:szCs w:val="24"/>
        </w:rPr>
        <w:t>between November, 2020 to April 2021</w:t>
      </w:r>
      <w:proofErr w:type="gramEnd"/>
      <w:r>
        <w:rPr>
          <w:rFonts w:ascii="Times New Roman" w:hAnsi="Times New Roman" w:cs="Times New Roman"/>
          <w:sz w:val="24"/>
          <w:szCs w:val="24"/>
        </w:rPr>
        <w:t xml:space="preserve"> because land clearing is mostly done in dry season.</w:t>
      </w:r>
    </w:p>
    <w:p w:rsidR="00A02930" w:rsidRDefault="00A02930" w:rsidP="00A02930">
      <w:pPr>
        <w:spacing w:line="480" w:lineRule="auto"/>
        <w:ind w:left="720" w:hanging="720"/>
        <w:rPr>
          <w:rFonts w:ascii="Times New Roman" w:hAnsi="Times New Roman" w:cs="Times New Roman"/>
          <w:b/>
          <w:sz w:val="24"/>
          <w:szCs w:val="24"/>
        </w:rPr>
      </w:pPr>
      <w:r w:rsidRPr="00A02930">
        <w:rPr>
          <w:rFonts w:ascii="Times New Roman" w:hAnsi="Times New Roman" w:cs="Times New Roman"/>
          <w:b/>
          <w:sz w:val="24"/>
          <w:szCs w:val="24"/>
        </w:rPr>
        <w:t>Estimated Project Costs and Revenue</w:t>
      </w:r>
    </w:p>
    <w:p w:rsidR="00A02930" w:rsidRPr="00A02930" w:rsidRDefault="00A02930" w:rsidP="00A02930">
      <w:pPr>
        <w:spacing w:line="480" w:lineRule="auto"/>
        <w:ind w:left="720" w:hanging="720"/>
        <w:rPr>
          <w:rFonts w:ascii="Times New Roman" w:hAnsi="Times New Roman" w:cs="Times New Roman"/>
          <w:b/>
          <w:sz w:val="24"/>
          <w:szCs w:val="24"/>
        </w:rPr>
      </w:pPr>
      <w:r>
        <w:rPr>
          <w:rFonts w:ascii="Times New Roman" w:hAnsi="Times New Roman" w:cs="Times New Roman"/>
          <w:sz w:val="24"/>
          <w:szCs w:val="24"/>
        </w:rPr>
        <w:t>(A)</w:t>
      </w:r>
      <w:r w:rsidRPr="00A02930">
        <w:rPr>
          <w:rFonts w:ascii="Times New Roman" w:hAnsi="Times New Roman" w:cs="Times New Roman"/>
          <w:b/>
          <w:sz w:val="24"/>
          <w:szCs w:val="24"/>
        </w:rPr>
        <w:t xml:space="preserve">Land Clearing </w:t>
      </w:r>
    </w:p>
    <w:tbl>
      <w:tblPr>
        <w:tblStyle w:val="TableGrid"/>
        <w:tblW w:w="0" w:type="auto"/>
        <w:tblInd w:w="720" w:type="dxa"/>
        <w:tblLook w:val="04A0" w:firstRow="1" w:lastRow="0" w:firstColumn="1" w:lastColumn="0" w:noHBand="0" w:noVBand="1"/>
      </w:tblPr>
      <w:tblGrid>
        <w:gridCol w:w="2253"/>
        <w:gridCol w:w="2223"/>
        <w:gridCol w:w="2190"/>
        <w:gridCol w:w="552"/>
      </w:tblGrid>
      <w:tr w:rsidR="00A02930" w:rsidRPr="00A02930" w:rsidTr="00A02930">
        <w:tc>
          <w:tcPr>
            <w:tcW w:w="2253"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Activity</w:t>
            </w:r>
          </w:p>
        </w:tc>
        <w:tc>
          <w:tcPr>
            <w:tcW w:w="2223"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QTY</w:t>
            </w:r>
          </w:p>
        </w:tc>
        <w:tc>
          <w:tcPr>
            <w:tcW w:w="2190" w:type="dxa"/>
          </w:tcPr>
          <w:p w:rsidR="00A02930" w:rsidRPr="00A02930" w:rsidRDefault="00A02930" w:rsidP="00A02930">
            <w:pPr>
              <w:spacing w:line="480" w:lineRule="auto"/>
              <w:rPr>
                <w:rFonts w:ascii="Times New Roman" w:hAnsi="Times New Roman" w:cs="Times New Roman"/>
                <w:b/>
                <w:dstrike/>
                <w:sz w:val="24"/>
                <w:szCs w:val="24"/>
              </w:rPr>
            </w:pPr>
            <w:r w:rsidRPr="00A02930">
              <w:rPr>
                <w:rFonts w:ascii="Times New Roman" w:hAnsi="Times New Roman" w:cs="Times New Roman"/>
                <w:b/>
                <w:dstrike/>
                <w:sz w:val="24"/>
                <w:szCs w:val="24"/>
              </w:rPr>
              <w:t>N</w:t>
            </w:r>
          </w:p>
        </w:tc>
        <w:tc>
          <w:tcPr>
            <w:tcW w:w="55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K</w:t>
            </w:r>
          </w:p>
        </w:tc>
      </w:tr>
      <w:tr w:rsidR="00A02930" w:rsidTr="00A02930">
        <w:tc>
          <w:tcPr>
            <w:tcW w:w="2253"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 xml:space="preserve">Land Clearing </w:t>
            </w:r>
          </w:p>
        </w:tc>
        <w:tc>
          <w:tcPr>
            <w:tcW w:w="2223"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1.5 hectare</w:t>
            </w:r>
          </w:p>
        </w:tc>
        <w:tc>
          <w:tcPr>
            <w:tcW w:w="2190"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300,000</w:t>
            </w:r>
          </w:p>
        </w:tc>
        <w:tc>
          <w:tcPr>
            <w:tcW w:w="55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2253"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Cross cutting</w:t>
            </w:r>
          </w:p>
        </w:tc>
        <w:tc>
          <w:tcPr>
            <w:tcW w:w="2223"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1.5 hectare</w:t>
            </w:r>
          </w:p>
        </w:tc>
        <w:tc>
          <w:tcPr>
            <w:tcW w:w="2190"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55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2253"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Rome Ploughing</w:t>
            </w:r>
          </w:p>
        </w:tc>
        <w:tc>
          <w:tcPr>
            <w:tcW w:w="2223"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2190"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70,000</w:t>
            </w:r>
          </w:p>
        </w:tc>
        <w:tc>
          <w:tcPr>
            <w:tcW w:w="55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2253"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Sub total</w:t>
            </w:r>
          </w:p>
        </w:tc>
        <w:tc>
          <w:tcPr>
            <w:tcW w:w="2223"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2190"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420,000</w:t>
            </w:r>
          </w:p>
        </w:tc>
        <w:tc>
          <w:tcPr>
            <w:tcW w:w="55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2253"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2223"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500 hectares</w:t>
            </w:r>
          </w:p>
        </w:tc>
        <w:tc>
          <w:tcPr>
            <w:tcW w:w="2190"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210,000,000</w:t>
            </w:r>
          </w:p>
        </w:tc>
        <w:tc>
          <w:tcPr>
            <w:tcW w:w="55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A02930" w:rsidRDefault="00A02930" w:rsidP="00A02930">
      <w:pPr>
        <w:spacing w:line="480" w:lineRule="auto"/>
        <w:ind w:left="720" w:hanging="720"/>
        <w:rPr>
          <w:rFonts w:ascii="Times New Roman" w:hAnsi="Times New Roman" w:cs="Times New Roman"/>
          <w:sz w:val="24"/>
          <w:szCs w:val="24"/>
        </w:rPr>
      </w:pPr>
    </w:p>
    <w:p w:rsidR="00A02930" w:rsidRDefault="00A02930" w:rsidP="00A02930">
      <w:pPr>
        <w:spacing w:line="480" w:lineRule="auto"/>
        <w:ind w:left="720" w:hanging="720"/>
        <w:rPr>
          <w:rFonts w:ascii="Times New Roman" w:hAnsi="Times New Roman" w:cs="Times New Roman"/>
          <w:b/>
          <w:sz w:val="24"/>
          <w:szCs w:val="24"/>
        </w:rPr>
      </w:pPr>
      <w:r>
        <w:rPr>
          <w:rFonts w:ascii="Times New Roman" w:hAnsi="Times New Roman" w:cs="Times New Roman"/>
          <w:sz w:val="24"/>
          <w:szCs w:val="24"/>
        </w:rPr>
        <w:t>(B)</w:t>
      </w:r>
      <w:r w:rsidRPr="00A02930">
        <w:rPr>
          <w:rFonts w:ascii="Times New Roman" w:hAnsi="Times New Roman" w:cs="Times New Roman"/>
          <w:b/>
          <w:sz w:val="24"/>
          <w:szCs w:val="24"/>
        </w:rPr>
        <w:t>Equipment</w:t>
      </w:r>
    </w:p>
    <w:tbl>
      <w:tblPr>
        <w:tblStyle w:val="TableGrid"/>
        <w:tblW w:w="0" w:type="auto"/>
        <w:tblInd w:w="720" w:type="dxa"/>
        <w:tblLook w:val="04A0" w:firstRow="1" w:lastRow="0" w:firstColumn="1" w:lastColumn="0" w:noHBand="0" w:noVBand="1"/>
      </w:tblPr>
      <w:tblGrid>
        <w:gridCol w:w="1638"/>
        <w:gridCol w:w="1368"/>
        <w:gridCol w:w="1962"/>
        <w:gridCol w:w="1036"/>
        <w:gridCol w:w="1425"/>
        <w:gridCol w:w="456"/>
      </w:tblGrid>
      <w:tr w:rsidR="00A02930" w:rsidTr="00A02930">
        <w:trPr>
          <w:trHeight w:val="368"/>
        </w:trPr>
        <w:tc>
          <w:tcPr>
            <w:tcW w:w="1638" w:type="dxa"/>
          </w:tcPr>
          <w:p w:rsidR="00A02930" w:rsidRDefault="00A02930" w:rsidP="00A02930">
            <w:pPr>
              <w:spacing w:line="480" w:lineRule="auto"/>
              <w:rPr>
                <w:rFonts w:ascii="Times New Roman" w:hAnsi="Times New Roman" w:cs="Times New Roman"/>
                <w:b/>
                <w:sz w:val="24"/>
                <w:szCs w:val="24"/>
              </w:rPr>
            </w:pPr>
            <w:r>
              <w:rPr>
                <w:rFonts w:ascii="Times New Roman" w:hAnsi="Times New Roman" w:cs="Times New Roman"/>
                <w:b/>
                <w:sz w:val="24"/>
                <w:szCs w:val="24"/>
              </w:rPr>
              <w:t>Name</w:t>
            </w:r>
          </w:p>
        </w:tc>
        <w:tc>
          <w:tcPr>
            <w:tcW w:w="1368" w:type="dxa"/>
          </w:tcPr>
          <w:p w:rsidR="00A02930" w:rsidRDefault="00A02930" w:rsidP="00A02930">
            <w:pPr>
              <w:spacing w:line="480" w:lineRule="auto"/>
              <w:rPr>
                <w:rFonts w:ascii="Times New Roman" w:hAnsi="Times New Roman" w:cs="Times New Roman"/>
                <w:b/>
                <w:sz w:val="24"/>
                <w:szCs w:val="24"/>
              </w:rPr>
            </w:pPr>
            <w:r>
              <w:rPr>
                <w:rFonts w:ascii="Times New Roman" w:hAnsi="Times New Roman" w:cs="Times New Roman"/>
                <w:b/>
                <w:sz w:val="24"/>
                <w:szCs w:val="24"/>
              </w:rPr>
              <w:t>QTY</w:t>
            </w:r>
          </w:p>
        </w:tc>
        <w:tc>
          <w:tcPr>
            <w:tcW w:w="1962" w:type="dxa"/>
          </w:tcPr>
          <w:p w:rsidR="00A02930" w:rsidRDefault="00A02930" w:rsidP="00A02930">
            <w:pPr>
              <w:spacing w:line="480" w:lineRule="auto"/>
              <w:rPr>
                <w:rFonts w:ascii="Times New Roman" w:hAnsi="Times New Roman" w:cs="Times New Roman"/>
                <w:b/>
                <w:sz w:val="24"/>
                <w:szCs w:val="24"/>
              </w:rPr>
            </w:pPr>
            <w:r>
              <w:rPr>
                <w:rFonts w:ascii="Times New Roman" w:hAnsi="Times New Roman" w:cs="Times New Roman"/>
                <w:b/>
                <w:sz w:val="24"/>
                <w:szCs w:val="24"/>
              </w:rPr>
              <w:t>MODEL</w:t>
            </w:r>
          </w:p>
        </w:tc>
        <w:tc>
          <w:tcPr>
            <w:tcW w:w="1036" w:type="dxa"/>
          </w:tcPr>
          <w:p w:rsidR="00A02930" w:rsidRDefault="00A02930" w:rsidP="00A02930">
            <w:pPr>
              <w:spacing w:line="480" w:lineRule="auto"/>
              <w:rPr>
                <w:rFonts w:ascii="Times New Roman" w:hAnsi="Times New Roman" w:cs="Times New Roman"/>
                <w:b/>
                <w:sz w:val="24"/>
                <w:szCs w:val="24"/>
              </w:rPr>
            </w:pPr>
            <w:r>
              <w:rPr>
                <w:rFonts w:ascii="Times New Roman" w:hAnsi="Times New Roman" w:cs="Times New Roman"/>
                <w:b/>
                <w:sz w:val="24"/>
                <w:szCs w:val="24"/>
              </w:rPr>
              <w:t>USD</w:t>
            </w:r>
          </w:p>
        </w:tc>
        <w:tc>
          <w:tcPr>
            <w:tcW w:w="1425" w:type="dxa"/>
          </w:tcPr>
          <w:p w:rsidR="00A02930" w:rsidRPr="00A02930" w:rsidRDefault="00A02930" w:rsidP="00A02930">
            <w:pPr>
              <w:spacing w:line="480" w:lineRule="auto"/>
              <w:rPr>
                <w:rFonts w:ascii="Times New Roman" w:hAnsi="Times New Roman" w:cs="Times New Roman"/>
                <w:b/>
                <w:dstrike/>
                <w:sz w:val="24"/>
                <w:szCs w:val="24"/>
              </w:rPr>
            </w:pPr>
            <w:r w:rsidRPr="00A02930">
              <w:rPr>
                <w:rFonts w:ascii="Times New Roman" w:hAnsi="Times New Roman" w:cs="Times New Roman"/>
                <w:b/>
                <w:dstrike/>
                <w:sz w:val="24"/>
                <w:szCs w:val="24"/>
              </w:rPr>
              <w:t>N</w:t>
            </w:r>
          </w:p>
        </w:tc>
        <w:tc>
          <w:tcPr>
            <w:tcW w:w="419" w:type="dxa"/>
          </w:tcPr>
          <w:p w:rsidR="00A02930" w:rsidRDefault="00A02930" w:rsidP="00A02930">
            <w:pPr>
              <w:spacing w:line="480" w:lineRule="auto"/>
              <w:rPr>
                <w:rFonts w:ascii="Times New Roman" w:hAnsi="Times New Roman" w:cs="Times New Roman"/>
                <w:b/>
                <w:sz w:val="24"/>
                <w:szCs w:val="24"/>
              </w:rPr>
            </w:pPr>
            <w:r>
              <w:rPr>
                <w:rFonts w:ascii="Times New Roman" w:hAnsi="Times New Roman" w:cs="Times New Roman"/>
                <w:b/>
                <w:sz w:val="24"/>
                <w:szCs w:val="24"/>
              </w:rPr>
              <w:t>K</w:t>
            </w:r>
          </w:p>
        </w:tc>
      </w:tr>
      <w:tr w:rsidR="00A02930" w:rsidTr="00A02930">
        <w:tc>
          <w:tcPr>
            <w:tcW w:w="163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Tractor</w:t>
            </w:r>
          </w:p>
        </w:tc>
        <w:tc>
          <w:tcPr>
            <w:tcW w:w="136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962"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YTO-904(90hp)</w:t>
            </w:r>
          </w:p>
        </w:tc>
        <w:tc>
          <w:tcPr>
            <w:tcW w:w="1036"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26,220</w:t>
            </w:r>
          </w:p>
        </w:tc>
        <w:tc>
          <w:tcPr>
            <w:tcW w:w="1425"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10,212,690</w:t>
            </w:r>
          </w:p>
        </w:tc>
        <w:tc>
          <w:tcPr>
            <w:tcW w:w="419"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163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Disc harrow</w:t>
            </w:r>
          </w:p>
        </w:tc>
        <w:tc>
          <w:tcPr>
            <w:tcW w:w="136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962"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IBJ-2.0</w:t>
            </w:r>
          </w:p>
        </w:tc>
        <w:tc>
          <w:tcPr>
            <w:tcW w:w="1036"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3,450</w:t>
            </w:r>
          </w:p>
        </w:tc>
        <w:tc>
          <w:tcPr>
            <w:tcW w:w="1425"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1,343,775</w:t>
            </w:r>
          </w:p>
        </w:tc>
        <w:tc>
          <w:tcPr>
            <w:tcW w:w="419"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163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 xml:space="preserve">Sub </w:t>
            </w:r>
            <w:proofErr w:type="spellStart"/>
            <w:r>
              <w:rPr>
                <w:rFonts w:ascii="Times New Roman" w:hAnsi="Times New Roman" w:cs="Times New Roman"/>
                <w:sz w:val="24"/>
                <w:szCs w:val="24"/>
              </w:rPr>
              <w:t>soiler</w:t>
            </w:r>
            <w:proofErr w:type="spellEnd"/>
          </w:p>
        </w:tc>
        <w:tc>
          <w:tcPr>
            <w:tcW w:w="136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962"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IS-300G</w:t>
            </w:r>
          </w:p>
        </w:tc>
        <w:tc>
          <w:tcPr>
            <w:tcW w:w="1036"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5,200</w:t>
            </w:r>
          </w:p>
        </w:tc>
        <w:tc>
          <w:tcPr>
            <w:tcW w:w="1425"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2,025,400</w:t>
            </w:r>
          </w:p>
        </w:tc>
        <w:tc>
          <w:tcPr>
            <w:tcW w:w="419"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163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Tripper</w:t>
            </w:r>
          </w:p>
        </w:tc>
        <w:tc>
          <w:tcPr>
            <w:tcW w:w="136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962"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6CX-8T</w:t>
            </w:r>
          </w:p>
        </w:tc>
        <w:tc>
          <w:tcPr>
            <w:tcW w:w="1036"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10,100</w:t>
            </w:r>
          </w:p>
        </w:tc>
        <w:tc>
          <w:tcPr>
            <w:tcW w:w="1425"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3,933,950</w:t>
            </w:r>
          </w:p>
        </w:tc>
        <w:tc>
          <w:tcPr>
            <w:tcW w:w="419"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163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Harvester Combine</w:t>
            </w:r>
          </w:p>
        </w:tc>
        <w:tc>
          <w:tcPr>
            <w:tcW w:w="136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962"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5YZ-7</w:t>
            </w:r>
          </w:p>
        </w:tc>
        <w:tc>
          <w:tcPr>
            <w:tcW w:w="1036"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105,200</w:t>
            </w:r>
          </w:p>
        </w:tc>
        <w:tc>
          <w:tcPr>
            <w:tcW w:w="1425"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40,975,400</w:t>
            </w:r>
          </w:p>
        </w:tc>
        <w:tc>
          <w:tcPr>
            <w:tcW w:w="419"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163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Boom sprayer</w:t>
            </w:r>
          </w:p>
        </w:tc>
        <w:tc>
          <w:tcPr>
            <w:tcW w:w="136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962"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3W-1000L-18</w:t>
            </w:r>
          </w:p>
        </w:tc>
        <w:tc>
          <w:tcPr>
            <w:tcW w:w="1036"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5,500</w:t>
            </w:r>
          </w:p>
        </w:tc>
        <w:tc>
          <w:tcPr>
            <w:tcW w:w="1425"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2,142,250</w:t>
            </w:r>
          </w:p>
        </w:tc>
        <w:tc>
          <w:tcPr>
            <w:tcW w:w="419"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1638" w:type="dxa"/>
          </w:tcPr>
          <w:p w:rsidR="00A02930" w:rsidRPr="00A02930" w:rsidRDefault="00A02930" w:rsidP="00A02930">
            <w:pPr>
              <w:spacing w:line="480" w:lineRule="auto"/>
              <w:rPr>
                <w:rFonts w:ascii="Times New Roman" w:hAnsi="Times New Roman" w:cs="Times New Roman"/>
                <w:sz w:val="24"/>
                <w:szCs w:val="24"/>
              </w:rPr>
            </w:pPr>
            <w:r w:rsidRPr="00A02930">
              <w:rPr>
                <w:rFonts w:ascii="Times New Roman" w:hAnsi="Times New Roman" w:cs="Times New Roman"/>
                <w:sz w:val="24"/>
                <w:szCs w:val="24"/>
              </w:rPr>
              <w:lastRenderedPageBreak/>
              <w:t>Front loader</w:t>
            </w:r>
          </w:p>
        </w:tc>
        <w:tc>
          <w:tcPr>
            <w:tcW w:w="1368"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962"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TZ10D</w:t>
            </w:r>
          </w:p>
        </w:tc>
        <w:tc>
          <w:tcPr>
            <w:tcW w:w="1036"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6,550</w:t>
            </w:r>
          </w:p>
        </w:tc>
        <w:tc>
          <w:tcPr>
            <w:tcW w:w="1425"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2,551,225</w:t>
            </w:r>
          </w:p>
        </w:tc>
        <w:tc>
          <w:tcPr>
            <w:tcW w:w="419" w:type="dxa"/>
          </w:tcPr>
          <w:p w:rsidR="00A02930"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1638" w:type="dxa"/>
          </w:tcPr>
          <w:p w:rsidR="00A02930" w:rsidRDefault="00A02930" w:rsidP="00A02930">
            <w:pPr>
              <w:spacing w:line="480" w:lineRule="auto"/>
              <w:rPr>
                <w:rFonts w:ascii="Times New Roman" w:hAnsi="Times New Roman" w:cs="Times New Roman"/>
                <w:b/>
                <w:sz w:val="24"/>
                <w:szCs w:val="24"/>
              </w:rPr>
            </w:pPr>
            <w:r>
              <w:rPr>
                <w:rFonts w:ascii="Times New Roman" w:hAnsi="Times New Roman" w:cs="Times New Roman"/>
                <w:b/>
                <w:sz w:val="24"/>
                <w:szCs w:val="24"/>
              </w:rPr>
              <w:t>Sub total</w:t>
            </w:r>
          </w:p>
        </w:tc>
        <w:tc>
          <w:tcPr>
            <w:tcW w:w="1368" w:type="dxa"/>
          </w:tcPr>
          <w:p w:rsidR="00A02930" w:rsidRPr="00A02930" w:rsidRDefault="00A02930" w:rsidP="00A02930">
            <w:pPr>
              <w:spacing w:line="480" w:lineRule="auto"/>
              <w:rPr>
                <w:rFonts w:ascii="Times New Roman" w:hAnsi="Times New Roman" w:cs="Times New Roman"/>
                <w:sz w:val="24"/>
                <w:szCs w:val="24"/>
              </w:rPr>
            </w:pPr>
          </w:p>
        </w:tc>
        <w:tc>
          <w:tcPr>
            <w:tcW w:w="1962" w:type="dxa"/>
          </w:tcPr>
          <w:p w:rsidR="00A02930" w:rsidRPr="00A02930" w:rsidRDefault="00A02930" w:rsidP="00A02930">
            <w:pPr>
              <w:spacing w:line="480" w:lineRule="auto"/>
              <w:rPr>
                <w:rFonts w:ascii="Times New Roman" w:hAnsi="Times New Roman" w:cs="Times New Roman"/>
                <w:sz w:val="24"/>
                <w:szCs w:val="24"/>
              </w:rPr>
            </w:pPr>
          </w:p>
        </w:tc>
        <w:tc>
          <w:tcPr>
            <w:tcW w:w="1036"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162,220</w:t>
            </w:r>
          </w:p>
        </w:tc>
        <w:tc>
          <w:tcPr>
            <w:tcW w:w="1425"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63,184,690</w:t>
            </w:r>
          </w:p>
        </w:tc>
        <w:tc>
          <w:tcPr>
            <w:tcW w:w="419"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00</w:t>
            </w:r>
          </w:p>
        </w:tc>
      </w:tr>
    </w:tbl>
    <w:p w:rsidR="00A02930" w:rsidRDefault="00A02930" w:rsidP="00A02930">
      <w:pPr>
        <w:spacing w:line="480" w:lineRule="auto"/>
        <w:rPr>
          <w:rFonts w:ascii="Times New Roman" w:hAnsi="Times New Roman" w:cs="Times New Roman"/>
          <w:b/>
          <w:sz w:val="24"/>
          <w:szCs w:val="24"/>
        </w:rPr>
      </w:pPr>
    </w:p>
    <w:p w:rsidR="00A02930" w:rsidRDefault="00A02930" w:rsidP="00A02930">
      <w:pPr>
        <w:spacing w:line="480" w:lineRule="auto"/>
        <w:rPr>
          <w:rFonts w:ascii="Times New Roman" w:hAnsi="Times New Roman" w:cs="Times New Roman"/>
          <w:b/>
          <w:sz w:val="24"/>
          <w:szCs w:val="24"/>
        </w:rPr>
      </w:pPr>
      <w:r>
        <w:rPr>
          <w:rFonts w:ascii="Times New Roman" w:hAnsi="Times New Roman" w:cs="Times New Roman"/>
          <w:sz w:val="24"/>
          <w:szCs w:val="24"/>
        </w:rPr>
        <w:t xml:space="preserve">(C) </w:t>
      </w:r>
      <w:r>
        <w:rPr>
          <w:rFonts w:ascii="Times New Roman" w:hAnsi="Times New Roman" w:cs="Times New Roman"/>
          <w:b/>
          <w:sz w:val="24"/>
          <w:szCs w:val="24"/>
        </w:rPr>
        <w:t>Vehicle</w:t>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Type</w:t>
      </w:r>
    </w:p>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A02930">
        <w:rPr>
          <w:rFonts w:ascii="Times New Roman" w:hAnsi="Times New Roman" w:cs="Times New Roman"/>
          <w:b/>
          <w:dstrike/>
          <w:sz w:val="24"/>
          <w:szCs w:val="24"/>
        </w:rPr>
        <w:t>N</w:t>
      </w:r>
      <w:r w:rsidR="000C2555" w:rsidRPr="00A02930">
        <w:rPr>
          <w:rFonts w:ascii="Times New Roman" w:hAnsi="Times New Roman" w:cs="Times New Roman"/>
          <w:sz w:val="24"/>
          <w:szCs w:val="24"/>
        </w:rPr>
        <w:tab/>
      </w:r>
      <w:r>
        <w:rPr>
          <w:rFonts w:ascii="Times New Roman" w:hAnsi="Times New Roman" w:cs="Times New Roman"/>
          <w:sz w:val="24"/>
          <w:szCs w:val="24"/>
        </w:rPr>
        <w:t xml:space="preserve">             </w:t>
      </w:r>
      <w:r w:rsidRPr="00A02930">
        <w:rPr>
          <w:rFonts w:ascii="Times New Roman" w:hAnsi="Times New Roman" w:cs="Times New Roman"/>
          <w:b/>
          <w:sz w:val="24"/>
          <w:szCs w:val="24"/>
        </w:rPr>
        <w:t>K</w:t>
      </w:r>
      <w:r w:rsidR="000C2555" w:rsidRPr="00A02930">
        <w:rPr>
          <w:rFonts w:ascii="Times New Roman" w:hAnsi="Times New Roman" w:cs="Times New Roman"/>
          <w:sz w:val="24"/>
          <w:szCs w:val="24"/>
        </w:rPr>
        <w:tab/>
      </w:r>
      <w:r>
        <w:rPr>
          <w:rFonts w:ascii="Times New Roman" w:hAnsi="Times New Roman" w:cs="Times New Roman"/>
          <w:sz w:val="24"/>
          <w:szCs w:val="24"/>
        </w:rPr>
        <w:t xml:space="preserve">         </w:t>
      </w:r>
      <w:r w:rsidRPr="00A02930">
        <w:rPr>
          <w:rFonts w:ascii="Times New Roman" w:hAnsi="Times New Roman" w:cs="Times New Roman"/>
          <w:b/>
          <w:sz w:val="24"/>
          <w:szCs w:val="24"/>
        </w:rPr>
        <w:t>QTY</w:t>
      </w:r>
      <w:r w:rsidR="000C2555" w:rsidRPr="00A02930">
        <w:rPr>
          <w:rFonts w:ascii="Times New Roman" w:hAnsi="Times New Roman" w:cs="Times New Roman"/>
          <w:sz w:val="24"/>
          <w:szCs w:val="24"/>
        </w:rPr>
        <w:tab/>
      </w:r>
    </w:p>
    <w:tbl>
      <w:tblPr>
        <w:tblStyle w:val="TableGrid"/>
        <w:tblW w:w="8208" w:type="dxa"/>
        <w:tblLook w:val="04A0" w:firstRow="1" w:lastRow="0" w:firstColumn="1" w:lastColumn="0" w:noHBand="0" w:noVBand="1"/>
      </w:tblPr>
      <w:tblGrid>
        <w:gridCol w:w="2384"/>
        <w:gridCol w:w="2959"/>
        <w:gridCol w:w="336"/>
        <w:gridCol w:w="2529"/>
      </w:tblGrid>
      <w:tr w:rsidR="00A02930" w:rsidTr="00A02930">
        <w:tc>
          <w:tcPr>
            <w:tcW w:w="2384"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Pick-up Truck</w:t>
            </w:r>
          </w:p>
        </w:tc>
        <w:tc>
          <w:tcPr>
            <w:tcW w:w="2959"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HILUX</w:t>
            </w:r>
          </w:p>
        </w:tc>
        <w:tc>
          <w:tcPr>
            <w:tcW w:w="336"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2529"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30,000,000 :             00</w:t>
            </w:r>
          </w:p>
        </w:tc>
      </w:tr>
    </w:tbl>
    <w:p w:rsidR="00A02930" w:rsidRDefault="000C2555" w:rsidP="00A02930">
      <w:pPr>
        <w:spacing w:line="480" w:lineRule="auto"/>
        <w:rPr>
          <w:rFonts w:ascii="Times New Roman" w:hAnsi="Times New Roman" w:cs="Times New Roman"/>
          <w:sz w:val="24"/>
          <w:szCs w:val="24"/>
        </w:rPr>
      </w:pP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p>
    <w:p w:rsidR="00A02930" w:rsidRDefault="00A02930" w:rsidP="00A02930">
      <w:pPr>
        <w:spacing w:line="480" w:lineRule="auto"/>
        <w:rPr>
          <w:rFonts w:ascii="Times New Roman" w:hAnsi="Times New Roman" w:cs="Times New Roman"/>
          <w:sz w:val="24"/>
          <w:szCs w:val="24"/>
        </w:rPr>
      </w:pPr>
      <w:r w:rsidRPr="00A02930">
        <w:rPr>
          <w:rFonts w:ascii="Times New Roman" w:hAnsi="Times New Roman" w:cs="Times New Roman"/>
          <w:b/>
          <w:sz w:val="24"/>
          <w:szCs w:val="24"/>
        </w:rPr>
        <w:t>Operating Cost</w:t>
      </w:r>
      <w:r w:rsidR="000C2555" w:rsidRPr="00A02930">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3192"/>
        <w:gridCol w:w="3192"/>
        <w:gridCol w:w="3192"/>
      </w:tblGrid>
      <w:tr w:rsidR="00A02930" w:rsidTr="00A02930">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Working Capital</w:t>
            </w:r>
          </w:p>
        </w:tc>
        <w:tc>
          <w:tcPr>
            <w:tcW w:w="3192" w:type="dxa"/>
          </w:tcPr>
          <w:p w:rsidR="00A02930" w:rsidRDefault="00A02930" w:rsidP="00A02930">
            <w:pPr>
              <w:spacing w:line="480" w:lineRule="auto"/>
              <w:rPr>
                <w:rFonts w:ascii="Times New Roman" w:hAnsi="Times New Roman" w:cs="Times New Roman"/>
                <w:sz w:val="24"/>
                <w:szCs w:val="24"/>
              </w:rPr>
            </w:pPr>
          </w:p>
        </w:tc>
        <w:tc>
          <w:tcPr>
            <w:tcW w:w="3192" w:type="dxa"/>
          </w:tcPr>
          <w:p w:rsidR="00A02930" w:rsidRDefault="00A02930" w:rsidP="00A02930">
            <w:pPr>
              <w:spacing w:line="480" w:lineRule="auto"/>
              <w:rPr>
                <w:rFonts w:ascii="Times New Roman" w:hAnsi="Times New Roman" w:cs="Times New Roman"/>
                <w:sz w:val="24"/>
                <w:szCs w:val="24"/>
              </w:rPr>
            </w:pP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p>
        </w:tc>
        <w:tc>
          <w:tcPr>
            <w:tcW w:w="3192" w:type="dxa"/>
          </w:tcPr>
          <w:p w:rsidR="00A02930" w:rsidRPr="00A02930" w:rsidRDefault="00A02930" w:rsidP="00A02930">
            <w:pPr>
              <w:spacing w:line="480" w:lineRule="auto"/>
              <w:rPr>
                <w:rFonts w:ascii="Times New Roman" w:hAnsi="Times New Roman" w:cs="Times New Roman"/>
                <w:b/>
                <w:dstrike/>
                <w:sz w:val="24"/>
                <w:szCs w:val="24"/>
              </w:rPr>
            </w:pPr>
            <w:r w:rsidRPr="00A02930">
              <w:rPr>
                <w:rFonts w:ascii="Times New Roman" w:hAnsi="Times New Roman" w:cs="Times New Roman"/>
                <w:b/>
                <w:dstrike/>
                <w:sz w:val="24"/>
                <w:szCs w:val="24"/>
              </w:rPr>
              <w:t>N</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K</w:t>
            </w: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Ploughing</w:t>
            </w:r>
            <w:proofErr w:type="spellEnd"/>
            <w:r>
              <w:rPr>
                <w:rFonts w:ascii="Times New Roman" w:hAnsi="Times New Roman" w:cs="Times New Roman"/>
                <w:sz w:val="24"/>
                <w:szCs w:val="24"/>
              </w:rPr>
              <w:t>/Ha</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20,000</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Harrowing/Ha</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11,000</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Subtotal</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31,000</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For500Ha</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12,000,000</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00</w:t>
            </w: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Mechanization and storage</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107,000</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For 500Ha</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47,000,000</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00</w:t>
            </w: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Input/Ha</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90,800</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For 500Ha</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37,620,000</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00</w:t>
            </w: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Area yield insurance</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14,200</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Produce aggregation</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5,200</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Geo Spatial Service</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3,500</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Sub total</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22,900</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For 500Ha</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10,200,000</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00</w:t>
            </w: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Interest per hectare</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21,800</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25</w:t>
            </w:r>
          </w:p>
        </w:tc>
      </w:tr>
      <w:tr w:rsidR="00A02930" w:rsidTr="00A02930">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For 500Ha</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8,720,500</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00</w:t>
            </w: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 xml:space="preserve">Total cost per hectare </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255,300</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A02930" w:rsidTr="00A02930">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Total cost for 500Ha</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98,500,000</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00</w:t>
            </w:r>
          </w:p>
        </w:tc>
      </w:tr>
      <w:tr w:rsidR="00A02930" w:rsidTr="00A02930">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Loan principal and interest (cost per Hectare)</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256,404</w:t>
            </w:r>
          </w:p>
        </w:tc>
        <w:tc>
          <w:tcPr>
            <w:tcW w:w="3192" w:type="dxa"/>
          </w:tcPr>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25</w:t>
            </w:r>
          </w:p>
        </w:tc>
      </w:tr>
      <w:tr w:rsidR="00A02930" w:rsidTr="00A02930">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Total for 500Ha</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115,570,000</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00</w:t>
            </w:r>
          </w:p>
        </w:tc>
      </w:tr>
      <w:tr w:rsidR="00A02930" w:rsidTr="00A02930">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Irrigation cost for 500Ha (excluding fixed cost)</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25,010,150</w:t>
            </w:r>
          </w:p>
        </w:tc>
        <w:tc>
          <w:tcPr>
            <w:tcW w:w="3192"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00</w:t>
            </w:r>
          </w:p>
        </w:tc>
      </w:tr>
    </w:tbl>
    <w:p w:rsidR="00A02930" w:rsidRDefault="000C2555" w:rsidP="00A02930">
      <w:pPr>
        <w:spacing w:line="480" w:lineRule="auto"/>
        <w:rPr>
          <w:rFonts w:ascii="Times New Roman" w:hAnsi="Times New Roman" w:cs="Times New Roman"/>
          <w:sz w:val="24"/>
          <w:szCs w:val="24"/>
        </w:rPr>
      </w:pP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00A02930">
        <w:rPr>
          <w:rFonts w:ascii="Times New Roman" w:hAnsi="Times New Roman" w:cs="Times New Roman"/>
          <w:sz w:val="24"/>
          <w:szCs w:val="24"/>
        </w:rPr>
        <w:tab/>
      </w:r>
      <w:r w:rsidR="00A02930">
        <w:rPr>
          <w:rFonts w:ascii="Times New Roman" w:hAnsi="Times New Roman" w:cs="Times New Roman"/>
          <w:sz w:val="24"/>
          <w:szCs w:val="24"/>
        </w:rPr>
        <w:tab/>
      </w:r>
      <w:r w:rsidR="00A02930">
        <w:rPr>
          <w:rFonts w:ascii="Times New Roman" w:hAnsi="Times New Roman" w:cs="Times New Roman"/>
          <w:sz w:val="24"/>
          <w:szCs w:val="24"/>
        </w:rPr>
        <w:tab/>
      </w:r>
      <w:r w:rsidR="00A02930">
        <w:rPr>
          <w:rFonts w:ascii="Times New Roman" w:hAnsi="Times New Roman" w:cs="Times New Roman"/>
          <w:sz w:val="24"/>
          <w:szCs w:val="24"/>
        </w:rPr>
        <w:tab/>
      </w:r>
    </w:p>
    <w:p w:rsidR="00A02930" w:rsidRDefault="00A02930" w:rsidP="00A02930">
      <w:pPr>
        <w:spacing w:line="480" w:lineRule="auto"/>
        <w:rPr>
          <w:rFonts w:ascii="Times New Roman" w:hAnsi="Times New Roman" w:cs="Times New Roman"/>
          <w:sz w:val="24"/>
          <w:szCs w:val="24"/>
        </w:rPr>
      </w:pPr>
      <w:r w:rsidRPr="00A02930">
        <w:rPr>
          <w:rFonts w:ascii="Times New Roman" w:hAnsi="Times New Roman" w:cs="Times New Roman"/>
          <w:b/>
          <w:sz w:val="24"/>
          <w:szCs w:val="24"/>
        </w:rPr>
        <w:t>Amortization</w:t>
      </w:r>
      <w:r w:rsidR="000C2555" w:rsidRPr="00A02930">
        <w:rPr>
          <w:rFonts w:ascii="Times New Roman" w:hAnsi="Times New Roman" w:cs="Times New Roman"/>
          <w:sz w:val="24"/>
          <w:szCs w:val="24"/>
        </w:rPr>
        <w:tab/>
      </w:r>
    </w:p>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dstrike/>
          <w:sz w:val="24"/>
          <w:szCs w:val="24"/>
        </w:rPr>
        <w:t>N</w:t>
      </w:r>
      <w:r w:rsidRPr="00A02930">
        <w:rPr>
          <w:rFonts w:ascii="Times New Roman" w:hAnsi="Times New Roman" w:cs="Times New Roman"/>
          <w:b/>
          <w:sz w:val="24"/>
          <w:szCs w:val="24"/>
        </w:rPr>
        <w:t xml:space="preserve">                              K</w:t>
      </w:r>
      <w:r w:rsidR="000C2555" w:rsidRPr="00A02930">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4788"/>
        <w:gridCol w:w="4788"/>
      </w:tblGrid>
      <w:tr w:rsidR="00A02930" w:rsidTr="00A02930">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Land clearing amortization (per hectare)</w:t>
            </w:r>
          </w:p>
        </w:tc>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30,000                 : 00</w:t>
            </w:r>
          </w:p>
        </w:tc>
      </w:tr>
      <w:tr w:rsidR="00A02930" w:rsidTr="00A02930">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Land clearing amortization(400hectare)</w:t>
            </w:r>
          </w:p>
        </w:tc>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12,000,000           :  00</w:t>
            </w:r>
          </w:p>
        </w:tc>
      </w:tr>
    </w:tbl>
    <w:p w:rsidR="00A02930" w:rsidRDefault="000C2555" w:rsidP="00A02930">
      <w:pPr>
        <w:spacing w:line="480" w:lineRule="auto"/>
        <w:rPr>
          <w:rFonts w:ascii="Times New Roman" w:hAnsi="Times New Roman" w:cs="Times New Roman"/>
          <w:sz w:val="24"/>
          <w:szCs w:val="24"/>
        </w:rPr>
      </w:pP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p>
    <w:p w:rsid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02930">
        <w:rPr>
          <w:rFonts w:ascii="Times New Roman" w:hAnsi="Times New Roman" w:cs="Times New Roman"/>
          <w:b/>
          <w:sz w:val="24"/>
          <w:szCs w:val="24"/>
        </w:rPr>
        <w:t>REVENUE</w:t>
      </w:r>
      <w:r w:rsidR="000C2555" w:rsidRPr="00A02930">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4788"/>
        <w:gridCol w:w="4788"/>
      </w:tblGrid>
      <w:tr w:rsidR="00A02930" w:rsidTr="00A02930">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 xml:space="preserve">Yield per hectare 3tonnes@ </w:t>
            </w:r>
            <w:r w:rsidRPr="00A02930">
              <w:rPr>
                <w:rFonts w:ascii="Times New Roman" w:hAnsi="Times New Roman" w:cs="Times New Roman"/>
                <w:b/>
                <w:dstrike/>
                <w:sz w:val="24"/>
                <w:szCs w:val="24"/>
              </w:rPr>
              <w:t xml:space="preserve">N </w:t>
            </w:r>
            <w:r w:rsidRPr="00A02930">
              <w:rPr>
                <w:rFonts w:ascii="Times New Roman" w:hAnsi="Times New Roman" w:cs="Times New Roman"/>
                <w:b/>
                <w:sz w:val="24"/>
                <w:szCs w:val="24"/>
              </w:rPr>
              <w:t xml:space="preserve">145000 per </w:t>
            </w:r>
            <w:proofErr w:type="spellStart"/>
            <w:r w:rsidRPr="00A02930">
              <w:rPr>
                <w:rFonts w:ascii="Times New Roman" w:hAnsi="Times New Roman" w:cs="Times New Roman"/>
                <w:b/>
                <w:sz w:val="24"/>
                <w:szCs w:val="24"/>
              </w:rPr>
              <w:t>tonne</w:t>
            </w:r>
            <w:proofErr w:type="spellEnd"/>
          </w:p>
        </w:tc>
        <w:tc>
          <w:tcPr>
            <w:tcW w:w="4788" w:type="dxa"/>
          </w:tcPr>
          <w:p w:rsidR="00A02930" w:rsidRPr="00A02930" w:rsidRDefault="00A02930" w:rsidP="00A02930">
            <w:pPr>
              <w:spacing w:line="480" w:lineRule="auto"/>
              <w:rPr>
                <w:rFonts w:ascii="Times New Roman" w:hAnsi="Times New Roman" w:cs="Times New Roman"/>
                <w:b/>
                <w:sz w:val="24"/>
                <w:szCs w:val="24"/>
              </w:rPr>
            </w:pPr>
          </w:p>
        </w:tc>
      </w:tr>
      <w:tr w:rsidR="00A02930" w:rsidTr="00A02930">
        <w:tc>
          <w:tcPr>
            <w:tcW w:w="4788" w:type="dxa"/>
          </w:tcPr>
          <w:p w:rsidR="00A02930" w:rsidRPr="00A02930" w:rsidRDefault="00A02930" w:rsidP="00A02930">
            <w:pPr>
              <w:spacing w:line="480" w:lineRule="auto"/>
              <w:rPr>
                <w:rFonts w:ascii="Times New Roman" w:hAnsi="Times New Roman" w:cs="Times New Roman"/>
                <w:b/>
                <w:sz w:val="24"/>
                <w:szCs w:val="24"/>
              </w:rPr>
            </w:pPr>
          </w:p>
        </w:tc>
        <w:tc>
          <w:tcPr>
            <w:tcW w:w="4788" w:type="dxa"/>
          </w:tcPr>
          <w:p w:rsidR="00A02930" w:rsidRPr="00A02930" w:rsidRDefault="00A02930" w:rsidP="00A02930">
            <w:pPr>
              <w:spacing w:line="480" w:lineRule="auto"/>
              <w:rPr>
                <w:rFonts w:ascii="Times New Roman" w:hAnsi="Times New Roman" w:cs="Times New Roman"/>
                <w:b/>
                <w:dstrike/>
                <w:sz w:val="24"/>
                <w:szCs w:val="24"/>
              </w:rPr>
            </w:pPr>
            <w:r w:rsidRPr="00A02930">
              <w:rPr>
                <w:rFonts w:ascii="Times New Roman" w:hAnsi="Times New Roman" w:cs="Times New Roman"/>
                <w:b/>
                <w:dstrike/>
                <w:sz w:val="24"/>
                <w:szCs w:val="24"/>
              </w:rPr>
              <w:t>N</w:t>
            </w:r>
            <w:r w:rsidRPr="00A02930">
              <w:rPr>
                <w:rFonts w:ascii="Times New Roman" w:hAnsi="Times New Roman" w:cs="Times New Roman"/>
                <w:b/>
                <w:sz w:val="24"/>
                <w:szCs w:val="24"/>
              </w:rPr>
              <w:t xml:space="preserve">                                                   K</w:t>
            </w:r>
          </w:p>
        </w:tc>
      </w:tr>
      <w:tr w:rsidR="00A02930" w:rsidTr="00A02930">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Revenue per hectare</w:t>
            </w:r>
          </w:p>
        </w:tc>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451,000                              :         00</w:t>
            </w:r>
          </w:p>
        </w:tc>
      </w:tr>
      <w:tr w:rsidR="00A02930" w:rsidTr="00A02930">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For 500Ha</w:t>
            </w:r>
          </w:p>
        </w:tc>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176,000,000                       :         00</w:t>
            </w:r>
          </w:p>
        </w:tc>
      </w:tr>
      <w:tr w:rsidR="00A02930" w:rsidTr="00A02930">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Net revenue for 500Ha(without amortization)</w:t>
            </w:r>
          </w:p>
        </w:tc>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67,058,500                         :         00</w:t>
            </w:r>
          </w:p>
        </w:tc>
      </w:tr>
      <w:tr w:rsidR="00A02930" w:rsidTr="00A02930">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Net revenue with amortization(500Ha clearing)</w:t>
            </w:r>
          </w:p>
        </w:tc>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56,088,600                         :         00</w:t>
            </w:r>
          </w:p>
        </w:tc>
      </w:tr>
      <w:tr w:rsidR="00A02930" w:rsidTr="00A02930">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2</w:t>
            </w:r>
            <w:r w:rsidRPr="00A02930">
              <w:rPr>
                <w:rFonts w:ascii="Times New Roman" w:hAnsi="Times New Roman" w:cs="Times New Roman"/>
                <w:b/>
                <w:sz w:val="24"/>
                <w:szCs w:val="24"/>
                <w:vertAlign w:val="superscript"/>
              </w:rPr>
              <w:t>nd</w:t>
            </w:r>
            <w:r w:rsidRPr="00A02930">
              <w:rPr>
                <w:rFonts w:ascii="Times New Roman" w:hAnsi="Times New Roman" w:cs="Times New Roman"/>
                <w:b/>
                <w:sz w:val="24"/>
                <w:szCs w:val="24"/>
              </w:rPr>
              <w:t xml:space="preserve"> Production Cycle</w:t>
            </w:r>
          </w:p>
        </w:tc>
        <w:tc>
          <w:tcPr>
            <w:tcW w:w="4788" w:type="dxa"/>
          </w:tcPr>
          <w:p w:rsidR="00A02930" w:rsidRPr="00A02930" w:rsidRDefault="00A02930" w:rsidP="00A02930">
            <w:pPr>
              <w:spacing w:line="480" w:lineRule="auto"/>
              <w:rPr>
                <w:rFonts w:ascii="Times New Roman" w:hAnsi="Times New Roman" w:cs="Times New Roman"/>
                <w:b/>
                <w:sz w:val="24"/>
                <w:szCs w:val="24"/>
              </w:rPr>
            </w:pPr>
          </w:p>
        </w:tc>
      </w:tr>
      <w:tr w:rsidR="00A02930" w:rsidTr="00A02930">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Net revenue</w:t>
            </w:r>
          </w:p>
        </w:tc>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45,031,150                         :         00</w:t>
            </w:r>
          </w:p>
        </w:tc>
      </w:tr>
      <w:tr w:rsidR="00A02930" w:rsidTr="00A02930">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Net revenue with amortization (500Ha land)</w:t>
            </w:r>
          </w:p>
        </w:tc>
        <w:tc>
          <w:tcPr>
            <w:tcW w:w="4788" w:type="dxa"/>
          </w:tcPr>
          <w:p w:rsidR="00A02930" w:rsidRPr="00A02930" w:rsidRDefault="00A02930" w:rsidP="00A02930">
            <w:pPr>
              <w:spacing w:line="480" w:lineRule="auto"/>
              <w:rPr>
                <w:rFonts w:ascii="Times New Roman" w:hAnsi="Times New Roman" w:cs="Times New Roman"/>
                <w:b/>
                <w:sz w:val="24"/>
                <w:szCs w:val="24"/>
              </w:rPr>
            </w:pPr>
          </w:p>
        </w:tc>
      </w:tr>
      <w:tr w:rsidR="00A02930" w:rsidTr="00A02930">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Annual Net Revenue(1</w:t>
            </w:r>
            <w:r w:rsidRPr="00A02930">
              <w:rPr>
                <w:rFonts w:ascii="Times New Roman" w:hAnsi="Times New Roman" w:cs="Times New Roman"/>
                <w:b/>
                <w:sz w:val="24"/>
                <w:szCs w:val="24"/>
                <w:vertAlign w:val="superscript"/>
              </w:rPr>
              <w:t>st</w:t>
            </w:r>
            <w:r w:rsidRPr="00A02930">
              <w:rPr>
                <w:rFonts w:ascii="Times New Roman" w:hAnsi="Times New Roman" w:cs="Times New Roman"/>
                <w:b/>
                <w:sz w:val="24"/>
                <w:szCs w:val="24"/>
              </w:rPr>
              <w:t xml:space="preserve"> +2</w:t>
            </w:r>
            <w:r w:rsidRPr="00A02930">
              <w:rPr>
                <w:rFonts w:ascii="Times New Roman" w:hAnsi="Times New Roman" w:cs="Times New Roman"/>
                <w:b/>
                <w:sz w:val="24"/>
                <w:szCs w:val="24"/>
                <w:vertAlign w:val="superscript"/>
              </w:rPr>
              <w:t>nd</w:t>
            </w:r>
            <w:r w:rsidRPr="00A02930">
              <w:rPr>
                <w:rFonts w:ascii="Times New Roman" w:hAnsi="Times New Roman" w:cs="Times New Roman"/>
                <w:b/>
                <w:sz w:val="24"/>
                <w:szCs w:val="24"/>
              </w:rPr>
              <w:t xml:space="preserve"> Cycle)</w:t>
            </w:r>
          </w:p>
        </w:tc>
        <w:tc>
          <w:tcPr>
            <w:tcW w:w="4788" w:type="dxa"/>
          </w:tcPr>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344,629,250                        :         00</w:t>
            </w:r>
          </w:p>
        </w:tc>
      </w:tr>
    </w:tbl>
    <w:p w:rsidR="00A02930" w:rsidRDefault="000C2555" w:rsidP="00A02930">
      <w:pPr>
        <w:spacing w:line="480" w:lineRule="auto"/>
        <w:rPr>
          <w:rFonts w:ascii="Times New Roman" w:hAnsi="Times New Roman" w:cs="Times New Roman"/>
          <w:sz w:val="24"/>
          <w:szCs w:val="24"/>
        </w:rPr>
      </w:pP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r w:rsidRPr="00A02930">
        <w:rPr>
          <w:rFonts w:ascii="Times New Roman" w:hAnsi="Times New Roman" w:cs="Times New Roman"/>
          <w:sz w:val="24"/>
          <w:szCs w:val="24"/>
        </w:rPr>
        <w:tab/>
      </w:r>
    </w:p>
    <w:p w:rsidR="00A02930" w:rsidRPr="00A02930" w:rsidRDefault="00A02930" w:rsidP="00A02930">
      <w:pPr>
        <w:spacing w:line="480" w:lineRule="auto"/>
        <w:rPr>
          <w:rFonts w:ascii="Times New Roman" w:hAnsi="Times New Roman" w:cs="Times New Roman"/>
          <w:b/>
          <w:sz w:val="24"/>
          <w:szCs w:val="24"/>
        </w:rPr>
      </w:pPr>
      <w:r w:rsidRPr="00A02930">
        <w:rPr>
          <w:rFonts w:ascii="Times New Roman" w:hAnsi="Times New Roman" w:cs="Times New Roman"/>
          <w:b/>
          <w:sz w:val="24"/>
          <w:szCs w:val="24"/>
        </w:rPr>
        <w:t>Conclusion</w:t>
      </w:r>
    </w:p>
    <w:p w:rsidR="00E56281" w:rsidRPr="00A02930" w:rsidRDefault="00A02930" w:rsidP="00A02930">
      <w:pPr>
        <w:spacing w:line="480" w:lineRule="auto"/>
        <w:rPr>
          <w:rFonts w:ascii="Times New Roman" w:hAnsi="Times New Roman" w:cs="Times New Roman"/>
          <w:sz w:val="24"/>
          <w:szCs w:val="24"/>
        </w:rPr>
      </w:pPr>
      <w:r>
        <w:rPr>
          <w:rFonts w:ascii="Times New Roman" w:hAnsi="Times New Roman" w:cs="Times New Roman"/>
          <w:sz w:val="24"/>
          <w:szCs w:val="24"/>
        </w:rPr>
        <w:t>The project is technically feasible and commercially viable. It is therefore recommended for funding.</w:t>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lastRenderedPageBreak/>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r>
      <w:r w:rsidR="000C2555" w:rsidRPr="00A02930">
        <w:rPr>
          <w:rFonts w:ascii="Times New Roman" w:hAnsi="Times New Roman" w:cs="Times New Roman"/>
          <w:sz w:val="24"/>
          <w:szCs w:val="24"/>
        </w:rPr>
        <w:tab/>
        <w:t xml:space="preserve">56 </w:t>
      </w:r>
      <w:proofErr w:type="spellStart"/>
      <w:r w:rsidR="000C2555" w:rsidRPr="00A02930">
        <w:rPr>
          <w:rFonts w:ascii="Times New Roman" w:hAnsi="Times New Roman" w:cs="Times New Roman"/>
          <w:sz w:val="24"/>
          <w:szCs w:val="24"/>
        </w:rPr>
        <w:t>csqdvsc</w:t>
      </w:r>
      <w:proofErr w:type="spellEnd"/>
    </w:p>
    <w:p w:rsidR="00940E1C" w:rsidRPr="00940E1C" w:rsidRDefault="00940E1C" w:rsidP="00940E1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Chickens raised for eggs are known as layers, while chickens raised for meat are called broilers</w:t>
      </w:r>
    </w:p>
    <w:p w:rsidR="00E56281" w:rsidRPr="00E56281" w:rsidRDefault="00E56281" w:rsidP="00E56281">
      <w:pPr>
        <w:spacing w:line="480" w:lineRule="auto"/>
        <w:rPr>
          <w:rFonts w:ascii="Times New Roman" w:hAnsi="Times New Roman" w:cs="Times New Roman"/>
          <w:sz w:val="24"/>
          <w:szCs w:val="24"/>
        </w:rPr>
      </w:pPr>
    </w:p>
    <w:p w:rsidR="00E56281" w:rsidRPr="00E56281" w:rsidRDefault="00993FDB" w:rsidP="00E56281">
      <w:pPr>
        <w:spacing w:line="480" w:lineRule="auto"/>
        <w:rPr>
          <w:rFonts w:ascii="Times New Roman" w:hAnsi="Times New Roman" w:cs="Times New Roman"/>
          <w:sz w:val="24"/>
          <w:szCs w:val="24"/>
        </w:rPr>
      </w:pPr>
      <w:r>
        <w:rPr>
          <w:rFonts w:ascii="Times New Roman" w:hAnsi="Times New Roman" w:cs="Times New Roman"/>
          <w:sz w:val="24"/>
          <w:szCs w:val="24"/>
        </w:rPr>
        <w:t>+++++++++++++++++++++++++++++++++++++++++++++++++++++++++++++++</w:t>
      </w:r>
    </w:p>
    <w:sectPr w:rsidR="00E56281" w:rsidRPr="00E562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70" w:rsidRDefault="00D50970" w:rsidP="00A02930">
      <w:pPr>
        <w:spacing w:after="0" w:line="240" w:lineRule="auto"/>
      </w:pPr>
      <w:r>
        <w:separator/>
      </w:r>
    </w:p>
  </w:endnote>
  <w:endnote w:type="continuationSeparator" w:id="0">
    <w:p w:rsidR="00D50970" w:rsidRDefault="00D50970" w:rsidP="00A0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70" w:rsidRDefault="00D50970" w:rsidP="00A02930">
      <w:pPr>
        <w:spacing w:after="0" w:line="240" w:lineRule="auto"/>
      </w:pPr>
      <w:r>
        <w:separator/>
      </w:r>
    </w:p>
  </w:footnote>
  <w:footnote w:type="continuationSeparator" w:id="0">
    <w:p w:rsidR="00D50970" w:rsidRDefault="00D50970" w:rsidP="00A02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0D6D"/>
    <w:multiLevelType w:val="hybridMultilevel"/>
    <w:tmpl w:val="4074EE7E"/>
    <w:lvl w:ilvl="0" w:tplc="743223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81"/>
    <w:rsid w:val="000C2555"/>
    <w:rsid w:val="00101226"/>
    <w:rsid w:val="00940E1C"/>
    <w:rsid w:val="00993FDB"/>
    <w:rsid w:val="00A02930"/>
    <w:rsid w:val="00D50970"/>
    <w:rsid w:val="00E5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E1C"/>
    <w:pPr>
      <w:ind w:left="720"/>
      <w:contextualSpacing/>
    </w:pPr>
  </w:style>
  <w:style w:type="table" w:styleId="TableGrid">
    <w:name w:val="Table Grid"/>
    <w:basedOn w:val="TableNormal"/>
    <w:uiPriority w:val="59"/>
    <w:rsid w:val="00A02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2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930"/>
  </w:style>
  <w:style w:type="paragraph" w:styleId="Footer">
    <w:name w:val="footer"/>
    <w:basedOn w:val="Normal"/>
    <w:link w:val="FooterChar"/>
    <w:uiPriority w:val="99"/>
    <w:unhideWhenUsed/>
    <w:rsid w:val="00A02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E1C"/>
    <w:pPr>
      <w:ind w:left="720"/>
      <w:contextualSpacing/>
    </w:pPr>
  </w:style>
  <w:style w:type="table" w:styleId="TableGrid">
    <w:name w:val="Table Grid"/>
    <w:basedOn w:val="TableNormal"/>
    <w:uiPriority w:val="59"/>
    <w:rsid w:val="00A02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2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930"/>
  </w:style>
  <w:style w:type="paragraph" w:styleId="Footer">
    <w:name w:val="footer"/>
    <w:basedOn w:val="Normal"/>
    <w:link w:val="FooterChar"/>
    <w:uiPriority w:val="99"/>
    <w:unhideWhenUsed/>
    <w:rsid w:val="00A02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8</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Preciouslinn Keme</dc:creator>
  <cp:lastModifiedBy>Preciouslinn Keme</cp:lastModifiedBy>
  <cp:revision>1</cp:revision>
  <dcterms:created xsi:type="dcterms:W3CDTF">2020-04-27T12:46:00Z</dcterms:created>
  <dcterms:modified xsi:type="dcterms:W3CDTF">2020-04-28T22:20:00Z</dcterms:modified>
</cp:coreProperties>
</file>