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D7" w:rsidRDefault="00187FD7">
      <w:pPr>
        <w:widowControl w:val="0"/>
        <w:autoSpaceDE w:val="0"/>
        <w:autoSpaceDN w:val="0"/>
        <w:adjustRightInd w:val="0"/>
        <w:spacing w:after="200" w:line="360" w:lineRule="auto"/>
        <w:jc w:val="both"/>
        <w:rPr>
          <w:rFonts w:ascii="Times New Roman" w:hAnsi="Times New Roman"/>
          <w:b/>
          <w:bCs/>
          <w:sz w:val="36"/>
          <w:szCs w:val="36"/>
          <w:lang w:val="en"/>
        </w:rPr>
      </w:pPr>
      <w:bookmarkStart w:id="0" w:name="_GoBack"/>
      <w:bookmarkEnd w:id="0"/>
      <w:r>
        <w:rPr>
          <w:rFonts w:ascii="Times New Roman" w:hAnsi="Times New Roman"/>
          <w:b/>
          <w:bCs/>
          <w:sz w:val="36"/>
          <w:szCs w:val="36"/>
          <w:lang w:val="en"/>
        </w:rPr>
        <w:t>NAME: LAWAL OLUWATOSIN OMOTOLA</w:t>
      </w:r>
    </w:p>
    <w:p w:rsidR="00187FD7" w:rsidRDefault="001175EE">
      <w:pPr>
        <w:widowControl w:val="0"/>
        <w:autoSpaceDE w:val="0"/>
        <w:autoSpaceDN w:val="0"/>
        <w:adjustRightInd w:val="0"/>
        <w:spacing w:after="200" w:line="360" w:lineRule="auto"/>
        <w:jc w:val="both"/>
        <w:rPr>
          <w:rFonts w:ascii="Times New Roman" w:hAnsi="Times New Roman"/>
          <w:b/>
          <w:bCs/>
          <w:sz w:val="36"/>
          <w:szCs w:val="36"/>
          <w:lang w:val="en"/>
        </w:rPr>
      </w:pPr>
      <w:r>
        <w:rPr>
          <w:rFonts w:ascii="Times New Roman" w:hAnsi="Times New Roman"/>
          <w:b/>
          <w:bCs/>
          <w:sz w:val="36"/>
          <w:szCs w:val="36"/>
          <w:lang w:val="en"/>
        </w:rPr>
        <w:t>DEPARTMENT: ACCOUNT</w:t>
      </w:r>
      <w:r w:rsidR="00187FD7">
        <w:rPr>
          <w:rFonts w:ascii="Times New Roman" w:hAnsi="Times New Roman"/>
          <w:b/>
          <w:bCs/>
          <w:sz w:val="36"/>
          <w:szCs w:val="36"/>
          <w:lang w:val="en"/>
        </w:rPr>
        <w:t>ING</w:t>
      </w:r>
    </w:p>
    <w:p w:rsidR="00187FD7" w:rsidRDefault="00187FD7">
      <w:pPr>
        <w:widowControl w:val="0"/>
        <w:autoSpaceDE w:val="0"/>
        <w:autoSpaceDN w:val="0"/>
        <w:adjustRightInd w:val="0"/>
        <w:spacing w:after="200" w:line="360" w:lineRule="auto"/>
        <w:jc w:val="both"/>
        <w:rPr>
          <w:rFonts w:ascii="Times New Roman" w:hAnsi="Times New Roman"/>
          <w:b/>
          <w:bCs/>
          <w:sz w:val="36"/>
          <w:szCs w:val="36"/>
          <w:lang w:val="en"/>
        </w:rPr>
      </w:pPr>
      <w:r>
        <w:rPr>
          <w:rFonts w:ascii="Times New Roman" w:hAnsi="Times New Roman"/>
          <w:b/>
          <w:bCs/>
          <w:sz w:val="36"/>
          <w:szCs w:val="36"/>
          <w:lang w:val="en"/>
        </w:rPr>
        <w:t>18/SMS02/032</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36"/>
          <w:szCs w:val="36"/>
          <w:lang w:val="en"/>
        </w:rPr>
        <w:t>AFE 202</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sz w:val="28"/>
          <w:szCs w:val="28"/>
          <w:lang w:val="en"/>
        </w:rPr>
        <w:t>Prepare a business plan on a chosen Agricultural enterprise following the guideline in the note.</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A FEASIBILITY REPORT / BUSINESS PLAN FOR THE DEVELOPMENT OF A FOUR HUNDRED HECTARES YAM PLANTATION AND ESTABLISHMENT OF 50TONNES PER DAY CAPACITY EGG EXTRACTION PLANT AT LAWAL FARM NIGERIA BY SAMUEL AGRIBUSINESS VENTURES AND CONSULTANCY CONFIDENTIALITY AGREEMENT</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The undersigned reader acknowledges that t</w:t>
      </w:r>
      <w:r w:rsidR="008D4883">
        <w:rPr>
          <w:rFonts w:ascii="Times New Roman" w:hAnsi="Times New Roman"/>
          <w:sz w:val="24"/>
          <w:szCs w:val="24"/>
          <w:lang w:val="en"/>
        </w:rPr>
        <w:t>he information provided in this</w:t>
      </w:r>
      <w:r>
        <w:rPr>
          <w:rFonts w:ascii="Times New Roman" w:hAnsi="Times New Roman"/>
          <w:sz w:val="24"/>
          <w:szCs w:val="24"/>
          <w:lang w:val="en"/>
        </w:rPr>
        <w:t xml:space="preserve"> business plan is a confidential intellectual property; therefore the reader agrees not to disclose it to a third party without the express written permission of the promoters of the proposed business.</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Upon request, this document is to be immediately returned to the promoters of the proposed business</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Signature: LAWAL</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Name: LAWAL OLUAWATOSIN</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Date: 19/05/2013</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24"/>
          <w:szCs w:val="24"/>
          <w:lang w:val="en"/>
        </w:rPr>
        <w:t>Executive Summary/ Project Description</w:t>
      </w:r>
    </w:p>
    <w:p w:rsidR="00187FD7" w:rsidRDefault="00187FD7">
      <w:pPr>
        <w:widowControl w:val="0"/>
        <w:autoSpaceDE w:val="0"/>
        <w:autoSpaceDN w:val="0"/>
        <w:adjustRightInd w:val="0"/>
        <w:spacing w:after="200" w:line="360" w:lineRule="auto"/>
        <w:ind w:left="420"/>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 xml:space="preserve">This business plan examines the feasibility of and indeed economic viability of the development of a 400hectares corn plantation and the establishment of a soya beans oil extraction plant in LAWAL Limited. The farm will produce about 2,000tonnes of corn in a production cycle. The soya oil extraction plant will process about 4,200tonnes of soya beans into edible soya oil, soya cake for livestock industry and soya sludge for soap, cosmetics and paint industry. There is high domestic demand for these products because of our huge population and production constraints leading to shortage of the commodity. Production is currently popular in the North Central and North West with Benue State and Kaduna as the lead producers. Nigeria imports significant quantity of soya beans and its derivatives to augment domestic shortages. </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The proposed project will create economic opportunities, impact positively on the people and help conserve scarce foreign exchange. The entire soya to be processed will be sourced locally through direct production, contract farming in Ekiti State and direct purchase from smallholder farmers in other production areas. The project will create market access, improve income of farmers and contribute significantly to food security. It will also generate satisfactory returns for sponsors and investors.</w:t>
      </w:r>
    </w:p>
    <w:p w:rsidR="00187FD7" w:rsidRDefault="00187FD7">
      <w:pPr>
        <w:widowControl w:val="0"/>
        <w:autoSpaceDE w:val="0"/>
        <w:autoSpaceDN w:val="0"/>
        <w:adjustRightInd w:val="0"/>
        <w:spacing w:after="200" w:line="360" w:lineRule="auto"/>
        <w:ind w:left="420"/>
        <w:jc w:val="both"/>
        <w:rPr>
          <w:rFonts w:ascii="Times New Roman" w:hAnsi="Times New Roman"/>
          <w:sz w:val="24"/>
          <w:szCs w:val="24"/>
          <w:lang w:val="en"/>
        </w:rPr>
      </w:pPr>
    </w:p>
    <w:p w:rsidR="00187FD7" w:rsidRDefault="00187FD7">
      <w:pPr>
        <w:widowControl w:val="0"/>
        <w:autoSpaceDE w:val="0"/>
        <w:autoSpaceDN w:val="0"/>
        <w:adjustRightInd w:val="0"/>
        <w:spacing w:after="200" w:line="360" w:lineRule="auto"/>
        <w:ind w:left="60"/>
        <w:jc w:val="both"/>
        <w:rPr>
          <w:rFonts w:ascii="Times New Roman" w:hAnsi="Times New Roman"/>
          <w:b/>
          <w:bCs/>
          <w:sz w:val="24"/>
          <w:szCs w:val="24"/>
          <w:lang w:val="en"/>
        </w:rPr>
      </w:pPr>
      <w:r>
        <w:rPr>
          <w:rFonts w:ascii="Times New Roman" w:hAnsi="Times New Roman"/>
          <w:b/>
          <w:bCs/>
          <w:sz w:val="24"/>
          <w:szCs w:val="24"/>
          <w:lang w:val="en"/>
        </w:rPr>
        <w:t>Sponsorship</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The project is sponsored by MRS TOLU a legal luminary and founder of LAWL'S. MRS LAWAL is promoting the productivity of smallholder farmers in Ado Ekiti through the LAWAL Limited. The University has a</w:t>
      </w:r>
      <w:r w:rsidR="008D4883">
        <w:rPr>
          <w:rFonts w:ascii="Times New Roman" w:hAnsi="Times New Roman"/>
          <w:sz w:val="24"/>
          <w:szCs w:val="24"/>
          <w:lang w:val="en"/>
        </w:rPr>
        <w:t xml:space="preserve"> Department of Agriculture and </w:t>
      </w:r>
      <w:r>
        <w:rPr>
          <w:rFonts w:ascii="Times New Roman" w:hAnsi="Times New Roman"/>
          <w:sz w:val="24"/>
          <w:szCs w:val="24"/>
          <w:lang w:val="en"/>
        </w:rPr>
        <w:t>experts with many years of experience in the project being proposed. Toyom Agribusiness Ventures &amp; Consultancy will be responsible for the management consultancy of the projects.</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24"/>
          <w:szCs w:val="24"/>
          <w:lang w:val="en"/>
        </w:rPr>
        <w:t>Management</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24"/>
          <w:szCs w:val="24"/>
          <w:lang w:val="en"/>
        </w:rPr>
        <w:t>Technical Partners</w:t>
      </w:r>
    </w:p>
    <w:p w:rsidR="00187FD7" w:rsidRDefault="00187FD7">
      <w:pPr>
        <w:widowControl w:val="0"/>
        <w:autoSpaceDE w:val="0"/>
        <w:autoSpaceDN w:val="0"/>
        <w:adjustRightInd w:val="0"/>
        <w:spacing w:after="200" w:line="360" w:lineRule="auto"/>
        <w:jc w:val="both"/>
        <w:rPr>
          <w:rFonts w:ascii="Times New Roman" w:hAnsi="Times New Roman"/>
          <w:sz w:val="24"/>
          <w:szCs w:val="24"/>
          <w:lang w:val="en"/>
        </w:rPr>
      </w:pPr>
      <w:r>
        <w:rPr>
          <w:rFonts w:ascii="Times New Roman" w:hAnsi="Times New Roman"/>
          <w:sz w:val="24"/>
          <w:szCs w:val="24"/>
          <w:lang w:val="en"/>
        </w:rPr>
        <w:t>The university has working relationship with IITA (International Institute of Tropical Agriculture, Ibadan) through an executed MOU. IITA has mandate in Soya beans production and processing and will provide technical assistance in this regard.  The business also have a relationship with BOA (Bank of Agriculture) and we are collaborating on MRS TOLU Annual Agric Expo where the founder appreciate Ekiti Farmers through monetary award to the best 2farmers in each local government area of the 12 L.G.A in KANO state and the overall best farmer in the state. Bank of Agriculture has agreed to finance production of the 400hectares of soya through a loan at 9% interest rate (anchor borrower’s scheme) given to the cooperative</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24"/>
          <w:szCs w:val="24"/>
          <w:lang w:val="en"/>
        </w:rPr>
        <w:t xml:space="preserve">  Market and Sales</w:t>
      </w: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r>
        <w:rPr>
          <w:rFonts w:ascii="Times New Roman" w:hAnsi="Times New Roman"/>
          <w:sz w:val="24"/>
          <w:szCs w:val="24"/>
          <w:lang w:val="en"/>
        </w:rPr>
        <w:lastRenderedPageBreak/>
        <w:t>Market orientation: domestic; South West &amp; South East, Nigeria</w:t>
      </w: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r>
        <w:rPr>
          <w:rFonts w:ascii="Times New Roman" w:hAnsi="Times New Roman"/>
          <w:sz w:val="24"/>
          <w:szCs w:val="24"/>
          <w:lang w:val="en"/>
        </w:rPr>
        <w:t>Market Share: 6% niche market in South West, South East Nigeria</w:t>
      </w: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r>
        <w:rPr>
          <w:rFonts w:ascii="Times New Roman" w:hAnsi="Times New Roman"/>
          <w:sz w:val="24"/>
          <w:szCs w:val="24"/>
          <w:lang w:val="en"/>
        </w:rPr>
        <w:t>Users of Products: edible oil for human, soya cake for the livestock industry, soya sludge for paint and cosmetics industries in South East.</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24"/>
          <w:szCs w:val="24"/>
          <w:lang w:val="en"/>
        </w:rPr>
        <w:t>Government Support and RegulationTechnical Feasibility</w:t>
      </w: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r>
        <w:rPr>
          <w:rFonts w:ascii="Times New Roman" w:hAnsi="Times New Roman"/>
          <w:sz w:val="24"/>
          <w:szCs w:val="24"/>
          <w:lang w:val="en"/>
        </w:rPr>
        <w:t xml:space="preserve">The projects (production of soyabean and soya oil extraction) are technically feasible.  In terms of technology, which involve the crushing of soyabean seed and extraction of oil, the industrial processes are simple and a specialist in oil extraction with more than 10years experience is part of our team. The needed equipment for oil extraction are readily available and our experts have hand on experience in the usage and maintenance of the equipment. </w:t>
      </w: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r>
        <w:rPr>
          <w:rFonts w:ascii="Times New Roman" w:hAnsi="Times New Roman"/>
          <w:sz w:val="24"/>
          <w:szCs w:val="24"/>
          <w:lang w:val="en"/>
        </w:rPr>
        <w:t>On the soyabean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farm nd generally in jos</w:t>
      </w: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r>
        <w:rPr>
          <w:rFonts w:ascii="Times New Roman" w:hAnsi="Times New Roman"/>
          <w:sz w:val="24"/>
          <w:szCs w:val="24"/>
          <w:lang w:val="en"/>
        </w:rPr>
        <w:t xml:space="preserve">is adequate and suitable for the location of the farm/firm for efficient production, processing and marketing. Raw materials will be produced and sourced locally. </w:t>
      </w: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r>
        <w:rPr>
          <w:rFonts w:ascii="Times New Roman" w:hAnsi="Times New Roman"/>
          <w:sz w:val="24"/>
          <w:szCs w:val="24"/>
          <w:lang w:val="en"/>
        </w:rPr>
        <w:t xml:space="preserve">The major competitors in the South West are GRAND CEREALS and JOF with the Grand Soya oil brand and Executive Chef brand. Grand Cereal has an installed capacity of 1,150tonnes per day in Lagos and 2000tonnes per day in Jos While JOF has a capacity of 120tonnes per day in Akure, DAMATEN farms will target a market niche and penetrate through cooperative societies to make our brand popular. From our analysis, integration of production and processing will give us a competitive advantage. </w:t>
      </w: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r>
        <w:rPr>
          <w:rFonts w:ascii="Times New Roman" w:hAnsi="Times New Roman"/>
          <w:sz w:val="24"/>
          <w:szCs w:val="24"/>
          <w:lang w:val="en"/>
        </w:rPr>
        <w:t xml:space="preserve">We are implementing our project using best international practices, sustainable production and </w:t>
      </w:r>
      <w:r>
        <w:rPr>
          <w:rFonts w:ascii="Times New Roman" w:hAnsi="Times New Roman"/>
          <w:sz w:val="24"/>
          <w:szCs w:val="24"/>
          <w:lang w:val="en"/>
        </w:rPr>
        <w:lastRenderedPageBreak/>
        <w:t>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r>
        <w:rPr>
          <w:rFonts w:ascii="Times New Roman" w:hAnsi="Times New Roman"/>
          <w:sz w:val="24"/>
          <w:szCs w:val="24"/>
          <w:lang w:val="en"/>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24"/>
          <w:szCs w:val="24"/>
          <w:lang w:val="en"/>
        </w:rPr>
        <w:t>Project Timeline</w:t>
      </w:r>
    </w:p>
    <w:p w:rsidR="00187FD7" w:rsidRDefault="00187FD7">
      <w:pPr>
        <w:widowControl w:val="0"/>
        <w:autoSpaceDE w:val="0"/>
        <w:autoSpaceDN w:val="0"/>
        <w:adjustRightInd w:val="0"/>
        <w:spacing w:after="200" w:line="360" w:lineRule="auto"/>
        <w:ind w:left="60"/>
        <w:jc w:val="both"/>
        <w:rPr>
          <w:rFonts w:ascii="Times New Roman" w:hAnsi="Times New Roman"/>
          <w:sz w:val="24"/>
          <w:szCs w:val="24"/>
          <w:lang w:val="en"/>
        </w:rPr>
      </w:pPr>
      <w:r>
        <w:rPr>
          <w:rFonts w:ascii="Times New Roman" w:hAnsi="Times New Roman"/>
          <w:sz w:val="24"/>
          <w:szCs w:val="24"/>
          <w:lang w:val="en"/>
        </w:rPr>
        <w:t>The project will be completed within 6months preferably between November, 2014 to April, 2015ecause land clearing is mostly done in the dry season.</w:t>
      </w: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24"/>
          <w:szCs w:val="24"/>
          <w:lang w:val="en"/>
        </w:rPr>
        <w:t>A] Land Clearing</w:t>
      </w:r>
    </w:p>
    <w:tbl>
      <w:tblPr>
        <w:tblW w:w="0" w:type="auto"/>
        <w:tblInd w:w="168" w:type="dxa"/>
        <w:tblLayout w:type="fixed"/>
        <w:tblLook w:val="0000" w:firstRow="0" w:lastRow="0" w:firstColumn="0" w:lastColumn="0" w:noHBand="0" w:noVBand="0"/>
      </w:tblPr>
      <w:tblGrid>
        <w:gridCol w:w="2252"/>
        <w:gridCol w:w="2246"/>
        <w:gridCol w:w="2264"/>
        <w:gridCol w:w="2214"/>
      </w:tblGrid>
      <w:tr w:rsidR="00187FD7">
        <w:tblPrEx>
          <w:tblCellMar>
            <w:top w:w="0" w:type="dxa"/>
            <w:bottom w:w="0" w:type="dxa"/>
          </w:tblCellMar>
        </w:tblPrEx>
        <w:trPr>
          <w:trHeight w:val="660"/>
        </w:trPr>
        <w:tc>
          <w:tcPr>
            <w:tcW w:w="225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Activity</w:t>
            </w:r>
          </w:p>
        </w:tc>
        <w:tc>
          <w:tcPr>
            <w:tcW w:w="224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QTY</w:t>
            </w:r>
          </w:p>
        </w:tc>
        <w:tc>
          <w:tcPr>
            <w:tcW w:w="226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w:t>
            </w:r>
          </w:p>
        </w:tc>
        <w:tc>
          <w:tcPr>
            <w:tcW w:w="221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K</w:t>
            </w:r>
          </w:p>
        </w:tc>
      </w:tr>
      <w:tr w:rsidR="00187FD7">
        <w:tblPrEx>
          <w:tblCellMar>
            <w:top w:w="0" w:type="dxa"/>
            <w:bottom w:w="0" w:type="dxa"/>
          </w:tblCellMar>
        </w:tblPrEx>
        <w:trPr>
          <w:trHeight w:val="632"/>
        </w:trPr>
        <w:tc>
          <w:tcPr>
            <w:tcW w:w="225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Land Clearing</w:t>
            </w:r>
          </w:p>
        </w:tc>
        <w:tc>
          <w:tcPr>
            <w:tcW w:w="224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2Hectare</w:t>
            </w:r>
          </w:p>
        </w:tc>
        <w:tc>
          <w:tcPr>
            <w:tcW w:w="226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100,000</w:t>
            </w:r>
          </w:p>
        </w:tc>
        <w:tc>
          <w:tcPr>
            <w:tcW w:w="221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225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Cross cutting</w:t>
            </w:r>
          </w:p>
        </w:tc>
        <w:tc>
          <w:tcPr>
            <w:tcW w:w="224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2Hectare</w:t>
            </w:r>
          </w:p>
        </w:tc>
        <w:tc>
          <w:tcPr>
            <w:tcW w:w="226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150,000</w:t>
            </w:r>
          </w:p>
        </w:tc>
        <w:tc>
          <w:tcPr>
            <w:tcW w:w="221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225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Rome ploughing</w:t>
            </w:r>
          </w:p>
        </w:tc>
        <w:tc>
          <w:tcPr>
            <w:tcW w:w="224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2Hectare</w:t>
            </w:r>
          </w:p>
        </w:tc>
        <w:tc>
          <w:tcPr>
            <w:tcW w:w="226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100,000</w:t>
            </w:r>
          </w:p>
        </w:tc>
        <w:tc>
          <w:tcPr>
            <w:tcW w:w="221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225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lastRenderedPageBreak/>
              <w:t>Sub total</w:t>
            </w:r>
          </w:p>
        </w:tc>
        <w:tc>
          <w:tcPr>
            <w:tcW w:w="224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2Hectare</w:t>
            </w:r>
          </w:p>
        </w:tc>
        <w:tc>
          <w:tcPr>
            <w:tcW w:w="226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350,000</w:t>
            </w:r>
          </w:p>
        </w:tc>
        <w:tc>
          <w:tcPr>
            <w:tcW w:w="221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00</w:t>
            </w:r>
          </w:p>
        </w:tc>
      </w:tr>
      <w:tr w:rsidR="00187FD7">
        <w:tblPrEx>
          <w:tblCellMar>
            <w:top w:w="0" w:type="dxa"/>
            <w:bottom w:w="0" w:type="dxa"/>
          </w:tblCellMar>
        </w:tblPrEx>
        <w:trPr>
          <w:trHeight w:val="1"/>
        </w:trPr>
        <w:tc>
          <w:tcPr>
            <w:tcW w:w="225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Total</w:t>
            </w:r>
          </w:p>
        </w:tc>
        <w:tc>
          <w:tcPr>
            <w:tcW w:w="224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400 Hectare</w:t>
            </w:r>
          </w:p>
        </w:tc>
        <w:tc>
          <w:tcPr>
            <w:tcW w:w="226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140,000,000</w:t>
            </w:r>
          </w:p>
        </w:tc>
        <w:tc>
          <w:tcPr>
            <w:tcW w:w="221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00</w:t>
            </w:r>
          </w:p>
        </w:tc>
      </w:tr>
    </w:tbl>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24"/>
          <w:szCs w:val="24"/>
          <w:lang w:val="en"/>
        </w:rPr>
        <w:t>B) Equipment</w:t>
      </w:r>
    </w:p>
    <w:tbl>
      <w:tblPr>
        <w:tblW w:w="0" w:type="auto"/>
        <w:tblInd w:w="168" w:type="dxa"/>
        <w:tblLayout w:type="fixed"/>
        <w:tblLook w:val="0000" w:firstRow="0" w:lastRow="0" w:firstColumn="0" w:lastColumn="0" w:noHBand="0" w:noVBand="0"/>
      </w:tblPr>
      <w:tblGrid>
        <w:gridCol w:w="1712"/>
        <w:gridCol w:w="844"/>
        <w:gridCol w:w="2070"/>
        <w:gridCol w:w="1372"/>
        <w:gridCol w:w="1522"/>
        <w:gridCol w:w="1456"/>
      </w:tblGrid>
      <w:tr w:rsidR="00187FD7">
        <w:tblPrEx>
          <w:tblCellMar>
            <w:top w:w="0" w:type="dxa"/>
            <w:bottom w:w="0" w:type="dxa"/>
          </w:tblCellMar>
        </w:tblPrEx>
        <w:trPr>
          <w:trHeight w:val="1"/>
        </w:trPr>
        <w:tc>
          <w:tcPr>
            <w:tcW w:w="171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Name</w:t>
            </w:r>
          </w:p>
        </w:tc>
        <w:tc>
          <w:tcPr>
            <w:tcW w:w="84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QTY</w:t>
            </w:r>
          </w:p>
        </w:tc>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MODEL</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USD</w:t>
            </w:r>
          </w:p>
        </w:tc>
        <w:tc>
          <w:tcPr>
            <w:tcW w:w="152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K</w:t>
            </w:r>
          </w:p>
        </w:tc>
      </w:tr>
      <w:tr w:rsidR="00187FD7">
        <w:tblPrEx>
          <w:tblCellMar>
            <w:top w:w="0" w:type="dxa"/>
            <w:bottom w:w="0" w:type="dxa"/>
          </w:tblCellMar>
        </w:tblPrEx>
        <w:trPr>
          <w:trHeight w:val="1"/>
        </w:trPr>
        <w:tc>
          <w:tcPr>
            <w:tcW w:w="171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Tractor</w:t>
            </w:r>
          </w:p>
        </w:tc>
        <w:tc>
          <w:tcPr>
            <w:tcW w:w="84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w:t>
            </w:r>
          </w:p>
        </w:tc>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YTO-904(90hp)</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26,400</w:t>
            </w:r>
          </w:p>
        </w:tc>
        <w:tc>
          <w:tcPr>
            <w:tcW w:w="152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10,296,000</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171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Disc harrow     </w:t>
            </w:r>
          </w:p>
        </w:tc>
        <w:tc>
          <w:tcPr>
            <w:tcW w:w="84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w:t>
            </w:r>
          </w:p>
        </w:tc>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IBJ- 3.0                         </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3,000   </w:t>
            </w:r>
          </w:p>
        </w:tc>
        <w:tc>
          <w:tcPr>
            <w:tcW w:w="152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1,170,000      </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171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Sub soiler        </w:t>
            </w:r>
          </w:p>
        </w:tc>
        <w:tc>
          <w:tcPr>
            <w:tcW w:w="84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w:t>
            </w:r>
          </w:p>
        </w:tc>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IS-200G                          </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4,000</w:t>
            </w:r>
          </w:p>
        </w:tc>
        <w:tc>
          <w:tcPr>
            <w:tcW w:w="152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1,560,000      </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171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Soy seeder       </w:t>
            </w:r>
          </w:p>
        </w:tc>
        <w:tc>
          <w:tcPr>
            <w:tcW w:w="84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w:t>
            </w:r>
          </w:p>
        </w:tc>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2BFY-6C                        </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4,900    </w:t>
            </w:r>
          </w:p>
        </w:tc>
        <w:tc>
          <w:tcPr>
            <w:tcW w:w="152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1,911,000      </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171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Tripper</w:t>
            </w:r>
          </w:p>
        </w:tc>
        <w:tc>
          <w:tcPr>
            <w:tcW w:w="84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w:t>
            </w:r>
          </w:p>
        </w:tc>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7CX-8T                         </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9,980     </w:t>
            </w:r>
          </w:p>
        </w:tc>
        <w:tc>
          <w:tcPr>
            <w:tcW w:w="152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3,592,800      </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171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Combine Harvester     </w:t>
            </w:r>
          </w:p>
        </w:tc>
        <w:tc>
          <w:tcPr>
            <w:tcW w:w="84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w:t>
            </w:r>
          </w:p>
        </w:tc>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4YZ-6                       </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100,500    </w:t>
            </w:r>
          </w:p>
        </w:tc>
        <w:tc>
          <w:tcPr>
            <w:tcW w:w="152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36,180,000        </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171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Boom sprayer</w:t>
            </w:r>
          </w:p>
        </w:tc>
        <w:tc>
          <w:tcPr>
            <w:tcW w:w="84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w:t>
            </w:r>
          </w:p>
        </w:tc>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3W-1000L-18                </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6,200  </w:t>
            </w:r>
          </w:p>
        </w:tc>
        <w:tc>
          <w:tcPr>
            <w:tcW w:w="152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2,232,000       </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171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Front loader    </w:t>
            </w:r>
          </w:p>
        </w:tc>
        <w:tc>
          <w:tcPr>
            <w:tcW w:w="84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1</w:t>
            </w:r>
          </w:p>
        </w:tc>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TZ10D</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6,500 </w:t>
            </w:r>
          </w:p>
        </w:tc>
        <w:tc>
          <w:tcPr>
            <w:tcW w:w="152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2,535,000       </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171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Sub total                                             </w:t>
            </w:r>
          </w:p>
        </w:tc>
        <w:tc>
          <w:tcPr>
            <w:tcW w:w="84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p>
        </w:tc>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162,449    </w:t>
            </w:r>
          </w:p>
        </w:tc>
        <w:tc>
          <w:tcPr>
            <w:tcW w:w="152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59,476,800      </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00</w:t>
            </w:r>
          </w:p>
        </w:tc>
      </w:tr>
    </w:tbl>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24"/>
          <w:szCs w:val="24"/>
          <w:lang w:val="en"/>
        </w:rPr>
        <w:t>(C) Vehicle</w:t>
      </w:r>
    </w:p>
    <w:p w:rsidR="00187FD7" w:rsidRDefault="00187FD7">
      <w:pPr>
        <w:widowControl w:val="0"/>
        <w:autoSpaceDE w:val="0"/>
        <w:autoSpaceDN w:val="0"/>
        <w:adjustRightInd w:val="0"/>
        <w:spacing w:after="200" w:line="360" w:lineRule="auto"/>
        <w:ind w:left="450"/>
        <w:jc w:val="both"/>
        <w:rPr>
          <w:rFonts w:ascii="Times New Roman" w:hAnsi="Times New Roman"/>
          <w:b/>
          <w:bCs/>
          <w:sz w:val="24"/>
          <w:szCs w:val="24"/>
          <w:lang w:val="en"/>
        </w:rPr>
      </w:pPr>
      <w:r>
        <w:rPr>
          <w:rFonts w:ascii="Times New Roman" w:hAnsi="Times New Roman"/>
          <w:b/>
          <w:bCs/>
          <w:sz w:val="24"/>
          <w:szCs w:val="24"/>
          <w:lang w:val="en"/>
        </w:rPr>
        <w:t>Type                            Model                             QTY                  ₦                 K</w:t>
      </w:r>
    </w:p>
    <w:tbl>
      <w:tblPr>
        <w:tblW w:w="0" w:type="auto"/>
        <w:tblInd w:w="558" w:type="dxa"/>
        <w:tblLayout w:type="fixed"/>
        <w:tblLook w:val="0000" w:firstRow="0" w:lastRow="0" w:firstColumn="0" w:lastColumn="0" w:noHBand="0" w:noVBand="0"/>
      </w:tblPr>
      <w:tblGrid>
        <w:gridCol w:w="2161"/>
        <w:gridCol w:w="2177"/>
        <w:gridCol w:w="1823"/>
        <w:gridCol w:w="2425"/>
      </w:tblGrid>
      <w:tr w:rsidR="00187FD7">
        <w:tblPrEx>
          <w:tblCellMar>
            <w:top w:w="0" w:type="dxa"/>
            <w:bottom w:w="0" w:type="dxa"/>
          </w:tblCellMar>
        </w:tblPrEx>
        <w:trPr>
          <w:trHeight w:val="1"/>
        </w:trPr>
        <w:tc>
          <w:tcPr>
            <w:tcW w:w="2161"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Pick up Truck                                                         </w:t>
            </w:r>
          </w:p>
        </w:tc>
        <w:tc>
          <w:tcPr>
            <w:tcW w:w="217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HILUX                                   </w:t>
            </w:r>
          </w:p>
        </w:tc>
        <w:tc>
          <w:tcPr>
            <w:tcW w:w="182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5</w:t>
            </w:r>
          </w:p>
        </w:tc>
        <w:tc>
          <w:tcPr>
            <w:tcW w:w="2425"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50,000,000    :     00</w:t>
            </w:r>
          </w:p>
        </w:tc>
      </w:tr>
    </w:tbl>
    <w:p w:rsidR="00187FD7" w:rsidRDefault="00187FD7" w:rsidP="00BA5B7E">
      <w:pPr>
        <w:widowControl w:val="0"/>
        <w:numPr>
          <w:ilvl w:val="0"/>
          <w:numId w:val="1"/>
        </w:numPr>
        <w:autoSpaceDE w:val="0"/>
        <w:autoSpaceDN w:val="0"/>
        <w:adjustRightInd w:val="0"/>
        <w:spacing w:after="200" w:line="360" w:lineRule="auto"/>
        <w:ind w:left="720" w:hanging="360"/>
        <w:jc w:val="both"/>
        <w:rPr>
          <w:rFonts w:ascii="Times New Roman" w:hAnsi="Times New Roman"/>
          <w:b/>
          <w:bCs/>
          <w:sz w:val="24"/>
          <w:szCs w:val="24"/>
          <w:lang w:val="en"/>
        </w:rPr>
      </w:pPr>
      <w:r>
        <w:rPr>
          <w:rFonts w:ascii="Times New Roman" w:hAnsi="Times New Roman"/>
          <w:b/>
          <w:bCs/>
          <w:sz w:val="24"/>
          <w:szCs w:val="24"/>
          <w:lang w:val="en"/>
        </w:rPr>
        <w:t xml:space="preserve">Irrigation </w:t>
      </w:r>
    </w:p>
    <w:p w:rsidR="00187FD7" w:rsidRDefault="00187FD7">
      <w:pPr>
        <w:widowControl w:val="0"/>
        <w:autoSpaceDE w:val="0"/>
        <w:autoSpaceDN w:val="0"/>
        <w:adjustRightInd w:val="0"/>
        <w:spacing w:after="200" w:line="360" w:lineRule="auto"/>
        <w:ind w:left="450"/>
        <w:jc w:val="both"/>
        <w:rPr>
          <w:rFonts w:ascii="Times New Roman" w:hAnsi="Times New Roman"/>
          <w:b/>
          <w:bCs/>
          <w:sz w:val="24"/>
          <w:szCs w:val="24"/>
          <w:lang w:val="en"/>
        </w:rPr>
      </w:pPr>
      <w:r>
        <w:rPr>
          <w:rFonts w:ascii="Times New Roman" w:hAnsi="Times New Roman"/>
          <w:b/>
          <w:bCs/>
          <w:sz w:val="24"/>
          <w:szCs w:val="24"/>
          <w:lang w:val="en"/>
        </w:rPr>
        <w:t xml:space="preserve">Type               QTY         Model                USD                        ₦                 </w:t>
      </w:r>
      <w:r>
        <w:rPr>
          <w:rFonts w:ascii="Times New Roman" w:hAnsi="Times New Roman"/>
          <w:b/>
          <w:bCs/>
          <w:sz w:val="24"/>
          <w:szCs w:val="24"/>
          <w:lang w:val="en"/>
        </w:rPr>
        <w:lastRenderedPageBreak/>
        <w:t xml:space="preserve">K     </w:t>
      </w:r>
    </w:p>
    <w:tbl>
      <w:tblPr>
        <w:tblW w:w="0" w:type="auto"/>
        <w:tblInd w:w="168" w:type="dxa"/>
        <w:tblLayout w:type="fixed"/>
        <w:tblLook w:val="0000" w:firstRow="0" w:lastRow="0" w:firstColumn="0" w:lastColumn="0" w:noHBand="0" w:noVBand="0"/>
      </w:tblPr>
      <w:tblGrid>
        <w:gridCol w:w="1789"/>
        <w:gridCol w:w="1019"/>
        <w:gridCol w:w="1807"/>
        <w:gridCol w:w="1259"/>
        <w:gridCol w:w="3102"/>
      </w:tblGrid>
      <w:tr w:rsidR="00187FD7">
        <w:tblPrEx>
          <w:tblCellMar>
            <w:top w:w="0" w:type="dxa"/>
            <w:bottom w:w="0" w:type="dxa"/>
          </w:tblCellMar>
        </w:tblPrEx>
        <w:trPr>
          <w:trHeight w:val="1"/>
        </w:trPr>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Hose Reel</w:t>
            </w:r>
          </w:p>
        </w:tc>
        <w:tc>
          <w:tcPr>
            <w:tcW w:w="101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1 </w:t>
            </w:r>
          </w:p>
        </w:tc>
        <w:tc>
          <w:tcPr>
            <w:tcW w:w="18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140 – 440MT</w:t>
            </w:r>
          </w:p>
        </w:tc>
        <w:tc>
          <w:tcPr>
            <w:tcW w:w="12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40,000 </w:t>
            </w:r>
          </w:p>
        </w:tc>
        <w:tc>
          <w:tcPr>
            <w:tcW w:w="3102"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15,600,000     :      00</w:t>
            </w:r>
          </w:p>
        </w:tc>
      </w:tr>
    </w:tbl>
    <w:p w:rsidR="00187FD7" w:rsidRDefault="00187FD7">
      <w:pPr>
        <w:widowControl w:val="0"/>
        <w:autoSpaceDE w:val="0"/>
        <w:autoSpaceDN w:val="0"/>
        <w:adjustRightInd w:val="0"/>
        <w:spacing w:after="200" w:line="360" w:lineRule="auto"/>
        <w:ind w:left="60"/>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ind w:left="60"/>
        <w:jc w:val="both"/>
        <w:rPr>
          <w:rFonts w:ascii="Times New Roman" w:hAnsi="Times New Roman"/>
          <w:b/>
          <w:bCs/>
          <w:sz w:val="24"/>
          <w:szCs w:val="24"/>
          <w:lang w:val="en"/>
        </w:rPr>
      </w:pPr>
      <w:r>
        <w:rPr>
          <w:rFonts w:ascii="Times New Roman" w:hAnsi="Times New Roman"/>
          <w:b/>
          <w:bCs/>
          <w:sz w:val="24"/>
          <w:szCs w:val="24"/>
          <w:lang w:val="en"/>
        </w:rPr>
        <w:t>Operating Cost</w:t>
      </w:r>
    </w:p>
    <w:tbl>
      <w:tblPr>
        <w:tblW w:w="0" w:type="auto"/>
        <w:tblInd w:w="168" w:type="dxa"/>
        <w:tblLayout w:type="fixed"/>
        <w:tblLook w:val="0000" w:firstRow="0" w:lastRow="0" w:firstColumn="0" w:lastColumn="0" w:noHBand="0" w:noVBand="0"/>
      </w:tblPr>
      <w:tblGrid>
        <w:gridCol w:w="3013"/>
        <w:gridCol w:w="3004"/>
        <w:gridCol w:w="2959"/>
      </w:tblGrid>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Working Capital</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            </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K</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Ploughing/Ha</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50,000 </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Harrowing/Ha </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150,000 </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Sub total </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200,000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For 400 Ha</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20,000,000 </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Mechanization and storage</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195,000 </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00</w:t>
            </w:r>
          </w:p>
        </w:tc>
      </w:tr>
      <w:tr w:rsidR="00187FD7">
        <w:tblPrEx>
          <w:tblCellMar>
            <w:top w:w="0" w:type="dxa"/>
            <w:bottom w:w="0" w:type="dxa"/>
          </w:tblCellMar>
        </w:tblPrEx>
        <w:trPr>
          <w:trHeight w:val="552"/>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For 400Ha</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70,000,000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Input / Ha </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91,000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For 400Ha</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40,730,000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lastRenderedPageBreak/>
              <w:t>Area yield insurance</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15,500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Produce aggregation</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9,500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Geo Spatial Service</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3,500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Sub total </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30,500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For 400Ha</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9,400,000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00 </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Interest per hectare</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22,079</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25</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For 400Ha</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8,831,700                                            </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00                                           </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Total cost per hectare</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300,500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Total cost for 400Ha</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90,000,700           </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00</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Loan principal and interest (cost per Hectare)</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 xml:space="preserve">                                267,404</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sz w:val="24"/>
                <w:szCs w:val="24"/>
                <w:lang w:val="en"/>
              </w:rPr>
              <w:t>25</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Total for 400Ha</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218,962,400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00 </w:t>
            </w:r>
          </w:p>
        </w:tc>
      </w:tr>
      <w:tr w:rsidR="00187FD7">
        <w:tblPrEx>
          <w:tblCellMar>
            <w:top w:w="0" w:type="dxa"/>
            <w:bottom w:w="0" w:type="dxa"/>
          </w:tblCellMar>
        </w:tblPrEx>
        <w:trPr>
          <w:trHeight w:val="1"/>
        </w:trPr>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Irrigation cost for 400Ha (excluding fixed cost)</w:t>
            </w:r>
          </w:p>
        </w:tc>
        <w:tc>
          <w:tcPr>
            <w:tcW w:w="3004"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53,508,120</w:t>
            </w:r>
          </w:p>
        </w:tc>
        <w:tc>
          <w:tcPr>
            <w:tcW w:w="295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00</w:t>
            </w:r>
          </w:p>
        </w:tc>
      </w:tr>
    </w:tbl>
    <w:p w:rsidR="00187FD7" w:rsidRDefault="00187FD7">
      <w:pPr>
        <w:widowControl w:val="0"/>
        <w:autoSpaceDE w:val="0"/>
        <w:autoSpaceDN w:val="0"/>
        <w:adjustRightInd w:val="0"/>
        <w:spacing w:after="200" w:line="360" w:lineRule="auto"/>
        <w:ind w:left="60"/>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ind w:left="60"/>
        <w:jc w:val="both"/>
        <w:rPr>
          <w:rFonts w:ascii="Times New Roman" w:hAnsi="Times New Roman"/>
          <w:b/>
          <w:bCs/>
          <w:sz w:val="24"/>
          <w:szCs w:val="24"/>
          <w:lang w:val="en"/>
        </w:rPr>
      </w:pPr>
      <w:r>
        <w:rPr>
          <w:rFonts w:ascii="Times New Roman" w:hAnsi="Times New Roman"/>
          <w:b/>
          <w:bCs/>
          <w:sz w:val="24"/>
          <w:szCs w:val="24"/>
          <w:lang w:val="en"/>
        </w:rPr>
        <w:lastRenderedPageBreak/>
        <w:t>Amortization</w:t>
      </w:r>
    </w:p>
    <w:p w:rsidR="00187FD7" w:rsidRDefault="00187FD7">
      <w:pPr>
        <w:widowControl w:val="0"/>
        <w:autoSpaceDE w:val="0"/>
        <w:autoSpaceDN w:val="0"/>
        <w:adjustRightInd w:val="0"/>
        <w:spacing w:after="200" w:line="360" w:lineRule="auto"/>
        <w:ind w:left="60"/>
        <w:jc w:val="both"/>
        <w:rPr>
          <w:rFonts w:ascii="Times New Roman" w:hAnsi="Times New Roman"/>
          <w:b/>
          <w:bCs/>
          <w:sz w:val="24"/>
          <w:szCs w:val="24"/>
          <w:lang w:val="en"/>
        </w:rPr>
      </w:pPr>
      <w:r>
        <w:rPr>
          <w:rFonts w:ascii="Times New Roman" w:hAnsi="Times New Roman"/>
          <w:b/>
          <w:bCs/>
          <w:sz w:val="24"/>
          <w:szCs w:val="24"/>
          <w:lang w:val="en"/>
        </w:rPr>
        <w:t xml:space="preserve">                                                                                                    ₦                   K</w:t>
      </w:r>
    </w:p>
    <w:tbl>
      <w:tblPr>
        <w:tblW w:w="0" w:type="auto"/>
        <w:tblInd w:w="168" w:type="dxa"/>
        <w:tblLayout w:type="fixed"/>
        <w:tblLook w:val="0000" w:firstRow="0" w:lastRow="0" w:firstColumn="0" w:lastColumn="0" w:noHBand="0" w:noVBand="0"/>
      </w:tblPr>
      <w:tblGrid>
        <w:gridCol w:w="4493"/>
        <w:gridCol w:w="4483"/>
      </w:tblGrid>
      <w:tr w:rsidR="00187FD7">
        <w:tblPrEx>
          <w:tblCellMar>
            <w:top w:w="0" w:type="dxa"/>
            <w:bottom w:w="0" w:type="dxa"/>
          </w:tblCellMar>
        </w:tblPrEx>
        <w:trPr>
          <w:trHeight w:val="630"/>
        </w:trPr>
        <w:tc>
          <w:tcPr>
            <w:tcW w:w="449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Land clearing amortization (per hectare)</w:t>
            </w:r>
          </w:p>
        </w:tc>
        <w:tc>
          <w:tcPr>
            <w:tcW w:w="448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80,000             :   00                   </w:t>
            </w:r>
          </w:p>
        </w:tc>
      </w:tr>
      <w:tr w:rsidR="00187FD7">
        <w:tblPrEx>
          <w:tblCellMar>
            <w:top w:w="0" w:type="dxa"/>
            <w:bottom w:w="0" w:type="dxa"/>
          </w:tblCellMar>
        </w:tblPrEx>
        <w:trPr>
          <w:trHeight w:val="1"/>
        </w:trPr>
        <w:tc>
          <w:tcPr>
            <w:tcW w:w="449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Land clearing amortization (400hectare) </w:t>
            </w:r>
          </w:p>
        </w:tc>
        <w:tc>
          <w:tcPr>
            <w:tcW w:w="4483"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32,000,000           :   00</w:t>
            </w:r>
          </w:p>
        </w:tc>
      </w:tr>
    </w:tbl>
    <w:p w:rsidR="00187FD7" w:rsidRDefault="00187FD7">
      <w:pPr>
        <w:widowControl w:val="0"/>
        <w:tabs>
          <w:tab w:val="left" w:pos="5774"/>
        </w:tabs>
        <w:autoSpaceDE w:val="0"/>
        <w:autoSpaceDN w:val="0"/>
        <w:adjustRightInd w:val="0"/>
        <w:spacing w:after="200" w:line="360" w:lineRule="auto"/>
        <w:ind w:left="60"/>
        <w:jc w:val="both"/>
        <w:rPr>
          <w:rFonts w:ascii="Times New Roman" w:hAnsi="Times New Roman"/>
          <w:b/>
          <w:bCs/>
          <w:sz w:val="24"/>
          <w:szCs w:val="24"/>
          <w:lang w:val="en"/>
        </w:rPr>
      </w:pPr>
      <w:r>
        <w:rPr>
          <w:rFonts w:ascii="Times New Roman" w:hAnsi="Times New Roman"/>
          <w:b/>
          <w:bCs/>
          <w:sz w:val="24"/>
          <w:szCs w:val="24"/>
          <w:lang w:val="en"/>
        </w:rPr>
        <w:t xml:space="preserve"> </w:t>
      </w:r>
      <w:r>
        <w:rPr>
          <w:rFonts w:ascii="Times New Roman" w:hAnsi="Times New Roman"/>
          <w:b/>
          <w:bCs/>
          <w:sz w:val="24"/>
          <w:szCs w:val="24"/>
          <w:lang w:val="en"/>
        </w:rPr>
        <w:tab/>
      </w:r>
    </w:p>
    <w:p w:rsidR="00187FD7" w:rsidRDefault="00187FD7">
      <w:pPr>
        <w:widowControl w:val="0"/>
        <w:autoSpaceDE w:val="0"/>
        <w:autoSpaceDN w:val="0"/>
        <w:adjustRightInd w:val="0"/>
        <w:spacing w:after="200" w:line="360" w:lineRule="auto"/>
        <w:ind w:left="60"/>
        <w:jc w:val="both"/>
        <w:rPr>
          <w:rFonts w:ascii="Times New Roman" w:hAnsi="Times New Roman"/>
          <w:b/>
          <w:bCs/>
          <w:sz w:val="24"/>
          <w:szCs w:val="24"/>
          <w:lang w:val="en"/>
        </w:rPr>
      </w:pPr>
    </w:p>
    <w:p w:rsidR="00187FD7" w:rsidRDefault="00187FD7">
      <w:pPr>
        <w:widowControl w:val="0"/>
        <w:autoSpaceDE w:val="0"/>
        <w:autoSpaceDN w:val="0"/>
        <w:adjustRightInd w:val="0"/>
        <w:spacing w:after="200" w:line="360" w:lineRule="auto"/>
        <w:jc w:val="both"/>
        <w:rPr>
          <w:rFonts w:ascii="Times New Roman" w:hAnsi="Times New Roman"/>
          <w:b/>
          <w:bCs/>
          <w:sz w:val="24"/>
          <w:szCs w:val="24"/>
          <w:lang w:val="en"/>
        </w:rPr>
      </w:pPr>
      <w:r>
        <w:rPr>
          <w:rFonts w:ascii="Times New Roman" w:hAnsi="Times New Roman"/>
          <w:b/>
          <w:bCs/>
          <w:sz w:val="24"/>
          <w:szCs w:val="24"/>
          <w:lang w:val="en"/>
        </w:rPr>
        <w:t xml:space="preserve">                                      REVENUE</w:t>
      </w:r>
    </w:p>
    <w:tbl>
      <w:tblPr>
        <w:tblW w:w="0" w:type="auto"/>
        <w:tblInd w:w="168" w:type="dxa"/>
        <w:tblLayout w:type="fixed"/>
        <w:tblLook w:val="0000" w:firstRow="0" w:lastRow="0" w:firstColumn="0" w:lastColumn="0" w:noHBand="0" w:noVBand="0"/>
      </w:tblPr>
      <w:tblGrid>
        <w:gridCol w:w="4507"/>
        <w:gridCol w:w="4469"/>
      </w:tblGrid>
      <w:tr w:rsidR="00187FD7">
        <w:tblPrEx>
          <w:tblCellMar>
            <w:top w:w="0" w:type="dxa"/>
            <w:bottom w:w="0" w:type="dxa"/>
          </w:tblCellMar>
        </w:tblPrEx>
        <w:trPr>
          <w:trHeight w:val="1"/>
        </w:trPr>
        <w:tc>
          <w:tcPr>
            <w:tcW w:w="45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Yield per hectare 3tonnes@ ₦145000 per tonne</w:t>
            </w:r>
          </w:p>
        </w:tc>
        <w:tc>
          <w:tcPr>
            <w:tcW w:w="446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p>
        </w:tc>
      </w:tr>
      <w:tr w:rsidR="00187FD7">
        <w:tblPrEx>
          <w:tblCellMar>
            <w:top w:w="0" w:type="dxa"/>
            <w:bottom w:w="0" w:type="dxa"/>
          </w:tblCellMar>
        </w:tblPrEx>
        <w:trPr>
          <w:trHeight w:val="1"/>
        </w:trPr>
        <w:tc>
          <w:tcPr>
            <w:tcW w:w="45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w:t>
            </w:r>
          </w:p>
        </w:tc>
        <w:tc>
          <w:tcPr>
            <w:tcW w:w="446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                         K</w:t>
            </w:r>
          </w:p>
        </w:tc>
      </w:tr>
      <w:tr w:rsidR="00187FD7">
        <w:tblPrEx>
          <w:tblCellMar>
            <w:top w:w="0" w:type="dxa"/>
            <w:bottom w:w="0" w:type="dxa"/>
          </w:tblCellMar>
        </w:tblPrEx>
        <w:trPr>
          <w:trHeight w:val="1"/>
        </w:trPr>
        <w:tc>
          <w:tcPr>
            <w:tcW w:w="45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Revenue per hectare</w:t>
            </w:r>
          </w:p>
        </w:tc>
        <w:tc>
          <w:tcPr>
            <w:tcW w:w="446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1,500,000          :         00 </w:t>
            </w:r>
          </w:p>
        </w:tc>
      </w:tr>
      <w:tr w:rsidR="00187FD7">
        <w:tblPrEx>
          <w:tblCellMar>
            <w:top w:w="0" w:type="dxa"/>
            <w:bottom w:w="0" w:type="dxa"/>
          </w:tblCellMar>
        </w:tblPrEx>
        <w:trPr>
          <w:trHeight w:val="1"/>
        </w:trPr>
        <w:tc>
          <w:tcPr>
            <w:tcW w:w="45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For 400Ha</w:t>
            </w:r>
          </w:p>
        </w:tc>
        <w:tc>
          <w:tcPr>
            <w:tcW w:w="446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218,962,400         :        00</w:t>
            </w:r>
          </w:p>
        </w:tc>
      </w:tr>
      <w:tr w:rsidR="00187FD7">
        <w:tblPrEx>
          <w:tblCellMar>
            <w:top w:w="0" w:type="dxa"/>
            <w:bottom w:w="0" w:type="dxa"/>
          </w:tblCellMar>
        </w:tblPrEx>
        <w:trPr>
          <w:trHeight w:val="1"/>
        </w:trPr>
        <w:tc>
          <w:tcPr>
            <w:tcW w:w="45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Net revenue for 400Ha(without amortization)</w:t>
            </w:r>
          </w:p>
        </w:tc>
        <w:tc>
          <w:tcPr>
            <w:tcW w:w="446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60,508,300         :        00</w:t>
            </w:r>
          </w:p>
        </w:tc>
      </w:tr>
      <w:tr w:rsidR="00187FD7">
        <w:tblPrEx>
          <w:tblCellMar>
            <w:top w:w="0" w:type="dxa"/>
            <w:bottom w:w="0" w:type="dxa"/>
          </w:tblCellMar>
        </w:tblPrEx>
        <w:trPr>
          <w:trHeight w:val="1"/>
        </w:trPr>
        <w:tc>
          <w:tcPr>
            <w:tcW w:w="45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Net revenue with amortization(400ha clearing)</w:t>
            </w:r>
          </w:p>
        </w:tc>
        <w:tc>
          <w:tcPr>
            <w:tcW w:w="446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50,438,300         :       00</w:t>
            </w:r>
          </w:p>
        </w:tc>
      </w:tr>
      <w:tr w:rsidR="00187FD7">
        <w:tblPrEx>
          <w:tblCellMar>
            <w:top w:w="0" w:type="dxa"/>
            <w:bottom w:w="0" w:type="dxa"/>
          </w:tblCellMar>
        </w:tblPrEx>
        <w:trPr>
          <w:trHeight w:val="1"/>
        </w:trPr>
        <w:tc>
          <w:tcPr>
            <w:tcW w:w="45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2</w:t>
            </w:r>
            <w:r>
              <w:rPr>
                <w:rFonts w:ascii="Times New Roman" w:hAnsi="Times New Roman"/>
                <w:b/>
                <w:bCs/>
                <w:sz w:val="24"/>
                <w:szCs w:val="24"/>
                <w:vertAlign w:val="superscript"/>
                <w:lang w:val="en"/>
              </w:rPr>
              <w:t>nd</w:t>
            </w:r>
            <w:r>
              <w:rPr>
                <w:rFonts w:ascii="Times New Roman" w:hAnsi="Times New Roman"/>
                <w:b/>
                <w:bCs/>
                <w:sz w:val="24"/>
                <w:szCs w:val="24"/>
                <w:lang w:val="en"/>
              </w:rPr>
              <w:t xml:space="preserve"> Production Cycle</w:t>
            </w:r>
          </w:p>
        </w:tc>
        <w:tc>
          <w:tcPr>
            <w:tcW w:w="446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w:t>
            </w:r>
          </w:p>
        </w:tc>
      </w:tr>
      <w:tr w:rsidR="00187FD7">
        <w:tblPrEx>
          <w:tblCellMar>
            <w:top w:w="0" w:type="dxa"/>
            <w:bottom w:w="0" w:type="dxa"/>
          </w:tblCellMar>
        </w:tblPrEx>
        <w:trPr>
          <w:trHeight w:val="1"/>
        </w:trPr>
        <w:tc>
          <w:tcPr>
            <w:tcW w:w="45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lastRenderedPageBreak/>
              <w:t>Net revenue</w:t>
            </w:r>
          </w:p>
        </w:tc>
        <w:tc>
          <w:tcPr>
            <w:tcW w:w="446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80,400,180         :         00</w:t>
            </w:r>
          </w:p>
        </w:tc>
      </w:tr>
      <w:tr w:rsidR="00187FD7">
        <w:tblPrEx>
          <w:tblCellMar>
            <w:top w:w="0" w:type="dxa"/>
            <w:bottom w:w="0" w:type="dxa"/>
          </w:tblCellMar>
        </w:tblPrEx>
        <w:trPr>
          <w:trHeight w:val="1"/>
        </w:trPr>
        <w:tc>
          <w:tcPr>
            <w:tcW w:w="45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Net revenue with amortization(400ha land)</w:t>
            </w:r>
          </w:p>
        </w:tc>
        <w:tc>
          <w:tcPr>
            <w:tcW w:w="446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w:t>
            </w:r>
          </w:p>
        </w:tc>
      </w:tr>
      <w:tr w:rsidR="00187FD7">
        <w:tblPrEx>
          <w:tblCellMar>
            <w:top w:w="0" w:type="dxa"/>
            <w:bottom w:w="0" w:type="dxa"/>
          </w:tblCellMar>
        </w:tblPrEx>
        <w:trPr>
          <w:trHeight w:val="1"/>
        </w:trPr>
        <w:tc>
          <w:tcPr>
            <w:tcW w:w="4507"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Annual Net Revenue ( 1</w:t>
            </w:r>
            <w:r>
              <w:rPr>
                <w:rFonts w:ascii="Times New Roman" w:hAnsi="Times New Roman"/>
                <w:b/>
                <w:bCs/>
                <w:sz w:val="24"/>
                <w:szCs w:val="24"/>
                <w:vertAlign w:val="superscript"/>
                <w:lang w:val="en"/>
              </w:rPr>
              <w:t>st</w:t>
            </w:r>
            <w:r>
              <w:rPr>
                <w:rFonts w:ascii="Times New Roman" w:hAnsi="Times New Roman"/>
                <w:b/>
                <w:bCs/>
                <w:sz w:val="24"/>
                <w:szCs w:val="24"/>
                <w:lang w:val="en"/>
              </w:rPr>
              <w:t xml:space="preserve"> + 2</w:t>
            </w:r>
            <w:r>
              <w:rPr>
                <w:rFonts w:ascii="Times New Roman" w:hAnsi="Times New Roman"/>
                <w:b/>
                <w:bCs/>
                <w:sz w:val="24"/>
                <w:szCs w:val="24"/>
                <w:vertAlign w:val="superscript"/>
                <w:lang w:val="en"/>
              </w:rPr>
              <w:t>nd</w:t>
            </w:r>
            <w:r>
              <w:rPr>
                <w:rFonts w:ascii="Times New Roman" w:hAnsi="Times New Roman"/>
                <w:b/>
                <w:bCs/>
                <w:sz w:val="24"/>
                <w:szCs w:val="24"/>
                <w:lang w:val="en"/>
              </w:rPr>
              <w:t xml:space="preserve"> Cycle) </w:t>
            </w:r>
          </w:p>
        </w:tc>
        <w:tc>
          <w:tcPr>
            <w:tcW w:w="4469" w:type="dxa"/>
            <w:tcBorders>
              <w:top w:val="single" w:sz="2" w:space="0" w:color="000000"/>
              <w:left w:val="single" w:sz="2" w:space="0" w:color="000000"/>
              <w:bottom w:val="single" w:sz="2" w:space="0" w:color="000000"/>
              <w:right w:val="single" w:sz="2" w:space="0" w:color="000000"/>
            </w:tcBorders>
            <w:shd w:val="clear" w:color="000000" w:fill="FFFFFF"/>
          </w:tcPr>
          <w:p w:rsidR="00187FD7" w:rsidRDefault="00187FD7">
            <w:pPr>
              <w:widowControl w:val="0"/>
              <w:autoSpaceDE w:val="0"/>
              <w:autoSpaceDN w:val="0"/>
              <w:adjustRightInd w:val="0"/>
              <w:spacing w:after="200" w:line="360" w:lineRule="auto"/>
              <w:jc w:val="both"/>
              <w:rPr>
                <w:rFonts w:ascii="Calibri" w:hAnsi="Calibri" w:cs="Calibri"/>
                <w:lang w:val="en"/>
              </w:rPr>
            </w:pPr>
            <w:r>
              <w:rPr>
                <w:rFonts w:ascii="Times New Roman" w:hAnsi="Times New Roman"/>
                <w:b/>
                <w:bCs/>
                <w:sz w:val="24"/>
                <w:szCs w:val="24"/>
                <w:lang w:val="en"/>
              </w:rPr>
              <w:t xml:space="preserve">                              160,058,480        :       00  </w:t>
            </w:r>
          </w:p>
        </w:tc>
      </w:tr>
    </w:tbl>
    <w:p w:rsidR="00187FD7" w:rsidRDefault="00187FD7">
      <w:pPr>
        <w:widowControl w:val="0"/>
        <w:autoSpaceDE w:val="0"/>
        <w:autoSpaceDN w:val="0"/>
        <w:adjustRightInd w:val="0"/>
        <w:spacing w:after="200" w:line="360" w:lineRule="auto"/>
        <w:ind w:left="60"/>
        <w:jc w:val="both"/>
        <w:rPr>
          <w:rFonts w:ascii="Times New Roman" w:hAnsi="Times New Roman"/>
          <w:b/>
          <w:bCs/>
          <w:sz w:val="24"/>
          <w:szCs w:val="24"/>
          <w:lang w:val="en"/>
        </w:rPr>
      </w:pPr>
      <w:r>
        <w:rPr>
          <w:rFonts w:ascii="Times New Roman" w:hAnsi="Times New Roman"/>
          <w:b/>
          <w:bCs/>
          <w:sz w:val="24"/>
          <w:szCs w:val="24"/>
          <w:lang w:val="en"/>
        </w:rPr>
        <w:t xml:space="preserve">     </w:t>
      </w:r>
    </w:p>
    <w:p w:rsidR="00187FD7" w:rsidRDefault="00187FD7">
      <w:pPr>
        <w:widowControl w:val="0"/>
        <w:autoSpaceDE w:val="0"/>
        <w:autoSpaceDN w:val="0"/>
        <w:adjustRightInd w:val="0"/>
        <w:spacing w:after="200" w:line="360" w:lineRule="auto"/>
        <w:ind w:left="60"/>
        <w:jc w:val="both"/>
        <w:rPr>
          <w:rFonts w:ascii="Times New Roman" w:hAnsi="Times New Roman"/>
          <w:b/>
          <w:bCs/>
          <w:sz w:val="24"/>
          <w:szCs w:val="24"/>
          <w:lang w:val="en"/>
        </w:rPr>
      </w:pPr>
      <w:r>
        <w:rPr>
          <w:rFonts w:ascii="Times New Roman" w:hAnsi="Times New Roman"/>
          <w:b/>
          <w:bCs/>
          <w:sz w:val="24"/>
          <w:szCs w:val="24"/>
          <w:lang w:val="en"/>
        </w:rPr>
        <w:t>Currency conversion rate:</w:t>
      </w:r>
      <w:r>
        <w:rPr>
          <w:rFonts w:ascii="Times New Roman" w:hAnsi="Times New Roman"/>
          <w:sz w:val="24"/>
          <w:szCs w:val="24"/>
          <w:lang w:val="en"/>
        </w:rPr>
        <w:t xml:space="preserve"> </w:t>
      </w:r>
      <w:r>
        <w:rPr>
          <w:rFonts w:ascii="Times New Roman" w:hAnsi="Times New Roman"/>
          <w:b/>
          <w:bCs/>
          <w:sz w:val="24"/>
          <w:szCs w:val="24"/>
          <w:lang w:val="en"/>
        </w:rPr>
        <w:t>₦390.00 to 1USD</w:t>
      </w:r>
    </w:p>
    <w:p w:rsidR="00187FD7" w:rsidRDefault="00187FD7">
      <w:pPr>
        <w:widowControl w:val="0"/>
        <w:autoSpaceDE w:val="0"/>
        <w:autoSpaceDN w:val="0"/>
        <w:adjustRightInd w:val="0"/>
        <w:spacing w:after="200" w:line="276" w:lineRule="auto"/>
        <w:rPr>
          <w:rFonts w:ascii="Calibri" w:hAnsi="Calibri" w:cs="Calibri"/>
          <w:lang w:val="en"/>
        </w:rPr>
      </w:pPr>
    </w:p>
    <w:p w:rsidR="00187FD7" w:rsidRDefault="00187FD7">
      <w:pPr>
        <w:widowControl w:val="0"/>
        <w:autoSpaceDE w:val="0"/>
        <w:autoSpaceDN w:val="0"/>
        <w:adjustRightInd w:val="0"/>
        <w:spacing w:after="200" w:line="276" w:lineRule="auto"/>
        <w:rPr>
          <w:rFonts w:ascii="Calibri" w:hAnsi="Calibri" w:cs="Calibri"/>
          <w:lang w:val="en"/>
        </w:rPr>
      </w:pPr>
    </w:p>
    <w:sectPr w:rsidR="00187F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1C689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7E"/>
    <w:rsid w:val="001175EE"/>
    <w:rsid w:val="00187FD7"/>
    <w:rsid w:val="008D4883"/>
    <w:rsid w:val="00BA5B7E"/>
    <w:rsid w:val="00D6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E10013-B46B-4B36-8F35-2CCD68FA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2020-04-28T22:42:00Z</dcterms:created>
  <dcterms:modified xsi:type="dcterms:W3CDTF">2020-04-28T22:42:00Z</dcterms:modified>
</cp:coreProperties>
</file>