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33" w:rsidRDefault="00BC2424">
      <w:pPr>
        <w:rPr>
          <w:rFonts w:ascii="Times New Roman" w:hAnsi="Times New Roman" w:cs="Times New Roman"/>
          <w:sz w:val="24"/>
          <w:szCs w:val="24"/>
        </w:rPr>
      </w:pPr>
      <w:r>
        <w:rPr>
          <w:rFonts w:ascii="Times New Roman" w:hAnsi="Times New Roman" w:cs="Times New Roman"/>
          <w:sz w:val="24"/>
          <w:szCs w:val="24"/>
        </w:rPr>
        <w:t>NAME; Ibezim Godsgift Nkemjika</w:t>
      </w:r>
    </w:p>
    <w:p w:rsidR="00BC2424" w:rsidRDefault="00BC2424">
      <w:pPr>
        <w:rPr>
          <w:rFonts w:ascii="Times New Roman" w:hAnsi="Times New Roman" w:cs="Times New Roman"/>
          <w:sz w:val="24"/>
          <w:szCs w:val="24"/>
        </w:rPr>
      </w:pPr>
      <w:r>
        <w:rPr>
          <w:rFonts w:ascii="Times New Roman" w:hAnsi="Times New Roman" w:cs="Times New Roman"/>
          <w:sz w:val="24"/>
          <w:szCs w:val="24"/>
        </w:rPr>
        <w:t>COURSE CODE: LAW102</w:t>
      </w:r>
    </w:p>
    <w:p w:rsidR="00BC2424" w:rsidRDefault="00BC2424">
      <w:pPr>
        <w:rPr>
          <w:rFonts w:ascii="Times New Roman" w:hAnsi="Times New Roman" w:cs="Times New Roman"/>
          <w:sz w:val="24"/>
          <w:szCs w:val="24"/>
        </w:rPr>
      </w:pPr>
      <w:r>
        <w:rPr>
          <w:rFonts w:ascii="Times New Roman" w:hAnsi="Times New Roman" w:cs="Times New Roman"/>
          <w:sz w:val="24"/>
          <w:szCs w:val="24"/>
        </w:rPr>
        <w:t>COURSE TITLE: Legal methods</w:t>
      </w:r>
    </w:p>
    <w:p w:rsidR="00BC2424" w:rsidRDefault="00BC2424">
      <w:pPr>
        <w:rPr>
          <w:rFonts w:ascii="Times New Roman" w:hAnsi="Times New Roman" w:cs="Times New Roman"/>
          <w:sz w:val="24"/>
          <w:szCs w:val="24"/>
        </w:rPr>
      </w:pPr>
      <w:r>
        <w:rPr>
          <w:rFonts w:ascii="Times New Roman" w:hAnsi="Times New Roman" w:cs="Times New Roman"/>
          <w:sz w:val="24"/>
          <w:szCs w:val="24"/>
        </w:rPr>
        <w:t>MATRICULATION NUMBER: 19/law01/112</w:t>
      </w: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r>
        <w:rPr>
          <w:rFonts w:ascii="Times New Roman" w:hAnsi="Times New Roman" w:cs="Times New Roman"/>
          <w:sz w:val="24"/>
          <w:szCs w:val="24"/>
        </w:rPr>
        <w:t>QUESTION</w:t>
      </w:r>
    </w:p>
    <w:p w:rsidR="00BC2424" w:rsidRDefault="00BC2424">
      <w:pPr>
        <w:rPr>
          <w:rFonts w:ascii="Times New Roman" w:hAnsi="Times New Roman" w:cs="Times New Roman"/>
          <w:sz w:val="24"/>
          <w:szCs w:val="24"/>
        </w:rPr>
      </w:pPr>
      <w:r>
        <w:rPr>
          <w:rFonts w:ascii="Times New Roman" w:hAnsi="Times New Roman" w:cs="Times New Roman"/>
          <w:sz w:val="24"/>
          <w:szCs w:val="24"/>
        </w:rPr>
        <w:t>Discuss secondary sources of law in Nigeria.</w:t>
      </w: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BC2424" w:rsidRDefault="00BC2424">
      <w:pPr>
        <w:rPr>
          <w:rFonts w:ascii="Times New Roman" w:hAnsi="Times New Roman" w:cs="Times New Roman"/>
          <w:sz w:val="24"/>
          <w:szCs w:val="24"/>
        </w:rPr>
      </w:pPr>
    </w:p>
    <w:p w:rsidR="00F46283" w:rsidRDefault="00F46283" w:rsidP="00325421">
      <w:pPr>
        <w:jc w:val="both"/>
        <w:rPr>
          <w:rFonts w:ascii="Times New Roman" w:hAnsi="Times New Roman" w:cs="Times New Roman"/>
          <w:sz w:val="24"/>
          <w:szCs w:val="24"/>
        </w:rPr>
      </w:pPr>
      <w:r>
        <w:rPr>
          <w:rFonts w:ascii="Times New Roman" w:hAnsi="Times New Roman" w:cs="Times New Roman"/>
          <w:sz w:val="24"/>
          <w:szCs w:val="24"/>
        </w:rPr>
        <w:lastRenderedPageBreak/>
        <w:t>INTRODUCTION</w:t>
      </w:r>
    </w:p>
    <w:p w:rsidR="00BC2424" w:rsidRDefault="00BC2424" w:rsidP="00325421">
      <w:pPr>
        <w:jc w:val="both"/>
        <w:rPr>
          <w:rFonts w:ascii="Times New Roman" w:hAnsi="Times New Roman" w:cs="Times New Roman"/>
          <w:sz w:val="24"/>
          <w:szCs w:val="24"/>
        </w:rPr>
      </w:pPr>
      <w:r>
        <w:rPr>
          <w:rFonts w:ascii="Times New Roman" w:hAnsi="Times New Roman" w:cs="Times New Roman"/>
          <w:sz w:val="24"/>
          <w:szCs w:val="24"/>
        </w:rPr>
        <w:t>First of all, what are sources of law?</w:t>
      </w:r>
    </w:p>
    <w:p w:rsidR="00A70154" w:rsidRDefault="00BC2424" w:rsidP="00325421">
      <w:pPr>
        <w:jc w:val="both"/>
        <w:rPr>
          <w:rFonts w:ascii="Times New Roman" w:hAnsi="Times New Roman" w:cs="Times New Roman"/>
          <w:sz w:val="24"/>
          <w:szCs w:val="24"/>
        </w:rPr>
      </w:pPr>
      <w:r>
        <w:rPr>
          <w:rFonts w:ascii="Times New Roman" w:hAnsi="Times New Roman" w:cs="Times New Roman"/>
          <w:sz w:val="24"/>
          <w:szCs w:val="24"/>
        </w:rPr>
        <w:t>Sources of law are the origins of laws, the binding rules that enable any state to govern its territory. The term ‘sources of law may sometimes refer to the sovereign or to the seat of power from which the law derives its validity</w:t>
      </w:r>
      <w:r w:rsidR="00F46283">
        <w:rPr>
          <w:rFonts w:ascii="Times New Roman" w:hAnsi="Times New Roman" w:cs="Times New Roman"/>
          <w:sz w:val="24"/>
          <w:szCs w:val="24"/>
        </w:rPr>
        <w:t>. The legal definition of source of law according to Mariam-Webster dictionary is,’ something (as a constitution, treaty, custom or statute) that provides the authority for judicial decisions and for legislation. The sources of law are classified into primary sources of law and secondary sources of law Primary sources are the actual law in the form of constitutions, court cases, statutes, and administrative rules and regulations.</w:t>
      </w:r>
      <w:r w:rsidR="005D52B8">
        <w:rPr>
          <w:rFonts w:ascii="Times New Roman" w:hAnsi="Times New Roman" w:cs="Times New Roman"/>
          <w:sz w:val="24"/>
          <w:szCs w:val="24"/>
        </w:rPr>
        <w:t xml:space="preserve"> Secondary sources on the other hand are derived from primary sources through examination, critic of the primary sources or even discussions b</w:t>
      </w:r>
      <w:r w:rsidR="004E68E3">
        <w:rPr>
          <w:rFonts w:ascii="Times New Roman" w:hAnsi="Times New Roman" w:cs="Times New Roman"/>
          <w:sz w:val="24"/>
          <w:szCs w:val="24"/>
        </w:rPr>
        <w:t xml:space="preserve">othering on </w:t>
      </w:r>
      <w:r w:rsidR="005D52B8">
        <w:rPr>
          <w:rFonts w:ascii="Times New Roman" w:hAnsi="Times New Roman" w:cs="Times New Roman"/>
          <w:sz w:val="24"/>
          <w:szCs w:val="24"/>
        </w:rPr>
        <w:t>the primary sources</w:t>
      </w:r>
      <w:r w:rsidR="004E68E3">
        <w:rPr>
          <w:rFonts w:ascii="Times New Roman" w:hAnsi="Times New Roman" w:cs="Times New Roman"/>
          <w:sz w:val="24"/>
          <w:szCs w:val="24"/>
        </w:rPr>
        <w:t>.</w:t>
      </w:r>
      <w:r w:rsidR="004E68E3" w:rsidRPr="004E68E3">
        <w:rPr>
          <w:rFonts w:ascii="Arial" w:hAnsi="Arial" w:cs="Arial"/>
          <w:color w:val="333333"/>
          <w:sz w:val="18"/>
          <w:szCs w:val="18"/>
          <w:shd w:val="clear" w:color="auto" w:fill="FFFFFF"/>
        </w:rPr>
        <w:t xml:space="preserve"> </w:t>
      </w:r>
      <w:r w:rsidR="004E68E3" w:rsidRPr="004E68E3">
        <w:rPr>
          <w:rFonts w:ascii="Times New Roman" w:hAnsi="Times New Roman" w:cs="Times New Roman"/>
          <w:color w:val="333333"/>
          <w:sz w:val="24"/>
          <w:szCs w:val="24"/>
          <w:shd w:val="clear" w:color="auto" w:fill="FFFFFF"/>
        </w:rPr>
        <w:t>Sec</w:t>
      </w:r>
      <w:r w:rsidR="004E68E3" w:rsidRPr="004E68E3">
        <w:rPr>
          <w:rFonts w:ascii="Times New Roman" w:hAnsi="Times New Roman" w:cs="Times New Roman"/>
          <w:sz w:val="24"/>
          <w:szCs w:val="24"/>
        </w:rPr>
        <w:t xml:space="preserve">ondary sources are materials that discuss, explain, analyse, and critique the law. They discuss the law, but are not the </w:t>
      </w:r>
      <w:r w:rsidR="004E68E3">
        <w:rPr>
          <w:rFonts w:ascii="Times New Roman" w:hAnsi="Times New Roman" w:cs="Times New Roman"/>
          <w:sz w:val="24"/>
          <w:szCs w:val="24"/>
        </w:rPr>
        <w:t>law itself</w:t>
      </w:r>
      <w:r w:rsidR="004E68E3" w:rsidRPr="004E68E3">
        <w:rPr>
          <w:rFonts w:ascii="Times New Roman" w:hAnsi="Times New Roman" w:cs="Times New Roman"/>
          <w:sz w:val="24"/>
          <w:szCs w:val="24"/>
        </w:rPr>
        <w:t>.  Unlike primary materials (case law, statutes, regulations), secondary sources will help you learn about an area of law, and provide you with citations to relevant primary materials.</w:t>
      </w:r>
      <w:r w:rsidR="003F75D1">
        <w:rPr>
          <w:rFonts w:ascii="Times New Roman" w:hAnsi="Times New Roman" w:cs="Times New Roman"/>
          <w:sz w:val="24"/>
          <w:szCs w:val="24"/>
        </w:rPr>
        <w:t xml:space="preserve"> The distinction between primary and secondary sources of law us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r w:rsidR="00A70154">
        <w:rPr>
          <w:rFonts w:ascii="Times New Roman" w:hAnsi="Times New Roman" w:cs="Times New Roman"/>
          <w:sz w:val="24"/>
          <w:szCs w:val="24"/>
        </w:rPr>
        <w:t xml:space="preserve"> Furthermore, secondary sources of law are not authoritative but persuasive because of judicial precedents.</w:t>
      </w:r>
    </w:p>
    <w:p w:rsidR="004E68E3" w:rsidRDefault="004E68E3" w:rsidP="00325421">
      <w:pPr>
        <w:jc w:val="both"/>
        <w:rPr>
          <w:rFonts w:ascii="Times New Roman" w:hAnsi="Times New Roman" w:cs="Times New Roman"/>
          <w:sz w:val="24"/>
          <w:szCs w:val="24"/>
        </w:rPr>
      </w:pPr>
      <w:r>
        <w:rPr>
          <w:rFonts w:ascii="Times New Roman" w:hAnsi="Times New Roman" w:cs="Times New Roman"/>
          <w:sz w:val="24"/>
          <w:szCs w:val="24"/>
        </w:rPr>
        <w:t xml:space="preserve">There are numerous secondary sources of law </w:t>
      </w:r>
      <w:r w:rsidR="00027202">
        <w:rPr>
          <w:rFonts w:ascii="Times New Roman" w:hAnsi="Times New Roman" w:cs="Times New Roman"/>
          <w:sz w:val="24"/>
          <w:szCs w:val="24"/>
        </w:rPr>
        <w:t xml:space="preserve">in Nigeria </w:t>
      </w:r>
      <w:r>
        <w:rPr>
          <w:rFonts w:ascii="Times New Roman" w:hAnsi="Times New Roman" w:cs="Times New Roman"/>
          <w:sz w:val="24"/>
          <w:szCs w:val="24"/>
        </w:rPr>
        <w:t>but some include;</w:t>
      </w:r>
    </w:p>
    <w:p w:rsidR="00027202" w:rsidRDefault="00027202" w:rsidP="00325421">
      <w:pPr>
        <w:pStyle w:val="ListParagraph"/>
        <w:numPr>
          <w:ilvl w:val="0"/>
          <w:numId w:val="1"/>
        </w:numPr>
        <w:jc w:val="both"/>
        <w:rPr>
          <w:rFonts w:ascii="Times New Roman" w:hAnsi="Times New Roman" w:cs="Times New Roman"/>
          <w:sz w:val="24"/>
          <w:szCs w:val="24"/>
        </w:rPr>
      </w:pPr>
      <w:r w:rsidRPr="00027202">
        <w:rPr>
          <w:rFonts w:ascii="Times New Roman" w:hAnsi="Times New Roman" w:cs="Times New Roman"/>
          <w:sz w:val="24"/>
          <w:szCs w:val="24"/>
        </w:rPr>
        <w:t>Law Reports</w:t>
      </w:r>
      <w:r w:rsidR="003F75D1">
        <w:rPr>
          <w:rFonts w:ascii="Times New Roman" w:hAnsi="Times New Roman" w:cs="Times New Roman"/>
          <w:sz w:val="24"/>
          <w:szCs w:val="24"/>
        </w:rPr>
        <w:t>.</w:t>
      </w:r>
    </w:p>
    <w:p w:rsidR="00027202" w:rsidRDefault="00027202" w:rsidP="0032542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Text books and Treatises</w:t>
      </w:r>
      <w:r w:rsidR="003F75D1">
        <w:rPr>
          <w:rFonts w:ascii="Times New Roman" w:hAnsi="Times New Roman" w:cs="Times New Roman"/>
          <w:sz w:val="24"/>
          <w:szCs w:val="24"/>
        </w:rPr>
        <w:t>.</w:t>
      </w:r>
    </w:p>
    <w:p w:rsidR="00027202" w:rsidRPr="00027202" w:rsidRDefault="00027202" w:rsidP="00325421">
      <w:pPr>
        <w:pStyle w:val="ListParagraph"/>
        <w:numPr>
          <w:ilvl w:val="0"/>
          <w:numId w:val="1"/>
        </w:numPr>
        <w:jc w:val="both"/>
        <w:rPr>
          <w:rFonts w:ascii="Times New Roman" w:hAnsi="Times New Roman" w:cs="Times New Roman"/>
          <w:sz w:val="24"/>
          <w:szCs w:val="24"/>
        </w:rPr>
      </w:pPr>
      <w:r w:rsidRPr="00027202">
        <w:rPr>
          <w:rFonts w:ascii="Times New Roman" w:hAnsi="Times New Roman" w:cs="Times New Roman"/>
          <w:sz w:val="24"/>
          <w:szCs w:val="24"/>
        </w:rPr>
        <w:t>Periodicals</w:t>
      </w:r>
      <w:r w:rsidR="003F75D1">
        <w:rPr>
          <w:rFonts w:ascii="Times New Roman" w:hAnsi="Times New Roman" w:cs="Times New Roman"/>
          <w:sz w:val="24"/>
          <w:szCs w:val="24"/>
        </w:rPr>
        <w:t xml:space="preserve"> and Journals.</w:t>
      </w:r>
    </w:p>
    <w:p w:rsidR="00027202" w:rsidRDefault="00027202" w:rsidP="0032542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Legal dictionaries</w:t>
      </w:r>
      <w:r w:rsidR="003F75D1">
        <w:rPr>
          <w:rFonts w:ascii="Times New Roman" w:hAnsi="Times New Roman" w:cs="Times New Roman"/>
          <w:sz w:val="24"/>
          <w:szCs w:val="24"/>
        </w:rPr>
        <w:t>.</w:t>
      </w:r>
    </w:p>
    <w:p w:rsidR="003F75D1" w:rsidRDefault="003F75D1" w:rsidP="00325421">
      <w:pPr>
        <w:pStyle w:val="ListParagraph"/>
        <w:jc w:val="both"/>
        <w:rPr>
          <w:rFonts w:ascii="Times New Roman" w:hAnsi="Times New Roman" w:cs="Times New Roman"/>
          <w:sz w:val="24"/>
          <w:szCs w:val="24"/>
        </w:rPr>
      </w:pPr>
    </w:p>
    <w:p w:rsidR="003F75D1" w:rsidRDefault="003F75D1" w:rsidP="0032542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LAW REPORTS</w:t>
      </w:r>
    </w:p>
    <w:p w:rsidR="003F75D1" w:rsidRDefault="003F75D1" w:rsidP="0032542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Law reports are compilation of the judgement of other courts such judg</w:t>
      </w:r>
      <w:r w:rsidR="00A70154">
        <w:rPr>
          <w:rFonts w:ascii="Times New Roman" w:hAnsi="Times New Roman" w:cs="Times New Roman"/>
          <w:sz w:val="24"/>
          <w:szCs w:val="24"/>
        </w:rPr>
        <w:t>e</w:t>
      </w:r>
      <w:r>
        <w:rPr>
          <w:rFonts w:ascii="Times New Roman" w:hAnsi="Times New Roman" w:cs="Times New Roman"/>
          <w:sz w:val="24"/>
          <w:szCs w:val="24"/>
        </w:rPr>
        <w:t>ment may cover a broad area like constitutional</w:t>
      </w:r>
      <w:r w:rsidR="00A70154">
        <w:rPr>
          <w:rFonts w:ascii="Times New Roman" w:hAnsi="Times New Roman" w:cs="Times New Roman"/>
          <w:sz w:val="24"/>
          <w:szCs w:val="24"/>
        </w:rPr>
        <w:t xml:space="preserve"> law, company law, administrative law, issues bothering on bail, arbitration and banking. They are published periodically,</w:t>
      </w:r>
    </w:p>
    <w:p w:rsidR="00A70154" w:rsidRDefault="00A70154" w:rsidP="0032542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Law reports include the decision of </w:t>
      </w:r>
    </w:p>
    <w:p w:rsidR="00A70154" w:rsidRDefault="00A70154" w:rsidP="0032542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Supreme Court of Nigeria</w:t>
      </w:r>
    </w:p>
    <w:p w:rsidR="00A70154" w:rsidRDefault="00A70154" w:rsidP="0032542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Court of Appeal</w:t>
      </w:r>
    </w:p>
    <w:p w:rsidR="00A70154" w:rsidRDefault="00A70154" w:rsidP="0032542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The High Court or any tribunal court however designated whether existing or already abolished like the West African Court of Appeal (no longer existing but was here during the British Colonial Rule.</w:t>
      </w:r>
    </w:p>
    <w:p w:rsidR="004E68E3" w:rsidRDefault="00A70154" w:rsidP="00325421">
      <w:pPr>
        <w:ind w:left="1080"/>
        <w:jc w:val="both"/>
        <w:rPr>
          <w:rFonts w:ascii="Times New Roman" w:hAnsi="Times New Roman" w:cs="Times New Roman"/>
          <w:sz w:val="24"/>
          <w:szCs w:val="24"/>
        </w:rPr>
      </w:pPr>
      <w:r>
        <w:rPr>
          <w:rFonts w:ascii="Times New Roman" w:hAnsi="Times New Roman" w:cs="Times New Roman"/>
          <w:sz w:val="24"/>
          <w:szCs w:val="24"/>
        </w:rPr>
        <w:t>The most commonly used law report in Nigeria is the Nigeria Weekly Law Report (NWLR) and the Nigerian Law Report (NLR). Other examples are All Nigerian Law Report (ALL NLR), Federation Weekly Law Report</w:t>
      </w:r>
      <w:r w:rsidR="00643193">
        <w:rPr>
          <w:rFonts w:ascii="Times New Roman" w:hAnsi="Times New Roman" w:cs="Times New Roman"/>
          <w:sz w:val="24"/>
          <w:szCs w:val="24"/>
        </w:rPr>
        <w:t xml:space="preserve"> (</w:t>
      </w:r>
      <w:r>
        <w:rPr>
          <w:rFonts w:ascii="Times New Roman" w:hAnsi="Times New Roman" w:cs="Times New Roman"/>
          <w:sz w:val="24"/>
          <w:szCs w:val="24"/>
        </w:rPr>
        <w:t>FWLR</w:t>
      </w:r>
      <w:r w:rsidR="00643193">
        <w:rPr>
          <w:rFonts w:ascii="Times New Roman" w:hAnsi="Times New Roman" w:cs="Times New Roman"/>
          <w:sz w:val="24"/>
          <w:szCs w:val="24"/>
        </w:rPr>
        <w:t>), Federal Nigeria Law Report (</w:t>
      </w:r>
      <w:r>
        <w:rPr>
          <w:rFonts w:ascii="Times New Roman" w:hAnsi="Times New Roman" w:cs="Times New Roman"/>
          <w:sz w:val="24"/>
          <w:szCs w:val="24"/>
        </w:rPr>
        <w:t>FNLR)</w:t>
      </w:r>
      <w:r w:rsidR="00325421">
        <w:rPr>
          <w:rFonts w:ascii="Times New Roman" w:hAnsi="Times New Roman" w:cs="Times New Roman"/>
          <w:sz w:val="24"/>
          <w:szCs w:val="24"/>
        </w:rPr>
        <w:t>.</w:t>
      </w:r>
    </w:p>
    <w:p w:rsidR="00325421" w:rsidRPr="00325421" w:rsidRDefault="00325421" w:rsidP="00325421">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TEX</w:t>
      </w:r>
      <w:r w:rsidRPr="00325421">
        <w:rPr>
          <w:rFonts w:ascii="Times New Roman" w:hAnsi="Times New Roman" w:cs="Times New Roman"/>
          <w:sz w:val="24"/>
          <w:szCs w:val="24"/>
          <w:lang w:val="en-US"/>
        </w:rPr>
        <w:t>TBOOK and TREATISE</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 xml:space="preserve">Textbooks summarize single specific legal topics. Treatises include textbooks and cover broader subject areas. Both provide authoritative and thorough treatment of </w:t>
      </w:r>
      <w:r w:rsidRPr="00325421">
        <w:rPr>
          <w:rFonts w:ascii="Times New Roman" w:hAnsi="Times New Roman" w:cs="Times New Roman"/>
          <w:sz w:val="24"/>
          <w:szCs w:val="24"/>
          <w:lang w:val="en-US"/>
        </w:rPr>
        <w:lastRenderedPageBreak/>
        <w:t>the subject area, and are useful to those unfamiliar with a subject area. In addition to a summary of and commentary on the law they will include tables of content, tables of cases and subject indexes.</w:t>
      </w:r>
      <w:r>
        <w:rPr>
          <w:rFonts w:ascii="Times New Roman" w:hAnsi="Times New Roman" w:cs="Times New Roman"/>
          <w:sz w:val="24"/>
          <w:szCs w:val="24"/>
          <w:lang w:val="en-US"/>
        </w:rPr>
        <w:t xml:space="preserve"> </w:t>
      </w:r>
      <w:r w:rsidRPr="00325421">
        <w:rPr>
          <w:rFonts w:ascii="Times New Roman" w:hAnsi="Times New Roman" w:cs="Times New Roman"/>
          <w:sz w:val="24"/>
          <w:szCs w:val="24"/>
          <w:lang w:val="en-US"/>
        </w:rPr>
        <w:t>In addition to print versions of the texts and treatises some are also available in electronic format. These will be searchable by subject, keyword, title, or author.</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Textbooks and treatises are not primary sources of law; however, they can have persuasive authority, in the courts. Once you have located some preliminary information in texts or treatises you will have know</w:t>
      </w:r>
      <w:r>
        <w:rPr>
          <w:rFonts w:ascii="Times New Roman" w:hAnsi="Times New Roman" w:cs="Times New Roman"/>
          <w:sz w:val="24"/>
          <w:szCs w:val="24"/>
          <w:lang w:val="en-US"/>
        </w:rPr>
        <w:t>n</w:t>
      </w:r>
      <w:r w:rsidRPr="00325421">
        <w:rPr>
          <w:rFonts w:ascii="Times New Roman" w:hAnsi="Times New Roman" w:cs="Times New Roman"/>
          <w:sz w:val="24"/>
          <w:szCs w:val="24"/>
          <w:lang w:val="en-US"/>
        </w:rPr>
        <w:t xml:space="preserve"> some of the expressions or concepts that you will need to continue further with your research</w:t>
      </w:r>
      <w:r>
        <w:rPr>
          <w:rFonts w:ascii="Times New Roman" w:hAnsi="Times New Roman" w:cs="Times New Roman"/>
          <w:sz w:val="24"/>
          <w:szCs w:val="24"/>
          <w:lang w:val="en-US"/>
        </w:rPr>
        <w:t>.</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WHY USE A TREATISE</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Practitioners rely heavily on treatises for the detailed coverage and practical tips they contain. The content varies tremendously, but you can usually find thorough explanations of the law at issue along with citations to relevant cases, statutes, regulations, and other secondary sources. Some treatises also contain the full text o</w:t>
      </w:r>
      <w:r>
        <w:rPr>
          <w:rFonts w:ascii="Times New Roman" w:hAnsi="Times New Roman" w:cs="Times New Roman"/>
          <w:sz w:val="24"/>
          <w:szCs w:val="24"/>
          <w:lang w:val="en-US"/>
        </w:rPr>
        <w:t>f these materials in appendices.</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FINDING</w:t>
      </w:r>
      <w:r w:rsidRPr="00325421">
        <w:rPr>
          <w:rFonts w:ascii="Times New Roman" w:hAnsi="Times New Roman" w:cs="Times New Roman"/>
          <w:b/>
          <w:bCs/>
          <w:sz w:val="24"/>
          <w:szCs w:val="24"/>
          <w:lang w:val="en-US"/>
        </w:rPr>
        <w:t xml:space="preserve"> </w:t>
      </w:r>
      <w:r w:rsidRPr="00325421">
        <w:rPr>
          <w:rFonts w:ascii="Times New Roman" w:hAnsi="Times New Roman" w:cs="Times New Roman"/>
          <w:sz w:val="24"/>
          <w:szCs w:val="24"/>
          <w:lang w:val="en-US"/>
        </w:rPr>
        <w:t>TREATISE</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You can locate relevant treatises by keyword s</w:t>
      </w:r>
      <w:r>
        <w:rPr>
          <w:rFonts w:ascii="Times New Roman" w:hAnsi="Times New Roman" w:cs="Times New Roman"/>
          <w:sz w:val="24"/>
          <w:szCs w:val="24"/>
          <w:lang w:val="en-US"/>
        </w:rPr>
        <w:t>earching in the library catalog.</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LEGAL PERIODICAL and JOURNALS</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 xml:space="preserve">Legal periodicals contain articles about emerging areas of law and are written by professors, practitioners, judges, and law students. Commonly used legal </w:t>
      </w:r>
      <w:bookmarkStart w:id="0" w:name="_GoBack"/>
      <w:bookmarkEnd w:id="0"/>
      <w:r w:rsidRPr="00325421">
        <w:rPr>
          <w:rFonts w:ascii="Times New Roman" w:hAnsi="Times New Roman" w:cs="Times New Roman"/>
          <w:sz w:val="24"/>
          <w:szCs w:val="24"/>
          <w:lang w:val="en-US"/>
        </w:rPr>
        <w:t>periodicals include law reviews, law journals, and bar journals. </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WHY USE A LEGAL PERIODICAL</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Legal periodicals are often the first secondary source to cover new and emerging areas of law and to highlight developments and changes in the existing law. An issue that is too new to appear in an encyclopedia or treatise is often discussed heavily in the trade press or scholarly journals. In addition to providing an in-depth discussion on the legal issue, a law review or journal article also will provide citations to significant, and often recent, primary and secondary sources. </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PERIODICAL INDEX</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A periodical index collects information about individual articles that appear in journals, newsletters, and magazines. That information is arranged alphabetically by title, author, and subject. Some indices also include tables that list articles by statute or case name.</w:t>
      </w:r>
    </w:p>
    <w:p w:rsidR="00325421" w:rsidRPr="00325421" w:rsidRDefault="00325421" w:rsidP="00325421">
      <w:pPr>
        <w:ind w:left="1080"/>
        <w:jc w:val="both"/>
        <w:rPr>
          <w:rFonts w:ascii="Times New Roman" w:hAnsi="Times New Roman" w:cs="Times New Roman"/>
          <w:sz w:val="24"/>
          <w:szCs w:val="24"/>
          <w:lang w:val="en-US"/>
        </w:rPr>
      </w:pP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LEGAL DICTIONARY</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WHAT IS A LEGAL DICTIONARY</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 xml:space="preserve">A legal dictionary contains the definitions of legal terms taken from a variety of sources. They are the first place you should look when you do not understand what </w:t>
      </w:r>
      <w:r w:rsidRPr="00325421">
        <w:rPr>
          <w:rFonts w:ascii="Times New Roman" w:hAnsi="Times New Roman" w:cs="Times New Roman"/>
          <w:sz w:val="24"/>
          <w:szCs w:val="24"/>
          <w:lang w:val="en-US"/>
        </w:rPr>
        <w:lastRenderedPageBreak/>
        <w:t xml:space="preserve">a legal term means. The two most commonly used legal dictionaries are Black Law Dictionary and Ballentine's Law Dictionary. Print copies of Black's are located throughout the library on swivel stands. Black's is also available Westlaw while Ballentine's is available on Lexis </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REASONS TO USE A LEGAL DICTIONARY</w:t>
      </w:r>
    </w:p>
    <w:p w:rsidR="00325421" w:rsidRPr="00325421" w:rsidRDefault="00325421" w:rsidP="00325421">
      <w:pPr>
        <w:ind w:left="1080"/>
        <w:jc w:val="both"/>
        <w:rPr>
          <w:rFonts w:ascii="Times New Roman" w:hAnsi="Times New Roman" w:cs="Times New Roman"/>
          <w:sz w:val="24"/>
          <w:szCs w:val="24"/>
          <w:lang w:val="en-US"/>
        </w:rPr>
      </w:pPr>
      <w:r w:rsidRPr="00325421">
        <w:rPr>
          <w:rFonts w:ascii="Times New Roman" w:hAnsi="Times New Roman" w:cs="Times New Roman"/>
          <w:sz w:val="24"/>
          <w:szCs w:val="24"/>
          <w:lang w:val="en-US"/>
        </w:rPr>
        <w:t>In addition to providing a general definition of the legal term in question, legal dictionaries may also provide references to applicable primary law and other secondary sources containing more in-depth discussions of the term. For example, the entry for the legal term of art in Black's Law Dictionary contains a definition and references two Supreme Court opinions. </w:t>
      </w:r>
    </w:p>
    <w:p w:rsidR="00325421" w:rsidRDefault="00325421" w:rsidP="00325421">
      <w:pPr>
        <w:ind w:left="1080"/>
        <w:jc w:val="both"/>
        <w:rPr>
          <w:rFonts w:ascii="Times New Roman" w:hAnsi="Times New Roman" w:cs="Times New Roman"/>
          <w:sz w:val="24"/>
          <w:szCs w:val="24"/>
          <w:lang w:val="en-US"/>
        </w:rPr>
      </w:pPr>
      <w:r>
        <w:rPr>
          <w:rFonts w:ascii="Times New Roman" w:hAnsi="Times New Roman" w:cs="Times New Roman"/>
          <w:sz w:val="24"/>
          <w:szCs w:val="24"/>
          <w:lang w:val="en-US"/>
        </w:rPr>
        <w:t>EVALUATING SECONDARY SOURCES</w:t>
      </w:r>
    </w:p>
    <w:p w:rsidR="00325421" w:rsidRDefault="00325421" w:rsidP="00325421">
      <w:pPr>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There are a number of criteria you can employ to judge the quality of secondary sources:</w:t>
      </w:r>
    </w:p>
    <w:p w:rsidR="00325421" w:rsidRDefault="00325421" w:rsidP="00325421">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Author: What are their credentials? Is the author an expert?</w:t>
      </w:r>
    </w:p>
    <w:p w:rsidR="00325421" w:rsidRDefault="00325421" w:rsidP="00325421">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Currency: When was it published? How recent id the information? Has it been updated or supplemented?</w:t>
      </w:r>
    </w:p>
    <w:p w:rsidR="00325421" w:rsidRDefault="00325421" w:rsidP="00325421">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Organization: Is it easy to use? Does it have Table of Contents/ Index/ Table of Cases?</w:t>
      </w:r>
    </w:p>
    <w:p w:rsidR="00325421" w:rsidRDefault="00325421" w:rsidP="00325421">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Book Reviews: Have there been any reviews on the book? </w:t>
      </w:r>
    </w:p>
    <w:p w:rsidR="00325421" w:rsidRDefault="00325421" w:rsidP="00325421">
      <w:pPr>
        <w:jc w:val="both"/>
        <w:rPr>
          <w:rFonts w:ascii="Times New Roman" w:hAnsi="Times New Roman" w:cs="Times New Roman"/>
          <w:sz w:val="24"/>
          <w:szCs w:val="24"/>
          <w:lang w:val="en-US"/>
        </w:rPr>
      </w:pPr>
    </w:p>
    <w:p w:rsidR="00325421" w:rsidRDefault="00325421" w:rsidP="00325421">
      <w:pPr>
        <w:jc w:val="both"/>
        <w:rPr>
          <w:rFonts w:ascii="Times New Roman" w:hAnsi="Times New Roman" w:cs="Times New Roman"/>
          <w:sz w:val="24"/>
          <w:szCs w:val="24"/>
          <w:lang w:val="en-US"/>
        </w:rPr>
      </w:pPr>
    </w:p>
    <w:p w:rsidR="00325421" w:rsidRPr="00325421" w:rsidRDefault="00325421" w:rsidP="00325421">
      <w:pPr>
        <w:jc w:val="both"/>
        <w:rPr>
          <w:rFonts w:ascii="Times New Roman" w:hAnsi="Times New Roman" w:cs="Times New Roman"/>
          <w:sz w:val="24"/>
          <w:szCs w:val="24"/>
          <w:lang w:val="en-US"/>
        </w:rPr>
      </w:pPr>
      <w:r>
        <w:rPr>
          <w:rFonts w:ascii="Times New Roman" w:hAnsi="Times New Roman" w:cs="Times New Roman"/>
          <w:sz w:val="24"/>
          <w:szCs w:val="24"/>
          <w:lang w:val="en-US"/>
        </w:rPr>
        <w:t>The answers to this assignment was mainly gotten from surfing the internet.</w:t>
      </w:r>
    </w:p>
    <w:p w:rsidR="00325421" w:rsidRPr="00BC2424" w:rsidRDefault="00325421" w:rsidP="00325421">
      <w:pPr>
        <w:ind w:left="1080"/>
        <w:jc w:val="both"/>
        <w:rPr>
          <w:rFonts w:ascii="Times New Roman" w:hAnsi="Times New Roman" w:cs="Times New Roman"/>
          <w:sz w:val="24"/>
          <w:szCs w:val="24"/>
        </w:rPr>
      </w:pPr>
    </w:p>
    <w:sectPr w:rsidR="00325421" w:rsidRPr="00BC2424" w:rsidSect="0070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5A49"/>
    <w:multiLevelType w:val="hybridMultilevel"/>
    <w:tmpl w:val="53D46BEC"/>
    <w:lvl w:ilvl="0" w:tplc="7F4E663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C42918"/>
    <w:multiLevelType w:val="hybridMultilevel"/>
    <w:tmpl w:val="99C0C6E8"/>
    <w:lvl w:ilvl="0" w:tplc="5F443C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5C0A01"/>
    <w:multiLevelType w:val="hybridMultilevel"/>
    <w:tmpl w:val="20C22848"/>
    <w:lvl w:ilvl="0" w:tplc="BB02CE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8891DF6"/>
    <w:multiLevelType w:val="hybridMultilevel"/>
    <w:tmpl w:val="37D2E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4"/>
    <w:rsid w:val="00027202"/>
    <w:rsid w:val="00325421"/>
    <w:rsid w:val="003F75D1"/>
    <w:rsid w:val="004E68E3"/>
    <w:rsid w:val="00595F4F"/>
    <w:rsid w:val="005D52B8"/>
    <w:rsid w:val="00643193"/>
    <w:rsid w:val="006B5633"/>
    <w:rsid w:val="007000BE"/>
    <w:rsid w:val="00700BFC"/>
    <w:rsid w:val="009A78C6"/>
    <w:rsid w:val="00A70154"/>
    <w:rsid w:val="00B46810"/>
    <w:rsid w:val="00BC2424"/>
    <w:rsid w:val="00F462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57D38-095C-49C1-9D1C-525EBAE8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Favourrfrank Ibezim</dc:creator>
  <cp:keywords/>
  <dc:description/>
  <cp:lastModifiedBy>Favourrfrank Ibezim</cp:lastModifiedBy>
  <cp:revision>4</cp:revision>
  <dcterms:created xsi:type="dcterms:W3CDTF">2020-04-29T11:11:00Z</dcterms:created>
  <dcterms:modified xsi:type="dcterms:W3CDTF">2020-04-29T13:16:00Z</dcterms:modified>
</cp:coreProperties>
</file>