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D7" w:rsidRPr="00434AD7" w:rsidRDefault="00434AD7" w:rsidP="00434AD7">
      <w:pPr>
        <w:spacing w:after="0"/>
        <w:rPr>
          <w:rFonts w:ascii="Times New Roman" w:hAnsi="Times New Roman" w:cs="Times New Roman"/>
          <w:b/>
          <w:sz w:val="24"/>
          <w:szCs w:val="24"/>
        </w:rPr>
      </w:pPr>
      <w:proofErr w:type="gramStart"/>
      <w:r w:rsidRPr="00434AD7">
        <w:rPr>
          <w:rFonts w:ascii="Times New Roman" w:hAnsi="Times New Roman" w:cs="Times New Roman"/>
          <w:b/>
          <w:sz w:val="24"/>
          <w:szCs w:val="24"/>
        </w:rPr>
        <w:t xml:space="preserve">ODEJAYI </w:t>
      </w:r>
      <w:r w:rsidR="008D2A03">
        <w:rPr>
          <w:rFonts w:ascii="Times New Roman" w:hAnsi="Times New Roman" w:cs="Times New Roman"/>
          <w:b/>
          <w:sz w:val="24"/>
          <w:szCs w:val="24"/>
        </w:rPr>
        <w:t xml:space="preserve"> </w:t>
      </w:r>
      <w:r w:rsidRPr="00434AD7">
        <w:rPr>
          <w:rFonts w:ascii="Times New Roman" w:hAnsi="Times New Roman" w:cs="Times New Roman"/>
          <w:b/>
          <w:sz w:val="24"/>
          <w:szCs w:val="24"/>
        </w:rPr>
        <w:t>IBUKUN</w:t>
      </w:r>
      <w:proofErr w:type="gramEnd"/>
      <w:r w:rsidRPr="00434AD7">
        <w:rPr>
          <w:rFonts w:ascii="Times New Roman" w:hAnsi="Times New Roman" w:cs="Times New Roman"/>
          <w:b/>
          <w:sz w:val="24"/>
          <w:szCs w:val="24"/>
        </w:rPr>
        <w:t xml:space="preserve"> AMABEL                                                          </w:t>
      </w:r>
      <w:r>
        <w:rPr>
          <w:rFonts w:ascii="Times New Roman" w:hAnsi="Times New Roman" w:cs="Times New Roman"/>
          <w:b/>
          <w:sz w:val="24"/>
          <w:szCs w:val="24"/>
        </w:rPr>
        <w:t xml:space="preserve">                              </w:t>
      </w:r>
      <w:r w:rsidRPr="00434AD7">
        <w:rPr>
          <w:rFonts w:ascii="Times New Roman" w:hAnsi="Times New Roman" w:cs="Times New Roman"/>
          <w:b/>
          <w:sz w:val="24"/>
          <w:szCs w:val="24"/>
        </w:rPr>
        <w:t>IRD416</w:t>
      </w:r>
    </w:p>
    <w:p w:rsidR="00434AD7" w:rsidRPr="00434AD7" w:rsidRDefault="00434AD7" w:rsidP="00434AD7">
      <w:pPr>
        <w:spacing w:after="0"/>
        <w:rPr>
          <w:rFonts w:ascii="Times New Roman" w:hAnsi="Times New Roman" w:cs="Times New Roman"/>
          <w:b/>
          <w:sz w:val="24"/>
          <w:szCs w:val="24"/>
        </w:rPr>
      </w:pPr>
      <w:r w:rsidRPr="00434AD7">
        <w:rPr>
          <w:rFonts w:ascii="Times New Roman" w:hAnsi="Times New Roman" w:cs="Times New Roman"/>
          <w:b/>
          <w:sz w:val="24"/>
          <w:szCs w:val="24"/>
        </w:rPr>
        <w:t>16/SMS09/060</w:t>
      </w:r>
    </w:p>
    <w:p w:rsidR="00434AD7" w:rsidRDefault="00434AD7" w:rsidP="00434AD7">
      <w:pPr>
        <w:jc w:val="center"/>
        <w:rPr>
          <w:rFonts w:ascii="Times New Roman" w:hAnsi="Times New Roman" w:cs="Times New Roman"/>
          <w:b/>
          <w:sz w:val="24"/>
          <w:szCs w:val="24"/>
        </w:rPr>
      </w:pPr>
      <w:r w:rsidRPr="00434AD7">
        <w:rPr>
          <w:rFonts w:ascii="Times New Roman" w:hAnsi="Times New Roman" w:cs="Times New Roman"/>
          <w:b/>
          <w:sz w:val="24"/>
          <w:szCs w:val="24"/>
        </w:rPr>
        <w:t>What is the position of developing countries in the present world order?</w:t>
      </w:r>
    </w:p>
    <w:p w:rsidR="00820814" w:rsidRDefault="008D2A03" w:rsidP="00820814">
      <w:pPr>
        <w:spacing w:after="0" w:line="360" w:lineRule="auto"/>
        <w:jc w:val="both"/>
        <w:rPr>
          <w:rFonts w:ascii="Times New Roman" w:hAnsi="Times New Roman" w:cs="Times New Roman"/>
          <w:color w:val="222222"/>
          <w:sz w:val="24"/>
          <w:szCs w:val="24"/>
          <w:shd w:val="clear" w:color="auto" w:fill="FCFCFC"/>
        </w:rPr>
      </w:pPr>
      <w:r>
        <w:rPr>
          <w:rFonts w:ascii="Times New Roman" w:hAnsi="Times New Roman" w:cs="Times New Roman"/>
          <w:sz w:val="24"/>
          <w:szCs w:val="24"/>
        </w:rPr>
        <w:t xml:space="preserve">Developing </w:t>
      </w:r>
      <w:r w:rsidR="00820814">
        <w:rPr>
          <w:rFonts w:ascii="Times New Roman" w:hAnsi="Times New Roman" w:cs="Times New Roman"/>
          <w:sz w:val="24"/>
          <w:szCs w:val="24"/>
        </w:rPr>
        <w:t>countries refer</w:t>
      </w:r>
      <w:r w:rsidRPr="00F10385">
        <w:rPr>
          <w:rFonts w:ascii="Times New Roman" w:hAnsi="Times New Roman" w:cs="Times New Roman"/>
          <w:sz w:val="24"/>
          <w:szCs w:val="24"/>
        </w:rPr>
        <w:t xml:space="preserve"> to </w:t>
      </w:r>
      <w:r w:rsidR="00820814" w:rsidRPr="00F10385">
        <w:rPr>
          <w:rFonts w:ascii="Times New Roman" w:hAnsi="Times New Roman" w:cs="Times New Roman"/>
          <w:sz w:val="24"/>
          <w:szCs w:val="24"/>
        </w:rPr>
        <w:t>countries</w:t>
      </w:r>
      <w:r w:rsidRPr="00F10385">
        <w:rPr>
          <w:rFonts w:ascii="Times New Roman" w:hAnsi="Times New Roman" w:cs="Times New Roman"/>
          <w:sz w:val="24"/>
          <w:szCs w:val="24"/>
        </w:rPr>
        <w:t xml:space="preserve"> located in Africa, </w:t>
      </w:r>
      <w:r w:rsidR="00F10385" w:rsidRPr="00F10385">
        <w:rPr>
          <w:rFonts w:ascii="Times New Roman" w:hAnsi="Times New Roman" w:cs="Times New Roman"/>
          <w:sz w:val="24"/>
          <w:szCs w:val="24"/>
        </w:rPr>
        <w:t xml:space="preserve">Latin America, Oceania and the Middle East </w:t>
      </w:r>
      <w:r w:rsidR="00F10385" w:rsidRPr="00F10385">
        <w:rPr>
          <w:rStyle w:val="Strong"/>
          <w:rFonts w:ascii="Times New Roman" w:hAnsi="Times New Roman" w:cs="Times New Roman"/>
          <w:b w:val="0"/>
          <w:color w:val="222222"/>
          <w:sz w:val="24"/>
          <w:szCs w:val="24"/>
          <w:shd w:val="clear" w:color="auto" w:fill="FCFCFC"/>
        </w:rPr>
        <w:t>that fare poorly on the Human Development Index and has low levels of industrialization</w:t>
      </w:r>
      <w:r w:rsidR="00F10385">
        <w:rPr>
          <w:rFonts w:ascii="Times New Roman" w:hAnsi="Times New Roman" w:cs="Times New Roman"/>
          <w:color w:val="222222"/>
          <w:sz w:val="24"/>
          <w:szCs w:val="24"/>
          <w:shd w:val="clear" w:color="auto" w:fill="FCFCFC"/>
        </w:rPr>
        <w:t xml:space="preserve"> as well as</w:t>
      </w:r>
      <w:r w:rsidR="00F10385" w:rsidRPr="00F10385">
        <w:rPr>
          <w:rFonts w:ascii="Times New Roman" w:hAnsi="Times New Roman" w:cs="Times New Roman"/>
          <w:color w:val="222222"/>
          <w:sz w:val="24"/>
          <w:szCs w:val="24"/>
          <w:shd w:val="clear" w:color="auto" w:fill="FCFCFC"/>
        </w:rPr>
        <w:t xml:space="preserve"> economic capacity.</w:t>
      </w:r>
      <w:r w:rsidR="00820814">
        <w:rPr>
          <w:rFonts w:ascii="Times New Roman" w:hAnsi="Times New Roman" w:cs="Times New Roman"/>
          <w:color w:val="222222"/>
          <w:sz w:val="24"/>
          <w:szCs w:val="24"/>
          <w:shd w:val="clear" w:color="auto" w:fill="FCFCFC"/>
        </w:rPr>
        <w:t xml:space="preserve"> In the previous world order, developing countries were colonized, exploited and generally lacked autonomy. They played the role of stepping stones for the present developed countries to reach their own economic sustenance. For example, the developed countries of Europe colonized the African continent, exploiting their resources.</w:t>
      </w:r>
    </w:p>
    <w:p w:rsidR="00820814" w:rsidRDefault="00820814" w:rsidP="00820814">
      <w:pPr>
        <w:spacing w:before="240" w:after="0" w:line="360" w:lineRule="auto"/>
        <w:jc w:val="both"/>
        <w:rPr>
          <w:rFonts w:ascii="Times New Roman" w:hAnsi="Times New Roman" w:cs="Times New Roman"/>
          <w:color w:val="222222"/>
          <w:sz w:val="24"/>
          <w:szCs w:val="24"/>
          <w:shd w:val="clear" w:color="auto" w:fill="FCFCFC"/>
        </w:rPr>
      </w:pPr>
      <w:r>
        <w:rPr>
          <w:rFonts w:ascii="Times New Roman" w:hAnsi="Times New Roman" w:cs="Times New Roman"/>
          <w:color w:val="222222"/>
          <w:sz w:val="24"/>
          <w:szCs w:val="24"/>
          <w:shd w:val="clear" w:color="auto" w:fill="FCFCFC"/>
        </w:rPr>
        <w:t xml:space="preserve">Currently, developing countries still often have low HDIs. They </w:t>
      </w:r>
      <w:r w:rsidR="00D518F0">
        <w:rPr>
          <w:rFonts w:ascii="Times New Roman" w:hAnsi="Times New Roman" w:cs="Times New Roman"/>
          <w:color w:val="222222"/>
          <w:sz w:val="24"/>
          <w:szCs w:val="24"/>
          <w:shd w:val="clear" w:color="auto" w:fill="FCFCFC"/>
        </w:rPr>
        <w:t>still</w:t>
      </w:r>
      <w:r>
        <w:rPr>
          <w:rFonts w:ascii="Times New Roman" w:hAnsi="Times New Roman" w:cs="Times New Roman"/>
          <w:color w:val="222222"/>
          <w:sz w:val="24"/>
          <w:szCs w:val="24"/>
          <w:shd w:val="clear" w:color="auto" w:fill="FCFCFC"/>
        </w:rPr>
        <w:t xml:space="preserve"> exist at the bottom of global developmental rankings. However, due to the nature of this present world order, developing countries are </w:t>
      </w:r>
      <w:r w:rsidR="00D518F0">
        <w:rPr>
          <w:rFonts w:ascii="Times New Roman" w:hAnsi="Times New Roman" w:cs="Times New Roman"/>
          <w:color w:val="222222"/>
          <w:sz w:val="24"/>
          <w:szCs w:val="24"/>
          <w:shd w:val="clear" w:color="auto" w:fill="FCFCFC"/>
        </w:rPr>
        <w:t xml:space="preserve">confronted with new opportunities to allow them hit developmental goals. Due to globalization, terms of equal trade as well as mechanisms such as aid have redefined the terms by which states play giving developing countries a chance to change their economic status on the global front. Whether through these means or more unconventional means, some developing nations have been able to rise to dominance in the present world order. </w:t>
      </w:r>
    </w:p>
    <w:p w:rsidR="008D00EB" w:rsidRDefault="00D518F0" w:rsidP="008D00EB">
      <w:pPr>
        <w:spacing w:before="240" w:after="0" w:line="360" w:lineRule="auto"/>
        <w:jc w:val="both"/>
        <w:rPr>
          <w:rFonts w:ascii="Times New Roman" w:eastAsia="Times New Roman" w:hAnsi="Times New Roman" w:cs="Times New Roman"/>
          <w:sz w:val="24"/>
          <w:szCs w:val="24"/>
        </w:rPr>
      </w:pPr>
      <w:r w:rsidRPr="00D518F0">
        <w:rPr>
          <w:rFonts w:ascii="Times New Roman" w:hAnsi="Times New Roman" w:cs="Times New Roman"/>
          <w:sz w:val="24"/>
          <w:szCs w:val="24"/>
          <w:shd w:val="clear" w:color="auto" w:fill="FCFCFC"/>
        </w:rPr>
        <w:t xml:space="preserve">Very important in the discussion of changing status in the </w:t>
      </w:r>
      <w:r w:rsidRPr="00D518F0">
        <w:rPr>
          <w:rFonts w:ascii="Times New Roman" w:hAnsi="Times New Roman" w:cs="Times New Roman"/>
          <w:sz w:val="24"/>
          <w:szCs w:val="24"/>
        </w:rPr>
        <w:t xml:space="preserve">international system are the BRICS nations consisting of Brazil, Russia, India, China, and South Africa. The BRICS nations not only </w:t>
      </w:r>
      <w:r w:rsidRPr="008D00EB">
        <w:rPr>
          <w:rFonts w:ascii="Times New Roman" w:hAnsi="Times New Roman" w:cs="Times New Roman"/>
          <w:sz w:val="24"/>
          <w:szCs w:val="24"/>
        </w:rPr>
        <w:t>reflect the shifting trends of the new global economic order but are increasingly shaping it</w:t>
      </w:r>
      <w:r w:rsidRPr="008D00EB">
        <w:rPr>
          <w:rFonts w:ascii="Times New Roman" w:hAnsi="Times New Roman" w:cs="Times New Roman"/>
          <w:sz w:val="24"/>
          <w:szCs w:val="24"/>
          <w:shd w:val="clear" w:color="auto" w:fill="FFFFFF"/>
        </w:rPr>
        <w:t xml:space="preserve"> (</w:t>
      </w:r>
      <w:proofErr w:type="spellStart"/>
      <w:r w:rsidRPr="008D00EB">
        <w:rPr>
          <w:rFonts w:ascii="Times New Roman" w:hAnsi="Times New Roman" w:cs="Times New Roman"/>
          <w:sz w:val="24"/>
          <w:szCs w:val="24"/>
          <w:shd w:val="clear" w:color="auto" w:fill="FFFFFF"/>
        </w:rPr>
        <w:t>Gordhan</w:t>
      </w:r>
      <w:proofErr w:type="spellEnd"/>
      <w:r w:rsidRPr="008D00EB">
        <w:rPr>
          <w:rFonts w:ascii="Times New Roman" w:hAnsi="Times New Roman" w:cs="Times New Roman"/>
          <w:sz w:val="24"/>
          <w:szCs w:val="24"/>
          <w:shd w:val="clear" w:color="auto" w:fill="FFFFFF"/>
        </w:rPr>
        <w:t>, 2011)</w:t>
      </w:r>
      <w:r w:rsidRPr="008D00EB">
        <w:rPr>
          <w:rFonts w:ascii="Times New Roman" w:hAnsi="Times New Roman" w:cs="Times New Roman"/>
          <w:sz w:val="24"/>
          <w:szCs w:val="24"/>
        </w:rPr>
        <w:t>.</w:t>
      </w:r>
      <w:r w:rsidRPr="008D00EB">
        <w:rPr>
          <w:rStyle w:val="apple-converted-space"/>
          <w:rFonts w:ascii="Times New Roman" w:hAnsi="Times New Roman" w:cs="Times New Roman"/>
          <w:sz w:val="24"/>
          <w:szCs w:val="24"/>
          <w:shd w:val="clear" w:color="auto" w:fill="FFFFFF"/>
        </w:rPr>
        <w:t> </w:t>
      </w:r>
      <w:r w:rsidR="008D00EB" w:rsidRPr="008D00EB">
        <w:rPr>
          <w:rStyle w:val="apple-converted-space"/>
          <w:rFonts w:ascii="Times New Roman" w:hAnsi="Times New Roman" w:cs="Times New Roman"/>
          <w:sz w:val="24"/>
          <w:szCs w:val="24"/>
          <w:shd w:val="clear" w:color="auto" w:fill="FFFFFF"/>
        </w:rPr>
        <w:t>T</w:t>
      </w:r>
      <w:r w:rsidRPr="008D00EB">
        <w:rPr>
          <w:rFonts w:ascii="Times New Roman" w:eastAsia="Times New Roman" w:hAnsi="Times New Roman" w:cs="Times New Roman"/>
          <w:color w:val="333333"/>
          <w:sz w:val="24"/>
          <w:szCs w:val="24"/>
        </w:rPr>
        <w:t xml:space="preserve">he BRICS nations represent 42 percent of the world’s population and 18 </w:t>
      </w:r>
      <w:r w:rsidRPr="008D00EB">
        <w:rPr>
          <w:rFonts w:ascii="Times New Roman" w:eastAsia="Times New Roman" w:hAnsi="Times New Roman" w:cs="Times New Roman"/>
          <w:sz w:val="24"/>
          <w:szCs w:val="24"/>
        </w:rPr>
        <w:t xml:space="preserve">percent of its GDP. </w:t>
      </w:r>
      <w:r w:rsidR="008D00EB" w:rsidRPr="008D00EB">
        <w:rPr>
          <w:rFonts w:ascii="Times New Roman" w:eastAsia="Times New Roman" w:hAnsi="Times New Roman" w:cs="Times New Roman"/>
          <w:sz w:val="24"/>
          <w:szCs w:val="24"/>
        </w:rPr>
        <w:t xml:space="preserve">The </w:t>
      </w:r>
      <w:proofErr w:type="gramStart"/>
      <w:r w:rsidR="008D00EB" w:rsidRPr="008D00EB">
        <w:rPr>
          <w:rFonts w:ascii="Times New Roman" w:eastAsia="Times New Roman" w:hAnsi="Times New Roman" w:cs="Times New Roman"/>
          <w:sz w:val="24"/>
          <w:szCs w:val="24"/>
        </w:rPr>
        <w:t>groups</w:t>
      </w:r>
      <w:proofErr w:type="gramEnd"/>
      <w:r w:rsidR="008D00EB" w:rsidRPr="008D00EB">
        <w:rPr>
          <w:rFonts w:ascii="Times New Roman" w:eastAsia="Times New Roman" w:hAnsi="Times New Roman" w:cs="Times New Roman"/>
          <w:sz w:val="24"/>
          <w:szCs w:val="24"/>
        </w:rPr>
        <w:t xml:space="preserve"> biggest major success story is China. </w:t>
      </w:r>
      <w:r w:rsidRPr="008D00EB">
        <w:rPr>
          <w:rFonts w:ascii="Times New Roman" w:eastAsia="Times New Roman" w:hAnsi="Times New Roman" w:cs="Times New Roman"/>
          <w:sz w:val="24"/>
          <w:szCs w:val="24"/>
        </w:rPr>
        <w:t xml:space="preserve">China’s economy, after three decades of 10 percent expansion, massive foreign investment, and now domestic market-led growth has lifted some four hundred million people out of poverty and is creating a middle class at a phenomenal rate. It has seen urbanization approaching seventeen million people a </w:t>
      </w:r>
      <w:r w:rsidR="008D00EB" w:rsidRPr="008D00EB">
        <w:rPr>
          <w:rFonts w:ascii="Times New Roman" w:eastAsia="Times New Roman" w:hAnsi="Times New Roman" w:cs="Times New Roman"/>
          <w:sz w:val="24"/>
          <w:szCs w:val="24"/>
        </w:rPr>
        <w:t>year. China’s</w:t>
      </w:r>
      <w:r w:rsidRPr="008D00EB">
        <w:rPr>
          <w:rFonts w:ascii="Times New Roman" w:eastAsia="Times New Roman" w:hAnsi="Times New Roman" w:cs="Times New Roman"/>
          <w:sz w:val="24"/>
          <w:szCs w:val="24"/>
        </w:rPr>
        <w:t xml:space="preserve"> economy has grown ninety times </w:t>
      </w:r>
      <w:r w:rsidR="008D00EB" w:rsidRPr="008D00EB">
        <w:rPr>
          <w:rFonts w:ascii="Times New Roman" w:eastAsia="Times New Roman" w:hAnsi="Times New Roman" w:cs="Times New Roman"/>
          <w:sz w:val="24"/>
          <w:szCs w:val="24"/>
        </w:rPr>
        <w:t>since its</w:t>
      </w:r>
      <w:r w:rsidRPr="008D00EB">
        <w:rPr>
          <w:rFonts w:ascii="Times New Roman" w:eastAsia="Times New Roman" w:hAnsi="Times New Roman" w:cs="Times New Roman"/>
          <w:sz w:val="24"/>
          <w:szCs w:val="24"/>
        </w:rPr>
        <w:t xml:space="preserve"> liberalization in 1978, paving the way for China’s integration into the global economy. China has surpassed Japan as the world’s second largest economy, after the United States</w:t>
      </w:r>
      <w:r w:rsidR="008D00EB">
        <w:rPr>
          <w:rFonts w:ascii="Times New Roman" w:eastAsia="Times New Roman" w:hAnsi="Times New Roman" w:cs="Times New Roman"/>
          <w:sz w:val="24"/>
          <w:szCs w:val="24"/>
        </w:rPr>
        <w:t xml:space="preserve"> </w:t>
      </w:r>
      <w:r w:rsidR="008D00EB" w:rsidRPr="008D00EB">
        <w:rPr>
          <w:rFonts w:ascii="Times New Roman" w:hAnsi="Times New Roman" w:cs="Times New Roman"/>
          <w:sz w:val="24"/>
          <w:szCs w:val="24"/>
          <w:shd w:val="clear" w:color="auto" w:fill="FFFFFF"/>
        </w:rPr>
        <w:t>(</w:t>
      </w:r>
      <w:proofErr w:type="spellStart"/>
      <w:r w:rsidR="008D00EB" w:rsidRPr="008D00EB">
        <w:rPr>
          <w:rFonts w:ascii="Times New Roman" w:hAnsi="Times New Roman" w:cs="Times New Roman"/>
          <w:sz w:val="24"/>
          <w:szCs w:val="24"/>
          <w:shd w:val="clear" w:color="auto" w:fill="FFFFFF"/>
        </w:rPr>
        <w:t>Gordhan</w:t>
      </w:r>
      <w:proofErr w:type="spellEnd"/>
      <w:r w:rsidR="008D00EB" w:rsidRPr="008D00EB">
        <w:rPr>
          <w:rFonts w:ascii="Times New Roman" w:hAnsi="Times New Roman" w:cs="Times New Roman"/>
          <w:sz w:val="24"/>
          <w:szCs w:val="24"/>
          <w:shd w:val="clear" w:color="auto" w:fill="FFFFFF"/>
        </w:rPr>
        <w:t>, 2011)</w:t>
      </w:r>
      <w:r w:rsidR="008D00EB" w:rsidRPr="008D00EB">
        <w:rPr>
          <w:rFonts w:ascii="Times New Roman" w:hAnsi="Times New Roman" w:cs="Times New Roman"/>
          <w:sz w:val="24"/>
          <w:szCs w:val="24"/>
        </w:rPr>
        <w:t>.</w:t>
      </w:r>
      <w:r w:rsidR="008D00EB" w:rsidRPr="008D00EB">
        <w:rPr>
          <w:rStyle w:val="apple-converted-space"/>
          <w:rFonts w:ascii="Times New Roman" w:hAnsi="Times New Roman" w:cs="Times New Roman"/>
          <w:sz w:val="24"/>
          <w:szCs w:val="24"/>
          <w:shd w:val="clear" w:color="auto" w:fill="FFFFFF"/>
        </w:rPr>
        <w:t> </w:t>
      </w:r>
    </w:p>
    <w:p w:rsidR="00D518F0" w:rsidRDefault="008D00EB" w:rsidP="008D00EB">
      <w:pPr>
        <w:spacing w:before="240" w:after="0" w:line="360" w:lineRule="auto"/>
        <w:jc w:val="both"/>
        <w:rPr>
          <w:rFonts w:ascii="Times New Roman" w:eastAsia="Times New Roman" w:hAnsi="Times New Roman" w:cs="Times New Roman"/>
          <w:sz w:val="24"/>
          <w:szCs w:val="24"/>
        </w:rPr>
      </w:pPr>
      <w:proofErr w:type="gramStart"/>
      <w:r w:rsidRPr="008D00EB">
        <w:rPr>
          <w:rFonts w:ascii="Times New Roman" w:eastAsia="Times New Roman" w:hAnsi="Times New Roman" w:cs="Times New Roman"/>
          <w:sz w:val="24"/>
          <w:szCs w:val="24"/>
        </w:rPr>
        <w:t>Another</w:t>
      </w:r>
      <w:r w:rsidR="00FE5E07">
        <w:rPr>
          <w:rFonts w:ascii="Times New Roman" w:eastAsia="Times New Roman" w:hAnsi="Times New Roman" w:cs="Times New Roman"/>
          <w:sz w:val="24"/>
          <w:szCs w:val="24"/>
        </w:rPr>
        <w:t xml:space="preserve"> </w:t>
      </w:r>
      <w:r w:rsidRPr="008D00EB">
        <w:rPr>
          <w:rFonts w:ascii="Times New Roman" w:eastAsia="Times New Roman" w:hAnsi="Times New Roman" w:cs="Times New Roman"/>
          <w:sz w:val="24"/>
          <w:szCs w:val="24"/>
        </w:rPr>
        <w:t xml:space="preserve"> nation</w:t>
      </w:r>
      <w:proofErr w:type="gramEnd"/>
      <w:r w:rsidRPr="008D00EB">
        <w:rPr>
          <w:rFonts w:ascii="Times New Roman" w:eastAsia="Times New Roman" w:hAnsi="Times New Roman" w:cs="Times New Roman"/>
          <w:sz w:val="24"/>
          <w:szCs w:val="24"/>
        </w:rPr>
        <w:t xml:space="preserve"> worthy of mention is India. Despite</w:t>
      </w:r>
      <w:r w:rsidR="00D518F0" w:rsidRPr="008D00EB">
        <w:rPr>
          <w:rFonts w:ascii="Times New Roman" w:eastAsia="Times New Roman" w:hAnsi="Times New Roman" w:cs="Times New Roman"/>
          <w:sz w:val="24"/>
          <w:szCs w:val="24"/>
        </w:rPr>
        <w:t xml:space="preserve"> its established democracy and massive rural poverty, </w:t>
      </w:r>
      <w:r w:rsidRPr="008D00EB">
        <w:rPr>
          <w:rFonts w:ascii="Times New Roman" w:eastAsia="Times New Roman" w:hAnsi="Times New Roman" w:cs="Times New Roman"/>
          <w:sz w:val="24"/>
          <w:szCs w:val="24"/>
        </w:rPr>
        <w:t xml:space="preserve">it </w:t>
      </w:r>
      <w:r w:rsidR="00D518F0" w:rsidRPr="008D00EB">
        <w:rPr>
          <w:rFonts w:ascii="Times New Roman" w:eastAsia="Times New Roman" w:hAnsi="Times New Roman" w:cs="Times New Roman"/>
          <w:sz w:val="24"/>
          <w:szCs w:val="24"/>
        </w:rPr>
        <w:t xml:space="preserve">has succeeded </w:t>
      </w:r>
      <w:r w:rsidRPr="008D00EB">
        <w:rPr>
          <w:rFonts w:ascii="Times New Roman" w:eastAsia="Times New Roman" w:hAnsi="Times New Roman" w:cs="Times New Roman"/>
          <w:sz w:val="24"/>
          <w:szCs w:val="24"/>
        </w:rPr>
        <w:t>in creating an economic m</w:t>
      </w:r>
      <w:r w:rsidRPr="00FE5E07">
        <w:rPr>
          <w:rFonts w:ascii="Times New Roman" w:eastAsia="Times New Roman" w:hAnsi="Times New Roman" w:cs="Times New Roman"/>
          <w:sz w:val="24"/>
          <w:szCs w:val="24"/>
        </w:rPr>
        <w:t xml:space="preserve">iracle </w:t>
      </w:r>
      <w:r w:rsidR="00D518F0" w:rsidRPr="00FE5E07">
        <w:rPr>
          <w:rFonts w:ascii="Times New Roman" w:eastAsia="Times New Roman" w:hAnsi="Times New Roman" w:cs="Times New Roman"/>
          <w:sz w:val="24"/>
          <w:szCs w:val="24"/>
        </w:rPr>
        <w:t>led by technology and services that has laid the foundation for long-term sustainable growth and put India at the forefront of BRICS.</w:t>
      </w:r>
      <w:r w:rsidRPr="00FE5E07">
        <w:rPr>
          <w:rFonts w:ascii="Times New Roman" w:eastAsia="Times New Roman" w:hAnsi="Times New Roman" w:cs="Times New Roman"/>
          <w:sz w:val="24"/>
          <w:szCs w:val="24"/>
        </w:rPr>
        <w:t xml:space="preserve"> </w:t>
      </w:r>
      <w:r w:rsidR="00D518F0" w:rsidRPr="00FE5E07">
        <w:rPr>
          <w:rFonts w:ascii="Times New Roman" w:eastAsia="Times New Roman" w:hAnsi="Times New Roman" w:cs="Times New Roman"/>
          <w:sz w:val="24"/>
          <w:szCs w:val="24"/>
        </w:rPr>
        <w:lastRenderedPageBreak/>
        <w:t xml:space="preserve">Brazil has come into its own as the leading Latin American economy. It is finding large-scale synergy with China in joint ventures based on an exchange of natural resources and oil for low-cost manufactured </w:t>
      </w:r>
      <w:r w:rsidRPr="00FE5E07">
        <w:rPr>
          <w:rFonts w:ascii="Times New Roman" w:eastAsia="Times New Roman" w:hAnsi="Times New Roman" w:cs="Times New Roman"/>
          <w:sz w:val="24"/>
          <w:szCs w:val="24"/>
        </w:rPr>
        <w:t>goods. Russia</w:t>
      </w:r>
      <w:r w:rsidR="00D518F0" w:rsidRPr="00FE5E07">
        <w:rPr>
          <w:rFonts w:ascii="Times New Roman" w:eastAsia="Times New Roman" w:hAnsi="Times New Roman" w:cs="Times New Roman"/>
          <w:sz w:val="24"/>
          <w:szCs w:val="24"/>
        </w:rPr>
        <w:t xml:space="preserve"> likewise possesses a formidable economy, not least due to its role as a leading oil and gas producer. </w:t>
      </w:r>
      <w:proofErr w:type="gramStart"/>
      <w:r w:rsidR="00D518F0" w:rsidRPr="00FE5E07">
        <w:rPr>
          <w:rFonts w:ascii="Times New Roman" w:eastAsia="Times New Roman" w:hAnsi="Times New Roman" w:cs="Times New Roman"/>
          <w:sz w:val="24"/>
          <w:szCs w:val="24"/>
        </w:rPr>
        <w:t>Its</w:t>
      </w:r>
      <w:proofErr w:type="gramEnd"/>
      <w:r w:rsidR="00D518F0" w:rsidRPr="00FE5E07">
        <w:rPr>
          <w:rFonts w:ascii="Times New Roman" w:eastAsia="Times New Roman" w:hAnsi="Times New Roman" w:cs="Times New Roman"/>
          <w:sz w:val="24"/>
          <w:szCs w:val="24"/>
        </w:rPr>
        <w:t xml:space="preserve"> potential as a trade partner and expertise in science and technology make Russia a valuabl</w:t>
      </w:r>
      <w:r w:rsidR="00FE5E07" w:rsidRPr="00FE5E07">
        <w:rPr>
          <w:rFonts w:ascii="Times New Roman" w:eastAsia="Times New Roman" w:hAnsi="Times New Roman" w:cs="Times New Roman"/>
          <w:sz w:val="24"/>
          <w:szCs w:val="24"/>
        </w:rPr>
        <w:t xml:space="preserve">e ally for fellow BRICS members </w:t>
      </w:r>
      <w:r w:rsidR="00FE5E07" w:rsidRPr="00FE5E07">
        <w:rPr>
          <w:rFonts w:ascii="Times New Roman" w:hAnsi="Times New Roman" w:cs="Times New Roman"/>
          <w:color w:val="000000"/>
          <w:sz w:val="24"/>
          <w:szCs w:val="24"/>
          <w:shd w:val="clear" w:color="auto" w:fill="FFFFFF"/>
        </w:rPr>
        <w:t>(</w:t>
      </w:r>
      <w:proofErr w:type="spellStart"/>
      <w:r w:rsidR="00FE5E07" w:rsidRPr="00FE5E07">
        <w:rPr>
          <w:rFonts w:ascii="Times New Roman" w:hAnsi="Times New Roman" w:cs="Times New Roman"/>
          <w:color w:val="000000"/>
          <w:sz w:val="24"/>
          <w:szCs w:val="24"/>
          <w:shd w:val="clear" w:color="auto" w:fill="FFFFFF"/>
        </w:rPr>
        <w:t>Hurrell</w:t>
      </w:r>
      <w:proofErr w:type="spellEnd"/>
      <w:r w:rsidR="00FE5E07" w:rsidRPr="00FE5E07">
        <w:rPr>
          <w:rFonts w:ascii="Times New Roman" w:hAnsi="Times New Roman" w:cs="Times New Roman"/>
          <w:color w:val="000000"/>
          <w:sz w:val="24"/>
          <w:szCs w:val="24"/>
          <w:shd w:val="clear" w:color="auto" w:fill="FFFFFF"/>
        </w:rPr>
        <w:t>, 2013).</w:t>
      </w:r>
    </w:p>
    <w:p w:rsidR="008D00EB" w:rsidRDefault="008D00EB"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Default="00FE5E07" w:rsidP="008D00EB">
      <w:pPr>
        <w:spacing w:before="240" w:after="0" w:line="360" w:lineRule="auto"/>
        <w:jc w:val="both"/>
        <w:rPr>
          <w:rFonts w:ascii="Times New Roman" w:eastAsia="Times New Roman" w:hAnsi="Times New Roman" w:cs="Times New Roman"/>
          <w:sz w:val="24"/>
          <w:szCs w:val="24"/>
        </w:rPr>
      </w:pPr>
    </w:p>
    <w:p w:rsidR="00FE5E07" w:rsidRPr="008D00EB" w:rsidRDefault="00FE5E07" w:rsidP="008D00EB">
      <w:pPr>
        <w:spacing w:before="240" w:after="0" w:line="360" w:lineRule="auto"/>
        <w:jc w:val="both"/>
        <w:rPr>
          <w:rFonts w:ascii="Times New Roman" w:eastAsia="Times New Roman" w:hAnsi="Times New Roman" w:cs="Times New Roman"/>
          <w:sz w:val="24"/>
          <w:szCs w:val="24"/>
        </w:rPr>
      </w:pPr>
    </w:p>
    <w:p w:rsidR="00D518F0" w:rsidRDefault="008D00EB" w:rsidP="00D518F0">
      <w:pPr>
        <w:spacing w:before="240" w:after="0" w:line="360" w:lineRule="auto"/>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lastRenderedPageBreak/>
        <w:t>References</w:t>
      </w:r>
    </w:p>
    <w:p w:rsidR="008D00EB" w:rsidRPr="00FE5E07" w:rsidRDefault="008D00EB" w:rsidP="00FE5E07">
      <w:pPr>
        <w:spacing w:before="240" w:after="0" w:line="480" w:lineRule="auto"/>
        <w:ind w:left="720" w:hanging="720"/>
        <w:jc w:val="both"/>
        <w:rPr>
          <w:rFonts w:ascii="Times New Roman" w:hAnsi="Times New Roman" w:cs="Times New Roman"/>
          <w:sz w:val="24"/>
          <w:szCs w:val="24"/>
          <w:shd w:val="clear" w:color="auto" w:fill="FFFFFF"/>
        </w:rPr>
      </w:pPr>
      <w:r w:rsidRPr="00FE5E07">
        <w:rPr>
          <w:rFonts w:ascii="Times New Roman" w:hAnsi="Times New Roman" w:cs="Times New Roman"/>
          <w:sz w:val="24"/>
          <w:szCs w:val="24"/>
          <w:shd w:val="clear" w:color="auto" w:fill="FFFFFF"/>
        </w:rPr>
        <w:t xml:space="preserve">Developing Countries: Definition &amp; Examples. (2016). Retrieved from </w:t>
      </w:r>
      <w:hyperlink r:id="rId5" w:history="1">
        <w:r w:rsidRPr="00FE5E07">
          <w:rPr>
            <w:rStyle w:val="Hyperlink"/>
            <w:rFonts w:ascii="Times New Roman" w:hAnsi="Times New Roman" w:cs="Times New Roman"/>
            <w:color w:val="auto"/>
            <w:sz w:val="24"/>
            <w:szCs w:val="24"/>
            <w:shd w:val="clear" w:color="auto" w:fill="FFFFFF"/>
          </w:rPr>
          <w:t>https://study.com/academy/lesson/developing-countries-definition-examples.html</w:t>
        </w:r>
      </w:hyperlink>
      <w:r w:rsidRPr="00FE5E07">
        <w:rPr>
          <w:rFonts w:ascii="Times New Roman" w:hAnsi="Times New Roman" w:cs="Times New Roman"/>
          <w:sz w:val="24"/>
          <w:szCs w:val="24"/>
          <w:shd w:val="clear" w:color="auto" w:fill="FFFFFF"/>
        </w:rPr>
        <w:t>.</w:t>
      </w:r>
    </w:p>
    <w:p w:rsidR="00FE5E07" w:rsidRPr="00FE5E07" w:rsidRDefault="00FE5E07" w:rsidP="00FE5E07">
      <w:pPr>
        <w:pStyle w:val="NormalWeb"/>
        <w:spacing w:before="0" w:beforeAutospacing="0" w:after="0" w:afterAutospacing="0" w:line="480" w:lineRule="auto"/>
        <w:ind w:left="720" w:hanging="720"/>
        <w:jc w:val="both"/>
      </w:pPr>
      <w:proofErr w:type="spellStart"/>
      <w:r w:rsidRPr="00FE5E07">
        <w:t>Gordhan</w:t>
      </w:r>
      <w:proofErr w:type="spellEnd"/>
      <w:r w:rsidRPr="00FE5E07">
        <w:t>, P. (2011). An Emerging New World Order. Retrieved from</w:t>
      </w:r>
      <w:r>
        <w:t>:</w:t>
      </w:r>
      <w:r w:rsidRPr="00FE5E07">
        <w:t xml:space="preserve"> https://www.thecairoreview.com/essays/an-emerging-new-world-order/</w:t>
      </w:r>
    </w:p>
    <w:p w:rsidR="00FE5E07" w:rsidRPr="00FE5E07" w:rsidRDefault="00FE5E07" w:rsidP="00FE5E07">
      <w:pPr>
        <w:pStyle w:val="NormalWeb"/>
        <w:spacing w:before="0" w:beforeAutospacing="0" w:after="0" w:afterAutospacing="0" w:line="480" w:lineRule="auto"/>
        <w:ind w:left="720" w:hanging="720"/>
        <w:jc w:val="both"/>
      </w:pPr>
      <w:proofErr w:type="spellStart"/>
      <w:r w:rsidRPr="00FE5E07">
        <w:t>Hurrell</w:t>
      </w:r>
      <w:proofErr w:type="spellEnd"/>
      <w:r w:rsidRPr="00FE5E07">
        <w:t>, A. (2013). Narratives of emergence: rising powers and the end of the Third World?</w:t>
      </w:r>
      <w:r w:rsidRPr="00FE5E07">
        <w:rPr>
          <w:rStyle w:val="apple-converted-space"/>
        </w:rPr>
        <w:t> </w:t>
      </w:r>
      <w:proofErr w:type="spellStart"/>
      <w:r w:rsidRPr="00FE5E07">
        <w:rPr>
          <w:i/>
          <w:iCs/>
        </w:rPr>
        <w:t>Revista</w:t>
      </w:r>
      <w:proofErr w:type="spellEnd"/>
      <w:r w:rsidRPr="00FE5E07">
        <w:rPr>
          <w:i/>
          <w:iCs/>
        </w:rPr>
        <w:t xml:space="preserve"> de </w:t>
      </w:r>
      <w:proofErr w:type="spellStart"/>
      <w:r w:rsidRPr="00FE5E07">
        <w:rPr>
          <w:i/>
          <w:iCs/>
        </w:rPr>
        <w:t>Economia</w:t>
      </w:r>
      <w:proofErr w:type="spellEnd"/>
      <w:r w:rsidRPr="00FE5E07">
        <w:rPr>
          <w:i/>
          <w:iCs/>
        </w:rPr>
        <w:t xml:space="preserve"> </w:t>
      </w:r>
      <w:proofErr w:type="spellStart"/>
      <w:r w:rsidRPr="00FE5E07">
        <w:rPr>
          <w:i/>
          <w:iCs/>
        </w:rPr>
        <w:t>Política</w:t>
      </w:r>
      <w:proofErr w:type="spellEnd"/>
      <w:r w:rsidRPr="00FE5E07">
        <w:t>,</w:t>
      </w:r>
      <w:r w:rsidRPr="00FE5E07">
        <w:rPr>
          <w:rStyle w:val="apple-converted-space"/>
        </w:rPr>
        <w:t> </w:t>
      </w:r>
      <w:r w:rsidRPr="00FE5E07">
        <w:rPr>
          <w:i/>
          <w:iCs/>
        </w:rPr>
        <w:t>33</w:t>
      </w:r>
      <w:r w:rsidRPr="00FE5E07">
        <w:t>(2), 203–221. https://doi.org/10.1590/s0101-31572013000200001</w:t>
      </w:r>
    </w:p>
    <w:p w:rsidR="00FE5E07" w:rsidRDefault="00FE5E07" w:rsidP="00FE5E07">
      <w:pPr>
        <w:pStyle w:val="NormalWeb"/>
        <w:spacing w:line="449" w:lineRule="atLeast"/>
        <w:jc w:val="both"/>
        <w:rPr>
          <w:color w:val="000000"/>
          <w:sz w:val="30"/>
          <w:szCs w:val="30"/>
        </w:rPr>
      </w:pPr>
      <w:r>
        <w:rPr>
          <w:color w:val="000000"/>
          <w:sz w:val="30"/>
          <w:szCs w:val="30"/>
        </w:rPr>
        <w:t>‌</w:t>
      </w:r>
    </w:p>
    <w:p w:rsidR="008D00EB" w:rsidRPr="008D00EB" w:rsidRDefault="008D00EB" w:rsidP="00D518F0">
      <w:pPr>
        <w:spacing w:before="240" w:after="0" w:line="360" w:lineRule="auto"/>
        <w:jc w:val="both"/>
        <w:rPr>
          <w:rFonts w:ascii="Times New Roman" w:hAnsi="Times New Roman" w:cs="Times New Roman"/>
          <w:sz w:val="24"/>
          <w:szCs w:val="24"/>
          <w:shd w:val="clear" w:color="auto" w:fill="FCFCFC"/>
        </w:rPr>
      </w:pPr>
    </w:p>
    <w:sectPr w:rsidR="008D00EB" w:rsidRPr="008D00EB" w:rsidSect="00D4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8A0"/>
    <w:multiLevelType w:val="multilevel"/>
    <w:tmpl w:val="46C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66573"/>
    <w:multiLevelType w:val="multilevel"/>
    <w:tmpl w:val="569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14D60"/>
    <w:rsid w:val="00230ED5"/>
    <w:rsid w:val="00434AD7"/>
    <w:rsid w:val="00614D60"/>
    <w:rsid w:val="00820814"/>
    <w:rsid w:val="008D00EB"/>
    <w:rsid w:val="008D2A03"/>
    <w:rsid w:val="00D47E68"/>
    <w:rsid w:val="00D518F0"/>
    <w:rsid w:val="00F10385"/>
    <w:rsid w:val="00FE5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68"/>
  </w:style>
  <w:style w:type="paragraph" w:styleId="Heading3">
    <w:name w:val="heading 3"/>
    <w:basedOn w:val="Normal"/>
    <w:link w:val="Heading3Char"/>
    <w:uiPriority w:val="9"/>
    <w:qFormat/>
    <w:rsid w:val="00D51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18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385"/>
    <w:rPr>
      <w:b/>
      <w:bCs/>
    </w:rPr>
  </w:style>
  <w:style w:type="character" w:customStyle="1" w:styleId="apple-converted-space">
    <w:name w:val="apple-converted-space"/>
    <w:basedOn w:val="DefaultParagraphFont"/>
    <w:rsid w:val="00D518F0"/>
  </w:style>
  <w:style w:type="character" w:customStyle="1" w:styleId="Heading3Char">
    <w:name w:val="Heading 3 Char"/>
    <w:basedOn w:val="DefaultParagraphFont"/>
    <w:link w:val="Heading3"/>
    <w:uiPriority w:val="9"/>
    <w:rsid w:val="00D518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18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18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18F0"/>
    <w:rPr>
      <w:i/>
      <w:iCs/>
    </w:rPr>
  </w:style>
  <w:style w:type="character" w:styleId="Hyperlink">
    <w:name w:val="Hyperlink"/>
    <w:basedOn w:val="DefaultParagraphFont"/>
    <w:uiPriority w:val="99"/>
    <w:unhideWhenUsed/>
    <w:rsid w:val="00D518F0"/>
    <w:rPr>
      <w:color w:val="0000FF"/>
      <w:u w:val="single"/>
    </w:rPr>
  </w:style>
  <w:style w:type="paragraph" w:customStyle="1" w:styleId="sign-up2">
    <w:name w:val="sign-up2"/>
    <w:basedOn w:val="Normal"/>
    <w:rsid w:val="00D518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518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18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18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18F0"/>
    <w:rPr>
      <w:rFonts w:ascii="Arial" w:eastAsia="Times New Roman" w:hAnsi="Arial" w:cs="Arial"/>
      <w:vanish/>
      <w:sz w:val="16"/>
      <w:szCs w:val="16"/>
    </w:rPr>
  </w:style>
  <w:style w:type="paragraph" w:customStyle="1" w:styleId="our-supporters">
    <w:name w:val="our-supporters"/>
    <w:basedOn w:val="Normal"/>
    <w:rsid w:val="00D51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168554">
      <w:bodyDiv w:val="1"/>
      <w:marLeft w:val="0"/>
      <w:marRight w:val="0"/>
      <w:marTop w:val="0"/>
      <w:marBottom w:val="0"/>
      <w:divBdr>
        <w:top w:val="none" w:sz="0" w:space="0" w:color="auto"/>
        <w:left w:val="none" w:sz="0" w:space="0" w:color="auto"/>
        <w:bottom w:val="none" w:sz="0" w:space="0" w:color="auto"/>
        <w:right w:val="none" w:sz="0" w:space="0" w:color="auto"/>
      </w:divBdr>
    </w:div>
    <w:div w:id="1423338690">
      <w:bodyDiv w:val="1"/>
      <w:marLeft w:val="0"/>
      <w:marRight w:val="0"/>
      <w:marTop w:val="0"/>
      <w:marBottom w:val="0"/>
      <w:divBdr>
        <w:top w:val="none" w:sz="0" w:space="0" w:color="auto"/>
        <w:left w:val="none" w:sz="0" w:space="0" w:color="auto"/>
        <w:bottom w:val="none" w:sz="0" w:space="0" w:color="auto"/>
        <w:right w:val="none" w:sz="0" w:space="0" w:color="auto"/>
      </w:divBdr>
      <w:divsChild>
        <w:div w:id="1546603955">
          <w:marLeft w:val="0"/>
          <w:marRight w:val="0"/>
          <w:marTop w:val="0"/>
          <w:marBottom w:val="0"/>
          <w:divBdr>
            <w:top w:val="none" w:sz="0" w:space="0" w:color="auto"/>
            <w:left w:val="none" w:sz="0" w:space="0" w:color="auto"/>
            <w:bottom w:val="none" w:sz="0" w:space="0" w:color="auto"/>
            <w:right w:val="none" w:sz="0" w:space="0" w:color="auto"/>
          </w:divBdr>
          <w:divsChild>
            <w:div w:id="1668678071">
              <w:marLeft w:val="-225"/>
              <w:marRight w:val="-225"/>
              <w:marTop w:val="0"/>
              <w:marBottom w:val="0"/>
              <w:divBdr>
                <w:top w:val="none" w:sz="0" w:space="0" w:color="auto"/>
                <w:left w:val="none" w:sz="0" w:space="0" w:color="auto"/>
                <w:bottom w:val="none" w:sz="0" w:space="0" w:color="auto"/>
                <w:right w:val="none" w:sz="0" w:space="0" w:color="auto"/>
              </w:divBdr>
              <w:divsChild>
                <w:div w:id="365840128">
                  <w:marLeft w:val="0"/>
                  <w:marRight w:val="0"/>
                  <w:marTop w:val="0"/>
                  <w:marBottom w:val="0"/>
                  <w:divBdr>
                    <w:top w:val="none" w:sz="0" w:space="0" w:color="auto"/>
                    <w:left w:val="none" w:sz="0" w:space="0" w:color="auto"/>
                    <w:bottom w:val="none" w:sz="0" w:space="0" w:color="auto"/>
                    <w:right w:val="none" w:sz="0" w:space="0" w:color="auto"/>
                  </w:divBdr>
                  <w:divsChild>
                    <w:div w:id="1844202149">
                      <w:marLeft w:val="0"/>
                      <w:marRight w:val="0"/>
                      <w:marTop w:val="0"/>
                      <w:marBottom w:val="0"/>
                      <w:divBdr>
                        <w:top w:val="none" w:sz="0" w:space="0" w:color="auto"/>
                        <w:left w:val="none" w:sz="0" w:space="0" w:color="auto"/>
                        <w:bottom w:val="none" w:sz="0" w:space="0" w:color="auto"/>
                        <w:right w:val="none" w:sz="0" w:space="0" w:color="auto"/>
                      </w:divBdr>
                      <w:divsChild>
                        <w:div w:id="1235505875">
                          <w:marLeft w:val="0"/>
                          <w:marRight w:val="0"/>
                          <w:marTop w:val="0"/>
                          <w:marBottom w:val="0"/>
                          <w:divBdr>
                            <w:top w:val="none" w:sz="0" w:space="0" w:color="auto"/>
                            <w:left w:val="none" w:sz="0" w:space="0" w:color="auto"/>
                            <w:bottom w:val="none" w:sz="0" w:space="0" w:color="auto"/>
                            <w:right w:val="none" w:sz="0" w:space="0" w:color="auto"/>
                          </w:divBdr>
                        </w:div>
                        <w:div w:id="1677073730">
                          <w:marLeft w:val="0"/>
                          <w:marRight w:val="0"/>
                          <w:marTop w:val="0"/>
                          <w:marBottom w:val="0"/>
                          <w:divBdr>
                            <w:top w:val="none" w:sz="0" w:space="0" w:color="auto"/>
                            <w:left w:val="none" w:sz="0" w:space="0" w:color="auto"/>
                            <w:bottom w:val="none" w:sz="0" w:space="0" w:color="auto"/>
                            <w:right w:val="none" w:sz="0" w:space="0" w:color="auto"/>
                          </w:divBdr>
                          <w:divsChild>
                            <w:div w:id="968971282">
                              <w:marLeft w:val="0"/>
                              <w:marRight w:val="0"/>
                              <w:marTop w:val="0"/>
                              <w:marBottom w:val="0"/>
                              <w:divBdr>
                                <w:top w:val="none" w:sz="0" w:space="0" w:color="auto"/>
                                <w:left w:val="none" w:sz="0" w:space="0" w:color="auto"/>
                                <w:bottom w:val="none" w:sz="0" w:space="0" w:color="auto"/>
                                <w:right w:val="none" w:sz="0" w:space="0" w:color="auto"/>
                              </w:divBdr>
                              <w:divsChild>
                                <w:div w:id="3814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5710">
                      <w:marLeft w:val="0"/>
                      <w:marRight w:val="0"/>
                      <w:marTop w:val="0"/>
                      <w:marBottom w:val="450"/>
                      <w:divBdr>
                        <w:top w:val="single" w:sz="6" w:space="0" w:color="CCCCCC"/>
                        <w:left w:val="none" w:sz="0" w:space="0" w:color="auto"/>
                        <w:bottom w:val="single" w:sz="6" w:space="0" w:color="CCCCCC"/>
                        <w:right w:val="none" w:sz="0" w:space="0" w:color="auto"/>
                      </w:divBdr>
                      <w:divsChild>
                        <w:div w:id="1705905751">
                          <w:marLeft w:val="0"/>
                          <w:marRight w:val="0"/>
                          <w:marTop w:val="240"/>
                          <w:marBottom w:val="240"/>
                          <w:divBdr>
                            <w:top w:val="none" w:sz="0" w:space="0" w:color="auto"/>
                            <w:left w:val="none" w:sz="0" w:space="0" w:color="auto"/>
                            <w:bottom w:val="none" w:sz="0" w:space="0" w:color="auto"/>
                            <w:right w:val="none" w:sz="0" w:space="0" w:color="auto"/>
                          </w:divBdr>
                          <w:divsChild>
                            <w:div w:id="41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8494">
                      <w:marLeft w:val="0"/>
                      <w:marRight w:val="0"/>
                      <w:marTop w:val="0"/>
                      <w:marBottom w:val="0"/>
                      <w:divBdr>
                        <w:top w:val="none" w:sz="0" w:space="0" w:color="auto"/>
                        <w:left w:val="none" w:sz="0" w:space="0" w:color="auto"/>
                        <w:bottom w:val="none" w:sz="0" w:space="0" w:color="auto"/>
                        <w:right w:val="none" w:sz="0" w:space="0" w:color="auto"/>
                      </w:divBdr>
                      <w:divsChild>
                        <w:div w:id="1652102966">
                          <w:marLeft w:val="0"/>
                          <w:marRight w:val="0"/>
                          <w:marTop w:val="0"/>
                          <w:marBottom w:val="0"/>
                          <w:divBdr>
                            <w:top w:val="none" w:sz="0" w:space="0" w:color="auto"/>
                            <w:left w:val="none" w:sz="0" w:space="0" w:color="auto"/>
                            <w:bottom w:val="none" w:sz="0" w:space="0" w:color="auto"/>
                            <w:right w:val="none" w:sz="0" w:space="0" w:color="auto"/>
                          </w:divBdr>
                          <w:divsChild>
                            <w:div w:id="477110026">
                              <w:marLeft w:val="0"/>
                              <w:marRight w:val="0"/>
                              <w:marTop w:val="0"/>
                              <w:marBottom w:val="0"/>
                              <w:divBdr>
                                <w:top w:val="single" w:sz="6" w:space="23" w:color="E5E5E5"/>
                                <w:left w:val="none" w:sz="0" w:space="0" w:color="auto"/>
                                <w:bottom w:val="none" w:sz="0" w:space="0" w:color="auto"/>
                                <w:right w:val="none" w:sz="0" w:space="0" w:color="auto"/>
                              </w:divBdr>
                            </w:div>
                          </w:divsChild>
                        </w:div>
                      </w:divsChild>
                    </w:div>
                  </w:divsChild>
                </w:div>
              </w:divsChild>
            </w:div>
          </w:divsChild>
        </w:div>
        <w:div w:id="1154567205">
          <w:marLeft w:val="0"/>
          <w:marRight w:val="0"/>
          <w:marTop w:val="0"/>
          <w:marBottom w:val="0"/>
          <w:divBdr>
            <w:top w:val="none" w:sz="0" w:space="0" w:color="auto"/>
            <w:left w:val="none" w:sz="0" w:space="0" w:color="auto"/>
            <w:bottom w:val="none" w:sz="0" w:space="0" w:color="auto"/>
            <w:right w:val="none" w:sz="0" w:space="0" w:color="auto"/>
          </w:divBdr>
          <w:divsChild>
            <w:div w:id="1362978893">
              <w:marLeft w:val="0"/>
              <w:marRight w:val="0"/>
              <w:marTop w:val="0"/>
              <w:marBottom w:val="225"/>
              <w:divBdr>
                <w:top w:val="none" w:sz="0" w:space="0" w:color="auto"/>
                <w:left w:val="none" w:sz="0" w:space="0" w:color="auto"/>
                <w:bottom w:val="none" w:sz="0" w:space="0" w:color="auto"/>
                <w:right w:val="none" w:sz="0" w:space="0" w:color="auto"/>
              </w:divBdr>
              <w:divsChild>
                <w:div w:id="995718628">
                  <w:marLeft w:val="0"/>
                  <w:marRight w:val="0"/>
                  <w:marTop w:val="0"/>
                  <w:marBottom w:val="0"/>
                  <w:divBdr>
                    <w:top w:val="none" w:sz="0" w:space="0" w:color="auto"/>
                    <w:left w:val="none" w:sz="0" w:space="0" w:color="auto"/>
                    <w:bottom w:val="none" w:sz="0" w:space="0" w:color="auto"/>
                    <w:right w:val="none" w:sz="0" w:space="0" w:color="auto"/>
                  </w:divBdr>
                  <w:divsChild>
                    <w:div w:id="1655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5876">
              <w:marLeft w:val="0"/>
              <w:marRight w:val="0"/>
              <w:marTop w:val="0"/>
              <w:marBottom w:val="225"/>
              <w:divBdr>
                <w:top w:val="none" w:sz="0" w:space="0" w:color="auto"/>
                <w:left w:val="none" w:sz="0" w:space="0" w:color="auto"/>
                <w:bottom w:val="none" w:sz="0" w:space="0" w:color="auto"/>
                <w:right w:val="none" w:sz="0" w:space="0" w:color="auto"/>
              </w:divBdr>
              <w:divsChild>
                <w:div w:id="1347444629">
                  <w:marLeft w:val="-225"/>
                  <w:marRight w:val="-225"/>
                  <w:marTop w:val="0"/>
                  <w:marBottom w:val="0"/>
                  <w:divBdr>
                    <w:top w:val="none" w:sz="0" w:space="0" w:color="auto"/>
                    <w:left w:val="none" w:sz="0" w:space="0" w:color="auto"/>
                    <w:bottom w:val="none" w:sz="0" w:space="0" w:color="auto"/>
                    <w:right w:val="none" w:sz="0" w:space="0" w:color="auto"/>
                  </w:divBdr>
                  <w:divsChild>
                    <w:div w:id="1793550811">
                      <w:marLeft w:val="0"/>
                      <w:marRight w:val="0"/>
                      <w:marTop w:val="0"/>
                      <w:marBottom w:val="0"/>
                      <w:divBdr>
                        <w:top w:val="none" w:sz="0" w:space="0" w:color="auto"/>
                        <w:left w:val="none" w:sz="0" w:space="0" w:color="auto"/>
                        <w:bottom w:val="none" w:sz="0" w:space="0" w:color="auto"/>
                        <w:right w:val="none" w:sz="0" w:space="0" w:color="auto"/>
                      </w:divBdr>
                    </w:div>
                    <w:div w:id="1299149007">
                      <w:marLeft w:val="0"/>
                      <w:marRight w:val="0"/>
                      <w:marTop w:val="0"/>
                      <w:marBottom w:val="0"/>
                      <w:divBdr>
                        <w:top w:val="none" w:sz="0" w:space="0" w:color="auto"/>
                        <w:left w:val="none" w:sz="0" w:space="0" w:color="auto"/>
                        <w:bottom w:val="none" w:sz="0" w:space="0" w:color="auto"/>
                        <w:right w:val="none" w:sz="0" w:space="0" w:color="auto"/>
                      </w:divBdr>
                      <w:divsChild>
                        <w:div w:id="1949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40374">
              <w:marLeft w:val="0"/>
              <w:marRight w:val="0"/>
              <w:marTop w:val="0"/>
              <w:marBottom w:val="225"/>
              <w:divBdr>
                <w:top w:val="none" w:sz="0" w:space="0" w:color="auto"/>
                <w:left w:val="none" w:sz="0" w:space="0" w:color="auto"/>
                <w:bottom w:val="none" w:sz="0" w:space="0" w:color="auto"/>
                <w:right w:val="none" w:sz="0" w:space="0" w:color="auto"/>
              </w:divBdr>
              <w:divsChild>
                <w:div w:id="639456081">
                  <w:marLeft w:val="0"/>
                  <w:marRight w:val="0"/>
                  <w:marTop w:val="0"/>
                  <w:marBottom w:val="0"/>
                  <w:divBdr>
                    <w:top w:val="none" w:sz="0" w:space="0" w:color="auto"/>
                    <w:left w:val="none" w:sz="0" w:space="0" w:color="auto"/>
                    <w:bottom w:val="none" w:sz="0" w:space="0" w:color="auto"/>
                    <w:right w:val="none" w:sz="0" w:space="0" w:color="auto"/>
                  </w:divBdr>
                  <w:divsChild>
                    <w:div w:id="629171786">
                      <w:marLeft w:val="0"/>
                      <w:marRight w:val="234"/>
                      <w:marTop w:val="0"/>
                      <w:marBottom w:val="0"/>
                      <w:divBdr>
                        <w:top w:val="none" w:sz="0" w:space="0" w:color="auto"/>
                        <w:left w:val="none" w:sz="0" w:space="0" w:color="auto"/>
                        <w:bottom w:val="none" w:sz="0" w:space="0" w:color="auto"/>
                        <w:right w:val="none" w:sz="0" w:space="0" w:color="auto"/>
                      </w:divBdr>
                    </w:div>
                    <w:div w:id="1284581720">
                      <w:marLeft w:val="0"/>
                      <w:marRight w:val="0"/>
                      <w:marTop w:val="0"/>
                      <w:marBottom w:val="0"/>
                      <w:divBdr>
                        <w:top w:val="none" w:sz="0" w:space="0" w:color="auto"/>
                        <w:left w:val="none" w:sz="0" w:space="0" w:color="auto"/>
                        <w:bottom w:val="none" w:sz="0" w:space="0" w:color="auto"/>
                        <w:right w:val="none" w:sz="0" w:space="0" w:color="auto"/>
                      </w:divBdr>
                    </w:div>
                  </w:divsChild>
                </w:div>
                <w:div w:id="822741106">
                  <w:marLeft w:val="0"/>
                  <w:marRight w:val="0"/>
                  <w:marTop w:val="0"/>
                  <w:marBottom w:val="0"/>
                  <w:divBdr>
                    <w:top w:val="none" w:sz="0" w:space="0" w:color="auto"/>
                    <w:left w:val="none" w:sz="0" w:space="0" w:color="auto"/>
                    <w:bottom w:val="none" w:sz="0" w:space="0" w:color="auto"/>
                    <w:right w:val="none" w:sz="0" w:space="0" w:color="auto"/>
                  </w:divBdr>
                  <w:divsChild>
                    <w:div w:id="18242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7679">
              <w:marLeft w:val="0"/>
              <w:marRight w:val="0"/>
              <w:marTop w:val="0"/>
              <w:marBottom w:val="225"/>
              <w:divBdr>
                <w:top w:val="none" w:sz="0" w:space="0" w:color="auto"/>
                <w:left w:val="none" w:sz="0" w:space="0" w:color="auto"/>
                <w:bottom w:val="none" w:sz="0" w:space="0" w:color="auto"/>
                <w:right w:val="none" w:sz="0" w:space="0" w:color="auto"/>
              </w:divBdr>
              <w:divsChild>
                <w:div w:id="454444668">
                  <w:marLeft w:val="0"/>
                  <w:marRight w:val="0"/>
                  <w:marTop w:val="0"/>
                  <w:marBottom w:val="0"/>
                  <w:divBdr>
                    <w:top w:val="none" w:sz="0" w:space="0" w:color="auto"/>
                    <w:left w:val="none" w:sz="0" w:space="0" w:color="auto"/>
                    <w:bottom w:val="none" w:sz="0" w:space="0" w:color="auto"/>
                    <w:right w:val="none" w:sz="0" w:space="0" w:color="auto"/>
                  </w:divBdr>
                  <w:divsChild>
                    <w:div w:id="387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2434">
              <w:marLeft w:val="0"/>
              <w:marRight w:val="0"/>
              <w:marTop w:val="0"/>
              <w:marBottom w:val="225"/>
              <w:divBdr>
                <w:top w:val="none" w:sz="0" w:space="0" w:color="auto"/>
                <w:left w:val="none" w:sz="0" w:space="0" w:color="auto"/>
                <w:bottom w:val="none" w:sz="0" w:space="0" w:color="auto"/>
                <w:right w:val="none" w:sz="0" w:space="0" w:color="auto"/>
              </w:divBdr>
              <w:divsChild>
                <w:div w:id="847060227">
                  <w:marLeft w:val="0"/>
                  <w:marRight w:val="0"/>
                  <w:marTop w:val="0"/>
                  <w:marBottom w:val="150"/>
                  <w:divBdr>
                    <w:top w:val="none" w:sz="0" w:space="0" w:color="auto"/>
                    <w:left w:val="none" w:sz="0" w:space="0" w:color="auto"/>
                    <w:bottom w:val="none" w:sz="0" w:space="0" w:color="auto"/>
                    <w:right w:val="none" w:sz="0" w:space="0" w:color="auto"/>
                  </w:divBdr>
                </w:div>
              </w:divsChild>
            </w:div>
            <w:div w:id="1679313944">
              <w:marLeft w:val="0"/>
              <w:marRight w:val="0"/>
              <w:marTop w:val="0"/>
              <w:marBottom w:val="225"/>
              <w:divBdr>
                <w:top w:val="none" w:sz="0" w:space="0" w:color="auto"/>
                <w:left w:val="none" w:sz="0" w:space="0" w:color="auto"/>
                <w:bottom w:val="none" w:sz="0" w:space="0" w:color="auto"/>
                <w:right w:val="none" w:sz="0" w:space="0" w:color="auto"/>
              </w:divBdr>
              <w:divsChild>
                <w:div w:id="553735737">
                  <w:marLeft w:val="0"/>
                  <w:marRight w:val="0"/>
                  <w:marTop w:val="0"/>
                  <w:marBottom w:val="0"/>
                  <w:divBdr>
                    <w:top w:val="none" w:sz="0" w:space="0" w:color="auto"/>
                    <w:left w:val="none" w:sz="0" w:space="0" w:color="auto"/>
                    <w:bottom w:val="none" w:sz="0" w:space="0" w:color="auto"/>
                    <w:right w:val="none" w:sz="0" w:space="0" w:color="auto"/>
                  </w:divBdr>
                  <w:divsChild>
                    <w:div w:id="333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0124">
              <w:marLeft w:val="0"/>
              <w:marRight w:val="0"/>
              <w:marTop w:val="0"/>
              <w:marBottom w:val="225"/>
              <w:divBdr>
                <w:top w:val="none" w:sz="0" w:space="0" w:color="auto"/>
                <w:left w:val="none" w:sz="0" w:space="0" w:color="auto"/>
                <w:bottom w:val="none" w:sz="0" w:space="0" w:color="auto"/>
                <w:right w:val="none" w:sz="0" w:space="0" w:color="auto"/>
              </w:divBdr>
              <w:divsChild>
                <w:div w:id="1369452807">
                  <w:marLeft w:val="0"/>
                  <w:marRight w:val="0"/>
                  <w:marTop w:val="0"/>
                  <w:marBottom w:val="0"/>
                  <w:divBdr>
                    <w:top w:val="none" w:sz="0" w:space="0" w:color="auto"/>
                    <w:left w:val="none" w:sz="0" w:space="0" w:color="auto"/>
                    <w:bottom w:val="none" w:sz="0" w:space="0" w:color="auto"/>
                    <w:right w:val="none" w:sz="0" w:space="0" w:color="auto"/>
                  </w:divBdr>
                  <w:divsChild>
                    <w:div w:id="15656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4198">
              <w:marLeft w:val="0"/>
              <w:marRight w:val="0"/>
              <w:marTop w:val="0"/>
              <w:marBottom w:val="225"/>
              <w:divBdr>
                <w:top w:val="none" w:sz="0" w:space="0" w:color="auto"/>
                <w:left w:val="none" w:sz="0" w:space="0" w:color="auto"/>
                <w:bottom w:val="none" w:sz="0" w:space="0" w:color="auto"/>
                <w:right w:val="none" w:sz="0" w:space="0" w:color="auto"/>
              </w:divBdr>
            </w:div>
            <w:div w:id="1214392065">
              <w:marLeft w:val="0"/>
              <w:marRight w:val="0"/>
              <w:marTop w:val="0"/>
              <w:marBottom w:val="300"/>
              <w:divBdr>
                <w:top w:val="none" w:sz="0" w:space="0" w:color="auto"/>
                <w:left w:val="none" w:sz="0" w:space="0" w:color="auto"/>
                <w:bottom w:val="none" w:sz="0" w:space="0" w:color="auto"/>
                <w:right w:val="none" w:sz="0" w:space="0" w:color="auto"/>
              </w:divBdr>
              <w:divsChild>
                <w:div w:id="2044014327">
                  <w:marLeft w:val="0"/>
                  <w:marRight w:val="0"/>
                  <w:marTop w:val="0"/>
                  <w:marBottom w:val="0"/>
                  <w:divBdr>
                    <w:top w:val="none" w:sz="0" w:space="0" w:color="auto"/>
                    <w:left w:val="none" w:sz="0" w:space="0" w:color="auto"/>
                    <w:bottom w:val="none" w:sz="0" w:space="0" w:color="auto"/>
                    <w:right w:val="none" w:sz="0" w:space="0" w:color="auto"/>
                  </w:divBdr>
                </w:div>
              </w:divsChild>
            </w:div>
            <w:div w:id="1613324907">
              <w:marLeft w:val="0"/>
              <w:marRight w:val="0"/>
              <w:marTop w:val="0"/>
              <w:marBottom w:val="225"/>
              <w:divBdr>
                <w:top w:val="none" w:sz="0" w:space="0" w:color="auto"/>
                <w:left w:val="none" w:sz="0" w:space="0" w:color="auto"/>
                <w:bottom w:val="none" w:sz="0" w:space="0" w:color="auto"/>
                <w:right w:val="none" w:sz="0" w:space="0" w:color="auto"/>
              </w:divBdr>
              <w:divsChild>
                <w:div w:id="1702634658">
                  <w:marLeft w:val="0"/>
                  <w:marRight w:val="0"/>
                  <w:marTop w:val="0"/>
                  <w:marBottom w:val="0"/>
                  <w:divBdr>
                    <w:top w:val="none" w:sz="0" w:space="0" w:color="auto"/>
                    <w:left w:val="none" w:sz="0" w:space="0" w:color="auto"/>
                    <w:bottom w:val="none" w:sz="0" w:space="0" w:color="auto"/>
                    <w:right w:val="none" w:sz="0" w:space="0" w:color="auto"/>
                  </w:divBdr>
                  <w:divsChild>
                    <w:div w:id="1379090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3433">
              <w:marLeft w:val="0"/>
              <w:marRight w:val="0"/>
              <w:marTop w:val="0"/>
              <w:marBottom w:val="225"/>
              <w:divBdr>
                <w:top w:val="none" w:sz="0" w:space="0" w:color="auto"/>
                <w:left w:val="none" w:sz="0" w:space="0" w:color="auto"/>
                <w:bottom w:val="none" w:sz="0" w:space="0" w:color="auto"/>
                <w:right w:val="none" w:sz="0" w:space="0" w:color="auto"/>
              </w:divBdr>
              <w:divsChild>
                <w:div w:id="1368409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com/academy/lesson/developing-countries-definition-examp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sony-vaio</cp:lastModifiedBy>
  <cp:revision>3</cp:revision>
  <dcterms:created xsi:type="dcterms:W3CDTF">2020-04-28T18:26:00Z</dcterms:created>
  <dcterms:modified xsi:type="dcterms:W3CDTF">2020-04-29T15:43:00Z</dcterms:modified>
</cp:coreProperties>
</file>