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1" w:rsidRDefault="00317671">
      <w:r>
        <w:t>Adams Sefinat Oyindamola</w:t>
      </w:r>
    </w:p>
    <w:p w:rsidR="00317671" w:rsidRDefault="00317671">
      <w:r>
        <w:t>17/mhs02/001</w:t>
      </w:r>
    </w:p>
    <w:p w:rsidR="00317671" w:rsidRDefault="00317671">
      <w:r>
        <w:t>300 Level</w:t>
      </w:r>
    </w:p>
    <w:p w:rsidR="00317671" w:rsidRDefault="00317671">
      <w:r>
        <w:t>Chemotherapy of malarial parasite</w:t>
      </w:r>
    </w:p>
    <w:p w:rsidR="00BF7846" w:rsidRDefault="00317671">
      <w:r>
        <w:t>Classify the antimalarial agents and state the mechanism of action of each class of drug listed.</w:t>
      </w:r>
    </w:p>
    <w:p w:rsidR="00317671" w:rsidRDefault="00B72B03">
      <w:r>
        <w:t>1.  Hypnozoiticidal and gametocytocidal</w:t>
      </w:r>
    </w:p>
    <w:p w:rsidR="00B72B03" w:rsidRDefault="00B72B03">
      <w:r>
        <w:t xml:space="preserve">     Drug: Primaquine</w:t>
      </w:r>
    </w:p>
    <w:p w:rsidR="00B72B03" w:rsidRDefault="00816B75">
      <w:r>
        <w:t xml:space="preserve">     Mechanism of action: Primaquine</w:t>
      </w:r>
      <w:r w:rsidR="00B72B03">
        <w:t xml:space="preserve"> interferes with the electron </w:t>
      </w:r>
      <w:r w:rsidR="00805D9E">
        <w:t>transport in</w:t>
      </w:r>
      <w:r w:rsidR="00B72B03">
        <w:t xml:space="preserve"> the parasite during </w:t>
      </w:r>
      <w:r>
        <w:t xml:space="preserve">              </w:t>
      </w:r>
      <w:r w:rsidR="00B72B03">
        <w:t>respiratory</w:t>
      </w:r>
      <w:r>
        <w:t xml:space="preserve"> process.</w:t>
      </w:r>
    </w:p>
    <w:p w:rsidR="00816B75" w:rsidRDefault="00816B75">
      <w:r>
        <w:t>2.  Blood schizontocides</w:t>
      </w:r>
    </w:p>
    <w:p w:rsidR="00816B75" w:rsidRDefault="00816B75">
      <w:r>
        <w:t xml:space="preserve">     Drug: Chloroquine</w:t>
      </w:r>
    </w:p>
    <w:p w:rsidR="00816B75" w:rsidRDefault="00816B75">
      <w:r>
        <w:t xml:space="preserve">     Mechanism of action: Chloroquine </w:t>
      </w:r>
      <w:r w:rsidR="00805D9E">
        <w:t>accumulates</w:t>
      </w:r>
      <w:r>
        <w:t xml:space="preserve"> in the acidic food vacuole of intraerytrocytic trophozoites and thereby </w:t>
      </w:r>
      <w:r w:rsidR="00805D9E">
        <w:t>prevents</w:t>
      </w:r>
      <w:r>
        <w:t xml:space="preserve"> </w:t>
      </w:r>
      <w:r w:rsidR="00805D9E">
        <w:t>hemoglobin</w:t>
      </w:r>
      <w:r>
        <w:t xml:space="preserve"> degradation.</w:t>
      </w:r>
    </w:p>
    <w:p w:rsidR="00284E5E" w:rsidRDefault="00284E5E">
      <w:r>
        <w:t xml:space="preserve">     Drug: Curcumin</w:t>
      </w:r>
    </w:p>
    <w:p w:rsidR="00284E5E" w:rsidRDefault="00284E5E">
      <w:r>
        <w:t xml:space="preserve">     Mechanism of action: Curcumin inhibits the activity of enzymes and lipid peroxides.</w:t>
      </w:r>
    </w:p>
    <w:p w:rsidR="00805D9E" w:rsidRDefault="00805D9E">
      <w:r>
        <w:t xml:space="preserve">     Drug: Lumefantrine</w:t>
      </w:r>
    </w:p>
    <w:p w:rsidR="00805D9E" w:rsidRDefault="00805D9E">
      <w:r>
        <w:t xml:space="preserve">     Mechanism of action: Lumefantrine is believed to inhibit nucleic and formation of beta – hematin by forming a complex with hemin.</w:t>
      </w:r>
    </w:p>
    <w:p w:rsidR="00816B75" w:rsidRDefault="00816B75">
      <w:r>
        <w:t>3.  Gametocytocidal</w:t>
      </w:r>
    </w:p>
    <w:p w:rsidR="00816B75" w:rsidRDefault="00816B75">
      <w:r>
        <w:t xml:space="preserve">     Drug: Artemisinin dihydroartemisinin</w:t>
      </w:r>
    </w:p>
    <w:p w:rsidR="00816B75" w:rsidRDefault="00816B75">
      <w:r>
        <w:t xml:space="preserve">     Mechanism of action: Involves the heme-mediated decomposition</w:t>
      </w:r>
      <w:r w:rsidR="00284E5E">
        <w:t xml:space="preserve"> of the peroxide bridge to produce carbon – centered free radicals.</w:t>
      </w:r>
    </w:p>
    <w:p w:rsidR="00284E5E" w:rsidRDefault="00284E5E">
      <w:r>
        <w:t>4.  Gametocytodal</w:t>
      </w:r>
    </w:p>
    <w:p w:rsidR="00284E5E" w:rsidRDefault="00284E5E">
      <w:r>
        <w:t xml:space="preserve">     Drug: Artemether</w:t>
      </w:r>
    </w:p>
    <w:p w:rsidR="00284E5E" w:rsidRDefault="00284E5E">
      <w:r>
        <w:t xml:space="preserve">     Mechanism of action: It acts against </w:t>
      </w:r>
      <w:proofErr w:type="spellStart"/>
      <w:r>
        <w:t>erythrocytic</w:t>
      </w:r>
      <w:proofErr w:type="spellEnd"/>
      <w:r>
        <w:t xml:space="preserve"> stages of p. falciparum and inhibit nucleic acid </w:t>
      </w:r>
      <w:r w:rsidR="00805D9E">
        <w:t>and protein synthesis.</w:t>
      </w:r>
      <w:bookmarkStart w:id="0" w:name="_GoBack"/>
      <w:bookmarkEnd w:id="0"/>
    </w:p>
    <w:sectPr w:rsidR="0028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1"/>
    <w:rsid w:val="00044A6D"/>
    <w:rsid w:val="0023750D"/>
    <w:rsid w:val="00284E5E"/>
    <w:rsid w:val="00317671"/>
    <w:rsid w:val="00805D9E"/>
    <w:rsid w:val="00816B75"/>
    <w:rsid w:val="00B72B03"/>
    <w:rsid w:val="00C75FAD"/>
    <w:rsid w:val="00D355ED"/>
    <w:rsid w:val="00D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2020-04-30T04:10:00Z</dcterms:created>
  <dcterms:modified xsi:type="dcterms:W3CDTF">2020-04-30T04:10:00Z</dcterms:modified>
</cp:coreProperties>
</file>