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4C1" w:rsidRPr="001405A6" w:rsidRDefault="005714C1" w:rsidP="005714C1">
      <w:pPr>
        <w:spacing w:line="480" w:lineRule="auto"/>
        <w:rPr>
          <w:rStyle w:val="Strong"/>
          <w:rFonts w:ascii="Times New Roman" w:hAnsi="Times New Roman" w:cs="Times New Roman"/>
          <w:b w:val="0"/>
          <w:color w:val="333333"/>
          <w:sz w:val="40"/>
          <w:szCs w:val="40"/>
          <w:shd w:val="clear" w:color="auto" w:fill="FFFFFF"/>
        </w:rPr>
      </w:pPr>
      <w:r w:rsidRPr="001405A6">
        <w:rPr>
          <w:rStyle w:val="Strong"/>
          <w:rFonts w:ascii="Times New Roman" w:hAnsi="Times New Roman" w:cs="Times New Roman"/>
          <w:color w:val="333333"/>
          <w:sz w:val="40"/>
          <w:szCs w:val="40"/>
          <w:shd w:val="clear" w:color="auto" w:fill="FFFFFF"/>
        </w:rPr>
        <w:t xml:space="preserve">Name: </w:t>
      </w:r>
      <w:proofErr w:type="spellStart"/>
      <w:r w:rsidRPr="001405A6">
        <w:rPr>
          <w:rStyle w:val="Strong"/>
          <w:rFonts w:ascii="Times New Roman" w:hAnsi="Times New Roman" w:cs="Times New Roman"/>
          <w:b w:val="0"/>
          <w:color w:val="333333"/>
          <w:sz w:val="40"/>
          <w:szCs w:val="40"/>
          <w:shd w:val="clear" w:color="auto" w:fill="FFFFFF"/>
        </w:rPr>
        <w:t>Nwapa</w:t>
      </w:r>
      <w:proofErr w:type="spellEnd"/>
      <w:r w:rsidRPr="001405A6">
        <w:rPr>
          <w:rStyle w:val="Strong"/>
          <w:rFonts w:ascii="Times New Roman" w:hAnsi="Times New Roman" w:cs="Times New Roman"/>
          <w:b w:val="0"/>
          <w:color w:val="333333"/>
          <w:sz w:val="40"/>
          <w:szCs w:val="40"/>
          <w:shd w:val="clear" w:color="auto" w:fill="FFFFFF"/>
        </w:rPr>
        <w:t xml:space="preserve"> Benedict </w:t>
      </w:r>
      <w:proofErr w:type="spellStart"/>
      <w:r w:rsidRPr="001405A6">
        <w:rPr>
          <w:rStyle w:val="Strong"/>
          <w:rFonts w:ascii="Times New Roman" w:hAnsi="Times New Roman" w:cs="Times New Roman"/>
          <w:b w:val="0"/>
          <w:color w:val="333333"/>
          <w:sz w:val="40"/>
          <w:szCs w:val="40"/>
          <w:shd w:val="clear" w:color="auto" w:fill="FFFFFF"/>
        </w:rPr>
        <w:t>Nzeregwu</w:t>
      </w:r>
      <w:proofErr w:type="spellEnd"/>
    </w:p>
    <w:p w:rsidR="005714C1" w:rsidRPr="001405A6" w:rsidRDefault="005714C1" w:rsidP="005714C1">
      <w:pPr>
        <w:spacing w:line="480" w:lineRule="auto"/>
        <w:rPr>
          <w:rStyle w:val="Strong"/>
          <w:rFonts w:ascii="Times New Roman" w:hAnsi="Times New Roman" w:cs="Times New Roman"/>
          <w:b w:val="0"/>
          <w:color w:val="333333"/>
          <w:sz w:val="40"/>
          <w:szCs w:val="40"/>
          <w:shd w:val="clear" w:color="auto" w:fill="FFFFFF"/>
        </w:rPr>
      </w:pPr>
      <w:r w:rsidRPr="001405A6">
        <w:rPr>
          <w:rStyle w:val="Strong"/>
          <w:rFonts w:ascii="Times New Roman" w:hAnsi="Times New Roman" w:cs="Times New Roman"/>
          <w:color w:val="333333"/>
          <w:sz w:val="40"/>
          <w:szCs w:val="40"/>
          <w:shd w:val="clear" w:color="auto" w:fill="FFFFFF"/>
        </w:rPr>
        <w:t>Matric Number</w:t>
      </w:r>
      <w:r w:rsidRPr="001405A6">
        <w:rPr>
          <w:rStyle w:val="Strong"/>
          <w:rFonts w:ascii="Times New Roman" w:hAnsi="Times New Roman" w:cs="Times New Roman"/>
          <w:b w:val="0"/>
          <w:color w:val="333333"/>
          <w:sz w:val="40"/>
          <w:szCs w:val="40"/>
          <w:shd w:val="clear" w:color="auto" w:fill="FFFFFF"/>
        </w:rPr>
        <w:t>: 17/MHS01/333</w:t>
      </w:r>
    </w:p>
    <w:p w:rsidR="005714C1" w:rsidRPr="001405A6" w:rsidRDefault="005714C1" w:rsidP="005714C1">
      <w:pPr>
        <w:spacing w:line="480" w:lineRule="auto"/>
        <w:rPr>
          <w:rFonts w:ascii="Times New Roman" w:hAnsi="Times New Roman" w:cs="Times New Roman"/>
          <w:color w:val="333333"/>
          <w:sz w:val="40"/>
          <w:szCs w:val="40"/>
          <w:shd w:val="clear" w:color="auto" w:fill="FFFFFF"/>
        </w:rPr>
      </w:pPr>
      <w:r w:rsidRPr="001405A6">
        <w:rPr>
          <w:rStyle w:val="Strong"/>
          <w:rFonts w:ascii="Times New Roman" w:hAnsi="Times New Roman" w:cs="Times New Roman"/>
          <w:color w:val="333333"/>
          <w:sz w:val="40"/>
          <w:szCs w:val="40"/>
          <w:shd w:val="clear" w:color="auto" w:fill="FFFFFF"/>
        </w:rPr>
        <w:t>Course Title:</w:t>
      </w:r>
      <w:r w:rsidRPr="001405A6">
        <w:rPr>
          <w:rFonts w:ascii="Times New Roman" w:hAnsi="Times New Roman" w:cs="Times New Roman"/>
          <w:color w:val="333333"/>
          <w:sz w:val="40"/>
          <w:szCs w:val="40"/>
          <w:shd w:val="clear" w:color="auto" w:fill="FFFFFF"/>
        </w:rPr>
        <w:t> </w:t>
      </w:r>
      <w:r w:rsidR="00434429">
        <w:rPr>
          <w:rFonts w:ascii="Times New Roman" w:hAnsi="Times New Roman" w:cs="Times New Roman"/>
          <w:color w:val="333333"/>
          <w:sz w:val="40"/>
          <w:szCs w:val="40"/>
          <w:shd w:val="clear" w:color="auto" w:fill="FFFFFF"/>
        </w:rPr>
        <w:t>Gross Anatomy of Head and Neck</w:t>
      </w:r>
      <w:r w:rsidRPr="001405A6">
        <w:rPr>
          <w:rFonts w:ascii="Times New Roman" w:hAnsi="Times New Roman" w:cs="Times New Roman"/>
          <w:color w:val="333333"/>
          <w:sz w:val="40"/>
          <w:szCs w:val="40"/>
        </w:rPr>
        <w:br/>
      </w:r>
      <w:r w:rsidRPr="001405A6">
        <w:rPr>
          <w:rStyle w:val="Strong"/>
          <w:rFonts w:ascii="Times New Roman" w:hAnsi="Times New Roman" w:cs="Times New Roman"/>
          <w:color w:val="333333"/>
          <w:sz w:val="40"/>
          <w:szCs w:val="40"/>
          <w:shd w:val="clear" w:color="auto" w:fill="FFFFFF"/>
        </w:rPr>
        <w:t>Course Code:</w:t>
      </w:r>
      <w:r w:rsidR="00434429">
        <w:rPr>
          <w:rFonts w:ascii="Times New Roman" w:hAnsi="Times New Roman" w:cs="Times New Roman"/>
          <w:color w:val="333333"/>
          <w:sz w:val="40"/>
          <w:szCs w:val="40"/>
          <w:shd w:val="clear" w:color="auto" w:fill="FFFFFF"/>
        </w:rPr>
        <w:t> ANA 301</w:t>
      </w:r>
    </w:p>
    <w:p w:rsidR="005714C1" w:rsidRPr="001405A6" w:rsidRDefault="005714C1" w:rsidP="005714C1">
      <w:pPr>
        <w:spacing w:line="480" w:lineRule="auto"/>
        <w:rPr>
          <w:rStyle w:val="Strong"/>
          <w:rFonts w:ascii="Times New Roman" w:hAnsi="Times New Roman" w:cs="Times New Roman"/>
          <w:b w:val="0"/>
          <w:bCs w:val="0"/>
          <w:color w:val="333333"/>
          <w:sz w:val="40"/>
          <w:szCs w:val="40"/>
          <w:shd w:val="clear" w:color="auto" w:fill="FFFFFF"/>
        </w:rPr>
      </w:pPr>
      <w:r w:rsidRPr="001405A6">
        <w:rPr>
          <w:rFonts w:ascii="Times New Roman" w:hAnsi="Times New Roman" w:cs="Times New Roman"/>
          <w:b/>
          <w:color w:val="333333"/>
          <w:sz w:val="40"/>
          <w:szCs w:val="40"/>
          <w:shd w:val="clear" w:color="auto" w:fill="FFFFFF"/>
        </w:rPr>
        <w:t>Department</w:t>
      </w:r>
      <w:r>
        <w:rPr>
          <w:rFonts w:ascii="Times New Roman" w:hAnsi="Times New Roman" w:cs="Times New Roman"/>
          <w:color w:val="333333"/>
          <w:sz w:val="40"/>
          <w:szCs w:val="40"/>
          <w:shd w:val="clear" w:color="auto" w:fill="FFFFFF"/>
        </w:rPr>
        <w:t>: Medicine and Surgery</w:t>
      </w:r>
    </w:p>
    <w:p w:rsidR="00595BDE" w:rsidRPr="00E62D45" w:rsidRDefault="00434429" w:rsidP="00E62D45">
      <w:pPr>
        <w:spacing w:line="276" w:lineRule="auto"/>
        <w:rPr>
          <w:rFonts w:asciiTheme="majorHAnsi" w:hAnsiTheme="majorHAnsi" w:cstheme="majorHAnsi"/>
          <w:sz w:val="24"/>
          <w:szCs w:val="24"/>
          <w:u w:val="single"/>
        </w:rPr>
      </w:pPr>
      <w:r w:rsidRPr="00E62D45">
        <w:rPr>
          <w:rFonts w:asciiTheme="majorHAnsi" w:hAnsiTheme="majorHAnsi" w:cstheme="majorHAnsi"/>
          <w:sz w:val="24"/>
          <w:szCs w:val="24"/>
          <w:u w:val="single"/>
        </w:rPr>
        <w:t>Assignment</w:t>
      </w:r>
    </w:p>
    <w:p w:rsidR="00434429" w:rsidRPr="00E62D45" w:rsidRDefault="00434429" w:rsidP="00E62D45">
      <w:pPr>
        <w:pStyle w:val="ListParagraph"/>
        <w:numPr>
          <w:ilvl w:val="0"/>
          <w:numId w:val="1"/>
        </w:numPr>
        <w:spacing w:line="276" w:lineRule="auto"/>
        <w:rPr>
          <w:rFonts w:asciiTheme="majorHAnsi" w:hAnsiTheme="majorHAnsi" w:cstheme="majorHAnsi"/>
          <w:sz w:val="24"/>
          <w:szCs w:val="24"/>
        </w:rPr>
      </w:pPr>
      <w:r w:rsidRPr="00E62D45">
        <w:rPr>
          <w:rFonts w:asciiTheme="majorHAnsi" w:hAnsiTheme="majorHAnsi" w:cstheme="majorHAnsi"/>
          <w:sz w:val="24"/>
          <w:szCs w:val="24"/>
        </w:rPr>
        <w:t>Discuss the Anatomy of the tongue and comment on its applied anatomy.</w:t>
      </w:r>
    </w:p>
    <w:p w:rsidR="00434429" w:rsidRPr="00E62D45" w:rsidRDefault="00434429" w:rsidP="00E62D45">
      <w:pPr>
        <w:pStyle w:val="ListParagraph"/>
        <w:numPr>
          <w:ilvl w:val="0"/>
          <w:numId w:val="1"/>
        </w:numPr>
        <w:spacing w:line="276" w:lineRule="auto"/>
        <w:rPr>
          <w:rFonts w:asciiTheme="majorHAnsi" w:hAnsiTheme="majorHAnsi" w:cstheme="majorHAnsi"/>
          <w:sz w:val="24"/>
          <w:szCs w:val="24"/>
        </w:rPr>
      </w:pPr>
      <w:r w:rsidRPr="00E62D45">
        <w:rPr>
          <w:rFonts w:asciiTheme="majorHAnsi" w:hAnsiTheme="majorHAnsi" w:cstheme="majorHAnsi"/>
          <w:sz w:val="24"/>
          <w:szCs w:val="24"/>
        </w:rPr>
        <w:t>Write an essay on the air sinuses.</w:t>
      </w:r>
    </w:p>
    <w:p w:rsidR="00434429" w:rsidRPr="00E62D45" w:rsidRDefault="00434429" w:rsidP="00E62D45">
      <w:pPr>
        <w:spacing w:line="276" w:lineRule="auto"/>
        <w:rPr>
          <w:rFonts w:asciiTheme="majorHAnsi" w:hAnsiTheme="majorHAnsi" w:cstheme="majorHAnsi"/>
          <w:sz w:val="24"/>
          <w:szCs w:val="24"/>
          <w:u w:val="single"/>
        </w:rPr>
      </w:pPr>
      <w:r w:rsidRPr="00E62D45">
        <w:rPr>
          <w:rFonts w:asciiTheme="majorHAnsi" w:hAnsiTheme="majorHAnsi" w:cstheme="majorHAnsi"/>
          <w:sz w:val="24"/>
          <w:szCs w:val="24"/>
          <w:u w:val="single"/>
        </w:rPr>
        <w:t>Answers</w:t>
      </w:r>
    </w:p>
    <w:p w:rsidR="00F16CB8" w:rsidRPr="00946E7E" w:rsidRDefault="00434429" w:rsidP="00E62D45">
      <w:pPr>
        <w:pStyle w:val="ListParagraph"/>
        <w:numPr>
          <w:ilvl w:val="0"/>
          <w:numId w:val="2"/>
        </w:numPr>
        <w:spacing w:line="276" w:lineRule="auto"/>
        <w:rPr>
          <w:rFonts w:ascii="Monotype Corsiva" w:hAnsi="Monotype Corsiva" w:cstheme="majorHAnsi"/>
          <w:sz w:val="120"/>
          <w:szCs w:val="120"/>
        </w:rPr>
      </w:pPr>
      <w:r w:rsidRPr="00946E7E">
        <w:rPr>
          <w:rFonts w:ascii="Monotype Corsiva" w:hAnsi="Monotype Corsiva" w:cstheme="majorHAnsi"/>
          <w:sz w:val="120"/>
          <w:szCs w:val="120"/>
        </w:rPr>
        <w:t>The Tongue</w:t>
      </w:r>
    </w:p>
    <w:p w:rsidR="00434429" w:rsidRPr="00E62D45" w:rsidRDefault="00A63ABE" w:rsidP="00E62D45">
      <w:p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The tongue is a mobile muscular organ that can assume a variety of shapes and </w:t>
      </w:r>
      <w:proofErr w:type="spellStart"/>
      <w:r w:rsidRPr="00E62D45">
        <w:rPr>
          <w:rFonts w:asciiTheme="majorHAnsi" w:hAnsiTheme="majorHAnsi" w:cstheme="majorHAnsi"/>
          <w:i/>
          <w:iCs/>
          <w:sz w:val="24"/>
          <w:szCs w:val="24"/>
          <w:lang w:val="en-US"/>
        </w:rPr>
        <w:t>positions</w:t>
      </w:r>
      <w:proofErr w:type="gramStart"/>
      <w:r w:rsidR="00F16CB8" w:rsidRPr="00E62D45">
        <w:rPr>
          <w:rFonts w:asciiTheme="majorHAnsi" w:hAnsiTheme="majorHAnsi" w:cstheme="majorHAnsi"/>
          <w:i/>
          <w:iCs/>
          <w:sz w:val="24"/>
          <w:szCs w:val="24"/>
          <w:lang w:val="en-US"/>
        </w:rPr>
        <w:t>,i</w:t>
      </w:r>
      <w:r w:rsidRPr="00E62D45">
        <w:rPr>
          <w:rFonts w:asciiTheme="majorHAnsi" w:hAnsiTheme="majorHAnsi" w:cstheme="majorHAnsi"/>
          <w:i/>
          <w:iCs/>
          <w:sz w:val="24"/>
          <w:szCs w:val="24"/>
          <w:lang w:val="en-US"/>
        </w:rPr>
        <w:t>t</w:t>
      </w:r>
      <w:proofErr w:type="spellEnd"/>
      <w:proofErr w:type="gramEnd"/>
      <w:r w:rsidRPr="00E62D45">
        <w:rPr>
          <w:rFonts w:asciiTheme="majorHAnsi" w:hAnsiTheme="majorHAnsi" w:cstheme="majorHAnsi"/>
          <w:i/>
          <w:iCs/>
          <w:sz w:val="24"/>
          <w:szCs w:val="24"/>
          <w:lang w:val="en-US"/>
        </w:rPr>
        <w:t xml:space="preserve"> is</w:t>
      </w:r>
      <w:r w:rsidRPr="00E62D45">
        <w:rPr>
          <w:rFonts w:asciiTheme="majorHAnsi" w:hAnsiTheme="majorHAnsi" w:cstheme="majorHAnsi"/>
          <w:i/>
          <w:iCs/>
          <w:sz w:val="24"/>
          <w:szCs w:val="24"/>
          <w:u w:val="single"/>
          <w:lang w:val="en-US"/>
        </w:rPr>
        <w:t xml:space="preserve"> partly</w:t>
      </w:r>
      <w:r w:rsidRPr="00E62D45">
        <w:rPr>
          <w:rFonts w:asciiTheme="majorHAnsi" w:hAnsiTheme="majorHAnsi" w:cstheme="majorHAnsi"/>
          <w:i/>
          <w:iCs/>
          <w:sz w:val="24"/>
          <w:szCs w:val="24"/>
          <w:lang w:val="en-US"/>
        </w:rPr>
        <w:t xml:space="preserve"> in the </w:t>
      </w:r>
      <w:r w:rsidRPr="00E62D45">
        <w:rPr>
          <w:rFonts w:asciiTheme="majorHAnsi" w:hAnsiTheme="majorHAnsi" w:cstheme="majorHAnsi"/>
          <w:b/>
          <w:bCs/>
          <w:i/>
          <w:iCs/>
          <w:sz w:val="24"/>
          <w:szCs w:val="24"/>
          <w:lang w:val="en-US"/>
        </w:rPr>
        <w:t>oral cavity</w:t>
      </w:r>
      <w:r w:rsidRPr="00E62D45">
        <w:rPr>
          <w:rFonts w:asciiTheme="majorHAnsi" w:hAnsiTheme="majorHAnsi" w:cstheme="majorHAnsi"/>
          <w:i/>
          <w:iCs/>
          <w:sz w:val="24"/>
          <w:szCs w:val="24"/>
          <w:lang w:val="en-US"/>
        </w:rPr>
        <w:t xml:space="preserve"> and </w:t>
      </w:r>
      <w:r w:rsidRPr="00E62D45">
        <w:rPr>
          <w:rFonts w:asciiTheme="majorHAnsi" w:hAnsiTheme="majorHAnsi" w:cstheme="majorHAnsi"/>
          <w:i/>
          <w:iCs/>
          <w:sz w:val="24"/>
          <w:szCs w:val="24"/>
          <w:u w:val="single"/>
          <w:lang w:val="en-US"/>
        </w:rPr>
        <w:t>partly</w:t>
      </w:r>
      <w:r w:rsidRPr="00E62D45">
        <w:rPr>
          <w:rFonts w:asciiTheme="majorHAnsi" w:hAnsiTheme="majorHAnsi" w:cstheme="majorHAnsi"/>
          <w:i/>
          <w:iCs/>
          <w:sz w:val="24"/>
          <w:szCs w:val="24"/>
          <w:lang w:val="en-US"/>
        </w:rPr>
        <w:t xml:space="preserve"> in the </w:t>
      </w:r>
      <w:r w:rsidRPr="00E62D45">
        <w:rPr>
          <w:rFonts w:asciiTheme="majorHAnsi" w:hAnsiTheme="majorHAnsi" w:cstheme="majorHAnsi"/>
          <w:b/>
          <w:bCs/>
          <w:i/>
          <w:iCs/>
          <w:sz w:val="24"/>
          <w:szCs w:val="24"/>
          <w:lang w:val="en-US"/>
        </w:rPr>
        <w:t>oropharynx</w:t>
      </w:r>
      <w:r w:rsidR="00F16CB8" w:rsidRPr="00E62D45">
        <w:rPr>
          <w:rFonts w:asciiTheme="majorHAnsi" w:hAnsiTheme="majorHAnsi" w:cstheme="majorHAnsi"/>
          <w:sz w:val="24"/>
          <w:szCs w:val="24"/>
        </w:rPr>
        <w:t>.</w:t>
      </w:r>
      <w:r w:rsidRPr="00E62D45">
        <w:rPr>
          <w:rFonts w:asciiTheme="majorHAnsi" w:hAnsiTheme="majorHAnsi" w:cstheme="majorHAnsi"/>
          <w:i/>
          <w:iCs/>
          <w:sz w:val="24"/>
          <w:szCs w:val="24"/>
          <w:lang w:val="en-US"/>
        </w:rPr>
        <w:t xml:space="preserve">The tongue is involved with mastication, taste, deglutition (swallowing), articulation, and oral </w:t>
      </w:r>
      <w:proofErr w:type="spellStart"/>
      <w:r w:rsidRPr="00E62D45">
        <w:rPr>
          <w:rFonts w:asciiTheme="majorHAnsi" w:hAnsiTheme="majorHAnsi" w:cstheme="majorHAnsi"/>
          <w:i/>
          <w:iCs/>
          <w:sz w:val="24"/>
          <w:szCs w:val="24"/>
          <w:lang w:val="en-US"/>
        </w:rPr>
        <w:t>cleansing;</w:t>
      </w:r>
      <w:r w:rsidR="00F16CB8" w:rsidRPr="00E62D45">
        <w:rPr>
          <w:rFonts w:asciiTheme="majorHAnsi" w:hAnsiTheme="majorHAnsi" w:cstheme="majorHAnsi"/>
          <w:i/>
          <w:iCs/>
          <w:sz w:val="24"/>
          <w:szCs w:val="24"/>
          <w:lang w:val="en-US"/>
        </w:rPr>
        <w:t>however</w:t>
      </w:r>
      <w:proofErr w:type="spellEnd"/>
      <w:r w:rsidR="00F16CB8" w:rsidRPr="00E62D45">
        <w:rPr>
          <w:rFonts w:asciiTheme="majorHAnsi" w:hAnsiTheme="majorHAnsi" w:cstheme="majorHAnsi"/>
          <w:i/>
          <w:iCs/>
          <w:sz w:val="24"/>
          <w:szCs w:val="24"/>
          <w:lang w:val="en-US"/>
        </w:rPr>
        <w:t>, its main functions are forming words during speaking and squeezing food into the oropharynx when swallowing</w:t>
      </w:r>
    </w:p>
    <w:p w:rsidR="00F16CB8" w:rsidRPr="00E62D45" w:rsidRDefault="00F16CB8" w:rsidP="00E62D45">
      <w:pPr>
        <w:spacing w:line="276" w:lineRule="auto"/>
        <w:rPr>
          <w:rFonts w:asciiTheme="majorHAnsi" w:hAnsiTheme="majorHAnsi" w:cstheme="majorHAnsi"/>
          <w:sz w:val="24"/>
          <w:szCs w:val="24"/>
          <w:u w:val="single"/>
        </w:rPr>
      </w:pPr>
      <w:r w:rsidRPr="00E62D45">
        <w:rPr>
          <w:rFonts w:asciiTheme="majorHAnsi" w:hAnsiTheme="majorHAnsi" w:cstheme="majorHAnsi"/>
          <w:b/>
          <w:bCs/>
          <w:i/>
          <w:iCs/>
          <w:sz w:val="24"/>
          <w:szCs w:val="24"/>
          <w:u w:val="single"/>
          <w:lang w:val="en-US"/>
        </w:rPr>
        <w:t>Parts and Surfaces of the Tongue</w:t>
      </w:r>
    </w:p>
    <w:p w:rsidR="00000000" w:rsidRPr="00E62D45" w:rsidRDefault="00A63ABE" w:rsidP="00E62D45">
      <w:pPr>
        <w:spacing w:line="276" w:lineRule="auto"/>
        <w:rPr>
          <w:rFonts w:asciiTheme="majorHAnsi" w:hAnsiTheme="majorHAnsi" w:cstheme="majorHAnsi"/>
          <w:sz w:val="24"/>
          <w:szCs w:val="24"/>
          <w:u w:val="single"/>
        </w:rPr>
      </w:pPr>
      <w:r w:rsidRPr="00E62D45">
        <w:rPr>
          <w:rFonts w:asciiTheme="majorHAnsi" w:hAnsiTheme="majorHAnsi" w:cstheme="majorHAnsi"/>
          <w:i/>
          <w:iCs/>
          <w:sz w:val="24"/>
          <w:szCs w:val="24"/>
          <w:u w:val="single"/>
          <w:lang w:val="en-US"/>
        </w:rPr>
        <w:t xml:space="preserve">The tongue has </w:t>
      </w:r>
    </w:p>
    <w:p w:rsidR="00000000" w:rsidRPr="00E62D45" w:rsidRDefault="00A63ABE" w:rsidP="00E62D45">
      <w:pPr>
        <w:numPr>
          <w:ilvl w:val="0"/>
          <w:numId w:val="5"/>
        </w:numPr>
        <w:spacing w:line="276" w:lineRule="auto"/>
        <w:rPr>
          <w:rFonts w:asciiTheme="majorHAnsi" w:hAnsiTheme="majorHAnsi" w:cstheme="majorHAnsi"/>
          <w:sz w:val="24"/>
          <w:szCs w:val="24"/>
          <w:u w:val="single"/>
        </w:rPr>
      </w:pPr>
      <w:r w:rsidRPr="00E62D45">
        <w:rPr>
          <w:rFonts w:asciiTheme="majorHAnsi" w:hAnsiTheme="majorHAnsi" w:cstheme="majorHAnsi"/>
          <w:i/>
          <w:iCs/>
          <w:sz w:val="24"/>
          <w:szCs w:val="24"/>
          <w:u w:val="single"/>
          <w:lang w:val="en-US"/>
        </w:rPr>
        <w:t>a root</w:t>
      </w:r>
    </w:p>
    <w:p w:rsidR="00000000" w:rsidRPr="00E62D45" w:rsidRDefault="00A63ABE" w:rsidP="00E62D45">
      <w:pPr>
        <w:numPr>
          <w:ilvl w:val="0"/>
          <w:numId w:val="5"/>
        </w:numPr>
        <w:spacing w:line="276" w:lineRule="auto"/>
        <w:rPr>
          <w:rFonts w:asciiTheme="majorHAnsi" w:hAnsiTheme="majorHAnsi" w:cstheme="majorHAnsi"/>
          <w:sz w:val="24"/>
          <w:szCs w:val="24"/>
          <w:u w:val="single"/>
        </w:rPr>
      </w:pPr>
      <w:r w:rsidRPr="00E62D45">
        <w:rPr>
          <w:rFonts w:asciiTheme="majorHAnsi" w:hAnsiTheme="majorHAnsi" w:cstheme="majorHAnsi"/>
          <w:i/>
          <w:iCs/>
          <w:sz w:val="24"/>
          <w:szCs w:val="24"/>
          <w:u w:val="single"/>
          <w:lang w:val="en-US"/>
        </w:rPr>
        <w:t xml:space="preserve">a body </w:t>
      </w:r>
    </w:p>
    <w:p w:rsidR="00000000" w:rsidRPr="00E62D45" w:rsidRDefault="00A63ABE" w:rsidP="00E62D45">
      <w:pPr>
        <w:numPr>
          <w:ilvl w:val="0"/>
          <w:numId w:val="5"/>
        </w:numPr>
        <w:spacing w:line="276" w:lineRule="auto"/>
        <w:rPr>
          <w:rFonts w:asciiTheme="majorHAnsi" w:hAnsiTheme="majorHAnsi" w:cstheme="majorHAnsi"/>
          <w:sz w:val="24"/>
          <w:szCs w:val="24"/>
          <w:u w:val="single"/>
        </w:rPr>
      </w:pPr>
      <w:r w:rsidRPr="00E62D45">
        <w:rPr>
          <w:rFonts w:asciiTheme="majorHAnsi" w:hAnsiTheme="majorHAnsi" w:cstheme="majorHAnsi"/>
          <w:i/>
          <w:iCs/>
          <w:sz w:val="24"/>
          <w:szCs w:val="24"/>
          <w:u w:val="single"/>
          <w:lang w:val="en-US"/>
        </w:rPr>
        <w:t xml:space="preserve">an apex </w:t>
      </w:r>
    </w:p>
    <w:p w:rsidR="00000000" w:rsidRPr="00E62D45" w:rsidRDefault="00A63ABE" w:rsidP="00E62D45">
      <w:pPr>
        <w:numPr>
          <w:ilvl w:val="0"/>
          <w:numId w:val="5"/>
        </w:numPr>
        <w:spacing w:line="276" w:lineRule="auto"/>
        <w:rPr>
          <w:rFonts w:asciiTheme="majorHAnsi" w:hAnsiTheme="majorHAnsi" w:cstheme="majorHAnsi"/>
          <w:sz w:val="24"/>
          <w:szCs w:val="24"/>
          <w:u w:val="single"/>
        </w:rPr>
      </w:pPr>
      <w:r w:rsidRPr="00E62D45">
        <w:rPr>
          <w:rFonts w:asciiTheme="majorHAnsi" w:hAnsiTheme="majorHAnsi" w:cstheme="majorHAnsi"/>
          <w:i/>
          <w:iCs/>
          <w:sz w:val="24"/>
          <w:szCs w:val="24"/>
          <w:u w:val="single"/>
          <w:lang w:val="en-US"/>
        </w:rPr>
        <w:t>a c</w:t>
      </w:r>
      <w:r w:rsidRPr="00E62D45">
        <w:rPr>
          <w:rFonts w:asciiTheme="majorHAnsi" w:hAnsiTheme="majorHAnsi" w:cstheme="majorHAnsi"/>
          <w:i/>
          <w:iCs/>
          <w:sz w:val="24"/>
          <w:szCs w:val="24"/>
          <w:u w:val="single"/>
          <w:lang w:val="en-US"/>
        </w:rPr>
        <w:t xml:space="preserve">urved dorsum </w:t>
      </w:r>
    </w:p>
    <w:p w:rsidR="00000000" w:rsidRPr="00E62D45" w:rsidRDefault="00A63ABE" w:rsidP="00E62D45">
      <w:pPr>
        <w:numPr>
          <w:ilvl w:val="0"/>
          <w:numId w:val="5"/>
        </w:numPr>
        <w:spacing w:line="276" w:lineRule="auto"/>
        <w:rPr>
          <w:rFonts w:asciiTheme="majorHAnsi" w:hAnsiTheme="majorHAnsi" w:cstheme="majorHAnsi"/>
          <w:sz w:val="24"/>
          <w:szCs w:val="24"/>
          <w:u w:val="single"/>
        </w:rPr>
      </w:pPr>
      <w:r w:rsidRPr="00E62D45">
        <w:rPr>
          <w:rFonts w:asciiTheme="majorHAnsi" w:hAnsiTheme="majorHAnsi" w:cstheme="majorHAnsi"/>
          <w:i/>
          <w:iCs/>
          <w:sz w:val="24"/>
          <w:szCs w:val="24"/>
          <w:u w:val="single"/>
          <w:lang w:val="en-US"/>
        </w:rPr>
        <w:t>and an inferior surface</w:t>
      </w:r>
    </w:p>
    <w:p w:rsidR="00434429"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sz w:val="24"/>
          <w:szCs w:val="24"/>
        </w:rPr>
        <w:lastRenderedPageBreak/>
        <w:drawing>
          <wp:inline distT="0" distB="0" distL="0" distR="0" wp14:anchorId="028F3100" wp14:editId="4A9440BE">
            <wp:extent cx="5731510" cy="4362450"/>
            <wp:effectExtent l="0" t="0" r="254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 cstate="print"/>
                    <a:srcRect/>
                    <a:stretch>
                      <a:fillRect/>
                    </a:stretch>
                  </pic:blipFill>
                  <pic:spPr bwMode="auto">
                    <a:xfrm>
                      <a:off x="0" y="0"/>
                      <a:ext cx="5731510" cy="4362450"/>
                    </a:xfrm>
                    <a:prstGeom prst="rect">
                      <a:avLst/>
                    </a:prstGeom>
                    <a:noFill/>
                    <a:ln w="9525">
                      <a:noFill/>
                      <a:miter lim="800000"/>
                      <a:headEnd/>
                      <a:tailEnd/>
                    </a:ln>
                    <a:effectLst/>
                  </pic:spPr>
                </pic:pic>
              </a:graphicData>
            </a:graphic>
          </wp:inline>
        </w:drawing>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Cs/>
          <w:sz w:val="24"/>
          <w:szCs w:val="24"/>
          <w:lang w:val="en-US"/>
        </w:rPr>
        <w:t>The root of the tongue:</w:t>
      </w:r>
    </w:p>
    <w:p w:rsidR="00000000" w:rsidRPr="00E62D45" w:rsidRDefault="00A63ABE" w:rsidP="00E62D45">
      <w:pPr>
        <w:numPr>
          <w:ilvl w:val="0"/>
          <w:numId w:val="6"/>
        </w:numPr>
        <w:spacing w:line="276" w:lineRule="auto"/>
        <w:rPr>
          <w:rFonts w:asciiTheme="majorHAnsi" w:hAnsiTheme="majorHAnsi" w:cstheme="majorHAnsi"/>
          <w:sz w:val="24"/>
          <w:szCs w:val="24"/>
        </w:rPr>
      </w:pPr>
      <w:r w:rsidRPr="00E62D45">
        <w:rPr>
          <w:rFonts w:asciiTheme="majorHAnsi" w:hAnsiTheme="majorHAnsi" w:cstheme="majorHAnsi"/>
          <w:iCs/>
          <w:sz w:val="24"/>
          <w:szCs w:val="24"/>
          <w:lang w:val="en-US"/>
        </w:rPr>
        <w:t xml:space="preserve"> is the part of the tongue that rests on the floor of the mouth</w:t>
      </w:r>
    </w:p>
    <w:p w:rsidR="00000000" w:rsidRPr="00E62D45" w:rsidRDefault="00A63ABE" w:rsidP="00E62D45">
      <w:pPr>
        <w:numPr>
          <w:ilvl w:val="0"/>
          <w:numId w:val="6"/>
        </w:numPr>
        <w:spacing w:line="276" w:lineRule="auto"/>
        <w:rPr>
          <w:rFonts w:asciiTheme="majorHAnsi" w:hAnsiTheme="majorHAnsi" w:cstheme="majorHAnsi"/>
          <w:sz w:val="24"/>
          <w:szCs w:val="24"/>
        </w:rPr>
      </w:pPr>
      <w:r w:rsidRPr="00E62D45">
        <w:rPr>
          <w:rFonts w:asciiTheme="majorHAnsi" w:hAnsiTheme="majorHAnsi" w:cstheme="majorHAnsi"/>
          <w:iCs/>
          <w:sz w:val="24"/>
          <w:szCs w:val="24"/>
          <w:lang w:val="en-US"/>
        </w:rPr>
        <w:t xml:space="preserve"> It is usually defined as the p</w:t>
      </w:r>
      <w:r w:rsidRPr="00E62D45">
        <w:rPr>
          <w:rFonts w:asciiTheme="majorHAnsi" w:hAnsiTheme="majorHAnsi" w:cstheme="majorHAnsi"/>
          <w:iCs/>
          <w:sz w:val="24"/>
          <w:szCs w:val="24"/>
          <w:lang w:val="en-US"/>
        </w:rPr>
        <w:t xml:space="preserve">osterior third of the tongue </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Cs/>
          <w:sz w:val="24"/>
          <w:szCs w:val="24"/>
          <w:lang w:val="en-US"/>
        </w:rPr>
        <w:t>The body of the tongue</w:t>
      </w:r>
      <w:r w:rsidRPr="00E62D45">
        <w:rPr>
          <w:rFonts w:asciiTheme="majorHAnsi" w:hAnsiTheme="majorHAnsi" w:cstheme="majorHAnsi"/>
          <w:iCs/>
          <w:sz w:val="24"/>
          <w:szCs w:val="24"/>
          <w:lang w:val="en-US"/>
        </w:rPr>
        <w:t>:</w:t>
      </w:r>
    </w:p>
    <w:p w:rsidR="00000000" w:rsidRPr="00E62D45" w:rsidRDefault="00A63ABE" w:rsidP="00E62D45">
      <w:pPr>
        <w:numPr>
          <w:ilvl w:val="0"/>
          <w:numId w:val="7"/>
        </w:numPr>
        <w:spacing w:line="276" w:lineRule="auto"/>
        <w:rPr>
          <w:rFonts w:asciiTheme="majorHAnsi" w:hAnsiTheme="majorHAnsi" w:cstheme="majorHAnsi"/>
          <w:sz w:val="24"/>
          <w:szCs w:val="24"/>
        </w:rPr>
      </w:pPr>
      <w:r w:rsidRPr="00E62D45">
        <w:rPr>
          <w:rFonts w:asciiTheme="majorHAnsi" w:hAnsiTheme="majorHAnsi" w:cstheme="majorHAnsi"/>
          <w:iCs/>
          <w:sz w:val="24"/>
          <w:szCs w:val="24"/>
          <w:lang w:val="en-US"/>
        </w:rPr>
        <w:t>is the anterior two thirds of the tongue</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Cs/>
          <w:sz w:val="24"/>
          <w:szCs w:val="24"/>
          <w:lang w:val="en-US"/>
        </w:rPr>
        <w:t>The apex (tip) of the tongue:</w:t>
      </w:r>
    </w:p>
    <w:p w:rsidR="00000000" w:rsidRPr="00E62D45" w:rsidRDefault="00A63ABE" w:rsidP="00E62D45">
      <w:pPr>
        <w:numPr>
          <w:ilvl w:val="0"/>
          <w:numId w:val="8"/>
        </w:numPr>
        <w:spacing w:line="276" w:lineRule="auto"/>
        <w:rPr>
          <w:rFonts w:asciiTheme="majorHAnsi" w:hAnsiTheme="majorHAnsi" w:cstheme="majorHAnsi"/>
          <w:sz w:val="24"/>
          <w:szCs w:val="24"/>
        </w:rPr>
      </w:pPr>
      <w:r w:rsidRPr="00E62D45">
        <w:rPr>
          <w:rFonts w:asciiTheme="majorHAnsi" w:hAnsiTheme="majorHAnsi" w:cstheme="majorHAnsi"/>
          <w:b/>
          <w:bCs/>
          <w:iCs/>
          <w:sz w:val="24"/>
          <w:szCs w:val="24"/>
          <w:lang w:val="en-US"/>
        </w:rPr>
        <w:t xml:space="preserve"> </w:t>
      </w:r>
      <w:r w:rsidRPr="00E62D45">
        <w:rPr>
          <w:rFonts w:asciiTheme="majorHAnsi" w:hAnsiTheme="majorHAnsi" w:cstheme="majorHAnsi"/>
          <w:iCs/>
          <w:sz w:val="24"/>
          <w:szCs w:val="24"/>
          <w:lang w:val="en-US"/>
        </w:rPr>
        <w:t>is the anterior end of the body, which rests against the incisor teeth</w:t>
      </w:r>
    </w:p>
    <w:p w:rsidR="00000000" w:rsidRPr="00E62D45" w:rsidRDefault="00A63ABE" w:rsidP="00E62D45">
      <w:pPr>
        <w:numPr>
          <w:ilvl w:val="0"/>
          <w:numId w:val="9"/>
        </w:numPr>
        <w:spacing w:line="276" w:lineRule="auto"/>
        <w:rPr>
          <w:rFonts w:asciiTheme="majorHAnsi" w:hAnsiTheme="majorHAnsi" w:cstheme="majorHAnsi"/>
          <w:sz w:val="24"/>
          <w:szCs w:val="24"/>
        </w:rPr>
      </w:pPr>
      <w:r w:rsidRPr="00E62D45">
        <w:rPr>
          <w:rFonts w:asciiTheme="majorHAnsi" w:hAnsiTheme="majorHAnsi" w:cstheme="majorHAnsi"/>
          <w:iCs/>
          <w:sz w:val="24"/>
          <w:szCs w:val="24"/>
          <w:lang w:val="en-US"/>
        </w:rPr>
        <w:t xml:space="preserve"> </w:t>
      </w:r>
      <w:proofErr w:type="gramStart"/>
      <w:r w:rsidRPr="00E62D45">
        <w:rPr>
          <w:rFonts w:asciiTheme="majorHAnsi" w:hAnsiTheme="majorHAnsi" w:cstheme="majorHAnsi"/>
          <w:iCs/>
          <w:sz w:val="24"/>
          <w:szCs w:val="24"/>
          <w:lang w:val="en-US"/>
        </w:rPr>
        <w:t>note</w:t>
      </w:r>
      <w:proofErr w:type="gramEnd"/>
      <w:r w:rsidRPr="00E62D45">
        <w:rPr>
          <w:rFonts w:asciiTheme="majorHAnsi" w:hAnsiTheme="majorHAnsi" w:cstheme="majorHAnsi"/>
          <w:iCs/>
          <w:sz w:val="24"/>
          <w:szCs w:val="24"/>
          <w:lang w:val="en-US"/>
        </w:rPr>
        <w:t>: The body and apex of the tongue are extremely mobile.</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Cs/>
          <w:sz w:val="24"/>
          <w:szCs w:val="24"/>
          <w:lang w:val="en-US"/>
        </w:rPr>
        <w:t xml:space="preserve">The dorsum (dorsal surface) of the </w:t>
      </w:r>
      <w:proofErr w:type="gramStart"/>
      <w:r w:rsidRPr="00E62D45">
        <w:rPr>
          <w:rFonts w:asciiTheme="majorHAnsi" w:hAnsiTheme="majorHAnsi" w:cstheme="majorHAnsi"/>
          <w:b/>
          <w:bCs/>
          <w:iCs/>
          <w:sz w:val="24"/>
          <w:szCs w:val="24"/>
          <w:lang w:val="en-US"/>
        </w:rPr>
        <w:t>tongue</w:t>
      </w:r>
      <w:r w:rsidRPr="00E62D45">
        <w:rPr>
          <w:rFonts w:asciiTheme="majorHAnsi" w:hAnsiTheme="majorHAnsi" w:cstheme="majorHAnsi"/>
          <w:iCs/>
          <w:sz w:val="24"/>
          <w:szCs w:val="24"/>
          <w:lang w:val="en-US"/>
        </w:rPr>
        <w:t xml:space="preserve"> :</w:t>
      </w:r>
      <w:proofErr w:type="gramEnd"/>
    </w:p>
    <w:p w:rsidR="00F16CB8" w:rsidRPr="00E62D45" w:rsidRDefault="00A63ABE" w:rsidP="00E62D45">
      <w:pPr>
        <w:numPr>
          <w:ilvl w:val="0"/>
          <w:numId w:val="10"/>
        </w:numPr>
        <w:spacing w:line="276" w:lineRule="auto"/>
        <w:rPr>
          <w:rFonts w:asciiTheme="majorHAnsi" w:hAnsiTheme="majorHAnsi" w:cstheme="majorHAnsi"/>
          <w:sz w:val="24"/>
          <w:szCs w:val="24"/>
        </w:rPr>
      </w:pPr>
      <w:r w:rsidRPr="00E62D45">
        <w:rPr>
          <w:rFonts w:asciiTheme="majorHAnsi" w:hAnsiTheme="majorHAnsi" w:cstheme="majorHAnsi"/>
          <w:iCs/>
          <w:sz w:val="24"/>
          <w:szCs w:val="24"/>
          <w:lang w:val="en-US"/>
        </w:rPr>
        <w:t xml:space="preserve">is the </w:t>
      </w:r>
      <w:proofErr w:type="spellStart"/>
      <w:r w:rsidRPr="00E62D45">
        <w:rPr>
          <w:rFonts w:asciiTheme="majorHAnsi" w:hAnsiTheme="majorHAnsi" w:cstheme="majorHAnsi"/>
          <w:iCs/>
          <w:sz w:val="24"/>
          <w:szCs w:val="24"/>
          <w:lang w:val="en-US"/>
        </w:rPr>
        <w:t>posterosuperior</w:t>
      </w:r>
      <w:proofErr w:type="spellEnd"/>
      <w:r w:rsidRPr="00E62D45">
        <w:rPr>
          <w:rFonts w:asciiTheme="majorHAnsi" w:hAnsiTheme="majorHAnsi" w:cstheme="majorHAnsi"/>
          <w:iCs/>
          <w:sz w:val="24"/>
          <w:szCs w:val="24"/>
          <w:lang w:val="en-US"/>
        </w:rPr>
        <w:t xml:space="preserve"> surface, which is locat</w:t>
      </w:r>
      <w:r w:rsidRPr="00E62D45">
        <w:rPr>
          <w:rFonts w:asciiTheme="majorHAnsi" w:hAnsiTheme="majorHAnsi" w:cstheme="majorHAnsi"/>
          <w:iCs/>
          <w:sz w:val="24"/>
          <w:szCs w:val="24"/>
          <w:lang w:val="en-US"/>
        </w:rPr>
        <w:t>ed partly in the oral cavity and partly in the oropharynx</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sz w:val="24"/>
          <w:szCs w:val="24"/>
        </w:rPr>
        <w:lastRenderedPageBreak/>
        <w:drawing>
          <wp:inline distT="0" distB="0" distL="0" distR="0" wp14:anchorId="2D3D50C4" wp14:editId="2C35846C">
            <wp:extent cx="5731510" cy="4079240"/>
            <wp:effectExtent l="0" t="0" r="254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 cstate="print"/>
                    <a:srcRect/>
                    <a:stretch>
                      <a:fillRect/>
                    </a:stretch>
                  </pic:blipFill>
                  <pic:spPr bwMode="auto">
                    <a:xfrm>
                      <a:off x="0" y="0"/>
                      <a:ext cx="5731510" cy="4079240"/>
                    </a:xfrm>
                    <a:prstGeom prst="rect">
                      <a:avLst/>
                    </a:prstGeom>
                    <a:noFill/>
                    <a:ln w="9525">
                      <a:noFill/>
                      <a:miter lim="800000"/>
                      <a:headEnd/>
                      <a:tailEnd/>
                    </a:ln>
                  </pic:spPr>
                </pic:pic>
              </a:graphicData>
            </a:graphic>
          </wp:inline>
        </w:drawing>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sz w:val="24"/>
          <w:szCs w:val="24"/>
        </w:rPr>
        <w:drawing>
          <wp:inline distT="0" distB="0" distL="0" distR="0" wp14:anchorId="4D466C27" wp14:editId="009CE429">
            <wp:extent cx="5731510" cy="4440555"/>
            <wp:effectExtent l="0" t="0" r="254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7" cstate="print"/>
                    <a:srcRect/>
                    <a:stretch>
                      <a:fillRect/>
                    </a:stretch>
                  </pic:blipFill>
                  <pic:spPr bwMode="auto">
                    <a:xfrm>
                      <a:off x="0" y="0"/>
                      <a:ext cx="5731510" cy="4440555"/>
                    </a:xfrm>
                    <a:prstGeom prst="rect">
                      <a:avLst/>
                    </a:prstGeom>
                    <a:noFill/>
                    <a:ln w="9525">
                      <a:noFill/>
                      <a:miter lim="800000"/>
                      <a:headEnd/>
                      <a:tailEnd/>
                    </a:ln>
                  </pic:spPr>
                </pic:pic>
              </a:graphicData>
            </a:graphic>
          </wp:inline>
        </w:drawing>
      </w:r>
    </w:p>
    <w:p w:rsidR="00000000" w:rsidRPr="00E62D45" w:rsidRDefault="00A63ABE" w:rsidP="00E62D45">
      <w:pPr>
        <w:numPr>
          <w:ilvl w:val="0"/>
          <w:numId w:val="11"/>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lastRenderedPageBreak/>
        <w:t xml:space="preserve">The dorsum is characterized by a V-shaped groove called the </w:t>
      </w:r>
      <w:r w:rsidRPr="00E62D45">
        <w:rPr>
          <w:rFonts w:asciiTheme="majorHAnsi" w:hAnsiTheme="majorHAnsi" w:cstheme="majorHAnsi"/>
          <w:b/>
          <w:bCs/>
          <w:i/>
          <w:iCs/>
          <w:sz w:val="24"/>
          <w:szCs w:val="24"/>
          <w:lang w:val="en-US"/>
        </w:rPr>
        <w:t>te</w:t>
      </w:r>
      <w:r w:rsidRPr="00E62D45">
        <w:rPr>
          <w:rFonts w:asciiTheme="majorHAnsi" w:hAnsiTheme="majorHAnsi" w:cstheme="majorHAnsi"/>
          <w:b/>
          <w:bCs/>
          <w:i/>
          <w:iCs/>
          <w:sz w:val="24"/>
          <w:szCs w:val="24"/>
          <w:lang w:val="en-US"/>
        </w:rPr>
        <w:t>rminal sulcus</w:t>
      </w:r>
      <w:r w:rsidRPr="00E62D45">
        <w:rPr>
          <w:rFonts w:asciiTheme="majorHAnsi" w:hAnsiTheme="majorHAnsi" w:cstheme="majorHAnsi"/>
          <w:i/>
          <w:iCs/>
          <w:sz w:val="24"/>
          <w:szCs w:val="24"/>
          <w:lang w:val="en-US"/>
        </w:rPr>
        <w:t xml:space="preserve"> or </w:t>
      </w:r>
      <w:r w:rsidRPr="00E62D45">
        <w:rPr>
          <w:rFonts w:asciiTheme="majorHAnsi" w:hAnsiTheme="majorHAnsi" w:cstheme="majorHAnsi"/>
          <w:b/>
          <w:bCs/>
          <w:i/>
          <w:iCs/>
          <w:sz w:val="24"/>
          <w:szCs w:val="24"/>
          <w:lang w:val="en-US"/>
        </w:rPr>
        <w:t xml:space="preserve">groove (sulcus </w:t>
      </w:r>
      <w:proofErr w:type="spellStart"/>
      <w:r w:rsidRPr="00E62D45">
        <w:rPr>
          <w:rFonts w:asciiTheme="majorHAnsi" w:hAnsiTheme="majorHAnsi" w:cstheme="majorHAnsi"/>
          <w:b/>
          <w:bCs/>
          <w:i/>
          <w:iCs/>
          <w:sz w:val="24"/>
          <w:szCs w:val="24"/>
          <w:lang w:val="en-US"/>
        </w:rPr>
        <w:t>terminalis</w:t>
      </w:r>
      <w:proofErr w:type="spellEnd"/>
      <w:r w:rsidRPr="00E62D45">
        <w:rPr>
          <w:rFonts w:asciiTheme="majorHAnsi" w:hAnsiTheme="majorHAnsi" w:cstheme="majorHAnsi"/>
          <w:b/>
          <w:bCs/>
          <w:i/>
          <w:iCs/>
          <w:sz w:val="24"/>
          <w:szCs w:val="24"/>
          <w:lang w:val="en-US"/>
        </w:rPr>
        <w:t>)</w:t>
      </w:r>
    </w:p>
    <w:p w:rsidR="00000000" w:rsidRPr="00E62D45" w:rsidRDefault="00A63ABE" w:rsidP="00E62D45">
      <w:pPr>
        <w:numPr>
          <w:ilvl w:val="0"/>
          <w:numId w:val="11"/>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w:t>
      </w:r>
      <w:proofErr w:type="gramStart"/>
      <w:r w:rsidRPr="00E62D45">
        <w:rPr>
          <w:rFonts w:asciiTheme="majorHAnsi" w:hAnsiTheme="majorHAnsi" w:cstheme="majorHAnsi"/>
          <w:i/>
          <w:iCs/>
          <w:sz w:val="24"/>
          <w:szCs w:val="24"/>
          <w:lang w:val="en-US"/>
        </w:rPr>
        <w:t>posterior</w:t>
      </w:r>
      <w:proofErr w:type="gramEnd"/>
      <w:r w:rsidRPr="00E62D45">
        <w:rPr>
          <w:rFonts w:asciiTheme="majorHAnsi" w:hAnsiTheme="majorHAnsi" w:cstheme="majorHAnsi"/>
          <w:i/>
          <w:iCs/>
          <w:sz w:val="24"/>
          <w:szCs w:val="24"/>
          <w:lang w:val="en-US"/>
        </w:rPr>
        <w:t xml:space="preserve"> to this groove is </w:t>
      </w:r>
      <w:r w:rsidRPr="00E62D45">
        <w:rPr>
          <w:rFonts w:asciiTheme="majorHAnsi" w:hAnsiTheme="majorHAnsi" w:cstheme="majorHAnsi"/>
          <w:b/>
          <w:bCs/>
          <w:i/>
          <w:iCs/>
          <w:sz w:val="24"/>
          <w:szCs w:val="24"/>
          <w:lang w:val="en-US"/>
        </w:rPr>
        <w:t xml:space="preserve"> foramen cecum</w:t>
      </w:r>
      <w:r w:rsidRPr="00E62D45">
        <w:rPr>
          <w:rFonts w:asciiTheme="majorHAnsi" w:hAnsiTheme="majorHAnsi" w:cstheme="majorHAnsi"/>
          <w:i/>
          <w:iCs/>
          <w:sz w:val="24"/>
          <w:szCs w:val="24"/>
          <w:lang w:val="en-US"/>
        </w:rPr>
        <w:t>.</w:t>
      </w:r>
    </w:p>
    <w:p w:rsidR="00000000" w:rsidRPr="00E62D45" w:rsidRDefault="00A63ABE" w:rsidP="00E62D45">
      <w:pPr>
        <w:numPr>
          <w:ilvl w:val="0"/>
          <w:numId w:val="11"/>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w:t>
      </w:r>
      <w:r w:rsidRPr="00E62D45">
        <w:rPr>
          <w:rFonts w:asciiTheme="majorHAnsi" w:hAnsiTheme="majorHAnsi" w:cstheme="majorHAnsi"/>
          <w:i/>
          <w:iCs/>
          <w:sz w:val="24"/>
          <w:szCs w:val="24"/>
          <w:u w:val="single"/>
          <w:lang w:val="en-US"/>
        </w:rPr>
        <w:t xml:space="preserve">This small pit, frequently absent, </w:t>
      </w:r>
      <w:r w:rsidRPr="00E62D45">
        <w:rPr>
          <w:rFonts w:asciiTheme="majorHAnsi" w:hAnsiTheme="majorHAnsi" w:cstheme="majorHAnsi"/>
          <w:i/>
          <w:iCs/>
          <w:sz w:val="24"/>
          <w:szCs w:val="24"/>
          <w:u w:val="single"/>
          <w:lang w:val="en-US"/>
        </w:rPr>
        <w:t xml:space="preserve">is the non-functional remnant of the proximal part of the embryonic </w:t>
      </w:r>
      <w:proofErr w:type="spellStart"/>
      <w:r w:rsidRPr="00E62D45">
        <w:rPr>
          <w:rFonts w:asciiTheme="majorHAnsi" w:hAnsiTheme="majorHAnsi" w:cstheme="majorHAnsi"/>
          <w:i/>
          <w:iCs/>
          <w:sz w:val="24"/>
          <w:szCs w:val="24"/>
          <w:u w:val="single"/>
          <w:lang w:val="en-US"/>
        </w:rPr>
        <w:t>thyroglossal</w:t>
      </w:r>
      <w:proofErr w:type="spellEnd"/>
      <w:r w:rsidRPr="00E62D45">
        <w:rPr>
          <w:rFonts w:asciiTheme="majorHAnsi" w:hAnsiTheme="majorHAnsi" w:cstheme="majorHAnsi"/>
          <w:i/>
          <w:iCs/>
          <w:sz w:val="24"/>
          <w:szCs w:val="24"/>
          <w:u w:val="single"/>
          <w:lang w:val="en-US"/>
        </w:rPr>
        <w:t xml:space="preserve"> duct from which the thyroid gland developed</w:t>
      </w:r>
    </w:p>
    <w:p w:rsidR="00000000" w:rsidRPr="00E62D45" w:rsidRDefault="00A63ABE" w:rsidP="00E62D45">
      <w:pPr>
        <w:numPr>
          <w:ilvl w:val="0"/>
          <w:numId w:val="11"/>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 terminal sulcus divides the dorsum of the tongue into the:</w:t>
      </w:r>
    </w:p>
    <w:p w:rsidR="00000000" w:rsidRPr="00E62D45" w:rsidRDefault="00A63ABE" w:rsidP="00E62D45">
      <w:pPr>
        <w:numPr>
          <w:ilvl w:val="0"/>
          <w:numId w:val="12"/>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w:t>
      </w:r>
      <w:r w:rsidRPr="00E62D45">
        <w:rPr>
          <w:rFonts w:asciiTheme="majorHAnsi" w:hAnsiTheme="majorHAnsi" w:cstheme="majorHAnsi"/>
          <w:b/>
          <w:bCs/>
          <w:i/>
          <w:iCs/>
          <w:sz w:val="24"/>
          <w:szCs w:val="24"/>
          <w:lang w:val="en-US"/>
        </w:rPr>
        <w:t xml:space="preserve">anterior (oral) part </w:t>
      </w:r>
      <w:r w:rsidRPr="00E62D45">
        <w:rPr>
          <w:rFonts w:asciiTheme="majorHAnsi" w:hAnsiTheme="majorHAnsi" w:cstheme="majorHAnsi"/>
          <w:i/>
          <w:iCs/>
          <w:sz w:val="24"/>
          <w:szCs w:val="24"/>
          <w:lang w:val="en-US"/>
        </w:rPr>
        <w:t xml:space="preserve">in the </w:t>
      </w:r>
      <w:r w:rsidRPr="00E62D45">
        <w:rPr>
          <w:rFonts w:asciiTheme="majorHAnsi" w:hAnsiTheme="majorHAnsi" w:cstheme="majorHAnsi"/>
          <w:b/>
          <w:bCs/>
          <w:i/>
          <w:iCs/>
          <w:sz w:val="24"/>
          <w:szCs w:val="24"/>
          <w:lang w:val="en-US"/>
        </w:rPr>
        <w:t>oral cavity proper</w:t>
      </w:r>
      <w:r w:rsidRPr="00E62D45">
        <w:rPr>
          <w:rFonts w:asciiTheme="majorHAnsi" w:hAnsiTheme="majorHAnsi" w:cstheme="majorHAnsi"/>
          <w:i/>
          <w:iCs/>
          <w:sz w:val="24"/>
          <w:szCs w:val="24"/>
          <w:lang w:val="en-US"/>
        </w:rPr>
        <w:t xml:space="preserve"> </w:t>
      </w:r>
    </w:p>
    <w:p w:rsidR="00000000" w:rsidRPr="00E62D45" w:rsidRDefault="00A63ABE" w:rsidP="00E62D45">
      <w:pPr>
        <w:numPr>
          <w:ilvl w:val="0"/>
          <w:numId w:val="12"/>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w:t>
      </w:r>
      <w:r w:rsidRPr="00E62D45">
        <w:rPr>
          <w:rFonts w:asciiTheme="majorHAnsi" w:hAnsiTheme="majorHAnsi" w:cstheme="majorHAnsi"/>
          <w:b/>
          <w:bCs/>
          <w:i/>
          <w:iCs/>
          <w:sz w:val="24"/>
          <w:szCs w:val="24"/>
          <w:lang w:val="en-US"/>
        </w:rPr>
        <w:t>posterior (pharyngeal)</w:t>
      </w:r>
      <w:r w:rsidRPr="00E62D45">
        <w:rPr>
          <w:rFonts w:asciiTheme="majorHAnsi" w:hAnsiTheme="majorHAnsi" w:cstheme="majorHAnsi"/>
          <w:i/>
          <w:iCs/>
          <w:sz w:val="24"/>
          <w:szCs w:val="24"/>
          <w:lang w:val="en-US"/>
        </w:rPr>
        <w:t xml:space="preserve"> part in the </w:t>
      </w:r>
      <w:r w:rsidRPr="00E62D45">
        <w:rPr>
          <w:rFonts w:asciiTheme="majorHAnsi" w:hAnsiTheme="majorHAnsi" w:cstheme="majorHAnsi"/>
          <w:b/>
          <w:bCs/>
          <w:i/>
          <w:iCs/>
          <w:sz w:val="24"/>
          <w:szCs w:val="24"/>
          <w:lang w:val="en-US"/>
        </w:rPr>
        <w:t>oropharynx</w:t>
      </w:r>
    </w:p>
    <w:p w:rsidR="00000000" w:rsidRPr="00E62D45" w:rsidRDefault="00A63ABE" w:rsidP="00E62D45">
      <w:pPr>
        <w:numPr>
          <w:ilvl w:val="0"/>
          <w:numId w:val="13"/>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 margin of the tongue is related on each side to the lingual gingivae and lateral teeth</w:t>
      </w:r>
    </w:p>
    <w:p w:rsidR="00000000" w:rsidRPr="00E62D45" w:rsidRDefault="00A63ABE" w:rsidP="00E62D45">
      <w:pPr>
        <w:numPr>
          <w:ilvl w:val="0"/>
          <w:numId w:val="14"/>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The mucous membrane on the anterior part of the tongue is rough because of the </w:t>
      </w:r>
      <w:r w:rsidRPr="00E62D45">
        <w:rPr>
          <w:rFonts w:asciiTheme="majorHAnsi" w:hAnsiTheme="majorHAnsi" w:cstheme="majorHAnsi"/>
          <w:b/>
          <w:bCs/>
          <w:i/>
          <w:iCs/>
          <w:sz w:val="24"/>
          <w:szCs w:val="24"/>
          <w:lang w:val="en-US"/>
        </w:rPr>
        <w:t>presence of numerous small lingual papillae(small nipple like process)</w:t>
      </w:r>
      <w:r w:rsidRPr="00E62D45">
        <w:rPr>
          <w:rFonts w:asciiTheme="majorHAnsi" w:hAnsiTheme="majorHAnsi" w:cstheme="majorHAnsi"/>
          <w:i/>
          <w:iCs/>
          <w:sz w:val="24"/>
          <w:szCs w:val="24"/>
          <w:lang w:val="en-US"/>
        </w:rPr>
        <w:t>:</w:t>
      </w:r>
    </w:p>
    <w:p w:rsidR="00000000" w:rsidRPr="00E62D45" w:rsidRDefault="00A63ABE" w:rsidP="00E62D45">
      <w:pPr>
        <w:numPr>
          <w:ilvl w:val="0"/>
          <w:numId w:val="15"/>
        </w:numPr>
        <w:spacing w:line="276" w:lineRule="auto"/>
        <w:rPr>
          <w:rFonts w:asciiTheme="majorHAnsi" w:hAnsiTheme="majorHAnsi" w:cstheme="majorHAnsi"/>
          <w:sz w:val="24"/>
          <w:szCs w:val="24"/>
        </w:rPr>
      </w:pPr>
      <w:proofErr w:type="spellStart"/>
      <w:r w:rsidRPr="00E62D45">
        <w:rPr>
          <w:rFonts w:asciiTheme="majorHAnsi" w:hAnsiTheme="majorHAnsi" w:cstheme="majorHAnsi"/>
          <w:i/>
          <w:iCs/>
          <w:sz w:val="24"/>
          <w:szCs w:val="24"/>
          <w:u w:val="single"/>
          <w:lang w:val="en-US"/>
        </w:rPr>
        <w:t>Vallate</w:t>
      </w:r>
      <w:proofErr w:type="spellEnd"/>
      <w:r w:rsidRPr="00E62D45">
        <w:rPr>
          <w:rFonts w:asciiTheme="majorHAnsi" w:hAnsiTheme="majorHAnsi" w:cstheme="majorHAnsi"/>
          <w:i/>
          <w:iCs/>
          <w:sz w:val="24"/>
          <w:szCs w:val="24"/>
          <w:u w:val="single"/>
          <w:lang w:val="en-US"/>
        </w:rPr>
        <w:t xml:space="preserve"> papillae</w:t>
      </w:r>
      <w:r w:rsidRPr="00E62D45">
        <w:rPr>
          <w:rFonts w:asciiTheme="majorHAnsi" w:hAnsiTheme="majorHAnsi" w:cstheme="majorHAnsi"/>
          <w:i/>
          <w:iCs/>
          <w:sz w:val="24"/>
          <w:szCs w:val="24"/>
          <w:lang w:val="en-US"/>
        </w:rPr>
        <w:t xml:space="preserve">: Large and flat topped, they lie directly anterior to the terminal sulcus and are arranged in a V-shaped row </w:t>
      </w:r>
    </w:p>
    <w:p w:rsidR="00000000" w:rsidRPr="00E62D45" w:rsidRDefault="00A63ABE" w:rsidP="00E62D45">
      <w:pPr>
        <w:numPr>
          <w:ilvl w:val="0"/>
          <w:numId w:val="15"/>
        </w:numPr>
        <w:spacing w:line="276" w:lineRule="auto"/>
        <w:rPr>
          <w:rFonts w:asciiTheme="majorHAnsi" w:hAnsiTheme="majorHAnsi" w:cstheme="majorHAnsi"/>
          <w:sz w:val="24"/>
          <w:szCs w:val="24"/>
        </w:rPr>
      </w:pPr>
      <w:r w:rsidRPr="00E62D45">
        <w:rPr>
          <w:rFonts w:asciiTheme="majorHAnsi" w:hAnsiTheme="majorHAnsi" w:cstheme="majorHAnsi"/>
          <w:i/>
          <w:iCs/>
          <w:sz w:val="24"/>
          <w:szCs w:val="24"/>
          <w:u w:val="single"/>
          <w:lang w:val="en-US"/>
        </w:rPr>
        <w:t>Foliate papillae</w:t>
      </w:r>
      <w:r w:rsidRPr="00E62D45">
        <w:rPr>
          <w:rFonts w:asciiTheme="majorHAnsi" w:hAnsiTheme="majorHAnsi" w:cstheme="majorHAnsi"/>
          <w:i/>
          <w:iCs/>
          <w:sz w:val="24"/>
          <w:szCs w:val="24"/>
          <w:lang w:val="en-US"/>
        </w:rPr>
        <w:t>: Small lateral folds of the lingual mucosa</w:t>
      </w:r>
    </w:p>
    <w:p w:rsidR="00000000" w:rsidRPr="00E62D45" w:rsidRDefault="00A63ABE" w:rsidP="00E62D45">
      <w:pPr>
        <w:numPr>
          <w:ilvl w:val="0"/>
          <w:numId w:val="16"/>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They are poorly developed in humans</w:t>
      </w:r>
    </w:p>
    <w:p w:rsidR="00000000" w:rsidRPr="00E62D45" w:rsidRDefault="00A63ABE" w:rsidP="00E62D45">
      <w:pPr>
        <w:numPr>
          <w:ilvl w:val="0"/>
          <w:numId w:val="17"/>
        </w:numPr>
        <w:spacing w:line="276" w:lineRule="auto"/>
        <w:rPr>
          <w:rFonts w:asciiTheme="majorHAnsi" w:hAnsiTheme="majorHAnsi" w:cstheme="majorHAnsi"/>
          <w:sz w:val="24"/>
          <w:szCs w:val="24"/>
        </w:rPr>
      </w:pPr>
      <w:proofErr w:type="spellStart"/>
      <w:r w:rsidRPr="00E62D45">
        <w:rPr>
          <w:rFonts w:asciiTheme="majorHAnsi" w:hAnsiTheme="majorHAnsi" w:cstheme="majorHAnsi"/>
          <w:i/>
          <w:iCs/>
          <w:sz w:val="24"/>
          <w:szCs w:val="24"/>
          <w:u w:val="single"/>
          <w:lang w:val="en-US"/>
        </w:rPr>
        <w:t>Filiform</w:t>
      </w:r>
      <w:proofErr w:type="spellEnd"/>
      <w:r w:rsidRPr="00E62D45">
        <w:rPr>
          <w:rFonts w:asciiTheme="majorHAnsi" w:hAnsiTheme="majorHAnsi" w:cstheme="majorHAnsi"/>
          <w:i/>
          <w:iCs/>
          <w:sz w:val="24"/>
          <w:szCs w:val="24"/>
          <w:u w:val="single"/>
          <w:lang w:val="en-US"/>
        </w:rPr>
        <w:t xml:space="preserve"> papillae</w:t>
      </w:r>
      <w:r w:rsidRPr="00E62D45">
        <w:rPr>
          <w:rFonts w:asciiTheme="majorHAnsi" w:hAnsiTheme="majorHAnsi" w:cstheme="majorHAnsi"/>
          <w:i/>
          <w:iCs/>
          <w:sz w:val="24"/>
          <w:szCs w:val="24"/>
          <w:lang w:val="en-US"/>
        </w:rPr>
        <w:t>: Long and numerous, they contain afferent nerve endings that are sensitive to touch</w:t>
      </w:r>
    </w:p>
    <w:p w:rsidR="00E62D45" w:rsidRPr="00E62D45" w:rsidRDefault="00A63ABE" w:rsidP="00E62D45">
      <w:pPr>
        <w:numPr>
          <w:ilvl w:val="0"/>
          <w:numId w:val="17"/>
        </w:numPr>
        <w:spacing w:line="276" w:lineRule="auto"/>
        <w:rPr>
          <w:rFonts w:asciiTheme="majorHAnsi" w:hAnsiTheme="majorHAnsi" w:cstheme="majorHAnsi"/>
          <w:sz w:val="24"/>
          <w:szCs w:val="24"/>
        </w:rPr>
      </w:pPr>
      <w:r w:rsidRPr="00E62D45">
        <w:rPr>
          <w:rFonts w:asciiTheme="majorHAnsi" w:hAnsiTheme="majorHAnsi" w:cstheme="majorHAnsi"/>
          <w:i/>
          <w:iCs/>
          <w:sz w:val="24"/>
          <w:szCs w:val="24"/>
          <w:u w:val="single"/>
          <w:lang w:val="en-US"/>
        </w:rPr>
        <w:t>Fungiform papillae</w:t>
      </w:r>
      <w:r w:rsidRPr="00E62D45">
        <w:rPr>
          <w:rFonts w:asciiTheme="majorHAnsi" w:hAnsiTheme="majorHAnsi" w:cstheme="majorHAnsi"/>
          <w:i/>
          <w:iCs/>
          <w:sz w:val="24"/>
          <w:szCs w:val="24"/>
          <w:lang w:val="en-US"/>
        </w:rPr>
        <w:t xml:space="preserve">: Mushroom shaped pink or red spots, they are scattered among the </w:t>
      </w:r>
      <w:proofErr w:type="spellStart"/>
      <w:r w:rsidRPr="00E62D45">
        <w:rPr>
          <w:rFonts w:asciiTheme="majorHAnsi" w:hAnsiTheme="majorHAnsi" w:cstheme="majorHAnsi"/>
          <w:i/>
          <w:iCs/>
          <w:sz w:val="24"/>
          <w:szCs w:val="24"/>
          <w:lang w:val="en-US"/>
        </w:rPr>
        <w:t>filiform</w:t>
      </w:r>
      <w:proofErr w:type="spellEnd"/>
      <w:r w:rsidRPr="00E62D45">
        <w:rPr>
          <w:rFonts w:asciiTheme="majorHAnsi" w:hAnsiTheme="majorHAnsi" w:cstheme="majorHAnsi"/>
          <w:i/>
          <w:iCs/>
          <w:sz w:val="24"/>
          <w:szCs w:val="24"/>
          <w:lang w:val="en-US"/>
        </w:rPr>
        <w:t xml:space="preserve"> papillae but are most numer</w:t>
      </w:r>
      <w:r w:rsidRPr="00E62D45">
        <w:rPr>
          <w:rFonts w:asciiTheme="majorHAnsi" w:hAnsiTheme="majorHAnsi" w:cstheme="majorHAnsi"/>
          <w:i/>
          <w:iCs/>
          <w:sz w:val="24"/>
          <w:szCs w:val="24"/>
          <w:lang w:val="en-US"/>
        </w:rPr>
        <w:t>ous at the apex and margins of the tongue</w:t>
      </w:r>
    </w:p>
    <w:p w:rsidR="00F16CB8" w:rsidRDefault="00A63ABE" w:rsidP="00E62D45">
      <w:pPr>
        <w:numPr>
          <w:ilvl w:val="0"/>
          <w:numId w:val="18"/>
        </w:num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 xml:space="preserve">The </w:t>
      </w:r>
      <w:proofErr w:type="spellStart"/>
      <w:r w:rsidRPr="00E62D45">
        <w:rPr>
          <w:rFonts w:asciiTheme="majorHAnsi" w:hAnsiTheme="majorHAnsi" w:cstheme="majorHAnsi"/>
          <w:b/>
          <w:bCs/>
          <w:i/>
          <w:iCs/>
          <w:sz w:val="24"/>
          <w:szCs w:val="24"/>
          <w:lang w:val="en-US"/>
        </w:rPr>
        <w:t>vallate</w:t>
      </w:r>
      <w:proofErr w:type="spellEnd"/>
      <w:r w:rsidRPr="00E62D45">
        <w:rPr>
          <w:rFonts w:asciiTheme="majorHAnsi" w:hAnsiTheme="majorHAnsi" w:cstheme="majorHAnsi"/>
          <w:b/>
          <w:bCs/>
          <w:i/>
          <w:iCs/>
          <w:sz w:val="24"/>
          <w:szCs w:val="24"/>
          <w:lang w:val="en-US"/>
        </w:rPr>
        <w:t>, foliate, and most of the fungiform papillae contain taste receptors in the taste buds</w:t>
      </w:r>
    </w:p>
    <w:p w:rsidR="00E62D45" w:rsidRPr="00E62D45" w:rsidRDefault="00E62D45" w:rsidP="00E62D45">
      <w:pPr>
        <w:spacing w:line="276" w:lineRule="auto"/>
        <w:ind w:left="360"/>
        <w:rPr>
          <w:rFonts w:asciiTheme="majorHAnsi" w:hAnsiTheme="majorHAnsi" w:cstheme="majorHAnsi"/>
          <w:sz w:val="24"/>
          <w:szCs w:val="24"/>
        </w:rPr>
      </w:pPr>
      <w:r w:rsidRPr="00E62D45">
        <w:rPr>
          <w:rFonts w:asciiTheme="majorHAnsi" w:hAnsiTheme="majorHAnsi" w:cstheme="majorHAnsi"/>
          <w:sz w:val="24"/>
          <w:szCs w:val="24"/>
        </w:rPr>
        <w:drawing>
          <wp:inline distT="0" distB="0" distL="0" distR="0" wp14:anchorId="2BF37665" wp14:editId="3611D729">
            <wp:extent cx="5731510" cy="2667000"/>
            <wp:effectExtent l="0" t="0" r="2540" b="0"/>
            <wp:docPr id="64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8" cstate="print"/>
                    <a:srcRect/>
                    <a:stretch>
                      <a:fillRect/>
                    </a:stretch>
                  </pic:blipFill>
                  <pic:spPr bwMode="auto">
                    <a:xfrm>
                      <a:off x="0" y="0"/>
                      <a:ext cx="5731510" cy="2667000"/>
                    </a:xfrm>
                    <a:prstGeom prst="rect">
                      <a:avLst/>
                    </a:prstGeom>
                    <a:noFill/>
                    <a:ln w="9525">
                      <a:noFill/>
                      <a:miter lim="800000"/>
                      <a:headEnd/>
                      <a:tailEnd/>
                    </a:ln>
                    <a:effectLst/>
                  </pic:spPr>
                </pic:pic>
              </a:graphicData>
            </a:graphic>
          </wp:inline>
        </w:drawing>
      </w:r>
    </w:p>
    <w:p w:rsidR="00000000" w:rsidRPr="00E62D45" w:rsidRDefault="00A63ABE" w:rsidP="00E62D45">
      <w:pPr>
        <w:numPr>
          <w:ilvl w:val="0"/>
          <w:numId w:val="1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u w:val="single"/>
          <w:lang w:val="en-US"/>
        </w:rPr>
        <w:lastRenderedPageBreak/>
        <w:t>The mucous membrane over the anterior part of the dorsum of the tongue is thin</w:t>
      </w:r>
      <w:r w:rsidRPr="00E62D45">
        <w:rPr>
          <w:rFonts w:asciiTheme="majorHAnsi" w:hAnsiTheme="majorHAnsi" w:cstheme="majorHAnsi"/>
          <w:i/>
          <w:iCs/>
          <w:sz w:val="24"/>
          <w:szCs w:val="24"/>
          <w:lang w:val="en-US"/>
        </w:rPr>
        <w:t xml:space="preserve"> and </w:t>
      </w:r>
      <w:r w:rsidRPr="00E62D45">
        <w:rPr>
          <w:rFonts w:asciiTheme="majorHAnsi" w:hAnsiTheme="majorHAnsi" w:cstheme="majorHAnsi"/>
          <w:i/>
          <w:iCs/>
          <w:sz w:val="24"/>
          <w:szCs w:val="24"/>
          <w:u w:val="single"/>
          <w:lang w:val="en-US"/>
        </w:rPr>
        <w:t>closely attached to the underlying muscle</w:t>
      </w:r>
    </w:p>
    <w:p w:rsidR="00000000" w:rsidRPr="00E62D45" w:rsidRDefault="00A63ABE" w:rsidP="00E62D45">
      <w:pPr>
        <w:numPr>
          <w:ilvl w:val="0"/>
          <w:numId w:val="1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A sha</w:t>
      </w:r>
      <w:r w:rsidRPr="00E62D45">
        <w:rPr>
          <w:rFonts w:asciiTheme="majorHAnsi" w:hAnsiTheme="majorHAnsi" w:cstheme="majorHAnsi"/>
          <w:i/>
          <w:iCs/>
          <w:sz w:val="24"/>
          <w:szCs w:val="24"/>
          <w:lang w:val="en-US"/>
        </w:rPr>
        <w:t xml:space="preserve">llow midline groove of the tongue divides the tongue into right and left halves called the </w:t>
      </w:r>
      <w:r w:rsidRPr="00E62D45">
        <w:rPr>
          <w:rFonts w:asciiTheme="majorHAnsi" w:hAnsiTheme="majorHAnsi" w:cstheme="majorHAnsi"/>
          <w:b/>
          <w:bCs/>
          <w:i/>
          <w:iCs/>
          <w:sz w:val="24"/>
          <w:szCs w:val="24"/>
          <w:lang w:val="en-US"/>
        </w:rPr>
        <w:t>median sulcus</w:t>
      </w:r>
    </w:p>
    <w:p w:rsidR="00000000" w:rsidRPr="00E62D45" w:rsidRDefault="00A63ABE" w:rsidP="00E62D45">
      <w:pPr>
        <w:numPr>
          <w:ilvl w:val="0"/>
          <w:numId w:val="1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u w:val="single"/>
          <w:lang w:val="en-US"/>
        </w:rPr>
        <w:t>The mucous memb</w:t>
      </w:r>
      <w:r w:rsidRPr="00E62D45">
        <w:rPr>
          <w:rFonts w:asciiTheme="majorHAnsi" w:hAnsiTheme="majorHAnsi" w:cstheme="majorHAnsi"/>
          <w:i/>
          <w:iCs/>
          <w:sz w:val="24"/>
          <w:szCs w:val="24"/>
          <w:u w:val="single"/>
          <w:lang w:val="en-US"/>
        </w:rPr>
        <w:t>rane of the posterior part of the tongue is thick and freely movable</w:t>
      </w:r>
    </w:p>
    <w:p w:rsidR="00000000" w:rsidRPr="00E62D45" w:rsidRDefault="00A63ABE" w:rsidP="00E62D45">
      <w:pPr>
        <w:numPr>
          <w:ilvl w:val="0"/>
          <w:numId w:val="1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It has no lingual papillae, but the underlying lymphoid nodules give this part of the tongue an irregular, cobbleston</w:t>
      </w:r>
      <w:r w:rsidRPr="00E62D45">
        <w:rPr>
          <w:rFonts w:asciiTheme="majorHAnsi" w:hAnsiTheme="majorHAnsi" w:cstheme="majorHAnsi"/>
          <w:i/>
          <w:iCs/>
          <w:sz w:val="24"/>
          <w:szCs w:val="24"/>
          <w:lang w:val="en-US"/>
        </w:rPr>
        <w:t xml:space="preserve">e appearance </w:t>
      </w:r>
    </w:p>
    <w:p w:rsidR="00000000" w:rsidRPr="00E62D45" w:rsidRDefault="00A63ABE" w:rsidP="00E62D45">
      <w:pPr>
        <w:numPr>
          <w:ilvl w:val="0"/>
          <w:numId w:val="1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The lymphoid nodules are known collectively as the </w:t>
      </w:r>
      <w:r w:rsidRPr="00E62D45">
        <w:rPr>
          <w:rFonts w:asciiTheme="majorHAnsi" w:hAnsiTheme="majorHAnsi" w:cstheme="majorHAnsi"/>
          <w:b/>
          <w:bCs/>
          <w:i/>
          <w:iCs/>
          <w:sz w:val="24"/>
          <w:szCs w:val="24"/>
          <w:lang w:val="en-US"/>
        </w:rPr>
        <w:t>lingual</w:t>
      </w:r>
      <w:r w:rsidRPr="00E62D45">
        <w:rPr>
          <w:rFonts w:asciiTheme="majorHAnsi" w:hAnsiTheme="majorHAnsi" w:cstheme="majorHAnsi"/>
          <w:i/>
          <w:iCs/>
          <w:sz w:val="24"/>
          <w:szCs w:val="24"/>
          <w:lang w:val="en-US"/>
        </w:rPr>
        <w:t xml:space="preserve"> </w:t>
      </w:r>
      <w:r w:rsidRPr="00E62D45">
        <w:rPr>
          <w:rFonts w:asciiTheme="majorHAnsi" w:hAnsiTheme="majorHAnsi" w:cstheme="majorHAnsi"/>
          <w:b/>
          <w:bCs/>
          <w:i/>
          <w:iCs/>
          <w:sz w:val="24"/>
          <w:szCs w:val="24"/>
          <w:lang w:val="en-US"/>
        </w:rPr>
        <w:t>tonsil</w:t>
      </w:r>
      <w:r w:rsidRPr="00E62D45">
        <w:rPr>
          <w:rFonts w:asciiTheme="majorHAnsi" w:hAnsiTheme="majorHAnsi" w:cstheme="majorHAnsi"/>
          <w:i/>
          <w:iCs/>
          <w:sz w:val="24"/>
          <w:szCs w:val="24"/>
          <w:lang w:val="en-US"/>
        </w:rPr>
        <w:t xml:space="preserve"> </w:t>
      </w:r>
    </w:p>
    <w:p w:rsidR="00000000" w:rsidRPr="00E62D45" w:rsidRDefault="00A63ABE" w:rsidP="00E62D45">
      <w:pPr>
        <w:numPr>
          <w:ilvl w:val="0"/>
          <w:numId w:val="1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The pharyngeal part of the </w:t>
      </w:r>
      <w:r w:rsidRPr="00E62D45">
        <w:rPr>
          <w:rFonts w:asciiTheme="majorHAnsi" w:hAnsiTheme="majorHAnsi" w:cstheme="majorHAnsi"/>
          <w:i/>
          <w:iCs/>
          <w:sz w:val="24"/>
          <w:szCs w:val="24"/>
          <w:lang w:val="en-US"/>
        </w:rPr>
        <w:t>tongue constitutes the anterior wall of the oropharynx</w:t>
      </w:r>
    </w:p>
    <w:p w:rsidR="00000000" w:rsidRPr="00E62D45" w:rsidRDefault="00A63ABE" w:rsidP="00E62D45">
      <w:pPr>
        <w:numPr>
          <w:ilvl w:val="0"/>
          <w:numId w:val="1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The inferior surface of the tongue is covered with a thin, transparent mucous membrane through which one can see the underlying veins </w:t>
      </w:r>
    </w:p>
    <w:p w:rsidR="00000000" w:rsidRPr="00E62D45" w:rsidRDefault="00A63ABE" w:rsidP="00E62D45">
      <w:pPr>
        <w:numPr>
          <w:ilvl w:val="0"/>
          <w:numId w:val="1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This surface is connected to the floor of the mouth by a midline fold called the </w:t>
      </w:r>
      <w:r w:rsidRPr="00E62D45">
        <w:rPr>
          <w:rFonts w:asciiTheme="majorHAnsi" w:hAnsiTheme="majorHAnsi" w:cstheme="majorHAnsi"/>
          <w:b/>
          <w:bCs/>
          <w:i/>
          <w:iCs/>
          <w:sz w:val="24"/>
          <w:szCs w:val="24"/>
          <w:lang w:val="en-US"/>
        </w:rPr>
        <w:t xml:space="preserve">frenulum of the tongue </w:t>
      </w:r>
    </w:p>
    <w:p w:rsidR="00000000" w:rsidRPr="00E62D45" w:rsidRDefault="00A63ABE" w:rsidP="00E62D45">
      <w:pPr>
        <w:numPr>
          <w:ilvl w:val="0"/>
          <w:numId w:val="20"/>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 frenulum allows the anterior part of the tongue to move freely</w:t>
      </w:r>
    </w:p>
    <w:p w:rsidR="00000000" w:rsidRPr="00E62D45" w:rsidRDefault="00A63ABE" w:rsidP="00E62D45">
      <w:pPr>
        <w:numPr>
          <w:ilvl w:val="0"/>
          <w:numId w:val="20"/>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On each side of the frenulum, </w:t>
      </w:r>
      <w:r w:rsidRPr="00E62D45">
        <w:rPr>
          <w:rFonts w:asciiTheme="majorHAnsi" w:hAnsiTheme="majorHAnsi" w:cstheme="majorHAnsi"/>
          <w:i/>
          <w:iCs/>
          <w:sz w:val="24"/>
          <w:szCs w:val="24"/>
          <w:lang w:val="en-US"/>
        </w:rPr>
        <w:t>a deep lingual vein is visible through the thin mucous membrane</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Note:</w:t>
      </w:r>
    </w:p>
    <w:p w:rsidR="00000000" w:rsidRPr="00E62D45" w:rsidRDefault="00A63ABE" w:rsidP="00E62D45">
      <w:pPr>
        <w:numPr>
          <w:ilvl w:val="0"/>
          <w:numId w:val="21"/>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There are four basic taste sensations: sweet, salt</w:t>
      </w:r>
      <w:r w:rsidRPr="00E62D45">
        <w:rPr>
          <w:rFonts w:asciiTheme="majorHAnsi" w:hAnsiTheme="majorHAnsi" w:cstheme="majorHAnsi"/>
          <w:i/>
          <w:iCs/>
          <w:sz w:val="24"/>
          <w:szCs w:val="24"/>
          <w:lang w:val="en-US"/>
        </w:rPr>
        <w:t xml:space="preserve">y, sour, and bitter </w:t>
      </w:r>
    </w:p>
    <w:p w:rsidR="00000000" w:rsidRPr="00E62D45" w:rsidRDefault="00A63ABE" w:rsidP="00E62D45">
      <w:pPr>
        <w:numPr>
          <w:ilvl w:val="0"/>
          <w:numId w:val="22"/>
        </w:num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Sweetness</w:t>
      </w:r>
      <w:r w:rsidRPr="00E62D45">
        <w:rPr>
          <w:rFonts w:asciiTheme="majorHAnsi" w:hAnsiTheme="majorHAnsi" w:cstheme="majorHAnsi"/>
          <w:i/>
          <w:iCs/>
          <w:sz w:val="24"/>
          <w:szCs w:val="24"/>
          <w:lang w:val="en-US"/>
        </w:rPr>
        <w:t xml:space="preserve"> is detected at the apex</w:t>
      </w:r>
    </w:p>
    <w:p w:rsidR="00000000" w:rsidRPr="00E62D45" w:rsidRDefault="00A63ABE" w:rsidP="00E62D45">
      <w:pPr>
        <w:numPr>
          <w:ilvl w:val="0"/>
          <w:numId w:val="22"/>
        </w:num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saltiness</w:t>
      </w:r>
      <w:r w:rsidRPr="00E62D45">
        <w:rPr>
          <w:rFonts w:asciiTheme="majorHAnsi" w:hAnsiTheme="majorHAnsi" w:cstheme="majorHAnsi"/>
          <w:i/>
          <w:iCs/>
          <w:sz w:val="24"/>
          <w:szCs w:val="24"/>
          <w:lang w:val="en-US"/>
        </w:rPr>
        <w:t xml:space="preserve"> at the anterolateral margins</w:t>
      </w:r>
    </w:p>
    <w:p w:rsidR="00000000" w:rsidRPr="00E62D45" w:rsidRDefault="00A63ABE" w:rsidP="00E62D45">
      <w:pPr>
        <w:numPr>
          <w:ilvl w:val="0"/>
          <w:numId w:val="22"/>
        </w:num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 xml:space="preserve">sourness </w:t>
      </w:r>
      <w:r w:rsidRPr="00E62D45">
        <w:rPr>
          <w:rFonts w:asciiTheme="majorHAnsi" w:hAnsiTheme="majorHAnsi" w:cstheme="majorHAnsi"/>
          <w:i/>
          <w:iCs/>
          <w:sz w:val="24"/>
          <w:szCs w:val="24"/>
          <w:lang w:val="en-US"/>
        </w:rPr>
        <w:t>a</w:t>
      </w:r>
      <w:r w:rsidRPr="00E62D45">
        <w:rPr>
          <w:rFonts w:asciiTheme="majorHAnsi" w:hAnsiTheme="majorHAnsi" w:cstheme="majorHAnsi"/>
          <w:i/>
          <w:iCs/>
          <w:sz w:val="24"/>
          <w:szCs w:val="24"/>
          <w:lang w:val="en-US"/>
        </w:rPr>
        <w:t xml:space="preserve">t the </w:t>
      </w:r>
      <w:proofErr w:type="spellStart"/>
      <w:r w:rsidRPr="00E62D45">
        <w:rPr>
          <w:rFonts w:asciiTheme="majorHAnsi" w:hAnsiTheme="majorHAnsi" w:cstheme="majorHAnsi"/>
          <w:i/>
          <w:iCs/>
          <w:sz w:val="24"/>
          <w:szCs w:val="24"/>
          <w:lang w:val="en-US"/>
        </w:rPr>
        <w:t>posterolateral</w:t>
      </w:r>
      <w:proofErr w:type="spellEnd"/>
      <w:r w:rsidRPr="00E62D45">
        <w:rPr>
          <w:rFonts w:asciiTheme="majorHAnsi" w:hAnsiTheme="majorHAnsi" w:cstheme="majorHAnsi"/>
          <w:i/>
          <w:iCs/>
          <w:sz w:val="24"/>
          <w:szCs w:val="24"/>
          <w:lang w:val="en-US"/>
        </w:rPr>
        <w:t xml:space="preserve"> margins</w:t>
      </w:r>
    </w:p>
    <w:p w:rsidR="00F16CB8" w:rsidRPr="00E62D45" w:rsidRDefault="00A63ABE" w:rsidP="00E62D45">
      <w:pPr>
        <w:numPr>
          <w:ilvl w:val="0"/>
          <w:numId w:val="22"/>
        </w:num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bitterness</w:t>
      </w:r>
      <w:r w:rsidRPr="00E62D45">
        <w:rPr>
          <w:rFonts w:asciiTheme="majorHAnsi" w:hAnsiTheme="majorHAnsi" w:cstheme="majorHAnsi"/>
          <w:i/>
          <w:iCs/>
          <w:sz w:val="24"/>
          <w:szCs w:val="24"/>
          <w:lang w:val="en-US"/>
        </w:rPr>
        <w:t xml:space="preserve"> at the posterior part  of the</w:t>
      </w:r>
      <w:r w:rsidR="00F16CB8" w:rsidRPr="00E62D45">
        <w:rPr>
          <w:rFonts w:asciiTheme="majorHAnsi" w:hAnsiTheme="majorHAnsi" w:cstheme="majorHAnsi"/>
          <w:sz w:val="24"/>
          <w:szCs w:val="24"/>
        </w:rPr>
        <w:t xml:space="preserve"> </w:t>
      </w:r>
      <w:r w:rsidR="00F16CB8" w:rsidRPr="00E62D45">
        <w:rPr>
          <w:rFonts w:asciiTheme="majorHAnsi" w:hAnsiTheme="majorHAnsi" w:cstheme="majorHAnsi"/>
          <w:i/>
          <w:iCs/>
          <w:sz w:val="24"/>
          <w:szCs w:val="24"/>
          <w:lang w:val="en-US"/>
        </w:rPr>
        <w:t>tongue</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sz w:val="24"/>
          <w:szCs w:val="24"/>
        </w:rPr>
        <w:lastRenderedPageBreak/>
        <w:drawing>
          <wp:inline distT="0" distB="0" distL="0" distR="0" wp14:anchorId="74606133" wp14:editId="21AAEC7A">
            <wp:extent cx="5731510" cy="3028950"/>
            <wp:effectExtent l="0" t="0" r="2540" b="0"/>
            <wp:docPr id="6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pic:cNvPicPr>
                      <a:picLocks noChangeAspect="1" noChangeArrowheads="1"/>
                    </pic:cNvPicPr>
                  </pic:nvPicPr>
                  <pic:blipFill>
                    <a:blip r:embed="rId9" cstate="print"/>
                    <a:srcRect/>
                    <a:stretch>
                      <a:fillRect/>
                    </a:stretch>
                  </pic:blipFill>
                  <pic:spPr bwMode="auto">
                    <a:xfrm>
                      <a:off x="0" y="0"/>
                      <a:ext cx="5731510" cy="3028950"/>
                    </a:xfrm>
                    <a:prstGeom prst="rect">
                      <a:avLst/>
                    </a:prstGeom>
                    <a:noFill/>
                    <a:ln w="9525">
                      <a:noFill/>
                      <a:miter lim="800000"/>
                      <a:headEnd/>
                      <a:tailEnd/>
                    </a:ln>
                    <a:effectLst/>
                  </pic:spPr>
                </pic:pic>
              </a:graphicData>
            </a:graphic>
          </wp:inline>
        </w:drawing>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sz w:val="24"/>
          <w:szCs w:val="24"/>
        </w:rPr>
        <w:drawing>
          <wp:inline distT="0" distB="0" distL="0" distR="0" wp14:anchorId="6B1B3ADB" wp14:editId="4DF15A13">
            <wp:extent cx="5731510" cy="4273550"/>
            <wp:effectExtent l="0" t="0" r="2540" b="0"/>
            <wp:docPr id="67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4"/>
                    <pic:cNvPicPr>
                      <a:picLocks noChangeAspect="1" noChangeArrowheads="1"/>
                    </pic:cNvPicPr>
                  </pic:nvPicPr>
                  <pic:blipFill>
                    <a:blip r:embed="rId10" cstate="print"/>
                    <a:srcRect/>
                    <a:stretch>
                      <a:fillRect/>
                    </a:stretch>
                  </pic:blipFill>
                  <pic:spPr bwMode="auto">
                    <a:xfrm>
                      <a:off x="0" y="0"/>
                      <a:ext cx="5731510" cy="4273550"/>
                    </a:xfrm>
                    <a:prstGeom prst="rect">
                      <a:avLst/>
                    </a:prstGeom>
                    <a:noFill/>
                    <a:ln w="9525">
                      <a:noFill/>
                      <a:miter lim="800000"/>
                      <a:headEnd/>
                      <a:tailEnd/>
                    </a:ln>
                    <a:effectLst/>
                  </pic:spPr>
                </pic:pic>
              </a:graphicData>
            </a:graphic>
          </wp:inline>
        </w:drawing>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Intrinsic Muscles of the Tongue</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They include:</w:t>
      </w:r>
    </w:p>
    <w:p w:rsidR="00000000" w:rsidRPr="00E62D45" w:rsidRDefault="00A63ABE" w:rsidP="00E62D45">
      <w:pPr>
        <w:numPr>
          <w:ilvl w:val="0"/>
          <w:numId w:val="23"/>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superior longitudinal muscle </w:t>
      </w:r>
    </w:p>
    <w:p w:rsidR="00000000" w:rsidRPr="00E62D45" w:rsidRDefault="00A63ABE" w:rsidP="00E62D45">
      <w:pPr>
        <w:numPr>
          <w:ilvl w:val="0"/>
          <w:numId w:val="23"/>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inferior longitudinal muscle</w:t>
      </w:r>
    </w:p>
    <w:p w:rsidR="00000000" w:rsidRPr="00E62D45" w:rsidRDefault="00A63ABE" w:rsidP="00E62D45">
      <w:pPr>
        <w:numPr>
          <w:ilvl w:val="0"/>
          <w:numId w:val="23"/>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lastRenderedPageBreak/>
        <w:t xml:space="preserve"> transverse muscle </w:t>
      </w:r>
    </w:p>
    <w:p w:rsidR="00000000" w:rsidRPr="00E62D45" w:rsidRDefault="00A63ABE" w:rsidP="00E62D45">
      <w:pPr>
        <w:numPr>
          <w:ilvl w:val="0"/>
          <w:numId w:val="23"/>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vertical muscles </w:t>
      </w:r>
    </w:p>
    <w:p w:rsidR="00000000" w:rsidRPr="00E62D45" w:rsidRDefault="00A63ABE" w:rsidP="00E62D45">
      <w:pPr>
        <w:numPr>
          <w:ilvl w:val="0"/>
          <w:numId w:val="24"/>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They have their</w:t>
      </w:r>
      <w:r w:rsidRPr="00E62D45">
        <w:rPr>
          <w:rFonts w:asciiTheme="majorHAnsi" w:hAnsiTheme="majorHAnsi" w:cstheme="majorHAnsi"/>
          <w:i/>
          <w:iCs/>
          <w:sz w:val="24"/>
          <w:szCs w:val="24"/>
          <w:lang w:val="en-US"/>
        </w:rPr>
        <w:t xml:space="preserve"> attachments entirely within the tongue and are not attached to bone</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Vasculature of the Tongue</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Arterial supply</w:t>
      </w:r>
    </w:p>
    <w:p w:rsidR="00000000" w:rsidRPr="00E62D45" w:rsidRDefault="00A63ABE" w:rsidP="00E62D45">
      <w:pPr>
        <w:numPr>
          <w:ilvl w:val="0"/>
          <w:numId w:val="25"/>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The arteries of the tongue are derived from the lingual artery, which arises from the external carotid artery </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On entering the tongue, the lingual artery passes deep to the </w:t>
      </w:r>
      <w:proofErr w:type="spellStart"/>
      <w:r w:rsidRPr="00E62D45">
        <w:rPr>
          <w:rFonts w:asciiTheme="majorHAnsi" w:hAnsiTheme="majorHAnsi" w:cstheme="majorHAnsi"/>
          <w:i/>
          <w:iCs/>
          <w:sz w:val="24"/>
          <w:szCs w:val="24"/>
          <w:lang w:val="en-US"/>
        </w:rPr>
        <w:t>hyoglossus</w:t>
      </w:r>
      <w:proofErr w:type="spellEnd"/>
      <w:r w:rsidRPr="00E62D45">
        <w:rPr>
          <w:rFonts w:asciiTheme="majorHAnsi" w:hAnsiTheme="majorHAnsi" w:cstheme="majorHAnsi"/>
          <w:i/>
          <w:iCs/>
          <w:sz w:val="24"/>
          <w:szCs w:val="24"/>
          <w:lang w:val="en-US"/>
        </w:rPr>
        <w:t xml:space="preserve"> muscle and give rise to the:</w:t>
      </w:r>
    </w:p>
    <w:p w:rsidR="00000000" w:rsidRPr="00E62D45" w:rsidRDefault="00A63ABE" w:rsidP="00E62D45">
      <w:pPr>
        <w:numPr>
          <w:ilvl w:val="0"/>
          <w:numId w:val="26"/>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 dorsal lingual arteries which supply the posterior part (root);</w:t>
      </w:r>
    </w:p>
    <w:p w:rsidR="00000000" w:rsidRPr="00E62D45" w:rsidRDefault="00A63ABE" w:rsidP="00E62D45">
      <w:pPr>
        <w:numPr>
          <w:ilvl w:val="0"/>
          <w:numId w:val="27"/>
        </w:numPr>
        <w:spacing w:line="276" w:lineRule="auto"/>
        <w:rPr>
          <w:rFonts w:asciiTheme="majorHAnsi" w:hAnsiTheme="majorHAnsi" w:cstheme="majorHAnsi"/>
          <w:sz w:val="24"/>
          <w:szCs w:val="24"/>
        </w:rPr>
      </w:pPr>
      <w:proofErr w:type="gramStart"/>
      <w:r w:rsidRPr="00E62D45">
        <w:rPr>
          <w:rFonts w:asciiTheme="majorHAnsi" w:hAnsiTheme="majorHAnsi" w:cstheme="majorHAnsi"/>
          <w:i/>
          <w:iCs/>
          <w:sz w:val="24"/>
          <w:szCs w:val="24"/>
          <w:lang w:val="en-US"/>
        </w:rPr>
        <w:t>the</w:t>
      </w:r>
      <w:proofErr w:type="gramEnd"/>
      <w:r w:rsidRPr="00E62D45">
        <w:rPr>
          <w:rFonts w:asciiTheme="majorHAnsi" w:hAnsiTheme="majorHAnsi" w:cstheme="majorHAnsi"/>
          <w:i/>
          <w:iCs/>
          <w:sz w:val="24"/>
          <w:szCs w:val="24"/>
          <w:lang w:val="en-US"/>
        </w:rPr>
        <w:t xml:space="preserve"> deep lingual arteries supply the anterior part.</w:t>
      </w:r>
    </w:p>
    <w:p w:rsidR="00000000" w:rsidRPr="00E62D45" w:rsidRDefault="00A63ABE" w:rsidP="00E62D45">
      <w:pPr>
        <w:numPr>
          <w:ilvl w:val="0"/>
          <w:numId w:val="28"/>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The deep lingual arteries communicate with each other near the apex of the tongue.</w:t>
      </w:r>
    </w:p>
    <w:p w:rsidR="00000000" w:rsidRPr="00E62D45" w:rsidRDefault="00A63ABE" w:rsidP="00E62D45">
      <w:pPr>
        <w:numPr>
          <w:ilvl w:val="0"/>
          <w:numId w:val="28"/>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The dorsal lingual arteries are prevented from communicating by the lingual septum </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Venous drainage</w:t>
      </w:r>
    </w:p>
    <w:p w:rsidR="00000000" w:rsidRPr="00E62D45" w:rsidRDefault="00A63ABE" w:rsidP="00E62D45">
      <w:pPr>
        <w:numPr>
          <w:ilvl w:val="0"/>
          <w:numId w:val="2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The veins of the tongue are the dorsal lingual veins, which accompany the lingual artery; </w:t>
      </w:r>
    </w:p>
    <w:p w:rsidR="00000000" w:rsidRPr="00E62D45" w:rsidRDefault="00A63ABE" w:rsidP="00E62D45">
      <w:pPr>
        <w:numPr>
          <w:ilvl w:val="0"/>
          <w:numId w:val="2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 deep lingual veins, which begin at the apex of the tongu</w:t>
      </w:r>
      <w:r w:rsidRPr="00E62D45">
        <w:rPr>
          <w:rFonts w:asciiTheme="majorHAnsi" w:hAnsiTheme="majorHAnsi" w:cstheme="majorHAnsi"/>
          <w:i/>
          <w:iCs/>
          <w:sz w:val="24"/>
          <w:szCs w:val="24"/>
          <w:lang w:val="en-US"/>
        </w:rPr>
        <w:t xml:space="preserve">e, run posteriorly beside the lingual frenulum to join the sublingual vein </w:t>
      </w:r>
    </w:p>
    <w:p w:rsidR="00000000" w:rsidRPr="00E62D45" w:rsidRDefault="00A63ABE" w:rsidP="00E62D45">
      <w:pPr>
        <w:numPr>
          <w:ilvl w:val="0"/>
          <w:numId w:val="2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The sublingual veins in elderly people are often varicose (enlarged and tortuous)</w:t>
      </w:r>
    </w:p>
    <w:p w:rsidR="00000000" w:rsidRPr="00E62D45" w:rsidRDefault="00A63ABE" w:rsidP="00E62D45">
      <w:pPr>
        <w:numPr>
          <w:ilvl w:val="0"/>
          <w:numId w:val="29"/>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All these lingual veins terminate, directly or indirectly, in the IJV</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The lymphatic drainage of the tongue</w:t>
      </w:r>
      <w:r w:rsidRPr="00E62D45">
        <w:rPr>
          <w:rFonts w:asciiTheme="majorHAnsi" w:hAnsiTheme="majorHAnsi" w:cstheme="majorHAnsi"/>
          <w:i/>
          <w:iCs/>
          <w:sz w:val="24"/>
          <w:szCs w:val="24"/>
          <w:lang w:val="en-US"/>
        </w:rPr>
        <w:t xml:space="preserve"> </w:t>
      </w:r>
    </w:p>
    <w:p w:rsidR="00000000" w:rsidRPr="00E62D45" w:rsidRDefault="00A63ABE" w:rsidP="00E62D45">
      <w:pPr>
        <w:numPr>
          <w:ilvl w:val="0"/>
          <w:numId w:val="30"/>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Lymph from the tongue takes four routes </w:t>
      </w:r>
    </w:p>
    <w:p w:rsidR="00000000" w:rsidRPr="00E62D45" w:rsidRDefault="00A63ABE" w:rsidP="00E62D45">
      <w:pPr>
        <w:numPr>
          <w:ilvl w:val="0"/>
          <w:numId w:val="31"/>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Lymph from the posterior third drains into the </w:t>
      </w:r>
      <w:r w:rsidRPr="00E62D45">
        <w:rPr>
          <w:rFonts w:asciiTheme="majorHAnsi" w:hAnsiTheme="majorHAnsi" w:cstheme="majorHAnsi"/>
          <w:b/>
          <w:bCs/>
          <w:i/>
          <w:iCs/>
          <w:sz w:val="24"/>
          <w:szCs w:val="24"/>
          <w:lang w:val="en-US"/>
        </w:rPr>
        <w:t>superior deep cervical lymph nodes</w:t>
      </w:r>
    </w:p>
    <w:p w:rsidR="00000000" w:rsidRPr="00E62D45" w:rsidRDefault="00A63ABE" w:rsidP="00E62D45">
      <w:pPr>
        <w:numPr>
          <w:ilvl w:val="0"/>
          <w:numId w:val="31"/>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Lymph from the medial part of the anterior two thirds drains directly to the </w:t>
      </w:r>
      <w:r w:rsidRPr="00E62D45">
        <w:rPr>
          <w:rFonts w:asciiTheme="majorHAnsi" w:hAnsiTheme="majorHAnsi" w:cstheme="majorHAnsi"/>
          <w:b/>
          <w:bCs/>
          <w:i/>
          <w:iCs/>
          <w:sz w:val="24"/>
          <w:szCs w:val="24"/>
          <w:lang w:val="en-US"/>
        </w:rPr>
        <w:t>inferior deep cervical lymph nodes</w:t>
      </w:r>
    </w:p>
    <w:p w:rsidR="00000000" w:rsidRPr="00E62D45" w:rsidRDefault="00A63ABE" w:rsidP="00E62D45">
      <w:pPr>
        <w:numPr>
          <w:ilvl w:val="0"/>
          <w:numId w:val="31"/>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Lymph from the lateral parts of the anterior two thirds drains to the </w:t>
      </w:r>
      <w:r w:rsidRPr="00E62D45">
        <w:rPr>
          <w:rFonts w:asciiTheme="majorHAnsi" w:hAnsiTheme="majorHAnsi" w:cstheme="majorHAnsi"/>
          <w:b/>
          <w:bCs/>
          <w:i/>
          <w:iCs/>
          <w:sz w:val="24"/>
          <w:szCs w:val="24"/>
          <w:lang w:val="en-US"/>
        </w:rPr>
        <w:t>submandibular lymph nodes</w:t>
      </w:r>
    </w:p>
    <w:p w:rsidR="00000000" w:rsidRPr="00E62D45" w:rsidRDefault="00A63ABE" w:rsidP="00E62D45">
      <w:pPr>
        <w:numPr>
          <w:ilvl w:val="0"/>
          <w:numId w:val="31"/>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The apex and frenulum drain to the </w:t>
      </w:r>
      <w:proofErr w:type="spellStart"/>
      <w:r w:rsidRPr="00E62D45">
        <w:rPr>
          <w:rFonts w:asciiTheme="majorHAnsi" w:hAnsiTheme="majorHAnsi" w:cstheme="majorHAnsi"/>
          <w:b/>
          <w:bCs/>
          <w:i/>
          <w:iCs/>
          <w:sz w:val="24"/>
          <w:szCs w:val="24"/>
          <w:lang w:val="en-US"/>
        </w:rPr>
        <w:t>submental</w:t>
      </w:r>
      <w:proofErr w:type="spellEnd"/>
      <w:r w:rsidRPr="00E62D45">
        <w:rPr>
          <w:rFonts w:asciiTheme="majorHAnsi" w:hAnsiTheme="majorHAnsi" w:cstheme="majorHAnsi"/>
          <w:b/>
          <w:bCs/>
          <w:i/>
          <w:iCs/>
          <w:sz w:val="24"/>
          <w:szCs w:val="24"/>
          <w:lang w:val="en-US"/>
        </w:rPr>
        <w:t xml:space="preserve"> lymph nodes</w:t>
      </w:r>
    </w:p>
    <w:p w:rsidR="00000000" w:rsidRPr="00E62D45" w:rsidRDefault="00A63ABE" w:rsidP="00E62D45">
      <w:pPr>
        <w:numPr>
          <w:ilvl w:val="0"/>
          <w:numId w:val="31"/>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 posterior third and the medial part of the anterior two thirds drain bilaterally</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Innervation of the Tongue</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lastRenderedPageBreak/>
        <w:t>Motor innervation</w:t>
      </w:r>
    </w:p>
    <w:p w:rsidR="00000000" w:rsidRPr="00E62D45" w:rsidRDefault="00A63ABE" w:rsidP="00E62D45">
      <w:pPr>
        <w:numPr>
          <w:ilvl w:val="0"/>
          <w:numId w:val="32"/>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All m</w:t>
      </w:r>
      <w:r w:rsidRPr="00E62D45">
        <w:rPr>
          <w:rFonts w:asciiTheme="majorHAnsi" w:hAnsiTheme="majorHAnsi" w:cstheme="majorHAnsi"/>
          <w:i/>
          <w:iCs/>
          <w:sz w:val="24"/>
          <w:szCs w:val="24"/>
          <w:lang w:val="en-US"/>
        </w:rPr>
        <w:t xml:space="preserve">uscles of the tongue, except the </w:t>
      </w:r>
      <w:proofErr w:type="spellStart"/>
      <w:r w:rsidRPr="00E62D45">
        <w:rPr>
          <w:rFonts w:asciiTheme="majorHAnsi" w:hAnsiTheme="majorHAnsi" w:cstheme="majorHAnsi"/>
          <w:i/>
          <w:iCs/>
          <w:sz w:val="24"/>
          <w:szCs w:val="24"/>
          <w:lang w:val="en-US"/>
        </w:rPr>
        <w:t>palatoglossus</w:t>
      </w:r>
      <w:proofErr w:type="spellEnd"/>
      <w:r w:rsidRPr="00E62D45">
        <w:rPr>
          <w:rFonts w:asciiTheme="majorHAnsi" w:hAnsiTheme="majorHAnsi" w:cstheme="majorHAnsi"/>
          <w:i/>
          <w:iCs/>
          <w:sz w:val="24"/>
          <w:szCs w:val="24"/>
          <w:lang w:val="en-US"/>
        </w:rPr>
        <w:t xml:space="preserve"> (actually a palatine muscle supplied by the </w:t>
      </w:r>
      <w:proofErr w:type="spellStart"/>
      <w:r w:rsidRPr="00E62D45">
        <w:rPr>
          <w:rFonts w:asciiTheme="majorHAnsi" w:hAnsiTheme="majorHAnsi" w:cstheme="majorHAnsi"/>
          <w:i/>
          <w:iCs/>
          <w:sz w:val="24"/>
          <w:szCs w:val="24"/>
          <w:lang w:val="en-US"/>
        </w:rPr>
        <w:t>vagus</w:t>
      </w:r>
      <w:proofErr w:type="spellEnd"/>
      <w:r w:rsidRPr="00E62D45">
        <w:rPr>
          <w:rFonts w:asciiTheme="majorHAnsi" w:hAnsiTheme="majorHAnsi" w:cstheme="majorHAnsi"/>
          <w:i/>
          <w:iCs/>
          <w:sz w:val="24"/>
          <w:szCs w:val="24"/>
          <w:lang w:val="en-US"/>
        </w:rPr>
        <w:t xml:space="preserve"> nerve(X) of the pharyngeal plexus), receive motor innervation from the hypoglossal nerve (CN XII)</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b/>
          <w:bCs/>
          <w:i/>
          <w:iCs/>
          <w:sz w:val="24"/>
          <w:szCs w:val="24"/>
          <w:lang w:val="en-US"/>
        </w:rPr>
        <w:t>Sensory innervation</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i/>
          <w:iCs/>
          <w:sz w:val="24"/>
          <w:szCs w:val="24"/>
          <w:u w:val="single"/>
          <w:lang w:val="en-US"/>
        </w:rPr>
        <w:t>The anterior two thirds of the tongue are supplied by</w:t>
      </w:r>
      <w:r w:rsidRPr="00E62D45">
        <w:rPr>
          <w:rFonts w:asciiTheme="majorHAnsi" w:hAnsiTheme="majorHAnsi" w:cstheme="majorHAnsi"/>
          <w:i/>
          <w:iCs/>
          <w:sz w:val="24"/>
          <w:szCs w:val="24"/>
          <w:lang w:val="en-US"/>
        </w:rPr>
        <w:t xml:space="preserve">: </w:t>
      </w:r>
    </w:p>
    <w:p w:rsidR="00000000" w:rsidRPr="00E62D45" w:rsidRDefault="00A63ABE" w:rsidP="00E62D45">
      <w:pPr>
        <w:numPr>
          <w:ilvl w:val="0"/>
          <w:numId w:val="33"/>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 lingual nerve (CN V</w:t>
      </w:r>
      <w:r w:rsidRPr="00E62D45">
        <w:rPr>
          <w:rFonts w:asciiTheme="majorHAnsi" w:hAnsiTheme="majorHAnsi" w:cstheme="majorHAnsi"/>
          <w:i/>
          <w:iCs/>
          <w:sz w:val="24"/>
          <w:szCs w:val="24"/>
          <w:vertAlign w:val="subscript"/>
          <w:lang w:val="en-US"/>
        </w:rPr>
        <w:t>3</w:t>
      </w:r>
      <w:r w:rsidRPr="00E62D45">
        <w:rPr>
          <w:rFonts w:asciiTheme="majorHAnsi" w:hAnsiTheme="majorHAnsi" w:cstheme="majorHAnsi"/>
          <w:i/>
          <w:iCs/>
          <w:sz w:val="24"/>
          <w:szCs w:val="24"/>
          <w:lang w:val="en-US"/>
        </w:rPr>
        <w:t xml:space="preserve">) for general sensation </w:t>
      </w:r>
    </w:p>
    <w:p w:rsidR="00000000" w:rsidRPr="00E62D45" w:rsidRDefault="00A63ABE" w:rsidP="00E62D45">
      <w:pPr>
        <w:numPr>
          <w:ilvl w:val="0"/>
          <w:numId w:val="33"/>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 chorda tympani, a branch of the facial nerve (CN VII) transferring nerve fibers to the lingual nerve, for taste</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i/>
          <w:iCs/>
          <w:sz w:val="24"/>
          <w:szCs w:val="24"/>
          <w:u w:val="single"/>
          <w:lang w:val="en-US"/>
        </w:rPr>
        <w:t xml:space="preserve">The posterior third of the tongue and the </w:t>
      </w:r>
      <w:proofErr w:type="spellStart"/>
      <w:r w:rsidRPr="00E62D45">
        <w:rPr>
          <w:rFonts w:asciiTheme="majorHAnsi" w:hAnsiTheme="majorHAnsi" w:cstheme="majorHAnsi"/>
          <w:i/>
          <w:iCs/>
          <w:sz w:val="24"/>
          <w:szCs w:val="24"/>
          <w:u w:val="single"/>
          <w:lang w:val="en-US"/>
        </w:rPr>
        <w:t>vallate</w:t>
      </w:r>
      <w:proofErr w:type="spellEnd"/>
      <w:r w:rsidRPr="00E62D45">
        <w:rPr>
          <w:rFonts w:asciiTheme="majorHAnsi" w:hAnsiTheme="majorHAnsi" w:cstheme="majorHAnsi"/>
          <w:i/>
          <w:iCs/>
          <w:sz w:val="24"/>
          <w:szCs w:val="24"/>
          <w:u w:val="single"/>
          <w:lang w:val="en-US"/>
        </w:rPr>
        <w:t xml:space="preserve"> papillae are supplied by</w:t>
      </w:r>
      <w:r w:rsidRPr="00E62D45">
        <w:rPr>
          <w:rFonts w:asciiTheme="majorHAnsi" w:hAnsiTheme="majorHAnsi" w:cstheme="majorHAnsi"/>
          <w:i/>
          <w:iCs/>
          <w:sz w:val="24"/>
          <w:szCs w:val="24"/>
          <w:lang w:val="en-US"/>
        </w:rPr>
        <w:t>:</w:t>
      </w:r>
    </w:p>
    <w:p w:rsidR="00000000" w:rsidRPr="00E62D45" w:rsidRDefault="00A63ABE" w:rsidP="00E62D45">
      <w:pPr>
        <w:numPr>
          <w:ilvl w:val="0"/>
          <w:numId w:val="34"/>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the lingual branch of the glossopharyngeal nerve (CN IX) for both general sensation and taste</w:t>
      </w:r>
    </w:p>
    <w:p w:rsidR="00000000" w:rsidRPr="00E62D45" w:rsidRDefault="00A63ABE" w:rsidP="00E62D45">
      <w:pPr>
        <w:numPr>
          <w:ilvl w:val="0"/>
          <w:numId w:val="34"/>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Another contribution is made by the internal laryngeal branch of the </w:t>
      </w:r>
      <w:proofErr w:type="spellStart"/>
      <w:r w:rsidRPr="00E62D45">
        <w:rPr>
          <w:rFonts w:asciiTheme="majorHAnsi" w:hAnsiTheme="majorHAnsi" w:cstheme="majorHAnsi"/>
          <w:i/>
          <w:iCs/>
          <w:sz w:val="24"/>
          <w:szCs w:val="24"/>
          <w:lang w:val="en-US"/>
        </w:rPr>
        <w:t>vagus</w:t>
      </w:r>
      <w:proofErr w:type="spellEnd"/>
      <w:r w:rsidRPr="00E62D45">
        <w:rPr>
          <w:rFonts w:asciiTheme="majorHAnsi" w:hAnsiTheme="majorHAnsi" w:cstheme="majorHAnsi"/>
          <w:i/>
          <w:iCs/>
          <w:sz w:val="24"/>
          <w:szCs w:val="24"/>
          <w:lang w:val="en-US"/>
        </w:rPr>
        <w:t xml:space="preserve"> (CN X) for general sensation and taste </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sz w:val="24"/>
          <w:szCs w:val="24"/>
        </w:rPr>
        <w:drawing>
          <wp:inline distT="0" distB="0" distL="0" distR="0" wp14:anchorId="44B1AE51" wp14:editId="21E4E1F2">
            <wp:extent cx="5731510" cy="44291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srcRect/>
                    <a:stretch>
                      <a:fillRect/>
                    </a:stretch>
                  </pic:blipFill>
                  <pic:spPr bwMode="auto">
                    <a:xfrm>
                      <a:off x="0" y="0"/>
                      <a:ext cx="5731510" cy="4429125"/>
                    </a:xfrm>
                    <a:prstGeom prst="rect">
                      <a:avLst/>
                    </a:prstGeom>
                    <a:noFill/>
                    <a:ln w="9525">
                      <a:noFill/>
                      <a:miter lim="800000"/>
                      <a:headEnd/>
                      <a:tailEnd/>
                    </a:ln>
                  </pic:spPr>
                </pic:pic>
              </a:graphicData>
            </a:graphic>
          </wp:inline>
        </w:drawing>
      </w:r>
    </w:p>
    <w:p w:rsidR="00000000" w:rsidRPr="00E62D45" w:rsidRDefault="00A63ABE" w:rsidP="00E62D45">
      <w:pPr>
        <w:numPr>
          <w:ilvl w:val="0"/>
          <w:numId w:val="35"/>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lastRenderedPageBreak/>
        <w:t>Hence</w:t>
      </w:r>
      <w:r w:rsidRPr="00E62D45">
        <w:rPr>
          <w:rFonts w:asciiTheme="majorHAnsi" w:hAnsiTheme="majorHAnsi" w:cstheme="majorHAnsi"/>
          <w:i/>
          <w:iCs/>
          <w:sz w:val="24"/>
          <w:szCs w:val="24"/>
          <w:lang w:val="en-US"/>
        </w:rPr>
        <w:t xml:space="preserve"> CN VII, CN IX, and CN X provide nerve fibers for taste; those from CN VII are ultimately conveyed by CN V</w:t>
      </w:r>
      <w:r w:rsidRPr="00E62D45">
        <w:rPr>
          <w:rFonts w:asciiTheme="majorHAnsi" w:hAnsiTheme="majorHAnsi" w:cstheme="majorHAnsi"/>
          <w:i/>
          <w:iCs/>
          <w:sz w:val="24"/>
          <w:szCs w:val="24"/>
          <w:vertAlign w:val="subscript"/>
          <w:lang w:val="en-US"/>
        </w:rPr>
        <w:t>3</w:t>
      </w:r>
    </w:p>
    <w:p w:rsidR="00F16CB8" w:rsidRPr="00A63ABE" w:rsidRDefault="00F16CB8" w:rsidP="00E62D45">
      <w:pPr>
        <w:spacing w:line="276" w:lineRule="auto"/>
        <w:rPr>
          <w:rFonts w:asciiTheme="majorHAnsi" w:hAnsiTheme="majorHAnsi" w:cstheme="majorHAnsi"/>
          <w:sz w:val="96"/>
          <w:szCs w:val="96"/>
        </w:rPr>
      </w:pPr>
      <w:r w:rsidRPr="00E62D45">
        <w:rPr>
          <w:rFonts w:asciiTheme="majorHAnsi" w:hAnsiTheme="majorHAnsi" w:cstheme="majorHAnsi"/>
          <w:i/>
          <w:iCs/>
          <w:sz w:val="24"/>
          <w:szCs w:val="24"/>
          <w:lang w:val="en-US"/>
        </w:rPr>
        <w:t xml:space="preserve"> </w:t>
      </w:r>
      <w:r w:rsidRPr="00E62D45">
        <w:rPr>
          <w:rFonts w:asciiTheme="majorHAnsi" w:hAnsiTheme="majorHAnsi" w:cstheme="majorHAnsi"/>
          <w:b/>
          <w:bCs/>
          <w:i/>
          <w:iCs/>
          <w:sz w:val="24"/>
          <w:szCs w:val="24"/>
          <w:lang w:val="en-US"/>
        </w:rPr>
        <w:t xml:space="preserve"> </w:t>
      </w:r>
      <w:r w:rsidRPr="00A63ABE">
        <w:rPr>
          <w:rFonts w:asciiTheme="majorHAnsi" w:hAnsiTheme="majorHAnsi" w:cstheme="majorHAnsi"/>
          <w:b/>
          <w:bCs/>
          <w:i/>
          <w:iCs/>
          <w:sz w:val="96"/>
          <w:szCs w:val="96"/>
          <w:lang w:val="en-US"/>
        </w:rPr>
        <w:t>Clinical anatomy</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Lingual Carcinoma</w:t>
      </w:r>
    </w:p>
    <w:p w:rsidR="00000000" w:rsidRPr="00E62D45" w:rsidRDefault="00A63ABE" w:rsidP="00E62D45">
      <w:pPr>
        <w:numPr>
          <w:ilvl w:val="0"/>
          <w:numId w:val="36"/>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A lingual carcinoma in the po</w:t>
      </w:r>
      <w:r w:rsidRPr="00E62D45">
        <w:rPr>
          <w:rFonts w:asciiTheme="majorHAnsi" w:hAnsiTheme="majorHAnsi" w:cstheme="majorHAnsi"/>
          <w:i/>
          <w:iCs/>
          <w:sz w:val="24"/>
          <w:szCs w:val="24"/>
          <w:lang w:val="en-US"/>
        </w:rPr>
        <w:t xml:space="preserve">sterior part of the tongue metastasizes to the superior </w:t>
      </w:r>
      <w:bookmarkStart w:id="0" w:name="_GoBack"/>
      <w:r w:rsidRPr="00E62D45">
        <w:rPr>
          <w:rFonts w:asciiTheme="majorHAnsi" w:hAnsiTheme="majorHAnsi" w:cstheme="majorHAnsi"/>
          <w:i/>
          <w:iCs/>
          <w:sz w:val="24"/>
          <w:szCs w:val="24"/>
          <w:lang w:val="en-US"/>
        </w:rPr>
        <w:t xml:space="preserve">deep cervical lymph nodes on both sides, whereas a tumor in the anterior part usually </w:t>
      </w:r>
      <w:bookmarkEnd w:id="0"/>
      <w:r w:rsidRPr="00E62D45">
        <w:rPr>
          <w:rFonts w:asciiTheme="majorHAnsi" w:hAnsiTheme="majorHAnsi" w:cstheme="majorHAnsi"/>
          <w:i/>
          <w:iCs/>
          <w:sz w:val="24"/>
          <w:szCs w:val="24"/>
          <w:lang w:val="en-US"/>
        </w:rPr>
        <w:t xml:space="preserve">does not metastasize to the inferior deep cervical lymph nodes until late in the disease. </w:t>
      </w:r>
    </w:p>
    <w:p w:rsidR="00000000" w:rsidRPr="00E62D45" w:rsidRDefault="00A63ABE" w:rsidP="00E62D45">
      <w:pPr>
        <w:numPr>
          <w:ilvl w:val="0"/>
          <w:numId w:val="36"/>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Because these nodes are closely related to the IJV, metastases from the tongue may be widely distributed through the </w:t>
      </w:r>
      <w:proofErr w:type="spellStart"/>
      <w:r w:rsidRPr="00E62D45">
        <w:rPr>
          <w:rFonts w:asciiTheme="majorHAnsi" w:hAnsiTheme="majorHAnsi" w:cstheme="majorHAnsi"/>
          <w:i/>
          <w:iCs/>
          <w:sz w:val="24"/>
          <w:szCs w:val="24"/>
          <w:lang w:val="en-US"/>
        </w:rPr>
        <w:t>submental</w:t>
      </w:r>
      <w:proofErr w:type="spellEnd"/>
      <w:r w:rsidRPr="00E62D45">
        <w:rPr>
          <w:rFonts w:asciiTheme="majorHAnsi" w:hAnsiTheme="majorHAnsi" w:cstheme="majorHAnsi"/>
          <w:i/>
          <w:iCs/>
          <w:sz w:val="24"/>
          <w:szCs w:val="24"/>
          <w:lang w:val="en-US"/>
        </w:rPr>
        <w:t xml:space="preserve"> and submandibular regions and along the IJVs in the neck.</w:t>
      </w:r>
    </w:p>
    <w:p w:rsidR="00F16CB8" w:rsidRPr="00E62D45" w:rsidRDefault="00F16CB8" w:rsidP="00E62D45">
      <w:pPr>
        <w:spacing w:line="276" w:lineRule="auto"/>
        <w:rPr>
          <w:rFonts w:asciiTheme="majorHAnsi" w:hAnsiTheme="majorHAnsi" w:cstheme="majorHAnsi"/>
          <w:sz w:val="24"/>
          <w:szCs w:val="24"/>
        </w:rPr>
      </w:pPr>
      <w:proofErr w:type="spellStart"/>
      <w:r w:rsidRPr="00E62D45">
        <w:rPr>
          <w:rFonts w:asciiTheme="majorHAnsi" w:hAnsiTheme="majorHAnsi" w:cstheme="majorHAnsi"/>
          <w:b/>
          <w:bCs/>
          <w:i/>
          <w:iCs/>
          <w:sz w:val="24"/>
          <w:szCs w:val="24"/>
          <w:lang w:val="en-US"/>
        </w:rPr>
        <w:t>Frenectomy</w:t>
      </w:r>
      <w:proofErr w:type="spellEnd"/>
    </w:p>
    <w:p w:rsidR="00000000" w:rsidRPr="00E62D45" w:rsidRDefault="00A63ABE" w:rsidP="00E62D45">
      <w:pPr>
        <w:numPr>
          <w:ilvl w:val="0"/>
          <w:numId w:val="37"/>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An overly large lingual frenulum (tongue-tie/ </w:t>
      </w:r>
      <w:proofErr w:type="spellStart"/>
      <w:r w:rsidRPr="00E62D45">
        <w:rPr>
          <w:rFonts w:asciiTheme="majorHAnsi" w:hAnsiTheme="majorHAnsi" w:cstheme="majorHAnsi"/>
          <w:i/>
          <w:iCs/>
          <w:sz w:val="24"/>
          <w:szCs w:val="24"/>
          <w:lang w:val="en-US"/>
        </w:rPr>
        <w:t>ankyloglossa</w:t>
      </w:r>
      <w:proofErr w:type="spellEnd"/>
      <w:r w:rsidRPr="00E62D45">
        <w:rPr>
          <w:rFonts w:asciiTheme="majorHAnsi" w:hAnsiTheme="majorHAnsi" w:cstheme="majorHAnsi"/>
          <w:i/>
          <w:iCs/>
          <w:sz w:val="24"/>
          <w:szCs w:val="24"/>
          <w:lang w:val="en-US"/>
        </w:rPr>
        <w:t>) interferes with tongue movements and may affect speech</w:t>
      </w:r>
    </w:p>
    <w:p w:rsidR="00000000" w:rsidRPr="00E62D45" w:rsidRDefault="00A63ABE" w:rsidP="00E62D45">
      <w:pPr>
        <w:numPr>
          <w:ilvl w:val="0"/>
          <w:numId w:val="37"/>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In</w:t>
      </w:r>
      <w:r w:rsidRPr="00E62D45">
        <w:rPr>
          <w:rFonts w:asciiTheme="majorHAnsi" w:hAnsiTheme="majorHAnsi" w:cstheme="majorHAnsi"/>
          <w:i/>
          <w:iCs/>
          <w:sz w:val="24"/>
          <w:szCs w:val="24"/>
          <w:lang w:val="en-US"/>
        </w:rPr>
        <w:t xml:space="preserve"> unusual cases, a </w:t>
      </w:r>
      <w:proofErr w:type="spellStart"/>
      <w:r w:rsidRPr="00E62D45">
        <w:rPr>
          <w:rFonts w:asciiTheme="majorHAnsi" w:hAnsiTheme="majorHAnsi" w:cstheme="majorHAnsi"/>
          <w:i/>
          <w:iCs/>
          <w:sz w:val="24"/>
          <w:szCs w:val="24"/>
          <w:lang w:val="en-US"/>
        </w:rPr>
        <w:t>frenectomy</w:t>
      </w:r>
      <w:proofErr w:type="spellEnd"/>
      <w:r w:rsidRPr="00E62D45">
        <w:rPr>
          <w:rFonts w:asciiTheme="majorHAnsi" w:hAnsiTheme="majorHAnsi" w:cstheme="majorHAnsi"/>
          <w:i/>
          <w:iCs/>
          <w:sz w:val="24"/>
          <w:szCs w:val="24"/>
          <w:lang w:val="en-US"/>
        </w:rPr>
        <w:t xml:space="preserve"> (cutting the frenulum) in infants may be necessary to free the tongue for normal movement and speech</w:t>
      </w:r>
    </w:p>
    <w:p w:rsidR="00F16CB8" w:rsidRPr="00E62D45" w:rsidRDefault="00F16CB8" w:rsidP="00E62D45">
      <w:pPr>
        <w:spacing w:line="276" w:lineRule="auto"/>
        <w:rPr>
          <w:rFonts w:asciiTheme="majorHAnsi" w:hAnsiTheme="majorHAnsi" w:cstheme="majorHAnsi"/>
          <w:sz w:val="24"/>
          <w:szCs w:val="24"/>
        </w:rPr>
      </w:pPr>
      <w:r w:rsidRPr="00E62D45">
        <w:rPr>
          <w:rFonts w:asciiTheme="majorHAnsi" w:hAnsiTheme="majorHAnsi" w:cstheme="majorHAnsi"/>
          <w:sz w:val="24"/>
          <w:szCs w:val="24"/>
        </w:rPr>
        <w:drawing>
          <wp:inline distT="0" distB="0" distL="0" distR="0" wp14:anchorId="0EC37AA1" wp14:editId="1C36D05A">
            <wp:extent cx="4350385" cy="1800225"/>
            <wp:effectExtent l="0" t="0" r="0" b="9525"/>
            <wp:docPr id="4" name="Picture 5" descr="C:\Documents and Settings\user\My Documents\My Pictures\tongue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Documents and Settings\user\My Documents\My Pictures\tonguetie.jpg"/>
                    <pic:cNvPicPr>
                      <a:picLocks noChangeAspect="1" noChangeArrowheads="1"/>
                    </pic:cNvPicPr>
                  </pic:nvPicPr>
                  <pic:blipFill>
                    <a:blip r:embed="rId12" cstate="print"/>
                    <a:srcRect l="52863"/>
                    <a:stretch>
                      <a:fillRect/>
                    </a:stretch>
                  </pic:blipFill>
                  <pic:spPr bwMode="auto">
                    <a:xfrm>
                      <a:off x="0" y="0"/>
                      <a:ext cx="4350385" cy="1800225"/>
                    </a:xfrm>
                    <a:prstGeom prst="rect">
                      <a:avLst/>
                    </a:prstGeom>
                    <a:noFill/>
                    <a:ln w="9525">
                      <a:noFill/>
                      <a:miter lim="800000"/>
                      <a:headEnd/>
                      <a:tailEnd/>
                    </a:ln>
                  </pic:spPr>
                </pic:pic>
              </a:graphicData>
            </a:graphic>
          </wp:inline>
        </w:drawing>
      </w:r>
    </w:p>
    <w:p w:rsidR="00F16CB8" w:rsidRPr="00E62D45" w:rsidRDefault="00F16CB8" w:rsidP="00E62D45">
      <w:pPr>
        <w:spacing w:line="276" w:lineRule="auto"/>
        <w:rPr>
          <w:rFonts w:asciiTheme="majorHAnsi" w:hAnsiTheme="majorHAnsi" w:cstheme="majorHAnsi"/>
          <w:sz w:val="24"/>
          <w:szCs w:val="24"/>
        </w:rPr>
      </w:pPr>
      <w:proofErr w:type="spellStart"/>
      <w:r w:rsidRPr="00E62D45">
        <w:rPr>
          <w:rFonts w:asciiTheme="majorHAnsi" w:hAnsiTheme="majorHAnsi" w:cstheme="majorHAnsi"/>
          <w:b/>
          <w:bCs/>
          <w:i/>
          <w:iCs/>
          <w:sz w:val="24"/>
          <w:szCs w:val="24"/>
          <w:lang w:val="en-US"/>
        </w:rPr>
        <w:t>Thyroglossal</w:t>
      </w:r>
      <w:proofErr w:type="spellEnd"/>
      <w:r w:rsidRPr="00E62D45">
        <w:rPr>
          <w:rFonts w:asciiTheme="majorHAnsi" w:hAnsiTheme="majorHAnsi" w:cstheme="majorHAnsi"/>
          <w:b/>
          <w:bCs/>
          <w:i/>
          <w:iCs/>
          <w:sz w:val="24"/>
          <w:szCs w:val="24"/>
          <w:lang w:val="en-US"/>
        </w:rPr>
        <w:t xml:space="preserve"> Duct Cyst</w:t>
      </w:r>
    </w:p>
    <w:p w:rsidR="00000000" w:rsidRPr="00E62D45" w:rsidRDefault="00A63ABE" w:rsidP="00E62D45">
      <w:pPr>
        <w:numPr>
          <w:ilvl w:val="0"/>
          <w:numId w:val="38"/>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A cystic remnant of the </w:t>
      </w:r>
      <w:proofErr w:type="spellStart"/>
      <w:r w:rsidRPr="00E62D45">
        <w:rPr>
          <w:rFonts w:asciiTheme="majorHAnsi" w:hAnsiTheme="majorHAnsi" w:cstheme="majorHAnsi"/>
          <w:i/>
          <w:iCs/>
          <w:sz w:val="24"/>
          <w:szCs w:val="24"/>
          <w:lang w:val="en-US"/>
        </w:rPr>
        <w:t>thyroglossal</w:t>
      </w:r>
      <w:proofErr w:type="spellEnd"/>
      <w:r w:rsidRPr="00E62D45">
        <w:rPr>
          <w:rFonts w:asciiTheme="majorHAnsi" w:hAnsiTheme="majorHAnsi" w:cstheme="majorHAnsi"/>
          <w:i/>
          <w:iCs/>
          <w:sz w:val="24"/>
          <w:szCs w:val="24"/>
          <w:lang w:val="en-US"/>
        </w:rPr>
        <w:t xml:space="preserve"> duct, associated with development of the thyroid gland, may be found in the root of the tongue and be connected to a sinus that opens at the foramen cecum</w:t>
      </w:r>
    </w:p>
    <w:p w:rsidR="00000000" w:rsidRPr="00E62D45" w:rsidRDefault="00A63ABE" w:rsidP="00E62D45">
      <w:pPr>
        <w:numPr>
          <w:ilvl w:val="0"/>
          <w:numId w:val="38"/>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Surgical excision of the cyst may be necessary</w:t>
      </w:r>
    </w:p>
    <w:p w:rsidR="00000000" w:rsidRPr="0015289B" w:rsidRDefault="00A63ABE" w:rsidP="00E62D45">
      <w:pPr>
        <w:numPr>
          <w:ilvl w:val="0"/>
          <w:numId w:val="38"/>
        </w:numPr>
        <w:spacing w:line="276" w:lineRule="auto"/>
        <w:rPr>
          <w:rFonts w:asciiTheme="majorHAnsi" w:hAnsiTheme="majorHAnsi" w:cstheme="majorHAnsi"/>
          <w:sz w:val="24"/>
          <w:szCs w:val="24"/>
        </w:rPr>
      </w:pPr>
      <w:r w:rsidRPr="00E62D45">
        <w:rPr>
          <w:rFonts w:asciiTheme="majorHAnsi" w:hAnsiTheme="majorHAnsi" w:cstheme="majorHAnsi"/>
          <w:i/>
          <w:iCs/>
          <w:sz w:val="24"/>
          <w:szCs w:val="24"/>
          <w:lang w:val="en-US"/>
        </w:rPr>
        <w:t xml:space="preserve"> Most </w:t>
      </w:r>
      <w:proofErr w:type="spellStart"/>
      <w:r w:rsidRPr="00E62D45">
        <w:rPr>
          <w:rFonts w:asciiTheme="majorHAnsi" w:hAnsiTheme="majorHAnsi" w:cstheme="majorHAnsi"/>
          <w:i/>
          <w:iCs/>
          <w:sz w:val="24"/>
          <w:szCs w:val="24"/>
          <w:lang w:val="en-US"/>
        </w:rPr>
        <w:t>thyroglossal</w:t>
      </w:r>
      <w:proofErr w:type="spellEnd"/>
      <w:r w:rsidRPr="00E62D45">
        <w:rPr>
          <w:rFonts w:asciiTheme="majorHAnsi" w:hAnsiTheme="majorHAnsi" w:cstheme="majorHAnsi"/>
          <w:i/>
          <w:iCs/>
          <w:sz w:val="24"/>
          <w:szCs w:val="24"/>
          <w:lang w:val="en-US"/>
        </w:rPr>
        <w:t xml:space="preserve"> duct cysts are in the neck, close or just inferior to the body of the hyoid bone </w:t>
      </w:r>
    </w:p>
    <w:p w:rsidR="0015289B" w:rsidRDefault="0015289B" w:rsidP="0015289B">
      <w:pPr>
        <w:spacing w:line="276" w:lineRule="auto"/>
        <w:rPr>
          <w:rFonts w:asciiTheme="majorHAnsi" w:hAnsiTheme="majorHAnsi" w:cstheme="majorHAnsi"/>
          <w:iCs/>
          <w:sz w:val="24"/>
          <w:szCs w:val="24"/>
          <w:lang w:val="en-US"/>
        </w:rPr>
      </w:pPr>
    </w:p>
    <w:p w:rsidR="0015289B" w:rsidRPr="00946E7E" w:rsidRDefault="0015289B" w:rsidP="0015289B">
      <w:pPr>
        <w:pStyle w:val="ListParagraph"/>
        <w:numPr>
          <w:ilvl w:val="0"/>
          <w:numId w:val="2"/>
        </w:numPr>
        <w:spacing w:line="276" w:lineRule="auto"/>
        <w:rPr>
          <w:rFonts w:ascii="Monotype Corsiva" w:hAnsi="Monotype Corsiva" w:cstheme="majorHAnsi"/>
          <w:sz w:val="144"/>
          <w:szCs w:val="144"/>
        </w:rPr>
      </w:pPr>
      <w:r w:rsidRPr="00946E7E">
        <w:rPr>
          <w:rFonts w:ascii="Monotype Corsiva" w:hAnsi="Monotype Corsiva" w:cstheme="majorHAnsi"/>
          <w:sz w:val="144"/>
          <w:szCs w:val="144"/>
        </w:rPr>
        <w:lastRenderedPageBreak/>
        <w:t xml:space="preserve">Air </w:t>
      </w:r>
      <w:r w:rsidRPr="00946E7E">
        <w:rPr>
          <w:rFonts w:ascii="Monotype Corsiva" w:hAnsi="Monotype Corsiva" w:cstheme="majorHAnsi"/>
          <w:sz w:val="120"/>
          <w:szCs w:val="120"/>
        </w:rPr>
        <w:t>Sinuses</w:t>
      </w:r>
    </w:p>
    <w:p w:rsidR="0015289B" w:rsidRPr="0015289B" w:rsidRDefault="0015289B" w:rsidP="0015289B">
      <w:pPr>
        <w:spacing w:line="276" w:lineRule="auto"/>
        <w:rPr>
          <w:rFonts w:asciiTheme="majorHAnsi" w:hAnsiTheme="majorHAnsi" w:cstheme="majorHAnsi"/>
          <w:sz w:val="24"/>
          <w:szCs w:val="24"/>
        </w:rPr>
      </w:pPr>
      <w:r w:rsidRPr="0015289B">
        <w:rPr>
          <w:rFonts w:asciiTheme="majorHAnsi" w:hAnsiTheme="majorHAnsi" w:cstheme="majorHAnsi"/>
          <w:sz w:val="24"/>
          <w:szCs w:val="24"/>
        </w:rPr>
        <w:t>Air Sinuses</w:t>
      </w:r>
      <w:r w:rsidRPr="0015289B">
        <w:rPr>
          <w:rFonts w:asciiTheme="majorHAnsi" w:hAnsiTheme="majorHAnsi" w:cstheme="majorHAnsi"/>
          <w:sz w:val="24"/>
          <w:szCs w:val="24"/>
        </w:rPr>
        <w:t xml:space="preserve"> </w:t>
      </w:r>
      <w:r w:rsidRPr="0015289B">
        <w:rPr>
          <w:rFonts w:asciiTheme="majorHAnsi" w:hAnsiTheme="majorHAnsi" w:cstheme="majorHAnsi"/>
          <w:sz w:val="24"/>
          <w:szCs w:val="24"/>
          <w:shd w:val="clear" w:color="auto" w:fill="FFFFFF"/>
        </w:rPr>
        <w:t>are a group of four paired </w:t>
      </w:r>
      <w:hyperlink r:id="rId13" w:tooltip="Skeletal pneumaticity" w:history="1">
        <w:r w:rsidRPr="0015289B">
          <w:rPr>
            <w:rStyle w:val="Hyperlink"/>
            <w:rFonts w:asciiTheme="majorHAnsi" w:hAnsiTheme="majorHAnsi" w:cstheme="majorHAnsi"/>
            <w:color w:val="auto"/>
            <w:sz w:val="24"/>
            <w:szCs w:val="24"/>
            <w:shd w:val="clear" w:color="auto" w:fill="FFFFFF"/>
          </w:rPr>
          <w:t>air-filled spaces</w:t>
        </w:r>
      </w:hyperlink>
      <w:r w:rsidRPr="0015289B">
        <w:rPr>
          <w:rFonts w:asciiTheme="majorHAnsi" w:hAnsiTheme="majorHAnsi" w:cstheme="majorHAnsi"/>
          <w:sz w:val="24"/>
          <w:szCs w:val="24"/>
          <w:shd w:val="clear" w:color="auto" w:fill="FFFFFF"/>
        </w:rPr>
        <w:t> that surround the </w:t>
      </w:r>
      <w:hyperlink r:id="rId14" w:tooltip="Nasal cavity" w:history="1">
        <w:r w:rsidRPr="0015289B">
          <w:rPr>
            <w:rStyle w:val="Hyperlink"/>
            <w:rFonts w:asciiTheme="majorHAnsi" w:hAnsiTheme="majorHAnsi" w:cstheme="majorHAnsi"/>
            <w:color w:val="auto"/>
            <w:sz w:val="24"/>
            <w:szCs w:val="24"/>
            <w:shd w:val="clear" w:color="auto" w:fill="FFFFFF"/>
          </w:rPr>
          <w:t>nasal cavity</w:t>
        </w:r>
      </w:hyperlink>
      <w:r w:rsidRPr="0015289B">
        <w:rPr>
          <w:rFonts w:asciiTheme="majorHAnsi" w:hAnsiTheme="majorHAnsi" w:cstheme="majorHAnsi"/>
          <w:sz w:val="24"/>
          <w:szCs w:val="24"/>
        </w:rPr>
        <w:t>.</w:t>
      </w:r>
      <w:r w:rsidRPr="0015289B">
        <w:rPr>
          <w:rFonts w:asciiTheme="majorHAnsi" w:hAnsiTheme="majorHAnsi" w:cstheme="majorHAnsi"/>
          <w:sz w:val="24"/>
          <w:szCs w:val="24"/>
          <w:shd w:val="clear" w:color="auto" w:fill="FFFFFF"/>
        </w:rPr>
        <w:t xml:space="preserve"> </w:t>
      </w:r>
      <w:r w:rsidRPr="0015289B">
        <w:rPr>
          <w:rFonts w:asciiTheme="majorHAnsi" w:hAnsiTheme="majorHAnsi" w:cstheme="majorHAnsi"/>
          <w:sz w:val="24"/>
          <w:szCs w:val="24"/>
          <w:shd w:val="clear" w:color="auto" w:fill="FFFFFF"/>
        </w:rPr>
        <w:t>The </w:t>
      </w:r>
      <w:hyperlink r:id="rId15" w:tooltip="Maxillary sinus" w:history="1">
        <w:r w:rsidRPr="0015289B">
          <w:rPr>
            <w:rStyle w:val="Hyperlink"/>
            <w:rFonts w:asciiTheme="majorHAnsi" w:hAnsiTheme="majorHAnsi" w:cstheme="majorHAnsi"/>
            <w:color w:val="auto"/>
            <w:sz w:val="24"/>
            <w:szCs w:val="24"/>
            <w:shd w:val="clear" w:color="auto" w:fill="FFFFFF"/>
          </w:rPr>
          <w:t>maxillary sinuses</w:t>
        </w:r>
      </w:hyperlink>
      <w:r w:rsidRPr="0015289B">
        <w:rPr>
          <w:rFonts w:asciiTheme="majorHAnsi" w:hAnsiTheme="majorHAnsi" w:cstheme="majorHAnsi"/>
          <w:sz w:val="24"/>
          <w:szCs w:val="24"/>
          <w:shd w:val="clear" w:color="auto" w:fill="FFFFFF"/>
        </w:rPr>
        <w:t> are located under the </w:t>
      </w:r>
      <w:hyperlink r:id="rId16" w:tooltip="Human eye" w:history="1">
        <w:r w:rsidRPr="0015289B">
          <w:rPr>
            <w:rStyle w:val="Hyperlink"/>
            <w:rFonts w:asciiTheme="majorHAnsi" w:hAnsiTheme="majorHAnsi" w:cstheme="majorHAnsi"/>
            <w:color w:val="auto"/>
            <w:sz w:val="24"/>
            <w:szCs w:val="24"/>
            <w:shd w:val="clear" w:color="auto" w:fill="FFFFFF"/>
          </w:rPr>
          <w:t>eyes</w:t>
        </w:r>
      </w:hyperlink>
      <w:r w:rsidRPr="0015289B">
        <w:rPr>
          <w:rFonts w:asciiTheme="majorHAnsi" w:hAnsiTheme="majorHAnsi" w:cstheme="majorHAnsi"/>
          <w:sz w:val="24"/>
          <w:szCs w:val="24"/>
          <w:shd w:val="clear" w:color="auto" w:fill="FFFFFF"/>
        </w:rPr>
        <w:t>; the </w:t>
      </w:r>
      <w:hyperlink r:id="rId17" w:tooltip="Frontal sinus" w:history="1">
        <w:r w:rsidRPr="0015289B">
          <w:rPr>
            <w:rStyle w:val="Hyperlink"/>
            <w:rFonts w:asciiTheme="majorHAnsi" w:hAnsiTheme="majorHAnsi" w:cstheme="majorHAnsi"/>
            <w:color w:val="auto"/>
            <w:sz w:val="24"/>
            <w:szCs w:val="24"/>
            <w:shd w:val="clear" w:color="auto" w:fill="FFFFFF"/>
          </w:rPr>
          <w:t>frontal sinuses</w:t>
        </w:r>
      </w:hyperlink>
      <w:r w:rsidRPr="0015289B">
        <w:rPr>
          <w:rFonts w:asciiTheme="majorHAnsi" w:hAnsiTheme="majorHAnsi" w:cstheme="majorHAnsi"/>
          <w:sz w:val="24"/>
          <w:szCs w:val="24"/>
          <w:shd w:val="clear" w:color="auto" w:fill="FFFFFF"/>
        </w:rPr>
        <w:t> are above the eyes; the </w:t>
      </w:r>
      <w:proofErr w:type="spellStart"/>
      <w:r w:rsidRPr="0015289B">
        <w:rPr>
          <w:rFonts w:asciiTheme="majorHAnsi" w:hAnsiTheme="majorHAnsi" w:cstheme="majorHAnsi"/>
          <w:sz w:val="24"/>
          <w:szCs w:val="24"/>
        </w:rPr>
        <w:fldChar w:fldCharType="begin"/>
      </w:r>
      <w:r w:rsidRPr="0015289B">
        <w:rPr>
          <w:rFonts w:asciiTheme="majorHAnsi" w:hAnsiTheme="majorHAnsi" w:cstheme="majorHAnsi"/>
          <w:sz w:val="24"/>
          <w:szCs w:val="24"/>
        </w:rPr>
        <w:instrText xml:space="preserve"> HYPERLINK "https://en.wikipedia.org/wiki/Ethmoid_sinus" \o "Ethmoid sinus" </w:instrText>
      </w:r>
      <w:r w:rsidRPr="0015289B">
        <w:rPr>
          <w:rFonts w:asciiTheme="majorHAnsi" w:hAnsiTheme="majorHAnsi" w:cstheme="majorHAnsi"/>
          <w:sz w:val="24"/>
          <w:szCs w:val="24"/>
        </w:rPr>
        <w:fldChar w:fldCharType="separate"/>
      </w:r>
      <w:r w:rsidRPr="0015289B">
        <w:rPr>
          <w:rStyle w:val="Hyperlink"/>
          <w:rFonts w:asciiTheme="majorHAnsi" w:hAnsiTheme="majorHAnsi" w:cstheme="majorHAnsi"/>
          <w:color w:val="auto"/>
          <w:sz w:val="24"/>
          <w:szCs w:val="24"/>
          <w:shd w:val="clear" w:color="auto" w:fill="FFFFFF"/>
        </w:rPr>
        <w:t>ethmoidal</w:t>
      </w:r>
      <w:proofErr w:type="spellEnd"/>
      <w:r w:rsidRPr="0015289B">
        <w:rPr>
          <w:rStyle w:val="Hyperlink"/>
          <w:rFonts w:asciiTheme="majorHAnsi" w:hAnsiTheme="majorHAnsi" w:cstheme="majorHAnsi"/>
          <w:color w:val="auto"/>
          <w:sz w:val="24"/>
          <w:szCs w:val="24"/>
          <w:shd w:val="clear" w:color="auto" w:fill="FFFFFF"/>
        </w:rPr>
        <w:t xml:space="preserve"> sinuses</w:t>
      </w:r>
      <w:r w:rsidRPr="0015289B">
        <w:rPr>
          <w:rFonts w:asciiTheme="majorHAnsi" w:hAnsiTheme="majorHAnsi" w:cstheme="majorHAnsi"/>
          <w:sz w:val="24"/>
          <w:szCs w:val="24"/>
        </w:rPr>
        <w:fldChar w:fldCharType="end"/>
      </w:r>
      <w:r w:rsidRPr="0015289B">
        <w:rPr>
          <w:rFonts w:asciiTheme="majorHAnsi" w:hAnsiTheme="majorHAnsi" w:cstheme="majorHAnsi"/>
          <w:sz w:val="24"/>
          <w:szCs w:val="24"/>
          <w:shd w:val="clear" w:color="auto" w:fill="FFFFFF"/>
        </w:rPr>
        <w:t> are between the eyes and the </w:t>
      </w:r>
      <w:proofErr w:type="spellStart"/>
      <w:r w:rsidRPr="0015289B">
        <w:rPr>
          <w:rFonts w:asciiTheme="majorHAnsi" w:hAnsiTheme="majorHAnsi" w:cstheme="majorHAnsi"/>
          <w:sz w:val="24"/>
          <w:szCs w:val="24"/>
        </w:rPr>
        <w:fldChar w:fldCharType="begin"/>
      </w:r>
      <w:r w:rsidRPr="0015289B">
        <w:rPr>
          <w:rFonts w:asciiTheme="majorHAnsi" w:hAnsiTheme="majorHAnsi" w:cstheme="majorHAnsi"/>
          <w:sz w:val="24"/>
          <w:szCs w:val="24"/>
        </w:rPr>
        <w:instrText xml:space="preserve"> HYPERLINK "https://en.wikipedia.org/wiki/Sphenoidal_sinus" \o "Sphenoidal sinus" </w:instrText>
      </w:r>
      <w:r w:rsidRPr="0015289B">
        <w:rPr>
          <w:rFonts w:asciiTheme="majorHAnsi" w:hAnsiTheme="majorHAnsi" w:cstheme="majorHAnsi"/>
          <w:sz w:val="24"/>
          <w:szCs w:val="24"/>
        </w:rPr>
        <w:fldChar w:fldCharType="separate"/>
      </w:r>
      <w:r w:rsidRPr="0015289B">
        <w:rPr>
          <w:rStyle w:val="Hyperlink"/>
          <w:rFonts w:asciiTheme="majorHAnsi" w:hAnsiTheme="majorHAnsi" w:cstheme="majorHAnsi"/>
          <w:color w:val="auto"/>
          <w:sz w:val="24"/>
          <w:szCs w:val="24"/>
          <w:shd w:val="clear" w:color="auto" w:fill="FFFFFF"/>
        </w:rPr>
        <w:t>sphenoidal</w:t>
      </w:r>
      <w:proofErr w:type="spellEnd"/>
      <w:r w:rsidRPr="0015289B">
        <w:rPr>
          <w:rStyle w:val="Hyperlink"/>
          <w:rFonts w:asciiTheme="majorHAnsi" w:hAnsiTheme="majorHAnsi" w:cstheme="majorHAnsi"/>
          <w:color w:val="auto"/>
          <w:sz w:val="24"/>
          <w:szCs w:val="24"/>
          <w:shd w:val="clear" w:color="auto" w:fill="FFFFFF"/>
        </w:rPr>
        <w:t xml:space="preserve"> sinuses</w:t>
      </w:r>
      <w:r w:rsidRPr="0015289B">
        <w:rPr>
          <w:rFonts w:asciiTheme="majorHAnsi" w:hAnsiTheme="majorHAnsi" w:cstheme="majorHAnsi"/>
          <w:sz w:val="24"/>
          <w:szCs w:val="24"/>
        </w:rPr>
        <w:fldChar w:fldCharType="end"/>
      </w:r>
      <w:r w:rsidRPr="0015289B">
        <w:rPr>
          <w:rFonts w:asciiTheme="majorHAnsi" w:hAnsiTheme="majorHAnsi" w:cstheme="majorHAnsi"/>
          <w:sz w:val="24"/>
          <w:szCs w:val="24"/>
          <w:shd w:val="clear" w:color="auto" w:fill="FFFFFF"/>
        </w:rPr>
        <w:t> are behind the eyes. The </w:t>
      </w:r>
      <w:hyperlink r:id="rId18" w:tooltip="Sinus (anatomy)" w:history="1">
        <w:r w:rsidRPr="0015289B">
          <w:rPr>
            <w:rStyle w:val="Hyperlink"/>
            <w:rFonts w:asciiTheme="majorHAnsi" w:hAnsiTheme="majorHAnsi" w:cstheme="majorHAnsi"/>
            <w:color w:val="auto"/>
            <w:sz w:val="24"/>
            <w:szCs w:val="24"/>
            <w:shd w:val="clear" w:color="auto" w:fill="FFFFFF"/>
          </w:rPr>
          <w:t>sinuses</w:t>
        </w:r>
      </w:hyperlink>
      <w:r w:rsidRPr="0015289B">
        <w:rPr>
          <w:rFonts w:asciiTheme="majorHAnsi" w:hAnsiTheme="majorHAnsi" w:cstheme="majorHAnsi"/>
          <w:sz w:val="24"/>
          <w:szCs w:val="24"/>
          <w:shd w:val="clear" w:color="auto" w:fill="FFFFFF"/>
        </w:rPr>
        <w:t> are named for the </w:t>
      </w:r>
      <w:hyperlink r:id="rId19" w:tooltip="Facial skeleton" w:history="1">
        <w:r w:rsidRPr="0015289B">
          <w:rPr>
            <w:rStyle w:val="Hyperlink"/>
            <w:rFonts w:asciiTheme="majorHAnsi" w:hAnsiTheme="majorHAnsi" w:cstheme="majorHAnsi"/>
            <w:color w:val="auto"/>
            <w:sz w:val="24"/>
            <w:szCs w:val="24"/>
            <w:shd w:val="clear" w:color="auto" w:fill="FFFFFF"/>
          </w:rPr>
          <w:t>facial bones</w:t>
        </w:r>
      </w:hyperlink>
      <w:r w:rsidRPr="0015289B">
        <w:rPr>
          <w:rFonts w:asciiTheme="majorHAnsi" w:hAnsiTheme="majorHAnsi" w:cstheme="majorHAnsi"/>
          <w:sz w:val="24"/>
          <w:szCs w:val="24"/>
          <w:shd w:val="clear" w:color="auto" w:fill="FFFFFF"/>
        </w:rPr>
        <w:t> in which they are located.</w:t>
      </w:r>
    </w:p>
    <w:p w:rsidR="0015289B" w:rsidRPr="0015289B" w:rsidRDefault="0015289B" w:rsidP="0015289B">
      <w:p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b/>
          <w:bCs/>
          <w:sz w:val="24"/>
          <w:szCs w:val="24"/>
          <w:lang w:eastAsia="en-GB"/>
        </w:rPr>
        <w:t>Maxillary Sinus</w:t>
      </w:r>
    </w:p>
    <w:p w:rsidR="0015289B" w:rsidRPr="0015289B" w:rsidRDefault="0015289B" w:rsidP="0015289B">
      <w:p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The maxillary sinus is located under the eyes in the maxillary bone. Adjacent structures include the lateral nasal wall, the orbital floor, and the posterior maxillary wall which contains the </w:t>
      </w:r>
      <w:proofErr w:type="spellStart"/>
      <w:r w:rsidRPr="0015289B">
        <w:rPr>
          <w:rFonts w:asciiTheme="majorHAnsi" w:eastAsia="Times New Roman" w:hAnsiTheme="majorHAnsi" w:cstheme="majorHAnsi"/>
          <w:sz w:val="24"/>
          <w:szCs w:val="24"/>
          <w:lang w:eastAsia="en-GB"/>
        </w:rPr>
        <w:t>pterygopalatine</w:t>
      </w:r>
      <w:proofErr w:type="spellEnd"/>
      <w:r w:rsidRPr="0015289B">
        <w:rPr>
          <w:rFonts w:asciiTheme="majorHAnsi" w:eastAsia="Times New Roman" w:hAnsiTheme="majorHAnsi" w:cstheme="majorHAnsi"/>
          <w:sz w:val="24"/>
          <w:szCs w:val="24"/>
          <w:lang w:eastAsia="en-GB"/>
        </w:rPr>
        <w:t xml:space="preserve"> fossa. The maxillary sinus is innervated by the </w:t>
      </w:r>
      <w:proofErr w:type="spellStart"/>
      <w:r w:rsidRPr="0015289B">
        <w:rPr>
          <w:rFonts w:asciiTheme="majorHAnsi" w:eastAsia="Times New Roman" w:hAnsiTheme="majorHAnsi" w:cstheme="majorHAnsi"/>
          <w:sz w:val="24"/>
          <w:szCs w:val="24"/>
          <w:lang w:eastAsia="en-GB"/>
        </w:rPr>
        <w:t>infraorbital</w:t>
      </w:r>
      <w:proofErr w:type="spellEnd"/>
      <w:r w:rsidRPr="0015289B">
        <w:rPr>
          <w:rFonts w:asciiTheme="majorHAnsi" w:eastAsia="Times New Roman" w:hAnsiTheme="majorHAnsi" w:cstheme="majorHAnsi"/>
          <w:sz w:val="24"/>
          <w:szCs w:val="24"/>
          <w:lang w:eastAsia="en-GB"/>
        </w:rPr>
        <w:t xml:space="preserve"> nerve (CN V2). The maxillary and facial arteries supply the sinus, and the maxillary vein supplies venous drainage. As mentioned already, the maxillary sinus drains into the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infundibulum. There is typically only one </w:t>
      </w:r>
      <w:proofErr w:type="spellStart"/>
      <w:r w:rsidRPr="0015289B">
        <w:rPr>
          <w:rFonts w:asciiTheme="majorHAnsi" w:eastAsia="Times New Roman" w:hAnsiTheme="majorHAnsi" w:cstheme="majorHAnsi"/>
          <w:sz w:val="24"/>
          <w:szCs w:val="24"/>
          <w:lang w:eastAsia="en-GB"/>
        </w:rPr>
        <w:t>ostium</w:t>
      </w:r>
      <w:proofErr w:type="spellEnd"/>
      <w:r w:rsidRPr="0015289B">
        <w:rPr>
          <w:rFonts w:asciiTheme="majorHAnsi" w:eastAsia="Times New Roman" w:hAnsiTheme="majorHAnsi" w:cstheme="majorHAnsi"/>
          <w:sz w:val="24"/>
          <w:szCs w:val="24"/>
          <w:lang w:eastAsia="en-GB"/>
        </w:rPr>
        <w:t xml:space="preserve"> per maxillary sinus; however, cadaver studies have shown 10% to 30% have an accessory </w:t>
      </w:r>
      <w:proofErr w:type="spellStart"/>
      <w:r w:rsidRPr="0015289B">
        <w:rPr>
          <w:rFonts w:asciiTheme="majorHAnsi" w:eastAsia="Times New Roman" w:hAnsiTheme="majorHAnsi" w:cstheme="majorHAnsi"/>
          <w:sz w:val="24"/>
          <w:szCs w:val="24"/>
          <w:lang w:eastAsia="en-GB"/>
        </w:rPr>
        <w:t>ostium</w:t>
      </w:r>
      <w:proofErr w:type="spellEnd"/>
      <w:r w:rsidRPr="0015289B">
        <w:rPr>
          <w:rFonts w:asciiTheme="majorHAnsi" w:eastAsia="Times New Roman" w:hAnsiTheme="majorHAnsi" w:cstheme="majorHAnsi"/>
          <w:sz w:val="24"/>
          <w:szCs w:val="24"/>
          <w:lang w:eastAsia="en-GB"/>
        </w:rPr>
        <w:t xml:space="preserve">. The size of the maxillary sinus at adult stage is approximately 15 mL, making it the largest </w:t>
      </w:r>
      <w:proofErr w:type="spellStart"/>
      <w:r w:rsidRPr="0015289B">
        <w:rPr>
          <w:rFonts w:asciiTheme="majorHAnsi" w:eastAsia="Times New Roman" w:hAnsiTheme="majorHAnsi" w:cstheme="majorHAnsi"/>
          <w:sz w:val="24"/>
          <w:szCs w:val="24"/>
          <w:lang w:eastAsia="en-GB"/>
        </w:rPr>
        <w:t>paranasal</w:t>
      </w:r>
      <w:proofErr w:type="spellEnd"/>
      <w:r w:rsidRPr="0015289B">
        <w:rPr>
          <w:rFonts w:asciiTheme="majorHAnsi" w:eastAsia="Times New Roman" w:hAnsiTheme="majorHAnsi" w:cstheme="majorHAnsi"/>
          <w:sz w:val="24"/>
          <w:szCs w:val="24"/>
          <w:lang w:eastAsia="en-GB"/>
        </w:rPr>
        <w:t xml:space="preserve"> sinus.</w:t>
      </w:r>
    </w:p>
    <w:p w:rsidR="0015289B" w:rsidRPr="0015289B" w:rsidRDefault="0015289B" w:rsidP="0015289B">
      <w:p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b/>
          <w:bCs/>
          <w:sz w:val="24"/>
          <w:szCs w:val="24"/>
          <w:lang w:eastAsia="en-GB"/>
        </w:rPr>
        <w:t>Frontal Sinus</w:t>
      </w:r>
    </w:p>
    <w:p w:rsidR="0015289B" w:rsidRPr="0015289B" w:rsidRDefault="0015289B" w:rsidP="0015289B">
      <w:p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The frontal sinus is located superior to the orbit and within the frontal bone. The typical volume at the adult stage is 4 to 7 </w:t>
      </w:r>
      <w:proofErr w:type="spellStart"/>
      <w:r w:rsidRPr="0015289B">
        <w:rPr>
          <w:rFonts w:asciiTheme="majorHAnsi" w:eastAsia="Times New Roman" w:hAnsiTheme="majorHAnsi" w:cstheme="majorHAnsi"/>
          <w:sz w:val="24"/>
          <w:szCs w:val="24"/>
          <w:lang w:eastAsia="en-GB"/>
        </w:rPr>
        <w:t>mL.</w:t>
      </w:r>
      <w:proofErr w:type="spellEnd"/>
      <w:r w:rsidRPr="0015289B">
        <w:rPr>
          <w:rFonts w:asciiTheme="majorHAnsi" w:eastAsia="Times New Roman" w:hAnsiTheme="majorHAnsi" w:cstheme="majorHAnsi"/>
          <w:sz w:val="24"/>
          <w:szCs w:val="24"/>
          <w:lang w:eastAsia="en-GB"/>
        </w:rPr>
        <w:t xml:space="preserve"> The frontal sinus drains into the frontal recess via the middle meatus. As noted previously, this drainage can be variable, either medial or lateral to the </w:t>
      </w:r>
      <w:proofErr w:type="spellStart"/>
      <w:r w:rsidRPr="0015289B">
        <w:rPr>
          <w:rFonts w:asciiTheme="majorHAnsi" w:eastAsia="Times New Roman" w:hAnsiTheme="majorHAnsi" w:cstheme="majorHAnsi"/>
          <w:sz w:val="24"/>
          <w:szCs w:val="24"/>
          <w:lang w:eastAsia="en-GB"/>
        </w:rPr>
        <w:t>uncinate</w:t>
      </w:r>
      <w:proofErr w:type="spellEnd"/>
      <w:r w:rsidRPr="0015289B">
        <w:rPr>
          <w:rFonts w:asciiTheme="majorHAnsi" w:eastAsia="Times New Roman" w:hAnsiTheme="majorHAnsi" w:cstheme="majorHAnsi"/>
          <w:sz w:val="24"/>
          <w:szCs w:val="24"/>
          <w:lang w:eastAsia="en-GB"/>
        </w:rPr>
        <w:t xml:space="preserve">, depending on its attachment. The frontal sinus vasculature consists of the supraorbital and </w:t>
      </w:r>
      <w:proofErr w:type="spellStart"/>
      <w:r w:rsidRPr="0015289B">
        <w:rPr>
          <w:rFonts w:asciiTheme="majorHAnsi" w:eastAsia="Times New Roman" w:hAnsiTheme="majorHAnsi" w:cstheme="majorHAnsi"/>
          <w:sz w:val="24"/>
          <w:szCs w:val="24"/>
          <w:lang w:eastAsia="en-GB"/>
        </w:rPr>
        <w:t>supratrochlear</w:t>
      </w:r>
      <w:proofErr w:type="spellEnd"/>
      <w:r w:rsidRPr="0015289B">
        <w:rPr>
          <w:rFonts w:asciiTheme="majorHAnsi" w:eastAsia="Times New Roman" w:hAnsiTheme="majorHAnsi" w:cstheme="majorHAnsi"/>
          <w:sz w:val="24"/>
          <w:szCs w:val="24"/>
          <w:lang w:eastAsia="en-GB"/>
        </w:rPr>
        <w:t xml:space="preserve"> arteries and ophthalmic and supraorbital veins. Similarly, </w:t>
      </w:r>
      <w:proofErr w:type="gramStart"/>
      <w:r w:rsidRPr="0015289B">
        <w:rPr>
          <w:rFonts w:asciiTheme="majorHAnsi" w:eastAsia="Times New Roman" w:hAnsiTheme="majorHAnsi" w:cstheme="majorHAnsi"/>
          <w:sz w:val="24"/>
          <w:szCs w:val="24"/>
          <w:lang w:eastAsia="en-GB"/>
        </w:rPr>
        <w:t>it's</w:t>
      </w:r>
      <w:proofErr w:type="gramEnd"/>
      <w:r w:rsidRPr="0015289B">
        <w:rPr>
          <w:rFonts w:asciiTheme="majorHAnsi" w:eastAsia="Times New Roman" w:hAnsiTheme="majorHAnsi" w:cstheme="majorHAnsi"/>
          <w:sz w:val="24"/>
          <w:szCs w:val="24"/>
          <w:lang w:eastAsia="en-GB"/>
        </w:rPr>
        <w:t xml:space="preserve"> innervation is provided by the supraorbital and </w:t>
      </w:r>
      <w:proofErr w:type="spellStart"/>
      <w:r w:rsidRPr="0015289B">
        <w:rPr>
          <w:rFonts w:asciiTheme="majorHAnsi" w:eastAsia="Times New Roman" w:hAnsiTheme="majorHAnsi" w:cstheme="majorHAnsi"/>
          <w:sz w:val="24"/>
          <w:szCs w:val="24"/>
          <w:lang w:eastAsia="en-GB"/>
        </w:rPr>
        <w:t>supratrochlear</w:t>
      </w:r>
      <w:proofErr w:type="spellEnd"/>
      <w:r w:rsidRPr="0015289B">
        <w:rPr>
          <w:rFonts w:asciiTheme="majorHAnsi" w:eastAsia="Times New Roman" w:hAnsiTheme="majorHAnsi" w:cstheme="majorHAnsi"/>
          <w:sz w:val="24"/>
          <w:szCs w:val="24"/>
          <w:lang w:eastAsia="en-GB"/>
        </w:rPr>
        <w:t xml:space="preserve"> nerves (CNV1). Several anatomical spaces/structures are important to frontal sinus anatomy:</w:t>
      </w:r>
    </w:p>
    <w:p w:rsidR="0015289B" w:rsidRPr="0015289B" w:rsidRDefault="0015289B" w:rsidP="0015289B">
      <w:pPr>
        <w:numPr>
          <w:ilvl w:val="0"/>
          <w:numId w:val="39"/>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Frontal recess: Drainage space between the frontal sinus and semilunar hiatus that is bounded by the posterior wall of the </w:t>
      </w:r>
      <w:proofErr w:type="spellStart"/>
      <w:r w:rsidRPr="0015289B">
        <w:rPr>
          <w:rFonts w:asciiTheme="majorHAnsi" w:eastAsia="Times New Roman" w:hAnsiTheme="majorHAnsi" w:cstheme="majorHAnsi"/>
          <w:sz w:val="24"/>
          <w:szCs w:val="24"/>
          <w:lang w:eastAsia="en-GB"/>
        </w:rPr>
        <w:t>agger</w:t>
      </w:r>
      <w:proofErr w:type="spellEnd"/>
      <w:r w:rsidRPr="0015289B">
        <w:rPr>
          <w:rFonts w:asciiTheme="majorHAnsi" w:eastAsia="Times New Roman" w:hAnsiTheme="majorHAnsi" w:cstheme="majorHAnsi"/>
          <w:sz w:val="24"/>
          <w:szCs w:val="24"/>
          <w:lang w:eastAsia="en-GB"/>
        </w:rPr>
        <w:t xml:space="preserve"> </w:t>
      </w:r>
      <w:proofErr w:type="spellStart"/>
      <w:r w:rsidRPr="0015289B">
        <w:rPr>
          <w:rFonts w:asciiTheme="majorHAnsi" w:eastAsia="Times New Roman" w:hAnsiTheme="majorHAnsi" w:cstheme="majorHAnsi"/>
          <w:sz w:val="24"/>
          <w:szCs w:val="24"/>
          <w:lang w:eastAsia="en-GB"/>
        </w:rPr>
        <w:t>nasi</w:t>
      </w:r>
      <w:proofErr w:type="spellEnd"/>
      <w:r w:rsidRPr="0015289B">
        <w:rPr>
          <w:rFonts w:asciiTheme="majorHAnsi" w:eastAsia="Times New Roman" w:hAnsiTheme="majorHAnsi" w:cstheme="majorHAnsi"/>
          <w:sz w:val="24"/>
          <w:szCs w:val="24"/>
          <w:lang w:eastAsia="en-GB"/>
        </w:rPr>
        <w:t xml:space="preserve"> cell, lamina </w:t>
      </w:r>
      <w:proofErr w:type="spellStart"/>
      <w:r w:rsidRPr="0015289B">
        <w:rPr>
          <w:rFonts w:asciiTheme="majorHAnsi" w:eastAsia="Times New Roman" w:hAnsiTheme="majorHAnsi" w:cstheme="majorHAnsi"/>
          <w:sz w:val="24"/>
          <w:szCs w:val="24"/>
          <w:lang w:eastAsia="en-GB"/>
        </w:rPr>
        <w:t>papyracea</w:t>
      </w:r>
      <w:proofErr w:type="spellEnd"/>
      <w:r w:rsidRPr="0015289B">
        <w:rPr>
          <w:rFonts w:asciiTheme="majorHAnsi" w:eastAsia="Times New Roman" w:hAnsiTheme="majorHAnsi" w:cstheme="majorHAnsi"/>
          <w:sz w:val="24"/>
          <w:szCs w:val="24"/>
          <w:lang w:eastAsia="en-GB"/>
        </w:rPr>
        <w:t>, and the middle turbinate.</w:t>
      </w:r>
    </w:p>
    <w:p w:rsidR="0015289B" w:rsidRPr="0015289B" w:rsidRDefault="0015289B" w:rsidP="0015289B">
      <w:pPr>
        <w:numPr>
          <w:ilvl w:val="0"/>
          <w:numId w:val="39"/>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Frontal sinus infundibulum: Space that drains into the frontal recess that is located superior to the </w:t>
      </w:r>
      <w:proofErr w:type="spellStart"/>
      <w:r w:rsidRPr="0015289B">
        <w:rPr>
          <w:rFonts w:asciiTheme="majorHAnsi" w:eastAsia="Times New Roman" w:hAnsiTheme="majorHAnsi" w:cstheme="majorHAnsi"/>
          <w:sz w:val="24"/>
          <w:szCs w:val="24"/>
          <w:lang w:eastAsia="en-GB"/>
        </w:rPr>
        <w:t>agger</w:t>
      </w:r>
      <w:proofErr w:type="spellEnd"/>
      <w:r w:rsidRPr="0015289B">
        <w:rPr>
          <w:rFonts w:asciiTheme="majorHAnsi" w:eastAsia="Times New Roman" w:hAnsiTheme="majorHAnsi" w:cstheme="majorHAnsi"/>
          <w:sz w:val="24"/>
          <w:szCs w:val="24"/>
          <w:lang w:eastAsia="en-GB"/>
        </w:rPr>
        <w:t xml:space="preserve"> </w:t>
      </w:r>
      <w:proofErr w:type="spellStart"/>
      <w:r w:rsidRPr="0015289B">
        <w:rPr>
          <w:rFonts w:asciiTheme="majorHAnsi" w:eastAsia="Times New Roman" w:hAnsiTheme="majorHAnsi" w:cstheme="majorHAnsi"/>
          <w:sz w:val="24"/>
          <w:szCs w:val="24"/>
          <w:lang w:eastAsia="en-GB"/>
        </w:rPr>
        <w:t>nasi</w:t>
      </w:r>
      <w:proofErr w:type="spellEnd"/>
      <w:r w:rsidRPr="0015289B">
        <w:rPr>
          <w:rFonts w:asciiTheme="majorHAnsi" w:eastAsia="Times New Roman" w:hAnsiTheme="majorHAnsi" w:cstheme="majorHAnsi"/>
          <w:sz w:val="24"/>
          <w:szCs w:val="24"/>
          <w:lang w:eastAsia="en-GB"/>
        </w:rPr>
        <w:t xml:space="preserve"> cells</w:t>
      </w:r>
    </w:p>
    <w:p w:rsidR="0015289B" w:rsidRPr="0015289B" w:rsidRDefault="0015289B" w:rsidP="0015289B">
      <w:pPr>
        <w:numPr>
          <w:ilvl w:val="0"/>
          <w:numId w:val="39"/>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Frontal cells: anterior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cells that </w:t>
      </w:r>
      <w:proofErr w:type="spellStart"/>
      <w:r w:rsidRPr="0015289B">
        <w:rPr>
          <w:rFonts w:asciiTheme="majorHAnsi" w:eastAsia="Times New Roman" w:hAnsiTheme="majorHAnsi" w:cstheme="majorHAnsi"/>
          <w:sz w:val="24"/>
          <w:szCs w:val="24"/>
          <w:lang w:eastAsia="en-GB"/>
        </w:rPr>
        <w:t>pneumatize</w:t>
      </w:r>
      <w:proofErr w:type="spellEnd"/>
      <w:r w:rsidRPr="0015289B">
        <w:rPr>
          <w:rFonts w:asciiTheme="majorHAnsi" w:eastAsia="Times New Roman" w:hAnsiTheme="majorHAnsi" w:cstheme="majorHAnsi"/>
          <w:sz w:val="24"/>
          <w:szCs w:val="24"/>
          <w:lang w:eastAsia="en-GB"/>
        </w:rPr>
        <w:t xml:space="preserve"> the frontal recess. These cells may cause obstruction or persistent sinus disease. They are located posterior and superior to the </w:t>
      </w:r>
      <w:proofErr w:type="spellStart"/>
      <w:r w:rsidRPr="0015289B">
        <w:rPr>
          <w:rFonts w:asciiTheme="majorHAnsi" w:eastAsia="Times New Roman" w:hAnsiTheme="majorHAnsi" w:cstheme="majorHAnsi"/>
          <w:sz w:val="24"/>
          <w:szCs w:val="24"/>
          <w:lang w:eastAsia="en-GB"/>
        </w:rPr>
        <w:t>agger</w:t>
      </w:r>
      <w:proofErr w:type="spellEnd"/>
      <w:r w:rsidRPr="0015289B">
        <w:rPr>
          <w:rFonts w:asciiTheme="majorHAnsi" w:eastAsia="Times New Roman" w:hAnsiTheme="majorHAnsi" w:cstheme="majorHAnsi"/>
          <w:sz w:val="24"/>
          <w:szCs w:val="24"/>
          <w:lang w:eastAsia="en-GB"/>
        </w:rPr>
        <w:t xml:space="preserve"> </w:t>
      </w:r>
      <w:proofErr w:type="spellStart"/>
      <w:r w:rsidRPr="0015289B">
        <w:rPr>
          <w:rFonts w:asciiTheme="majorHAnsi" w:eastAsia="Times New Roman" w:hAnsiTheme="majorHAnsi" w:cstheme="majorHAnsi"/>
          <w:sz w:val="24"/>
          <w:szCs w:val="24"/>
          <w:lang w:eastAsia="en-GB"/>
        </w:rPr>
        <w:t>nasi</w:t>
      </w:r>
      <w:proofErr w:type="spellEnd"/>
      <w:r w:rsidRPr="0015289B">
        <w:rPr>
          <w:rFonts w:asciiTheme="majorHAnsi" w:eastAsia="Times New Roman" w:hAnsiTheme="majorHAnsi" w:cstheme="majorHAnsi"/>
          <w:sz w:val="24"/>
          <w:szCs w:val="24"/>
          <w:lang w:eastAsia="en-GB"/>
        </w:rPr>
        <w:t xml:space="preserve"> cell, and there are 4 types as classified by Bent and Kuhn:</w:t>
      </w:r>
    </w:p>
    <w:p w:rsidR="0015289B" w:rsidRPr="0015289B" w:rsidRDefault="0015289B" w:rsidP="0015289B">
      <w:pPr>
        <w:numPr>
          <w:ilvl w:val="0"/>
          <w:numId w:val="40"/>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Type I: Single cell above the </w:t>
      </w:r>
      <w:proofErr w:type="spellStart"/>
      <w:r w:rsidRPr="0015289B">
        <w:rPr>
          <w:rFonts w:asciiTheme="majorHAnsi" w:eastAsia="Times New Roman" w:hAnsiTheme="majorHAnsi" w:cstheme="majorHAnsi"/>
          <w:sz w:val="24"/>
          <w:szCs w:val="24"/>
          <w:lang w:eastAsia="en-GB"/>
        </w:rPr>
        <w:t>agger</w:t>
      </w:r>
      <w:proofErr w:type="spellEnd"/>
      <w:r w:rsidRPr="0015289B">
        <w:rPr>
          <w:rFonts w:asciiTheme="majorHAnsi" w:eastAsia="Times New Roman" w:hAnsiTheme="majorHAnsi" w:cstheme="majorHAnsi"/>
          <w:sz w:val="24"/>
          <w:szCs w:val="24"/>
          <w:lang w:eastAsia="en-GB"/>
        </w:rPr>
        <w:t xml:space="preserve"> </w:t>
      </w:r>
      <w:proofErr w:type="spellStart"/>
      <w:r w:rsidRPr="0015289B">
        <w:rPr>
          <w:rFonts w:asciiTheme="majorHAnsi" w:eastAsia="Times New Roman" w:hAnsiTheme="majorHAnsi" w:cstheme="majorHAnsi"/>
          <w:sz w:val="24"/>
          <w:szCs w:val="24"/>
          <w:lang w:eastAsia="en-GB"/>
        </w:rPr>
        <w:t>nasi</w:t>
      </w:r>
      <w:proofErr w:type="spellEnd"/>
      <w:r w:rsidRPr="0015289B">
        <w:rPr>
          <w:rFonts w:asciiTheme="majorHAnsi" w:eastAsia="Times New Roman" w:hAnsiTheme="majorHAnsi" w:cstheme="majorHAnsi"/>
          <w:sz w:val="24"/>
          <w:szCs w:val="24"/>
          <w:lang w:eastAsia="en-GB"/>
        </w:rPr>
        <w:t xml:space="preserve"> cell but below the floor of the frontal sinus</w:t>
      </w:r>
    </w:p>
    <w:p w:rsidR="0015289B" w:rsidRPr="0015289B" w:rsidRDefault="0015289B" w:rsidP="0015289B">
      <w:pPr>
        <w:numPr>
          <w:ilvl w:val="0"/>
          <w:numId w:val="40"/>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Type II: Multiple cells above the </w:t>
      </w:r>
      <w:proofErr w:type="spellStart"/>
      <w:r w:rsidRPr="0015289B">
        <w:rPr>
          <w:rFonts w:asciiTheme="majorHAnsi" w:eastAsia="Times New Roman" w:hAnsiTheme="majorHAnsi" w:cstheme="majorHAnsi"/>
          <w:sz w:val="24"/>
          <w:szCs w:val="24"/>
          <w:lang w:eastAsia="en-GB"/>
        </w:rPr>
        <w:t>agger</w:t>
      </w:r>
      <w:proofErr w:type="spellEnd"/>
      <w:r w:rsidRPr="0015289B">
        <w:rPr>
          <w:rFonts w:asciiTheme="majorHAnsi" w:eastAsia="Times New Roman" w:hAnsiTheme="majorHAnsi" w:cstheme="majorHAnsi"/>
          <w:sz w:val="24"/>
          <w:szCs w:val="24"/>
          <w:lang w:eastAsia="en-GB"/>
        </w:rPr>
        <w:t xml:space="preserve"> </w:t>
      </w:r>
      <w:proofErr w:type="spellStart"/>
      <w:r w:rsidRPr="0015289B">
        <w:rPr>
          <w:rFonts w:asciiTheme="majorHAnsi" w:eastAsia="Times New Roman" w:hAnsiTheme="majorHAnsi" w:cstheme="majorHAnsi"/>
          <w:sz w:val="24"/>
          <w:szCs w:val="24"/>
          <w:lang w:eastAsia="en-GB"/>
        </w:rPr>
        <w:t>nasi</w:t>
      </w:r>
      <w:proofErr w:type="spellEnd"/>
      <w:r w:rsidRPr="0015289B">
        <w:rPr>
          <w:rFonts w:asciiTheme="majorHAnsi" w:eastAsia="Times New Roman" w:hAnsiTheme="majorHAnsi" w:cstheme="majorHAnsi"/>
          <w:sz w:val="24"/>
          <w:szCs w:val="24"/>
          <w:lang w:eastAsia="en-GB"/>
        </w:rPr>
        <w:t>, may extend into the frontal sinus</w:t>
      </w:r>
    </w:p>
    <w:p w:rsidR="0015289B" w:rsidRPr="0015289B" w:rsidRDefault="0015289B" w:rsidP="0015289B">
      <w:pPr>
        <w:numPr>
          <w:ilvl w:val="0"/>
          <w:numId w:val="40"/>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Type III: Single large cell that extends </w:t>
      </w:r>
      <w:proofErr w:type="spellStart"/>
      <w:r w:rsidRPr="0015289B">
        <w:rPr>
          <w:rFonts w:asciiTheme="majorHAnsi" w:eastAsia="Times New Roman" w:hAnsiTheme="majorHAnsi" w:cstheme="majorHAnsi"/>
          <w:sz w:val="24"/>
          <w:szCs w:val="24"/>
          <w:lang w:eastAsia="en-GB"/>
        </w:rPr>
        <w:t>supraorbitally</w:t>
      </w:r>
      <w:proofErr w:type="spellEnd"/>
      <w:r w:rsidRPr="0015289B">
        <w:rPr>
          <w:rFonts w:asciiTheme="majorHAnsi" w:eastAsia="Times New Roman" w:hAnsiTheme="majorHAnsi" w:cstheme="majorHAnsi"/>
          <w:sz w:val="24"/>
          <w:szCs w:val="24"/>
          <w:lang w:eastAsia="en-GB"/>
        </w:rPr>
        <w:t xml:space="preserve"> through the floor of the frontal sinus, attaches to the anterior table</w:t>
      </w:r>
    </w:p>
    <w:p w:rsidR="0015289B" w:rsidRPr="0015289B" w:rsidRDefault="0015289B" w:rsidP="0015289B">
      <w:pPr>
        <w:numPr>
          <w:ilvl w:val="0"/>
          <w:numId w:val="40"/>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lastRenderedPageBreak/>
        <w:t>Type IV: Single isolated cell that is contained within the frontal sinus</w:t>
      </w:r>
    </w:p>
    <w:p w:rsidR="0015289B" w:rsidRPr="0015289B" w:rsidRDefault="0015289B" w:rsidP="0015289B">
      <w:p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b/>
          <w:bCs/>
          <w:sz w:val="24"/>
          <w:szCs w:val="24"/>
          <w:lang w:eastAsia="en-GB"/>
        </w:rPr>
        <w:t>Sphenoid Sinus</w:t>
      </w:r>
    </w:p>
    <w:p w:rsidR="0015289B" w:rsidRPr="0015289B" w:rsidRDefault="0015289B" w:rsidP="0015289B">
      <w:p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The sphenoid sinuses are located centrally and posteriorly within the sphenoid bone. They drain into the </w:t>
      </w:r>
      <w:proofErr w:type="spellStart"/>
      <w:r w:rsidRPr="0015289B">
        <w:rPr>
          <w:rFonts w:asciiTheme="majorHAnsi" w:eastAsia="Times New Roman" w:hAnsiTheme="majorHAnsi" w:cstheme="majorHAnsi"/>
          <w:sz w:val="24"/>
          <w:szCs w:val="24"/>
          <w:lang w:eastAsia="en-GB"/>
        </w:rPr>
        <w:t>sphenoethmoidal</w:t>
      </w:r>
      <w:proofErr w:type="spellEnd"/>
      <w:r w:rsidRPr="0015289B">
        <w:rPr>
          <w:rFonts w:asciiTheme="majorHAnsi" w:eastAsia="Times New Roman" w:hAnsiTheme="majorHAnsi" w:cstheme="majorHAnsi"/>
          <w:sz w:val="24"/>
          <w:szCs w:val="24"/>
          <w:lang w:eastAsia="en-GB"/>
        </w:rPr>
        <w:t xml:space="preserve"> recess located within the superior meatus. The </w:t>
      </w:r>
      <w:proofErr w:type="spellStart"/>
      <w:r w:rsidRPr="0015289B">
        <w:rPr>
          <w:rFonts w:asciiTheme="majorHAnsi" w:eastAsia="Times New Roman" w:hAnsiTheme="majorHAnsi" w:cstheme="majorHAnsi"/>
          <w:sz w:val="24"/>
          <w:szCs w:val="24"/>
          <w:lang w:eastAsia="en-GB"/>
        </w:rPr>
        <w:t>sphenopalatine</w:t>
      </w:r>
      <w:proofErr w:type="spellEnd"/>
      <w:r w:rsidRPr="0015289B">
        <w:rPr>
          <w:rFonts w:asciiTheme="majorHAnsi" w:eastAsia="Times New Roman" w:hAnsiTheme="majorHAnsi" w:cstheme="majorHAnsi"/>
          <w:sz w:val="24"/>
          <w:szCs w:val="24"/>
          <w:lang w:eastAsia="en-GB"/>
        </w:rPr>
        <w:t xml:space="preserve"> artery supplies the sinus, and venous drainage is via the maxillary vein. Innervation is provided by the </w:t>
      </w:r>
      <w:proofErr w:type="spellStart"/>
      <w:r w:rsidRPr="0015289B">
        <w:rPr>
          <w:rFonts w:asciiTheme="majorHAnsi" w:eastAsia="Times New Roman" w:hAnsiTheme="majorHAnsi" w:cstheme="majorHAnsi"/>
          <w:sz w:val="24"/>
          <w:szCs w:val="24"/>
          <w:lang w:eastAsia="en-GB"/>
        </w:rPr>
        <w:t>sphenopalatine</w:t>
      </w:r>
      <w:proofErr w:type="spellEnd"/>
      <w:r w:rsidRPr="0015289B">
        <w:rPr>
          <w:rFonts w:asciiTheme="majorHAnsi" w:eastAsia="Times New Roman" w:hAnsiTheme="majorHAnsi" w:cstheme="majorHAnsi"/>
          <w:sz w:val="24"/>
          <w:szCs w:val="24"/>
          <w:lang w:eastAsia="en-GB"/>
        </w:rPr>
        <w:t xml:space="preserve"> nerve, which is comprised of parasympathetic </w:t>
      </w:r>
      <w:proofErr w:type="spellStart"/>
      <w:r w:rsidRPr="0015289B">
        <w:rPr>
          <w:rFonts w:asciiTheme="majorHAnsi" w:eastAsia="Times New Roman" w:hAnsiTheme="majorHAnsi" w:cstheme="majorHAnsi"/>
          <w:sz w:val="24"/>
          <w:szCs w:val="24"/>
          <w:lang w:eastAsia="en-GB"/>
        </w:rPr>
        <w:t>fibers</w:t>
      </w:r>
      <w:proofErr w:type="spellEnd"/>
      <w:r w:rsidRPr="0015289B">
        <w:rPr>
          <w:rFonts w:asciiTheme="majorHAnsi" w:eastAsia="Times New Roman" w:hAnsiTheme="majorHAnsi" w:cstheme="majorHAnsi"/>
          <w:sz w:val="24"/>
          <w:szCs w:val="24"/>
          <w:lang w:eastAsia="en-GB"/>
        </w:rPr>
        <w:t xml:space="preserve"> and CN V2. The typical adult size is 0.5 to 8 </w:t>
      </w:r>
      <w:proofErr w:type="spellStart"/>
      <w:r w:rsidRPr="0015289B">
        <w:rPr>
          <w:rFonts w:asciiTheme="majorHAnsi" w:eastAsia="Times New Roman" w:hAnsiTheme="majorHAnsi" w:cstheme="majorHAnsi"/>
          <w:sz w:val="24"/>
          <w:szCs w:val="24"/>
          <w:lang w:eastAsia="en-GB"/>
        </w:rPr>
        <w:t>mL.</w:t>
      </w:r>
      <w:proofErr w:type="spellEnd"/>
      <w:r w:rsidRPr="0015289B">
        <w:rPr>
          <w:rFonts w:asciiTheme="majorHAnsi" w:eastAsia="Times New Roman" w:hAnsiTheme="majorHAnsi" w:cstheme="majorHAnsi"/>
          <w:sz w:val="24"/>
          <w:szCs w:val="24"/>
          <w:lang w:eastAsia="en-GB"/>
        </w:rPr>
        <w:t xml:space="preserve"> Several important structures have a close anatomical relationship to the sphenoid sinus. The carotid artery is located adjacent to the lateral wall of the sinus, and in 25% of patients, it is dehiscent in this area. The optic nerve is also located adjacent to the lateral wall of the sinus and can be dehiscent in up to 5% of individuals.</w:t>
      </w:r>
    </w:p>
    <w:p w:rsidR="0015289B" w:rsidRPr="0015289B" w:rsidRDefault="0015289B" w:rsidP="0015289B">
      <w:pPr>
        <w:shd w:val="clear" w:color="auto" w:fill="FFFFFF"/>
        <w:spacing w:before="166" w:after="166" w:line="240" w:lineRule="auto"/>
        <w:rPr>
          <w:rFonts w:asciiTheme="majorHAnsi" w:eastAsia="Times New Roman" w:hAnsiTheme="majorHAnsi" w:cstheme="majorHAnsi"/>
          <w:sz w:val="24"/>
          <w:szCs w:val="24"/>
          <w:lang w:eastAsia="en-GB"/>
        </w:rPr>
      </w:pPr>
      <w:proofErr w:type="spellStart"/>
      <w:r w:rsidRPr="0015289B">
        <w:rPr>
          <w:rFonts w:asciiTheme="majorHAnsi" w:eastAsia="Times New Roman" w:hAnsiTheme="majorHAnsi" w:cstheme="majorHAnsi"/>
          <w:b/>
          <w:bCs/>
          <w:sz w:val="24"/>
          <w:szCs w:val="24"/>
          <w:lang w:eastAsia="en-GB"/>
        </w:rPr>
        <w:t>Ethmoid</w:t>
      </w:r>
      <w:proofErr w:type="spellEnd"/>
      <w:r w:rsidRPr="0015289B">
        <w:rPr>
          <w:rFonts w:asciiTheme="majorHAnsi" w:eastAsia="Times New Roman" w:hAnsiTheme="majorHAnsi" w:cstheme="majorHAnsi"/>
          <w:b/>
          <w:bCs/>
          <w:sz w:val="24"/>
          <w:szCs w:val="24"/>
          <w:lang w:eastAsia="en-GB"/>
        </w:rPr>
        <w:t xml:space="preserve"> Sinuses</w:t>
      </w:r>
    </w:p>
    <w:p w:rsidR="0015289B" w:rsidRPr="0015289B" w:rsidRDefault="0015289B" w:rsidP="0015289B">
      <w:pPr>
        <w:numPr>
          <w:ilvl w:val="0"/>
          <w:numId w:val="41"/>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There are 3 to 4 cells at birth and develop into 10 to 15 by adulthood for a total volume of 2 to 3 </w:t>
      </w:r>
      <w:proofErr w:type="spellStart"/>
      <w:r w:rsidRPr="0015289B">
        <w:rPr>
          <w:rFonts w:asciiTheme="majorHAnsi" w:eastAsia="Times New Roman" w:hAnsiTheme="majorHAnsi" w:cstheme="majorHAnsi"/>
          <w:sz w:val="24"/>
          <w:szCs w:val="24"/>
          <w:lang w:eastAsia="en-GB"/>
        </w:rPr>
        <w:t>mL.</w:t>
      </w:r>
      <w:proofErr w:type="spellEnd"/>
      <w:r w:rsidRPr="0015289B">
        <w:rPr>
          <w:rFonts w:asciiTheme="majorHAnsi" w:eastAsia="Times New Roman" w:hAnsiTheme="majorHAnsi" w:cstheme="majorHAnsi"/>
          <w:sz w:val="24"/>
          <w:szCs w:val="24"/>
          <w:lang w:eastAsia="en-GB"/>
        </w:rPr>
        <w:t xml:space="preserve"> They are located between the eyes. The anterior </w:t>
      </w:r>
      <w:proofErr w:type="spellStart"/>
      <w:r w:rsidRPr="0015289B">
        <w:rPr>
          <w:rFonts w:asciiTheme="majorHAnsi" w:eastAsia="Times New Roman" w:hAnsiTheme="majorHAnsi" w:cstheme="majorHAnsi"/>
          <w:sz w:val="24"/>
          <w:szCs w:val="24"/>
          <w:lang w:eastAsia="en-GB"/>
        </w:rPr>
        <w:t>ethmoids</w:t>
      </w:r>
      <w:proofErr w:type="spellEnd"/>
      <w:r w:rsidRPr="0015289B">
        <w:rPr>
          <w:rFonts w:asciiTheme="majorHAnsi" w:eastAsia="Times New Roman" w:hAnsiTheme="majorHAnsi" w:cstheme="majorHAnsi"/>
          <w:sz w:val="24"/>
          <w:szCs w:val="24"/>
          <w:lang w:eastAsia="en-GB"/>
        </w:rPr>
        <w:t xml:space="preserve"> drain into the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infundibulum, in the middle meatus. The posterior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sinuses drain into the </w:t>
      </w:r>
      <w:proofErr w:type="spellStart"/>
      <w:r w:rsidRPr="0015289B">
        <w:rPr>
          <w:rFonts w:asciiTheme="majorHAnsi" w:eastAsia="Times New Roman" w:hAnsiTheme="majorHAnsi" w:cstheme="majorHAnsi"/>
          <w:sz w:val="24"/>
          <w:szCs w:val="24"/>
          <w:lang w:eastAsia="en-GB"/>
        </w:rPr>
        <w:t>sphenoethmoidal</w:t>
      </w:r>
      <w:proofErr w:type="spellEnd"/>
      <w:r w:rsidRPr="0015289B">
        <w:rPr>
          <w:rFonts w:asciiTheme="majorHAnsi" w:eastAsia="Times New Roman" w:hAnsiTheme="majorHAnsi" w:cstheme="majorHAnsi"/>
          <w:sz w:val="24"/>
          <w:szCs w:val="24"/>
          <w:lang w:eastAsia="en-GB"/>
        </w:rPr>
        <w:t xml:space="preserve"> recess located in the superior meatus. The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sinuses are supplied by the anterior and posterior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arteries, respectively. These arteries are branches of the ophthalmic artery, which is a branch off of the internal carotid artery. This is an important anatomical relationship to realize because endovascular embolization of the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arteries should be avoided when treating epistaxis due to the possibility of retrograde movement of the embolization material into the ICA resulting in possible CVA.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sinus venous drainage is by the maxillary and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veins. The anterior and posterior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veins provide innervation.</w:t>
      </w:r>
    </w:p>
    <w:p w:rsidR="0015289B" w:rsidRPr="0015289B" w:rsidRDefault="0015289B" w:rsidP="0015289B">
      <w:pPr>
        <w:numPr>
          <w:ilvl w:val="0"/>
          <w:numId w:val="41"/>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The complex </w:t>
      </w:r>
      <w:proofErr w:type="spellStart"/>
      <w:r w:rsidRPr="0015289B">
        <w:rPr>
          <w:rFonts w:asciiTheme="majorHAnsi" w:eastAsia="Times New Roman" w:hAnsiTheme="majorHAnsi" w:cstheme="majorHAnsi"/>
          <w:sz w:val="24"/>
          <w:szCs w:val="24"/>
          <w:lang w:eastAsia="en-GB"/>
        </w:rPr>
        <w:t>ethmoidal</w:t>
      </w:r>
      <w:proofErr w:type="spellEnd"/>
      <w:r w:rsidRPr="0015289B">
        <w:rPr>
          <w:rFonts w:asciiTheme="majorHAnsi" w:eastAsia="Times New Roman" w:hAnsiTheme="majorHAnsi" w:cstheme="majorHAnsi"/>
          <w:sz w:val="24"/>
          <w:szCs w:val="24"/>
          <w:lang w:eastAsia="en-GB"/>
        </w:rPr>
        <w:t xml:space="preserve"> labyrinth can be reduced into a series of lamellae based on embryologic precursors. These lamellae are obliquely oriented and lie parallel to each other.</w:t>
      </w:r>
    </w:p>
    <w:p w:rsidR="0015289B" w:rsidRPr="0015289B" w:rsidRDefault="0015289B" w:rsidP="0015289B">
      <w:pPr>
        <w:numPr>
          <w:ilvl w:val="0"/>
          <w:numId w:val="42"/>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The first lamella is the </w:t>
      </w:r>
      <w:proofErr w:type="spellStart"/>
      <w:r w:rsidRPr="0015289B">
        <w:rPr>
          <w:rFonts w:asciiTheme="majorHAnsi" w:eastAsia="Times New Roman" w:hAnsiTheme="majorHAnsi" w:cstheme="majorHAnsi"/>
          <w:sz w:val="24"/>
          <w:szCs w:val="24"/>
          <w:lang w:eastAsia="en-GB"/>
        </w:rPr>
        <w:t>uncinate</w:t>
      </w:r>
      <w:proofErr w:type="spellEnd"/>
      <w:r w:rsidRPr="0015289B">
        <w:rPr>
          <w:rFonts w:asciiTheme="majorHAnsi" w:eastAsia="Times New Roman" w:hAnsiTheme="majorHAnsi" w:cstheme="majorHAnsi"/>
          <w:sz w:val="24"/>
          <w:szCs w:val="24"/>
          <w:lang w:eastAsia="en-GB"/>
        </w:rPr>
        <w:t xml:space="preserve"> process.</w:t>
      </w:r>
    </w:p>
    <w:p w:rsidR="0015289B" w:rsidRPr="0015289B" w:rsidRDefault="0015289B" w:rsidP="0015289B">
      <w:pPr>
        <w:numPr>
          <w:ilvl w:val="0"/>
          <w:numId w:val="42"/>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The second lamella corresponds to the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bulla.</w:t>
      </w:r>
    </w:p>
    <w:p w:rsidR="0015289B" w:rsidRPr="0015289B" w:rsidRDefault="0015289B" w:rsidP="0015289B">
      <w:pPr>
        <w:numPr>
          <w:ilvl w:val="0"/>
          <w:numId w:val="42"/>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The third lamella is also known as the basal or ground lamella of the middle turbinate. This lamella serves as the division of the anterior and posterior </w:t>
      </w:r>
      <w:proofErr w:type="spellStart"/>
      <w:r w:rsidRPr="0015289B">
        <w:rPr>
          <w:rFonts w:asciiTheme="majorHAnsi" w:eastAsia="Times New Roman" w:hAnsiTheme="majorHAnsi" w:cstheme="majorHAnsi"/>
          <w:sz w:val="24"/>
          <w:szCs w:val="24"/>
          <w:lang w:eastAsia="en-GB"/>
        </w:rPr>
        <w:t>ethmoids</w:t>
      </w:r>
      <w:proofErr w:type="spellEnd"/>
      <w:r w:rsidRPr="0015289B">
        <w:rPr>
          <w:rFonts w:asciiTheme="majorHAnsi" w:eastAsia="Times New Roman" w:hAnsiTheme="majorHAnsi" w:cstheme="majorHAnsi"/>
          <w:sz w:val="24"/>
          <w:szCs w:val="24"/>
          <w:lang w:eastAsia="en-GB"/>
        </w:rPr>
        <w:t xml:space="preserve">. The anterior part inserts vertically into the crista </w:t>
      </w:r>
      <w:proofErr w:type="spellStart"/>
      <w:r w:rsidRPr="0015289B">
        <w:rPr>
          <w:rFonts w:asciiTheme="majorHAnsi" w:eastAsia="Times New Roman" w:hAnsiTheme="majorHAnsi" w:cstheme="majorHAnsi"/>
          <w:sz w:val="24"/>
          <w:szCs w:val="24"/>
          <w:lang w:eastAsia="en-GB"/>
        </w:rPr>
        <w:t>ethmoidalis</w:t>
      </w:r>
      <w:proofErr w:type="spellEnd"/>
      <w:r w:rsidRPr="0015289B">
        <w:rPr>
          <w:rFonts w:asciiTheme="majorHAnsi" w:eastAsia="Times New Roman" w:hAnsiTheme="majorHAnsi" w:cstheme="majorHAnsi"/>
          <w:sz w:val="24"/>
          <w:szCs w:val="24"/>
          <w:lang w:eastAsia="en-GB"/>
        </w:rPr>
        <w:t xml:space="preserve">. The middle portion attaches obliquely into the lamina </w:t>
      </w:r>
      <w:proofErr w:type="spellStart"/>
      <w:r w:rsidRPr="0015289B">
        <w:rPr>
          <w:rFonts w:asciiTheme="majorHAnsi" w:eastAsia="Times New Roman" w:hAnsiTheme="majorHAnsi" w:cstheme="majorHAnsi"/>
          <w:sz w:val="24"/>
          <w:szCs w:val="24"/>
          <w:lang w:eastAsia="en-GB"/>
        </w:rPr>
        <w:t>papyracea</w:t>
      </w:r>
      <w:proofErr w:type="spellEnd"/>
      <w:r w:rsidRPr="0015289B">
        <w:rPr>
          <w:rFonts w:asciiTheme="majorHAnsi" w:eastAsia="Times New Roman" w:hAnsiTheme="majorHAnsi" w:cstheme="majorHAnsi"/>
          <w:sz w:val="24"/>
          <w:szCs w:val="24"/>
          <w:lang w:eastAsia="en-GB"/>
        </w:rPr>
        <w:t xml:space="preserve">. The posterior third attaches to the lamina </w:t>
      </w:r>
      <w:proofErr w:type="spellStart"/>
      <w:r w:rsidRPr="0015289B">
        <w:rPr>
          <w:rFonts w:asciiTheme="majorHAnsi" w:eastAsia="Times New Roman" w:hAnsiTheme="majorHAnsi" w:cstheme="majorHAnsi"/>
          <w:sz w:val="24"/>
          <w:szCs w:val="24"/>
          <w:lang w:eastAsia="en-GB"/>
        </w:rPr>
        <w:t>papyracea</w:t>
      </w:r>
      <w:proofErr w:type="spellEnd"/>
      <w:r w:rsidRPr="0015289B">
        <w:rPr>
          <w:rFonts w:asciiTheme="majorHAnsi" w:eastAsia="Times New Roman" w:hAnsiTheme="majorHAnsi" w:cstheme="majorHAnsi"/>
          <w:sz w:val="24"/>
          <w:szCs w:val="24"/>
          <w:lang w:eastAsia="en-GB"/>
        </w:rPr>
        <w:t xml:space="preserve"> as well but in a horizontal fashion.</w:t>
      </w:r>
    </w:p>
    <w:p w:rsidR="0015289B" w:rsidRPr="0015289B" w:rsidRDefault="0015289B" w:rsidP="0015289B">
      <w:pPr>
        <w:numPr>
          <w:ilvl w:val="0"/>
          <w:numId w:val="42"/>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The fourth lamella is the superior turbinate.</w:t>
      </w:r>
    </w:p>
    <w:p w:rsidR="0015289B" w:rsidRPr="0015289B" w:rsidRDefault="0015289B" w:rsidP="0015289B">
      <w:pPr>
        <w:numPr>
          <w:ilvl w:val="0"/>
          <w:numId w:val="43"/>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The </w:t>
      </w:r>
      <w:proofErr w:type="spellStart"/>
      <w:r w:rsidRPr="0015289B">
        <w:rPr>
          <w:rFonts w:asciiTheme="majorHAnsi" w:eastAsia="Times New Roman" w:hAnsiTheme="majorHAnsi" w:cstheme="majorHAnsi"/>
          <w:sz w:val="24"/>
          <w:szCs w:val="24"/>
          <w:lang w:eastAsia="en-GB"/>
        </w:rPr>
        <w:t>agger</w:t>
      </w:r>
      <w:proofErr w:type="spellEnd"/>
      <w:r w:rsidRPr="0015289B">
        <w:rPr>
          <w:rFonts w:asciiTheme="majorHAnsi" w:eastAsia="Times New Roman" w:hAnsiTheme="majorHAnsi" w:cstheme="majorHAnsi"/>
          <w:sz w:val="24"/>
          <w:szCs w:val="24"/>
          <w:lang w:eastAsia="en-GB"/>
        </w:rPr>
        <w:t xml:space="preserve"> </w:t>
      </w:r>
      <w:proofErr w:type="spellStart"/>
      <w:r w:rsidRPr="0015289B">
        <w:rPr>
          <w:rFonts w:asciiTheme="majorHAnsi" w:eastAsia="Times New Roman" w:hAnsiTheme="majorHAnsi" w:cstheme="majorHAnsi"/>
          <w:sz w:val="24"/>
          <w:szCs w:val="24"/>
          <w:lang w:eastAsia="en-GB"/>
        </w:rPr>
        <w:t>nasi</w:t>
      </w:r>
      <w:proofErr w:type="spellEnd"/>
      <w:r w:rsidRPr="0015289B">
        <w:rPr>
          <w:rFonts w:asciiTheme="majorHAnsi" w:eastAsia="Times New Roman" w:hAnsiTheme="majorHAnsi" w:cstheme="majorHAnsi"/>
          <w:sz w:val="24"/>
          <w:szCs w:val="24"/>
          <w:lang w:eastAsia="en-GB"/>
        </w:rPr>
        <w:t xml:space="preserve"> cell is the most anterior of the anterior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cells. It is found anterior and superior to the middle turbinate attachment to the lateral wall. The posterior wall of the </w:t>
      </w:r>
      <w:proofErr w:type="spellStart"/>
      <w:r w:rsidRPr="0015289B">
        <w:rPr>
          <w:rFonts w:asciiTheme="majorHAnsi" w:eastAsia="Times New Roman" w:hAnsiTheme="majorHAnsi" w:cstheme="majorHAnsi"/>
          <w:sz w:val="24"/>
          <w:szCs w:val="24"/>
          <w:lang w:eastAsia="en-GB"/>
        </w:rPr>
        <w:t>agger</w:t>
      </w:r>
      <w:proofErr w:type="spellEnd"/>
      <w:r w:rsidRPr="0015289B">
        <w:rPr>
          <w:rFonts w:asciiTheme="majorHAnsi" w:eastAsia="Times New Roman" w:hAnsiTheme="majorHAnsi" w:cstheme="majorHAnsi"/>
          <w:sz w:val="24"/>
          <w:szCs w:val="24"/>
          <w:lang w:eastAsia="en-GB"/>
        </w:rPr>
        <w:t xml:space="preserve"> </w:t>
      </w:r>
      <w:proofErr w:type="spellStart"/>
      <w:r w:rsidRPr="0015289B">
        <w:rPr>
          <w:rFonts w:asciiTheme="majorHAnsi" w:eastAsia="Times New Roman" w:hAnsiTheme="majorHAnsi" w:cstheme="majorHAnsi"/>
          <w:sz w:val="24"/>
          <w:szCs w:val="24"/>
          <w:lang w:eastAsia="en-GB"/>
        </w:rPr>
        <w:t>nasi</w:t>
      </w:r>
      <w:proofErr w:type="spellEnd"/>
      <w:r w:rsidRPr="0015289B">
        <w:rPr>
          <w:rFonts w:asciiTheme="majorHAnsi" w:eastAsia="Times New Roman" w:hAnsiTheme="majorHAnsi" w:cstheme="majorHAnsi"/>
          <w:sz w:val="24"/>
          <w:szCs w:val="24"/>
          <w:lang w:eastAsia="en-GB"/>
        </w:rPr>
        <w:t xml:space="preserve"> cell forms the anterior wall of the frontal recess.</w:t>
      </w:r>
    </w:p>
    <w:p w:rsidR="0015289B" w:rsidRDefault="0015289B" w:rsidP="0015289B">
      <w:pPr>
        <w:numPr>
          <w:ilvl w:val="0"/>
          <w:numId w:val="43"/>
        </w:numPr>
        <w:shd w:val="clear" w:color="auto" w:fill="FFFFFF"/>
        <w:spacing w:before="166" w:after="166"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The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bulla is the largest of the anterior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cells that lies above the infundibulum. This structure is important because the anterior </w:t>
      </w:r>
      <w:proofErr w:type="spellStart"/>
      <w:r w:rsidRPr="0015289B">
        <w:rPr>
          <w:rFonts w:asciiTheme="majorHAnsi" w:eastAsia="Times New Roman" w:hAnsiTheme="majorHAnsi" w:cstheme="majorHAnsi"/>
          <w:sz w:val="24"/>
          <w:szCs w:val="24"/>
          <w:lang w:eastAsia="en-GB"/>
        </w:rPr>
        <w:t>ethmoid</w:t>
      </w:r>
      <w:proofErr w:type="spellEnd"/>
      <w:r w:rsidRPr="0015289B">
        <w:rPr>
          <w:rFonts w:asciiTheme="majorHAnsi" w:eastAsia="Times New Roman" w:hAnsiTheme="majorHAnsi" w:cstheme="majorHAnsi"/>
          <w:sz w:val="24"/>
          <w:szCs w:val="24"/>
          <w:lang w:eastAsia="en-GB"/>
        </w:rPr>
        <w:t xml:space="preserve"> artery courses over the roof of this cell.</w:t>
      </w:r>
    </w:p>
    <w:p w:rsidR="0015289B" w:rsidRPr="00992AFF" w:rsidRDefault="0015289B" w:rsidP="0015289B">
      <w:pPr>
        <w:shd w:val="clear" w:color="auto" w:fill="FFFFFF"/>
        <w:spacing w:before="166" w:after="166" w:line="240" w:lineRule="auto"/>
        <w:rPr>
          <w:rFonts w:asciiTheme="majorHAnsi" w:eastAsia="Times New Roman" w:hAnsiTheme="majorHAnsi" w:cstheme="majorHAnsi"/>
          <w:sz w:val="72"/>
          <w:szCs w:val="72"/>
          <w:lang w:eastAsia="en-GB"/>
        </w:rPr>
      </w:pPr>
      <w:r w:rsidRPr="00992AFF">
        <w:rPr>
          <w:rFonts w:asciiTheme="majorHAnsi" w:eastAsia="Times New Roman" w:hAnsiTheme="majorHAnsi" w:cstheme="majorHAnsi"/>
          <w:sz w:val="72"/>
          <w:szCs w:val="72"/>
          <w:lang w:eastAsia="en-GB"/>
        </w:rPr>
        <w:lastRenderedPageBreak/>
        <w:t>Clinical significance</w:t>
      </w:r>
    </w:p>
    <w:p w:rsidR="0015289B" w:rsidRPr="0015289B" w:rsidRDefault="0015289B" w:rsidP="0015289B">
      <w:pPr>
        <w:pStyle w:val="ListParagraph"/>
        <w:numPr>
          <w:ilvl w:val="0"/>
          <w:numId w:val="43"/>
        </w:numPr>
        <w:shd w:val="clear" w:color="auto" w:fill="FFFFFF"/>
        <w:spacing w:before="72" w:after="0" w:line="240" w:lineRule="auto"/>
        <w:outlineLvl w:val="2"/>
        <w:rPr>
          <w:rFonts w:asciiTheme="majorHAnsi" w:eastAsia="Times New Roman" w:hAnsiTheme="majorHAnsi" w:cstheme="majorHAnsi"/>
          <w:b/>
          <w:bCs/>
          <w:sz w:val="24"/>
          <w:szCs w:val="24"/>
          <w:lang w:eastAsia="en-GB"/>
        </w:rPr>
      </w:pPr>
      <w:r w:rsidRPr="0015289B">
        <w:rPr>
          <w:rFonts w:asciiTheme="majorHAnsi" w:eastAsia="Times New Roman" w:hAnsiTheme="majorHAnsi" w:cstheme="majorHAnsi"/>
          <w:b/>
          <w:bCs/>
          <w:sz w:val="24"/>
          <w:szCs w:val="24"/>
          <w:lang w:eastAsia="en-GB"/>
        </w:rPr>
        <w:t>Inflammation</w:t>
      </w:r>
    </w:p>
    <w:p w:rsidR="0015289B" w:rsidRPr="0015289B" w:rsidRDefault="0015289B" w:rsidP="0015289B">
      <w:pPr>
        <w:shd w:val="clear" w:color="auto" w:fill="FFFFFF"/>
        <w:spacing w:before="120" w:after="120"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The air sinuses are joined to the </w:t>
      </w:r>
      <w:hyperlink r:id="rId20" w:tooltip="Nasal cavity" w:history="1">
        <w:r w:rsidRPr="0015289B">
          <w:rPr>
            <w:rFonts w:asciiTheme="majorHAnsi" w:eastAsia="Times New Roman" w:hAnsiTheme="majorHAnsi" w:cstheme="majorHAnsi"/>
            <w:sz w:val="24"/>
            <w:szCs w:val="24"/>
            <w:u w:val="single"/>
            <w:lang w:eastAsia="en-GB"/>
          </w:rPr>
          <w:t>nasal cavity</w:t>
        </w:r>
      </w:hyperlink>
      <w:r w:rsidRPr="0015289B">
        <w:rPr>
          <w:rFonts w:asciiTheme="majorHAnsi" w:eastAsia="Times New Roman" w:hAnsiTheme="majorHAnsi" w:cstheme="majorHAnsi"/>
          <w:sz w:val="24"/>
          <w:szCs w:val="24"/>
          <w:lang w:eastAsia="en-GB"/>
        </w:rPr>
        <w:t> via small orifices called </w:t>
      </w:r>
      <w:proofErr w:type="spellStart"/>
      <w:r w:rsidRPr="0015289B">
        <w:rPr>
          <w:rFonts w:asciiTheme="majorHAnsi" w:eastAsia="Times New Roman" w:hAnsiTheme="majorHAnsi" w:cstheme="majorHAnsi"/>
          <w:sz w:val="24"/>
          <w:szCs w:val="24"/>
          <w:lang w:eastAsia="en-GB"/>
        </w:rPr>
        <w:fldChar w:fldCharType="begin"/>
      </w:r>
      <w:r w:rsidRPr="0015289B">
        <w:rPr>
          <w:rFonts w:asciiTheme="majorHAnsi" w:eastAsia="Times New Roman" w:hAnsiTheme="majorHAnsi" w:cstheme="majorHAnsi"/>
          <w:sz w:val="24"/>
          <w:szCs w:val="24"/>
          <w:lang w:eastAsia="en-GB"/>
        </w:rPr>
        <w:instrText xml:space="preserve"> HYPERLINK "https://en.wikipedia.org/wiki/Sinus_ostium" \o "Sinus ostium" </w:instrText>
      </w:r>
      <w:r w:rsidRPr="0015289B">
        <w:rPr>
          <w:rFonts w:asciiTheme="majorHAnsi" w:eastAsia="Times New Roman" w:hAnsiTheme="majorHAnsi" w:cstheme="majorHAnsi"/>
          <w:sz w:val="24"/>
          <w:szCs w:val="24"/>
          <w:lang w:eastAsia="en-GB"/>
        </w:rPr>
        <w:fldChar w:fldCharType="separate"/>
      </w:r>
      <w:r w:rsidRPr="0015289B">
        <w:rPr>
          <w:rFonts w:asciiTheme="majorHAnsi" w:eastAsia="Times New Roman" w:hAnsiTheme="majorHAnsi" w:cstheme="majorHAnsi"/>
          <w:sz w:val="24"/>
          <w:szCs w:val="24"/>
          <w:u w:val="single"/>
          <w:lang w:eastAsia="en-GB"/>
        </w:rPr>
        <w:t>ostia</w:t>
      </w:r>
      <w:proofErr w:type="spellEnd"/>
      <w:r w:rsidRPr="0015289B">
        <w:rPr>
          <w:rFonts w:asciiTheme="majorHAnsi" w:eastAsia="Times New Roman" w:hAnsiTheme="majorHAnsi" w:cstheme="majorHAnsi"/>
          <w:sz w:val="24"/>
          <w:szCs w:val="24"/>
          <w:lang w:eastAsia="en-GB"/>
        </w:rPr>
        <w:fldChar w:fldCharType="end"/>
      </w:r>
      <w:r w:rsidRPr="0015289B">
        <w:rPr>
          <w:rFonts w:asciiTheme="majorHAnsi" w:eastAsia="Times New Roman" w:hAnsiTheme="majorHAnsi" w:cstheme="majorHAnsi"/>
          <w:sz w:val="24"/>
          <w:szCs w:val="24"/>
          <w:lang w:eastAsia="en-GB"/>
        </w:rPr>
        <w:t>. These become blocked easily by allergic inflammation, or by swelling in the nasal lining that occurs with a </w:t>
      </w:r>
      <w:hyperlink r:id="rId21" w:tooltip="Common cold" w:history="1">
        <w:r w:rsidRPr="0015289B">
          <w:rPr>
            <w:rFonts w:asciiTheme="majorHAnsi" w:eastAsia="Times New Roman" w:hAnsiTheme="majorHAnsi" w:cstheme="majorHAnsi"/>
            <w:sz w:val="24"/>
            <w:szCs w:val="24"/>
            <w:u w:val="single"/>
            <w:lang w:eastAsia="en-GB"/>
          </w:rPr>
          <w:t>cold</w:t>
        </w:r>
      </w:hyperlink>
      <w:r w:rsidRPr="0015289B">
        <w:rPr>
          <w:rFonts w:asciiTheme="majorHAnsi" w:eastAsia="Times New Roman" w:hAnsiTheme="majorHAnsi" w:cstheme="majorHAnsi"/>
          <w:sz w:val="24"/>
          <w:szCs w:val="24"/>
          <w:lang w:eastAsia="en-GB"/>
        </w:rPr>
        <w:t>. If this happens, normal drainage of </w:t>
      </w:r>
      <w:hyperlink r:id="rId22" w:tooltip="Mucus" w:history="1">
        <w:r w:rsidRPr="0015289B">
          <w:rPr>
            <w:rFonts w:asciiTheme="majorHAnsi" w:eastAsia="Times New Roman" w:hAnsiTheme="majorHAnsi" w:cstheme="majorHAnsi"/>
            <w:sz w:val="24"/>
            <w:szCs w:val="24"/>
            <w:u w:val="single"/>
            <w:lang w:eastAsia="en-GB"/>
          </w:rPr>
          <w:t>mucus</w:t>
        </w:r>
      </w:hyperlink>
      <w:r w:rsidRPr="0015289B">
        <w:rPr>
          <w:rFonts w:asciiTheme="majorHAnsi" w:eastAsia="Times New Roman" w:hAnsiTheme="majorHAnsi" w:cstheme="majorHAnsi"/>
          <w:sz w:val="24"/>
          <w:szCs w:val="24"/>
          <w:lang w:eastAsia="en-GB"/>
        </w:rPr>
        <w:t> within the sinuses is disrupted, and </w:t>
      </w:r>
      <w:hyperlink r:id="rId23" w:tooltip="Sinusitis" w:history="1">
        <w:r w:rsidRPr="0015289B">
          <w:rPr>
            <w:rFonts w:asciiTheme="majorHAnsi" w:eastAsia="Times New Roman" w:hAnsiTheme="majorHAnsi" w:cstheme="majorHAnsi"/>
            <w:sz w:val="24"/>
            <w:szCs w:val="24"/>
            <w:u w:val="single"/>
            <w:lang w:eastAsia="en-GB"/>
          </w:rPr>
          <w:t>sinusitis</w:t>
        </w:r>
      </w:hyperlink>
      <w:r w:rsidRPr="0015289B">
        <w:rPr>
          <w:rFonts w:asciiTheme="majorHAnsi" w:eastAsia="Times New Roman" w:hAnsiTheme="majorHAnsi" w:cstheme="majorHAnsi"/>
          <w:sz w:val="24"/>
          <w:szCs w:val="24"/>
          <w:lang w:eastAsia="en-GB"/>
        </w:rPr>
        <w:t> may occur. Because the maxillary posterior teeth are close to the maxillary sinus, this can also cause clinical problems if any disease processes are present, such as an infection in any of these teeth. These clinical problems can include secondary sinusitis, the inflammation of the sinuses from another source such as an infection of the adjacent teeth.</w:t>
      </w:r>
      <w:hyperlink r:id="rId24" w:anchor="cite_note-5" w:history="1">
        <w:r w:rsidRPr="0015289B">
          <w:rPr>
            <w:rFonts w:asciiTheme="majorHAnsi" w:eastAsia="Times New Roman" w:hAnsiTheme="majorHAnsi" w:cstheme="majorHAnsi"/>
            <w:sz w:val="24"/>
            <w:szCs w:val="24"/>
            <w:u w:val="single"/>
            <w:vertAlign w:val="superscript"/>
            <w:lang w:eastAsia="en-GB"/>
          </w:rPr>
          <w:t>[5]</w:t>
        </w:r>
      </w:hyperlink>
    </w:p>
    <w:p w:rsidR="0015289B" w:rsidRPr="0015289B" w:rsidRDefault="0015289B" w:rsidP="0015289B">
      <w:pPr>
        <w:shd w:val="clear" w:color="auto" w:fill="FFFFFF"/>
        <w:spacing w:before="120" w:after="120"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These conditions may be treated with drugs such as </w:t>
      </w:r>
      <w:hyperlink r:id="rId25" w:tooltip="Decongestant" w:history="1">
        <w:r w:rsidRPr="0015289B">
          <w:rPr>
            <w:rFonts w:asciiTheme="majorHAnsi" w:eastAsia="Times New Roman" w:hAnsiTheme="majorHAnsi" w:cstheme="majorHAnsi"/>
            <w:sz w:val="24"/>
            <w:szCs w:val="24"/>
            <w:u w:val="single"/>
            <w:lang w:eastAsia="en-GB"/>
          </w:rPr>
          <w:t>decongestants</w:t>
        </w:r>
      </w:hyperlink>
      <w:r w:rsidRPr="0015289B">
        <w:rPr>
          <w:rFonts w:asciiTheme="majorHAnsi" w:eastAsia="Times New Roman" w:hAnsiTheme="majorHAnsi" w:cstheme="majorHAnsi"/>
          <w:sz w:val="24"/>
          <w:szCs w:val="24"/>
          <w:lang w:eastAsia="en-GB"/>
        </w:rPr>
        <w:t>, which cause vasoconstriction in the sinuses; reducing inflammation; by traditional techniques of </w:t>
      </w:r>
      <w:hyperlink r:id="rId26" w:tooltip="Nasal irrigation" w:history="1">
        <w:r w:rsidRPr="0015289B">
          <w:rPr>
            <w:rFonts w:asciiTheme="majorHAnsi" w:eastAsia="Times New Roman" w:hAnsiTheme="majorHAnsi" w:cstheme="majorHAnsi"/>
            <w:sz w:val="24"/>
            <w:szCs w:val="24"/>
            <w:u w:val="single"/>
            <w:lang w:eastAsia="en-GB"/>
          </w:rPr>
          <w:t>nasal irrigation</w:t>
        </w:r>
      </w:hyperlink>
      <w:r w:rsidRPr="0015289B">
        <w:rPr>
          <w:rFonts w:asciiTheme="majorHAnsi" w:eastAsia="Times New Roman" w:hAnsiTheme="majorHAnsi" w:cstheme="majorHAnsi"/>
          <w:sz w:val="24"/>
          <w:szCs w:val="24"/>
          <w:lang w:eastAsia="en-GB"/>
        </w:rPr>
        <w:t>; or by </w:t>
      </w:r>
      <w:hyperlink r:id="rId27" w:tooltip="Corticosteroid" w:history="1">
        <w:r w:rsidRPr="0015289B">
          <w:rPr>
            <w:rFonts w:asciiTheme="majorHAnsi" w:eastAsia="Times New Roman" w:hAnsiTheme="majorHAnsi" w:cstheme="majorHAnsi"/>
            <w:sz w:val="24"/>
            <w:szCs w:val="24"/>
            <w:u w:val="single"/>
            <w:lang w:eastAsia="en-GB"/>
          </w:rPr>
          <w:t>corticosteroid</w:t>
        </w:r>
      </w:hyperlink>
      <w:r w:rsidRPr="0015289B">
        <w:rPr>
          <w:rFonts w:asciiTheme="majorHAnsi" w:eastAsia="Times New Roman" w:hAnsiTheme="majorHAnsi" w:cstheme="majorHAnsi"/>
          <w:sz w:val="24"/>
          <w:szCs w:val="24"/>
          <w:lang w:eastAsia="en-GB"/>
        </w:rPr>
        <w:t>.</w:t>
      </w:r>
    </w:p>
    <w:p w:rsidR="0015289B" w:rsidRPr="0015289B" w:rsidRDefault="0015289B" w:rsidP="0015289B">
      <w:pPr>
        <w:pStyle w:val="ListParagraph"/>
        <w:numPr>
          <w:ilvl w:val="0"/>
          <w:numId w:val="43"/>
        </w:numPr>
        <w:shd w:val="clear" w:color="auto" w:fill="FFFFFF"/>
        <w:spacing w:before="72" w:after="0" w:line="240" w:lineRule="auto"/>
        <w:outlineLvl w:val="2"/>
        <w:rPr>
          <w:rFonts w:asciiTheme="majorHAnsi" w:eastAsia="Times New Roman" w:hAnsiTheme="majorHAnsi" w:cstheme="majorHAnsi"/>
          <w:b/>
          <w:bCs/>
          <w:sz w:val="24"/>
          <w:szCs w:val="24"/>
          <w:lang w:eastAsia="en-GB"/>
        </w:rPr>
      </w:pPr>
      <w:r w:rsidRPr="0015289B">
        <w:rPr>
          <w:rFonts w:asciiTheme="majorHAnsi" w:eastAsia="Times New Roman" w:hAnsiTheme="majorHAnsi" w:cstheme="majorHAnsi"/>
          <w:b/>
          <w:bCs/>
          <w:sz w:val="24"/>
          <w:szCs w:val="24"/>
          <w:lang w:eastAsia="en-GB"/>
        </w:rPr>
        <w:t>Cancer</w:t>
      </w:r>
    </w:p>
    <w:p w:rsidR="0015289B" w:rsidRPr="0015289B" w:rsidRDefault="0015289B" w:rsidP="0015289B">
      <w:pPr>
        <w:shd w:val="clear" w:color="auto" w:fill="FFFFFF"/>
        <w:spacing w:before="120" w:after="120" w:line="240" w:lineRule="auto"/>
        <w:rPr>
          <w:rFonts w:asciiTheme="majorHAnsi" w:eastAsia="Times New Roman" w:hAnsiTheme="majorHAnsi" w:cstheme="majorHAnsi"/>
          <w:sz w:val="24"/>
          <w:szCs w:val="24"/>
          <w:lang w:eastAsia="en-GB"/>
        </w:rPr>
      </w:pPr>
      <w:r w:rsidRPr="0015289B">
        <w:rPr>
          <w:rFonts w:asciiTheme="majorHAnsi" w:eastAsia="Times New Roman" w:hAnsiTheme="majorHAnsi" w:cstheme="majorHAnsi"/>
          <w:sz w:val="24"/>
          <w:szCs w:val="24"/>
          <w:lang w:eastAsia="en-GB"/>
        </w:rPr>
        <w:t xml:space="preserve">Malignancies of the </w:t>
      </w:r>
      <w:proofErr w:type="spellStart"/>
      <w:r w:rsidRPr="0015289B">
        <w:rPr>
          <w:rFonts w:asciiTheme="majorHAnsi" w:eastAsia="Times New Roman" w:hAnsiTheme="majorHAnsi" w:cstheme="majorHAnsi"/>
          <w:sz w:val="24"/>
          <w:szCs w:val="24"/>
          <w:lang w:eastAsia="en-GB"/>
        </w:rPr>
        <w:t>paranasal</w:t>
      </w:r>
      <w:proofErr w:type="spellEnd"/>
      <w:r w:rsidRPr="0015289B">
        <w:rPr>
          <w:rFonts w:asciiTheme="majorHAnsi" w:eastAsia="Times New Roman" w:hAnsiTheme="majorHAnsi" w:cstheme="majorHAnsi"/>
          <w:sz w:val="24"/>
          <w:szCs w:val="24"/>
          <w:lang w:eastAsia="en-GB"/>
        </w:rPr>
        <w:t xml:space="preserve"> sinuses comprise approximately 0.2% of all malignancies. About 80% of these malignancies arise in the maxillary sinus. Men are much more often affected than women. They most often occur in the age group between 40 and 70 years. </w:t>
      </w:r>
      <w:hyperlink r:id="rId28" w:tooltip="Carcinoma" w:history="1">
        <w:r w:rsidRPr="0015289B">
          <w:rPr>
            <w:rFonts w:asciiTheme="majorHAnsi" w:eastAsia="Times New Roman" w:hAnsiTheme="majorHAnsi" w:cstheme="majorHAnsi"/>
            <w:sz w:val="24"/>
            <w:szCs w:val="24"/>
            <w:u w:val="single"/>
            <w:lang w:eastAsia="en-GB"/>
          </w:rPr>
          <w:t>Carcinomas</w:t>
        </w:r>
      </w:hyperlink>
      <w:r w:rsidRPr="0015289B">
        <w:rPr>
          <w:rFonts w:asciiTheme="majorHAnsi" w:eastAsia="Times New Roman" w:hAnsiTheme="majorHAnsi" w:cstheme="majorHAnsi"/>
          <w:sz w:val="24"/>
          <w:szCs w:val="24"/>
          <w:lang w:eastAsia="en-GB"/>
        </w:rPr>
        <w:t> are more frequent than </w:t>
      </w:r>
      <w:hyperlink r:id="rId29" w:tooltip="Sarcoma" w:history="1">
        <w:r w:rsidRPr="0015289B">
          <w:rPr>
            <w:rFonts w:asciiTheme="majorHAnsi" w:eastAsia="Times New Roman" w:hAnsiTheme="majorHAnsi" w:cstheme="majorHAnsi"/>
            <w:sz w:val="24"/>
            <w:szCs w:val="24"/>
            <w:u w:val="single"/>
            <w:lang w:eastAsia="en-GB"/>
          </w:rPr>
          <w:t>sarcomas</w:t>
        </w:r>
      </w:hyperlink>
      <w:r w:rsidRPr="0015289B">
        <w:rPr>
          <w:rFonts w:asciiTheme="majorHAnsi" w:eastAsia="Times New Roman" w:hAnsiTheme="majorHAnsi" w:cstheme="majorHAnsi"/>
          <w:sz w:val="24"/>
          <w:szCs w:val="24"/>
          <w:lang w:eastAsia="en-GB"/>
        </w:rPr>
        <w:t>. Metastases are rare. </w:t>
      </w:r>
      <w:hyperlink r:id="rId30" w:tooltip="Neoplasm" w:history="1">
        <w:r w:rsidRPr="0015289B">
          <w:rPr>
            <w:rFonts w:asciiTheme="majorHAnsi" w:eastAsia="Times New Roman" w:hAnsiTheme="majorHAnsi" w:cstheme="majorHAnsi"/>
            <w:sz w:val="24"/>
            <w:szCs w:val="24"/>
            <w:u w:val="single"/>
            <w:lang w:eastAsia="en-GB"/>
          </w:rPr>
          <w:t>Tumours</w:t>
        </w:r>
      </w:hyperlink>
      <w:r w:rsidRPr="0015289B">
        <w:rPr>
          <w:rFonts w:asciiTheme="majorHAnsi" w:eastAsia="Times New Roman" w:hAnsiTheme="majorHAnsi" w:cstheme="majorHAnsi"/>
          <w:sz w:val="24"/>
          <w:szCs w:val="24"/>
          <w:lang w:eastAsia="en-GB"/>
        </w:rPr>
        <w:t> of the sphenoid and frontal sinuses are extremely rare.</w:t>
      </w:r>
    </w:p>
    <w:p w:rsidR="0015289B" w:rsidRPr="0015289B" w:rsidRDefault="0015289B" w:rsidP="0015289B">
      <w:pPr>
        <w:shd w:val="clear" w:color="auto" w:fill="FFFFFF"/>
        <w:spacing w:before="166" w:after="166" w:line="240" w:lineRule="auto"/>
        <w:rPr>
          <w:rFonts w:asciiTheme="majorHAnsi" w:eastAsia="Times New Roman" w:hAnsiTheme="majorHAnsi" w:cstheme="majorHAnsi"/>
          <w:sz w:val="24"/>
          <w:szCs w:val="24"/>
          <w:lang w:eastAsia="en-GB"/>
        </w:rPr>
      </w:pPr>
    </w:p>
    <w:p w:rsidR="0015289B" w:rsidRPr="0015289B" w:rsidRDefault="0015289B" w:rsidP="0015289B">
      <w:pPr>
        <w:spacing w:line="276" w:lineRule="auto"/>
        <w:rPr>
          <w:rFonts w:asciiTheme="majorHAnsi" w:hAnsiTheme="majorHAnsi" w:cstheme="majorHAnsi"/>
          <w:sz w:val="24"/>
          <w:szCs w:val="24"/>
        </w:rPr>
      </w:pPr>
    </w:p>
    <w:p w:rsidR="0015289B" w:rsidRPr="0015289B" w:rsidRDefault="0015289B" w:rsidP="0015289B">
      <w:pPr>
        <w:spacing w:line="276" w:lineRule="auto"/>
        <w:rPr>
          <w:rFonts w:asciiTheme="majorHAnsi" w:hAnsiTheme="majorHAnsi" w:cstheme="majorHAnsi"/>
          <w:sz w:val="24"/>
          <w:szCs w:val="24"/>
        </w:rPr>
      </w:pPr>
    </w:p>
    <w:p w:rsidR="00F16CB8" w:rsidRPr="00F16CB8" w:rsidRDefault="00F16CB8" w:rsidP="00F16CB8"/>
    <w:p w:rsidR="00F16CB8" w:rsidRPr="00F16CB8" w:rsidRDefault="00F16CB8"/>
    <w:sectPr w:rsidR="00F16CB8" w:rsidRPr="00F16C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7B57"/>
    <w:multiLevelType w:val="hybridMultilevel"/>
    <w:tmpl w:val="CBB2E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AA5407"/>
    <w:multiLevelType w:val="hybridMultilevel"/>
    <w:tmpl w:val="B6F6AFBC"/>
    <w:lvl w:ilvl="0" w:tplc="58CE56FE">
      <w:start w:val="1"/>
      <w:numFmt w:val="bullet"/>
      <w:lvlText w:val=""/>
      <w:lvlJc w:val="left"/>
      <w:pPr>
        <w:tabs>
          <w:tab w:val="num" w:pos="720"/>
        </w:tabs>
        <w:ind w:left="720" w:hanging="360"/>
      </w:pPr>
      <w:rPr>
        <w:rFonts w:ascii="Wingdings" w:hAnsi="Wingdings" w:hint="default"/>
      </w:rPr>
    </w:lvl>
    <w:lvl w:ilvl="1" w:tplc="B4E44654" w:tentative="1">
      <w:start w:val="1"/>
      <w:numFmt w:val="bullet"/>
      <w:lvlText w:val=""/>
      <w:lvlJc w:val="left"/>
      <w:pPr>
        <w:tabs>
          <w:tab w:val="num" w:pos="1440"/>
        </w:tabs>
        <w:ind w:left="1440" w:hanging="360"/>
      </w:pPr>
      <w:rPr>
        <w:rFonts w:ascii="Wingdings" w:hAnsi="Wingdings" w:hint="default"/>
      </w:rPr>
    </w:lvl>
    <w:lvl w:ilvl="2" w:tplc="9C1ECB2C" w:tentative="1">
      <w:start w:val="1"/>
      <w:numFmt w:val="bullet"/>
      <w:lvlText w:val=""/>
      <w:lvlJc w:val="left"/>
      <w:pPr>
        <w:tabs>
          <w:tab w:val="num" w:pos="2160"/>
        </w:tabs>
        <w:ind w:left="2160" w:hanging="360"/>
      </w:pPr>
      <w:rPr>
        <w:rFonts w:ascii="Wingdings" w:hAnsi="Wingdings" w:hint="default"/>
      </w:rPr>
    </w:lvl>
    <w:lvl w:ilvl="3" w:tplc="043810DE" w:tentative="1">
      <w:start w:val="1"/>
      <w:numFmt w:val="bullet"/>
      <w:lvlText w:val=""/>
      <w:lvlJc w:val="left"/>
      <w:pPr>
        <w:tabs>
          <w:tab w:val="num" w:pos="2880"/>
        </w:tabs>
        <w:ind w:left="2880" w:hanging="360"/>
      </w:pPr>
      <w:rPr>
        <w:rFonts w:ascii="Wingdings" w:hAnsi="Wingdings" w:hint="default"/>
      </w:rPr>
    </w:lvl>
    <w:lvl w:ilvl="4" w:tplc="660A1578" w:tentative="1">
      <w:start w:val="1"/>
      <w:numFmt w:val="bullet"/>
      <w:lvlText w:val=""/>
      <w:lvlJc w:val="left"/>
      <w:pPr>
        <w:tabs>
          <w:tab w:val="num" w:pos="3600"/>
        </w:tabs>
        <w:ind w:left="3600" w:hanging="360"/>
      </w:pPr>
      <w:rPr>
        <w:rFonts w:ascii="Wingdings" w:hAnsi="Wingdings" w:hint="default"/>
      </w:rPr>
    </w:lvl>
    <w:lvl w:ilvl="5" w:tplc="E2FC6234" w:tentative="1">
      <w:start w:val="1"/>
      <w:numFmt w:val="bullet"/>
      <w:lvlText w:val=""/>
      <w:lvlJc w:val="left"/>
      <w:pPr>
        <w:tabs>
          <w:tab w:val="num" w:pos="4320"/>
        </w:tabs>
        <w:ind w:left="4320" w:hanging="360"/>
      </w:pPr>
      <w:rPr>
        <w:rFonts w:ascii="Wingdings" w:hAnsi="Wingdings" w:hint="default"/>
      </w:rPr>
    </w:lvl>
    <w:lvl w:ilvl="6" w:tplc="F7A87138" w:tentative="1">
      <w:start w:val="1"/>
      <w:numFmt w:val="bullet"/>
      <w:lvlText w:val=""/>
      <w:lvlJc w:val="left"/>
      <w:pPr>
        <w:tabs>
          <w:tab w:val="num" w:pos="5040"/>
        </w:tabs>
        <w:ind w:left="5040" w:hanging="360"/>
      </w:pPr>
      <w:rPr>
        <w:rFonts w:ascii="Wingdings" w:hAnsi="Wingdings" w:hint="default"/>
      </w:rPr>
    </w:lvl>
    <w:lvl w:ilvl="7" w:tplc="CAFCB9DC" w:tentative="1">
      <w:start w:val="1"/>
      <w:numFmt w:val="bullet"/>
      <w:lvlText w:val=""/>
      <w:lvlJc w:val="left"/>
      <w:pPr>
        <w:tabs>
          <w:tab w:val="num" w:pos="5760"/>
        </w:tabs>
        <w:ind w:left="5760" w:hanging="360"/>
      </w:pPr>
      <w:rPr>
        <w:rFonts w:ascii="Wingdings" w:hAnsi="Wingdings" w:hint="default"/>
      </w:rPr>
    </w:lvl>
    <w:lvl w:ilvl="8" w:tplc="D18C8F0A" w:tentative="1">
      <w:start w:val="1"/>
      <w:numFmt w:val="bullet"/>
      <w:lvlText w:val=""/>
      <w:lvlJc w:val="left"/>
      <w:pPr>
        <w:tabs>
          <w:tab w:val="num" w:pos="6480"/>
        </w:tabs>
        <w:ind w:left="6480" w:hanging="360"/>
      </w:pPr>
      <w:rPr>
        <w:rFonts w:ascii="Wingdings" w:hAnsi="Wingdings" w:hint="default"/>
      </w:rPr>
    </w:lvl>
  </w:abstractNum>
  <w:abstractNum w:abstractNumId="2">
    <w:nsid w:val="06CC60CE"/>
    <w:multiLevelType w:val="hybridMultilevel"/>
    <w:tmpl w:val="191E183C"/>
    <w:lvl w:ilvl="0" w:tplc="1B341776">
      <w:start w:val="1"/>
      <w:numFmt w:val="bullet"/>
      <w:lvlText w:val="•"/>
      <w:lvlJc w:val="left"/>
      <w:pPr>
        <w:tabs>
          <w:tab w:val="num" w:pos="720"/>
        </w:tabs>
        <w:ind w:left="720" w:hanging="360"/>
      </w:pPr>
      <w:rPr>
        <w:rFonts w:ascii="Arial" w:hAnsi="Arial" w:hint="default"/>
      </w:rPr>
    </w:lvl>
    <w:lvl w:ilvl="1" w:tplc="517ED674" w:tentative="1">
      <w:start w:val="1"/>
      <w:numFmt w:val="bullet"/>
      <w:lvlText w:val="•"/>
      <w:lvlJc w:val="left"/>
      <w:pPr>
        <w:tabs>
          <w:tab w:val="num" w:pos="1440"/>
        </w:tabs>
        <w:ind w:left="1440" w:hanging="360"/>
      </w:pPr>
      <w:rPr>
        <w:rFonts w:ascii="Arial" w:hAnsi="Arial" w:hint="default"/>
      </w:rPr>
    </w:lvl>
    <w:lvl w:ilvl="2" w:tplc="B5C285EE" w:tentative="1">
      <w:start w:val="1"/>
      <w:numFmt w:val="bullet"/>
      <w:lvlText w:val="•"/>
      <w:lvlJc w:val="left"/>
      <w:pPr>
        <w:tabs>
          <w:tab w:val="num" w:pos="2160"/>
        </w:tabs>
        <w:ind w:left="2160" w:hanging="360"/>
      </w:pPr>
      <w:rPr>
        <w:rFonts w:ascii="Arial" w:hAnsi="Arial" w:hint="default"/>
      </w:rPr>
    </w:lvl>
    <w:lvl w:ilvl="3" w:tplc="9EACAE9A" w:tentative="1">
      <w:start w:val="1"/>
      <w:numFmt w:val="bullet"/>
      <w:lvlText w:val="•"/>
      <w:lvlJc w:val="left"/>
      <w:pPr>
        <w:tabs>
          <w:tab w:val="num" w:pos="2880"/>
        </w:tabs>
        <w:ind w:left="2880" w:hanging="360"/>
      </w:pPr>
      <w:rPr>
        <w:rFonts w:ascii="Arial" w:hAnsi="Arial" w:hint="default"/>
      </w:rPr>
    </w:lvl>
    <w:lvl w:ilvl="4" w:tplc="BBAA18A0" w:tentative="1">
      <w:start w:val="1"/>
      <w:numFmt w:val="bullet"/>
      <w:lvlText w:val="•"/>
      <w:lvlJc w:val="left"/>
      <w:pPr>
        <w:tabs>
          <w:tab w:val="num" w:pos="3600"/>
        </w:tabs>
        <w:ind w:left="3600" w:hanging="360"/>
      </w:pPr>
      <w:rPr>
        <w:rFonts w:ascii="Arial" w:hAnsi="Arial" w:hint="default"/>
      </w:rPr>
    </w:lvl>
    <w:lvl w:ilvl="5" w:tplc="1C44E596" w:tentative="1">
      <w:start w:val="1"/>
      <w:numFmt w:val="bullet"/>
      <w:lvlText w:val="•"/>
      <w:lvlJc w:val="left"/>
      <w:pPr>
        <w:tabs>
          <w:tab w:val="num" w:pos="4320"/>
        </w:tabs>
        <w:ind w:left="4320" w:hanging="360"/>
      </w:pPr>
      <w:rPr>
        <w:rFonts w:ascii="Arial" w:hAnsi="Arial" w:hint="default"/>
      </w:rPr>
    </w:lvl>
    <w:lvl w:ilvl="6" w:tplc="5642ABDA" w:tentative="1">
      <w:start w:val="1"/>
      <w:numFmt w:val="bullet"/>
      <w:lvlText w:val="•"/>
      <w:lvlJc w:val="left"/>
      <w:pPr>
        <w:tabs>
          <w:tab w:val="num" w:pos="5040"/>
        </w:tabs>
        <w:ind w:left="5040" w:hanging="360"/>
      </w:pPr>
      <w:rPr>
        <w:rFonts w:ascii="Arial" w:hAnsi="Arial" w:hint="default"/>
      </w:rPr>
    </w:lvl>
    <w:lvl w:ilvl="7" w:tplc="3ED60FAE" w:tentative="1">
      <w:start w:val="1"/>
      <w:numFmt w:val="bullet"/>
      <w:lvlText w:val="•"/>
      <w:lvlJc w:val="left"/>
      <w:pPr>
        <w:tabs>
          <w:tab w:val="num" w:pos="5760"/>
        </w:tabs>
        <w:ind w:left="5760" w:hanging="360"/>
      </w:pPr>
      <w:rPr>
        <w:rFonts w:ascii="Arial" w:hAnsi="Arial" w:hint="default"/>
      </w:rPr>
    </w:lvl>
    <w:lvl w:ilvl="8" w:tplc="EF44C05C" w:tentative="1">
      <w:start w:val="1"/>
      <w:numFmt w:val="bullet"/>
      <w:lvlText w:val="•"/>
      <w:lvlJc w:val="left"/>
      <w:pPr>
        <w:tabs>
          <w:tab w:val="num" w:pos="6480"/>
        </w:tabs>
        <w:ind w:left="6480" w:hanging="360"/>
      </w:pPr>
      <w:rPr>
        <w:rFonts w:ascii="Arial" w:hAnsi="Arial" w:hint="default"/>
      </w:rPr>
    </w:lvl>
  </w:abstractNum>
  <w:abstractNum w:abstractNumId="3">
    <w:nsid w:val="06E47DF6"/>
    <w:multiLevelType w:val="hybridMultilevel"/>
    <w:tmpl w:val="2B20CE96"/>
    <w:lvl w:ilvl="0" w:tplc="FB323B48">
      <w:start w:val="1"/>
      <w:numFmt w:val="bullet"/>
      <w:lvlText w:val="•"/>
      <w:lvlJc w:val="left"/>
      <w:pPr>
        <w:tabs>
          <w:tab w:val="num" w:pos="720"/>
        </w:tabs>
        <w:ind w:left="720" w:hanging="360"/>
      </w:pPr>
      <w:rPr>
        <w:rFonts w:ascii="Arial" w:hAnsi="Arial" w:hint="default"/>
      </w:rPr>
    </w:lvl>
    <w:lvl w:ilvl="1" w:tplc="97BEE182" w:tentative="1">
      <w:start w:val="1"/>
      <w:numFmt w:val="bullet"/>
      <w:lvlText w:val="•"/>
      <w:lvlJc w:val="left"/>
      <w:pPr>
        <w:tabs>
          <w:tab w:val="num" w:pos="1440"/>
        </w:tabs>
        <w:ind w:left="1440" w:hanging="360"/>
      </w:pPr>
      <w:rPr>
        <w:rFonts w:ascii="Arial" w:hAnsi="Arial" w:hint="default"/>
      </w:rPr>
    </w:lvl>
    <w:lvl w:ilvl="2" w:tplc="E46A522A" w:tentative="1">
      <w:start w:val="1"/>
      <w:numFmt w:val="bullet"/>
      <w:lvlText w:val="•"/>
      <w:lvlJc w:val="left"/>
      <w:pPr>
        <w:tabs>
          <w:tab w:val="num" w:pos="2160"/>
        </w:tabs>
        <w:ind w:left="2160" w:hanging="360"/>
      </w:pPr>
      <w:rPr>
        <w:rFonts w:ascii="Arial" w:hAnsi="Arial" w:hint="default"/>
      </w:rPr>
    </w:lvl>
    <w:lvl w:ilvl="3" w:tplc="7DF20A4C" w:tentative="1">
      <w:start w:val="1"/>
      <w:numFmt w:val="bullet"/>
      <w:lvlText w:val="•"/>
      <w:lvlJc w:val="left"/>
      <w:pPr>
        <w:tabs>
          <w:tab w:val="num" w:pos="2880"/>
        </w:tabs>
        <w:ind w:left="2880" w:hanging="360"/>
      </w:pPr>
      <w:rPr>
        <w:rFonts w:ascii="Arial" w:hAnsi="Arial" w:hint="default"/>
      </w:rPr>
    </w:lvl>
    <w:lvl w:ilvl="4" w:tplc="6E4E0644" w:tentative="1">
      <w:start w:val="1"/>
      <w:numFmt w:val="bullet"/>
      <w:lvlText w:val="•"/>
      <w:lvlJc w:val="left"/>
      <w:pPr>
        <w:tabs>
          <w:tab w:val="num" w:pos="3600"/>
        </w:tabs>
        <w:ind w:left="3600" w:hanging="360"/>
      </w:pPr>
      <w:rPr>
        <w:rFonts w:ascii="Arial" w:hAnsi="Arial" w:hint="default"/>
      </w:rPr>
    </w:lvl>
    <w:lvl w:ilvl="5" w:tplc="C4D6FC98" w:tentative="1">
      <w:start w:val="1"/>
      <w:numFmt w:val="bullet"/>
      <w:lvlText w:val="•"/>
      <w:lvlJc w:val="left"/>
      <w:pPr>
        <w:tabs>
          <w:tab w:val="num" w:pos="4320"/>
        </w:tabs>
        <w:ind w:left="4320" w:hanging="360"/>
      </w:pPr>
      <w:rPr>
        <w:rFonts w:ascii="Arial" w:hAnsi="Arial" w:hint="default"/>
      </w:rPr>
    </w:lvl>
    <w:lvl w:ilvl="6" w:tplc="000642FE" w:tentative="1">
      <w:start w:val="1"/>
      <w:numFmt w:val="bullet"/>
      <w:lvlText w:val="•"/>
      <w:lvlJc w:val="left"/>
      <w:pPr>
        <w:tabs>
          <w:tab w:val="num" w:pos="5040"/>
        </w:tabs>
        <w:ind w:left="5040" w:hanging="360"/>
      </w:pPr>
      <w:rPr>
        <w:rFonts w:ascii="Arial" w:hAnsi="Arial" w:hint="default"/>
      </w:rPr>
    </w:lvl>
    <w:lvl w:ilvl="7" w:tplc="6E0067EA" w:tentative="1">
      <w:start w:val="1"/>
      <w:numFmt w:val="bullet"/>
      <w:lvlText w:val="•"/>
      <w:lvlJc w:val="left"/>
      <w:pPr>
        <w:tabs>
          <w:tab w:val="num" w:pos="5760"/>
        </w:tabs>
        <w:ind w:left="5760" w:hanging="360"/>
      </w:pPr>
      <w:rPr>
        <w:rFonts w:ascii="Arial" w:hAnsi="Arial" w:hint="default"/>
      </w:rPr>
    </w:lvl>
    <w:lvl w:ilvl="8" w:tplc="E2B82EA0" w:tentative="1">
      <w:start w:val="1"/>
      <w:numFmt w:val="bullet"/>
      <w:lvlText w:val="•"/>
      <w:lvlJc w:val="left"/>
      <w:pPr>
        <w:tabs>
          <w:tab w:val="num" w:pos="6480"/>
        </w:tabs>
        <w:ind w:left="6480" w:hanging="360"/>
      </w:pPr>
      <w:rPr>
        <w:rFonts w:ascii="Arial" w:hAnsi="Arial" w:hint="default"/>
      </w:rPr>
    </w:lvl>
  </w:abstractNum>
  <w:abstractNum w:abstractNumId="4">
    <w:nsid w:val="075C08ED"/>
    <w:multiLevelType w:val="hybridMultilevel"/>
    <w:tmpl w:val="33A8153E"/>
    <w:lvl w:ilvl="0" w:tplc="42E00A2E">
      <w:start w:val="1"/>
      <w:numFmt w:val="bullet"/>
      <w:lvlText w:val="•"/>
      <w:lvlJc w:val="left"/>
      <w:pPr>
        <w:tabs>
          <w:tab w:val="num" w:pos="720"/>
        </w:tabs>
        <w:ind w:left="720" w:hanging="360"/>
      </w:pPr>
      <w:rPr>
        <w:rFonts w:ascii="Arial" w:hAnsi="Arial" w:hint="default"/>
      </w:rPr>
    </w:lvl>
    <w:lvl w:ilvl="1" w:tplc="DAD262D4" w:tentative="1">
      <w:start w:val="1"/>
      <w:numFmt w:val="bullet"/>
      <w:lvlText w:val="•"/>
      <w:lvlJc w:val="left"/>
      <w:pPr>
        <w:tabs>
          <w:tab w:val="num" w:pos="1440"/>
        </w:tabs>
        <w:ind w:left="1440" w:hanging="360"/>
      </w:pPr>
      <w:rPr>
        <w:rFonts w:ascii="Arial" w:hAnsi="Arial" w:hint="default"/>
      </w:rPr>
    </w:lvl>
    <w:lvl w:ilvl="2" w:tplc="EBD845A0" w:tentative="1">
      <w:start w:val="1"/>
      <w:numFmt w:val="bullet"/>
      <w:lvlText w:val="•"/>
      <w:lvlJc w:val="left"/>
      <w:pPr>
        <w:tabs>
          <w:tab w:val="num" w:pos="2160"/>
        </w:tabs>
        <w:ind w:left="2160" w:hanging="360"/>
      </w:pPr>
      <w:rPr>
        <w:rFonts w:ascii="Arial" w:hAnsi="Arial" w:hint="default"/>
      </w:rPr>
    </w:lvl>
    <w:lvl w:ilvl="3" w:tplc="8D66FCE4" w:tentative="1">
      <w:start w:val="1"/>
      <w:numFmt w:val="bullet"/>
      <w:lvlText w:val="•"/>
      <w:lvlJc w:val="left"/>
      <w:pPr>
        <w:tabs>
          <w:tab w:val="num" w:pos="2880"/>
        </w:tabs>
        <w:ind w:left="2880" w:hanging="360"/>
      </w:pPr>
      <w:rPr>
        <w:rFonts w:ascii="Arial" w:hAnsi="Arial" w:hint="default"/>
      </w:rPr>
    </w:lvl>
    <w:lvl w:ilvl="4" w:tplc="689CB6E6" w:tentative="1">
      <w:start w:val="1"/>
      <w:numFmt w:val="bullet"/>
      <w:lvlText w:val="•"/>
      <w:lvlJc w:val="left"/>
      <w:pPr>
        <w:tabs>
          <w:tab w:val="num" w:pos="3600"/>
        </w:tabs>
        <w:ind w:left="3600" w:hanging="360"/>
      </w:pPr>
      <w:rPr>
        <w:rFonts w:ascii="Arial" w:hAnsi="Arial" w:hint="default"/>
      </w:rPr>
    </w:lvl>
    <w:lvl w:ilvl="5" w:tplc="23CA6496" w:tentative="1">
      <w:start w:val="1"/>
      <w:numFmt w:val="bullet"/>
      <w:lvlText w:val="•"/>
      <w:lvlJc w:val="left"/>
      <w:pPr>
        <w:tabs>
          <w:tab w:val="num" w:pos="4320"/>
        </w:tabs>
        <w:ind w:left="4320" w:hanging="360"/>
      </w:pPr>
      <w:rPr>
        <w:rFonts w:ascii="Arial" w:hAnsi="Arial" w:hint="default"/>
      </w:rPr>
    </w:lvl>
    <w:lvl w:ilvl="6" w:tplc="23DC3986" w:tentative="1">
      <w:start w:val="1"/>
      <w:numFmt w:val="bullet"/>
      <w:lvlText w:val="•"/>
      <w:lvlJc w:val="left"/>
      <w:pPr>
        <w:tabs>
          <w:tab w:val="num" w:pos="5040"/>
        </w:tabs>
        <w:ind w:left="5040" w:hanging="360"/>
      </w:pPr>
      <w:rPr>
        <w:rFonts w:ascii="Arial" w:hAnsi="Arial" w:hint="default"/>
      </w:rPr>
    </w:lvl>
    <w:lvl w:ilvl="7" w:tplc="451C9ADE" w:tentative="1">
      <w:start w:val="1"/>
      <w:numFmt w:val="bullet"/>
      <w:lvlText w:val="•"/>
      <w:lvlJc w:val="left"/>
      <w:pPr>
        <w:tabs>
          <w:tab w:val="num" w:pos="5760"/>
        </w:tabs>
        <w:ind w:left="5760" w:hanging="360"/>
      </w:pPr>
      <w:rPr>
        <w:rFonts w:ascii="Arial" w:hAnsi="Arial" w:hint="default"/>
      </w:rPr>
    </w:lvl>
    <w:lvl w:ilvl="8" w:tplc="A642B7CE" w:tentative="1">
      <w:start w:val="1"/>
      <w:numFmt w:val="bullet"/>
      <w:lvlText w:val="•"/>
      <w:lvlJc w:val="left"/>
      <w:pPr>
        <w:tabs>
          <w:tab w:val="num" w:pos="6480"/>
        </w:tabs>
        <w:ind w:left="6480" w:hanging="360"/>
      </w:pPr>
      <w:rPr>
        <w:rFonts w:ascii="Arial" w:hAnsi="Arial" w:hint="default"/>
      </w:rPr>
    </w:lvl>
  </w:abstractNum>
  <w:abstractNum w:abstractNumId="5">
    <w:nsid w:val="076A1A7B"/>
    <w:multiLevelType w:val="hybridMultilevel"/>
    <w:tmpl w:val="4E0A529C"/>
    <w:lvl w:ilvl="0" w:tplc="883AB854">
      <w:start w:val="1"/>
      <w:numFmt w:val="bullet"/>
      <w:lvlText w:val=""/>
      <w:lvlJc w:val="left"/>
      <w:pPr>
        <w:tabs>
          <w:tab w:val="num" w:pos="720"/>
        </w:tabs>
        <w:ind w:left="720" w:hanging="360"/>
      </w:pPr>
      <w:rPr>
        <w:rFonts w:ascii="Wingdings" w:hAnsi="Wingdings" w:hint="default"/>
      </w:rPr>
    </w:lvl>
    <w:lvl w:ilvl="1" w:tplc="EF182196" w:tentative="1">
      <w:start w:val="1"/>
      <w:numFmt w:val="bullet"/>
      <w:lvlText w:val=""/>
      <w:lvlJc w:val="left"/>
      <w:pPr>
        <w:tabs>
          <w:tab w:val="num" w:pos="1440"/>
        </w:tabs>
        <w:ind w:left="1440" w:hanging="360"/>
      </w:pPr>
      <w:rPr>
        <w:rFonts w:ascii="Wingdings" w:hAnsi="Wingdings" w:hint="default"/>
      </w:rPr>
    </w:lvl>
    <w:lvl w:ilvl="2" w:tplc="D9BA3C92" w:tentative="1">
      <w:start w:val="1"/>
      <w:numFmt w:val="bullet"/>
      <w:lvlText w:val=""/>
      <w:lvlJc w:val="left"/>
      <w:pPr>
        <w:tabs>
          <w:tab w:val="num" w:pos="2160"/>
        </w:tabs>
        <w:ind w:left="2160" w:hanging="360"/>
      </w:pPr>
      <w:rPr>
        <w:rFonts w:ascii="Wingdings" w:hAnsi="Wingdings" w:hint="default"/>
      </w:rPr>
    </w:lvl>
    <w:lvl w:ilvl="3" w:tplc="394810AE" w:tentative="1">
      <w:start w:val="1"/>
      <w:numFmt w:val="bullet"/>
      <w:lvlText w:val=""/>
      <w:lvlJc w:val="left"/>
      <w:pPr>
        <w:tabs>
          <w:tab w:val="num" w:pos="2880"/>
        </w:tabs>
        <w:ind w:left="2880" w:hanging="360"/>
      </w:pPr>
      <w:rPr>
        <w:rFonts w:ascii="Wingdings" w:hAnsi="Wingdings" w:hint="default"/>
      </w:rPr>
    </w:lvl>
    <w:lvl w:ilvl="4" w:tplc="51766EEE" w:tentative="1">
      <w:start w:val="1"/>
      <w:numFmt w:val="bullet"/>
      <w:lvlText w:val=""/>
      <w:lvlJc w:val="left"/>
      <w:pPr>
        <w:tabs>
          <w:tab w:val="num" w:pos="3600"/>
        </w:tabs>
        <w:ind w:left="3600" w:hanging="360"/>
      </w:pPr>
      <w:rPr>
        <w:rFonts w:ascii="Wingdings" w:hAnsi="Wingdings" w:hint="default"/>
      </w:rPr>
    </w:lvl>
    <w:lvl w:ilvl="5" w:tplc="21F8ABF8" w:tentative="1">
      <w:start w:val="1"/>
      <w:numFmt w:val="bullet"/>
      <w:lvlText w:val=""/>
      <w:lvlJc w:val="left"/>
      <w:pPr>
        <w:tabs>
          <w:tab w:val="num" w:pos="4320"/>
        </w:tabs>
        <w:ind w:left="4320" w:hanging="360"/>
      </w:pPr>
      <w:rPr>
        <w:rFonts w:ascii="Wingdings" w:hAnsi="Wingdings" w:hint="default"/>
      </w:rPr>
    </w:lvl>
    <w:lvl w:ilvl="6" w:tplc="CE820D08" w:tentative="1">
      <w:start w:val="1"/>
      <w:numFmt w:val="bullet"/>
      <w:lvlText w:val=""/>
      <w:lvlJc w:val="left"/>
      <w:pPr>
        <w:tabs>
          <w:tab w:val="num" w:pos="5040"/>
        </w:tabs>
        <w:ind w:left="5040" w:hanging="360"/>
      </w:pPr>
      <w:rPr>
        <w:rFonts w:ascii="Wingdings" w:hAnsi="Wingdings" w:hint="default"/>
      </w:rPr>
    </w:lvl>
    <w:lvl w:ilvl="7" w:tplc="4C40AAD8" w:tentative="1">
      <w:start w:val="1"/>
      <w:numFmt w:val="bullet"/>
      <w:lvlText w:val=""/>
      <w:lvlJc w:val="left"/>
      <w:pPr>
        <w:tabs>
          <w:tab w:val="num" w:pos="5760"/>
        </w:tabs>
        <w:ind w:left="5760" w:hanging="360"/>
      </w:pPr>
      <w:rPr>
        <w:rFonts w:ascii="Wingdings" w:hAnsi="Wingdings" w:hint="default"/>
      </w:rPr>
    </w:lvl>
    <w:lvl w:ilvl="8" w:tplc="8AF43894" w:tentative="1">
      <w:start w:val="1"/>
      <w:numFmt w:val="bullet"/>
      <w:lvlText w:val=""/>
      <w:lvlJc w:val="left"/>
      <w:pPr>
        <w:tabs>
          <w:tab w:val="num" w:pos="6480"/>
        </w:tabs>
        <w:ind w:left="6480" w:hanging="360"/>
      </w:pPr>
      <w:rPr>
        <w:rFonts w:ascii="Wingdings" w:hAnsi="Wingdings" w:hint="default"/>
      </w:rPr>
    </w:lvl>
  </w:abstractNum>
  <w:abstractNum w:abstractNumId="6">
    <w:nsid w:val="0C664C2F"/>
    <w:multiLevelType w:val="hybridMultilevel"/>
    <w:tmpl w:val="D5F24DE6"/>
    <w:lvl w:ilvl="0" w:tplc="C6E851FA">
      <w:start w:val="1"/>
      <w:numFmt w:val="bullet"/>
      <w:lvlText w:val="•"/>
      <w:lvlJc w:val="left"/>
      <w:pPr>
        <w:tabs>
          <w:tab w:val="num" w:pos="720"/>
        </w:tabs>
        <w:ind w:left="720" w:hanging="360"/>
      </w:pPr>
      <w:rPr>
        <w:rFonts w:ascii="Arial" w:hAnsi="Arial" w:hint="default"/>
      </w:rPr>
    </w:lvl>
    <w:lvl w:ilvl="1" w:tplc="6CAEB14C" w:tentative="1">
      <w:start w:val="1"/>
      <w:numFmt w:val="bullet"/>
      <w:lvlText w:val="•"/>
      <w:lvlJc w:val="left"/>
      <w:pPr>
        <w:tabs>
          <w:tab w:val="num" w:pos="1440"/>
        </w:tabs>
        <w:ind w:left="1440" w:hanging="360"/>
      </w:pPr>
      <w:rPr>
        <w:rFonts w:ascii="Arial" w:hAnsi="Arial" w:hint="default"/>
      </w:rPr>
    </w:lvl>
    <w:lvl w:ilvl="2" w:tplc="65ACD618" w:tentative="1">
      <w:start w:val="1"/>
      <w:numFmt w:val="bullet"/>
      <w:lvlText w:val="•"/>
      <w:lvlJc w:val="left"/>
      <w:pPr>
        <w:tabs>
          <w:tab w:val="num" w:pos="2160"/>
        </w:tabs>
        <w:ind w:left="2160" w:hanging="360"/>
      </w:pPr>
      <w:rPr>
        <w:rFonts w:ascii="Arial" w:hAnsi="Arial" w:hint="default"/>
      </w:rPr>
    </w:lvl>
    <w:lvl w:ilvl="3" w:tplc="170A17DC" w:tentative="1">
      <w:start w:val="1"/>
      <w:numFmt w:val="bullet"/>
      <w:lvlText w:val="•"/>
      <w:lvlJc w:val="left"/>
      <w:pPr>
        <w:tabs>
          <w:tab w:val="num" w:pos="2880"/>
        </w:tabs>
        <w:ind w:left="2880" w:hanging="360"/>
      </w:pPr>
      <w:rPr>
        <w:rFonts w:ascii="Arial" w:hAnsi="Arial" w:hint="default"/>
      </w:rPr>
    </w:lvl>
    <w:lvl w:ilvl="4" w:tplc="940C008C" w:tentative="1">
      <w:start w:val="1"/>
      <w:numFmt w:val="bullet"/>
      <w:lvlText w:val="•"/>
      <w:lvlJc w:val="left"/>
      <w:pPr>
        <w:tabs>
          <w:tab w:val="num" w:pos="3600"/>
        </w:tabs>
        <w:ind w:left="3600" w:hanging="360"/>
      </w:pPr>
      <w:rPr>
        <w:rFonts w:ascii="Arial" w:hAnsi="Arial" w:hint="default"/>
      </w:rPr>
    </w:lvl>
    <w:lvl w:ilvl="5" w:tplc="34EE1126" w:tentative="1">
      <w:start w:val="1"/>
      <w:numFmt w:val="bullet"/>
      <w:lvlText w:val="•"/>
      <w:lvlJc w:val="left"/>
      <w:pPr>
        <w:tabs>
          <w:tab w:val="num" w:pos="4320"/>
        </w:tabs>
        <w:ind w:left="4320" w:hanging="360"/>
      </w:pPr>
      <w:rPr>
        <w:rFonts w:ascii="Arial" w:hAnsi="Arial" w:hint="default"/>
      </w:rPr>
    </w:lvl>
    <w:lvl w:ilvl="6" w:tplc="5E80DD8C" w:tentative="1">
      <w:start w:val="1"/>
      <w:numFmt w:val="bullet"/>
      <w:lvlText w:val="•"/>
      <w:lvlJc w:val="left"/>
      <w:pPr>
        <w:tabs>
          <w:tab w:val="num" w:pos="5040"/>
        </w:tabs>
        <w:ind w:left="5040" w:hanging="360"/>
      </w:pPr>
      <w:rPr>
        <w:rFonts w:ascii="Arial" w:hAnsi="Arial" w:hint="default"/>
      </w:rPr>
    </w:lvl>
    <w:lvl w:ilvl="7" w:tplc="024ECB60" w:tentative="1">
      <w:start w:val="1"/>
      <w:numFmt w:val="bullet"/>
      <w:lvlText w:val="•"/>
      <w:lvlJc w:val="left"/>
      <w:pPr>
        <w:tabs>
          <w:tab w:val="num" w:pos="5760"/>
        </w:tabs>
        <w:ind w:left="5760" w:hanging="360"/>
      </w:pPr>
      <w:rPr>
        <w:rFonts w:ascii="Arial" w:hAnsi="Arial" w:hint="default"/>
      </w:rPr>
    </w:lvl>
    <w:lvl w:ilvl="8" w:tplc="B434AF3E" w:tentative="1">
      <w:start w:val="1"/>
      <w:numFmt w:val="bullet"/>
      <w:lvlText w:val="•"/>
      <w:lvlJc w:val="left"/>
      <w:pPr>
        <w:tabs>
          <w:tab w:val="num" w:pos="6480"/>
        </w:tabs>
        <w:ind w:left="6480" w:hanging="360"/>
      </w:pPr>
      <w:rPr>
        <w:rFonts w:ascii="Arial" w:hAnsi="Arial" w:hint="default"/>
      </w:rPr>
    </w:lvl>
  </w:abstractNum>
  <w:abstractNum w:abstractNumId="7">
    <w:nsid w:val="0CC04862"/>
    <w:multiLevelType w:val="hybridMultilevel"/>
    <w:tmpl w:val="496C4CE0"/>
    <w:lvl w:ilvl="0" w:tplc="A7D65A1C">
      <w:start w:val="1"/>
      <w:numFmt w:val="bullet"/>
      <w:lvlText w:val=""/>
      <w:lvlJc w:val="left"/>
      <w:pPr>
        <w:tabs>
          <w:tab w:val="num" w:pos="720"/>
        </w:tabs>
        <w:ind w:left="720" w:hanging="360"/>
      </w:pPr>
      <w:rPr>
        <w:rFonts w:ascii="Wingdings" w:hAnsi="Wingdings" w:hint="default"/>
      </w:rPr>
    </w:lvl>
    <w:lvl w:ilvl="1" w:tplc="506A83CE" w:tentative="1">
      <w:start w:val="1"/>
      <w:numFmt w:val="bullet"/>
      <w:lvlText w:val=""/>
      <w:lvlJc w:val="left"/>
      <w:pPr>
        <w:tabs>
          <w:tab w:val="num" w:pos="1440"/>
        </w:tabs>
        <w:ind w:left="1440" w:hanging="360"/>
      </w:pPr>
      <w:rPr>
        <w:rFonts w:ascii="Wingdings" w:hAnsi="Wingdings" w:hint="default"/>
      </w:rPr>
    </w:lvl>
    <w:lvl w:ilvl="2" w:tplc="FBA0AE00" w:tentative="1">
      <w:start w:val="1"/>
      <w:numFmt w:val="bullet"/>
      <w:lvlText w:val=""/>
      <w:lvlJc w:val="left"/>
      <w:pPr>
        <w:tabs>
          <w:tab w:val="num" w:pos="2160"/>
        </w:tabs>
        <w:ind w:left="2160" w:hanging="360"/>
      </w:pPr>
      <w:rPr>
        <w:rFonts w:ascii="Wingdings" w:hAnsi="Wingdings" w:hint="default"/>
      </w:rPr>
    </w:lvl>
    <w:lvl w:ilvl="3" w:tplc="BDB090E4" w:tentative="1">
      <w:start w:val="1"/>
      <w:numFmt w:val="bullet"/>
      <w:lvlText w:val=""/>
      <w:lvlJc w:val="left"/>
      <w:pPr>
        <w:tabs>
          <w:tab w:val="num" w:pos="2880"/>
        </w:tabs>
        <w:ind w:left="2880" w:hanging="360"/>
      </w:pPr>
      <w:rPr>
        <w:rFonts w:ascii="Wingdings" w:hAnsi="Wingdings" w:hint="default"/>
      </w:rPr>
    </w:lvl>
    <w:lvl w:ilvl="4" w:tplc="0D2CCCE2" w:tentative="1">
      <w:start w:val="1"/>
      <w:numFmt w:val="bullet"/>
      <w:lvlText w:val=""/>
      <w:lvlJc w:val="left"/>
      <w:pPr>
        <w:tabs>
          <w:tab w:val="num" w:pos="3600"/>
        </w:tabs>
        <w:ind w:left="3600" w:hanging="360"/>
      </w:pPr>
      <w:rPr>
        <w:rFonts w:ascii="Wingdings" w:hAnsi="Wingdings" w:hint="default"/>
      </w:rPr>
    </w:lvl>
    <w:lvl w:ilvl="5" w:tplc="7A4E9A88" w:tentative="1">
      <w:start w:val="1"/>
      <w:numFmt w:val="bullet"/>
      <w:lvlText w:val=""/>
      <w:lvlJc w:val="left"/>
      <w:pPr>
        <w:tabs>
          <w:tab w:val="num" w:pos="4320"/>
        </w:tabs>
        <w:ind w:left="4320" w:hanging="360"/>
      </w:pPr>
      <w:rPr>
        <w:rFonts w:ascii="Wingdings" w:hAnsi="Wingdings" w:hint="default"/>
      </w:rPr>
    </w:lvl>
    <w:lvl w:ilvl="6" w:tplc="C9FC804E" w:tentative="1">
      <w:start w:val="1"/>
      <w:numFmt w:val="bullet"/>
      <w:lvlText w:val=""/>
      <w:lvlJc w:val="left"/>
      <w:pPr>
        <w:tabs>
          <w:tab w:val="num" w:pos="5040"/>
        </w:tabs>
        <w:ind w:left="5040" w:hanging="360"/>
      </w:pPr>
      <w:rPr>
        <w:rFonts w:ascii="Wingdings" w:hAnsi="Wingdings" w:hint="default"/>
      </w:rPr>
    </w:lvl>
    <w:lvl w:ilvl="7" w:tplc="CAAE272C" w:tentative="1">
      <w:start w:val="1"/>
      <w:numFmt w:val="bullet"/>
      <w:lvlText w:val=""/>
      <w:lvlJc w:val="left"/>
      <w:pPr>
        <w:tabs>
          <w:tab w:val="num" w:pos="5760"/>
        </w:tabs>
        <w:ind w:left="5760" w:hanging="360"/>
      </w:pPr>
      <w:rPr>
        <w:rFonts w:ascii="Wingdings" w:hAnsi="Wingdings" w:hint="default"/>
      </w:rPr>
    </w:lvl>
    <w:lvl w:ilvl="8" w:tplc="25A2056E" w:tentative="1">
      <w:start w:val="1"/>
      <w:numFmt w:val="bullet"/>
      <w:lvlText w:val=""/>
      <w:lvlJc w:val="left"/>
      <w:pPr>
        <w:tabs>
          <w:tab w:val="num" w:pos="6480"/>
        </w:tabs>
        <w:ind w:left="6480" w:hanging="360"/>
      </w:pPr>
      <w:rPr>
        <w:rFonts w:ascii="Wingdings" w:hAnsi="Wingdings" w:hint="default"/>
      </w:rPr>
    </w:lvl>
  </w:abstractNum>
  <w:abstractNum w:abstractNumId="8">
    <w:nsid w:val="19F323D1"/>
    <w:multiLevelType w:val="hybridMultilevel"/>
    <w:tmpl w:val="826E53FC"/>
    <w:lvl w:ilvl="0" w:tplc="864CB212">
      <w:start w:val="1"/>
      <w:numFmt w:val="bullet"/>
      <w:lvlText w:val=""/>
      <w:lvlJc w:val="left"/>
      <w:pPr>
        <w:tabs>
          <w:tab w:val="num" w:pos="720"/>
        </w:tabs>
        <w:ind w:left="720" w:hanging="360"/>
      </w:pPr>
      <w:rPr>
        <w:rFonts w:ascii="Wingdings" w:hAnsi="Wingdings" w:hint="default"/>
      </w:rPr>
    </w:lvl>
    <w:lvl w:ilvl="1" w:tplc="EC66CC68" w:tentative="1">
      <w:start w:val="1"/>
      <w:numFmt w:val="bullet"/>
      <w:lvlText w:val=""/>
      <w:lvlJc w:val="left"/>
      <w:pPr>
        <w:tabs>
          <w:tab w:val="num" w:pos="1440"/>
        </w:tabs>
        <w:ind w:left="1440" w:hanging="360"/>
      </w:pPr>
      <w:rPr>
        <w:rFonts w:ascii="Wingdings" w:hAnsi="Wingdings" w:hint="default"/>
      </w:rPr>
    </w:lvl>
    <w:lvl w:ilvl="2" w:tplc="3560202C" w:tentative="1">
      <w:start w:val="1"/>
      <w:numFmt w:val="bullet"/>
      <w:lvlText w:val=""/>
      <w:lvlJc w:val="left"/>
      <w:pPr>
        <w:tabs>
          <w:tab w:val="num" w:pos="2160"/>
        </w:tabs>
        <w:ind w:left="2160" w:hanging="360"/>
      </w:pPr>
      <w:rPr>
        <w:rFonts w:ascii="Wingdings" w:hAnsi="Wingdings" w:hint="default"/>
      </w:rPr>
    </w:lvl>
    <w:lvl w:ilvl="3" w:tplc="78888A68" w:tentative="1">
      <w:start w:val="1"/>
      <w:numFmt w:val="bullet"/>
      <w:lvlText w:val=""/>
      <w:lvlJc w:val="left"/>
      <w:pPr>
        <w:tabs>
          <w:tab w:val="num" w:pos="2880"/>
        </w:tabs>
        <w:ind w:left="2880" w:hanging="360"/>
      </w:pPr>
      <w:rPr>
        <w:rFonts w:ascii="Wingdings" w:hAnsi="Wingdings" w:hint="default"/>
      </w:rPr>
    </w:lvl>
    <w:lvl w:ilvl="4" w:tplc="33DE3810" w:tentative="1">
      <w:start w:val="1"/>
      <w:numFmt w:val="bullet"/>
      <w:lvlText w:val=""/>
      <w:lvlJc w:val="left"/>
      <w:pPr>
        <w:tabs>
          <w:tab w:val="num" w:pos="3600"/>
        </w:tabs>
        <w:ind w:left="3600" w:hanging="360"/>
      </w:pPr>
      <w:rPr>
        <w:rFonts w:ascii="Wingdings" w:hAnsi="Wingdings" w:hint="default"/>
      </w:rPr>
    </w:lvl>
    <w:lvl w:ilvl="5" w:tplc="27B243BC" w:tentative="1">
      <w:start w:val="1"/>
      <w:numFmt w:val="bullet"/>
      <w:lvlText w:val=""/>
      <w:lvlJc w:val="left"/>
      <w:pPr>
        <w:tabs>
          <w:tab w:val="num" w:pos="4320"/>
        </w:tabs>
        <w:ind w:left="4320" w:hanging="360"/>
      </w:pPr>
      <w:rPr>
        <w:rFonts w:ascii="Wingdings" w:hAnsi="Wingdings" w:hint="default"/>
      </w:rPr>
    </w:lvl>
    <w:lvl w:ilvl="6" w:tplc="06403B48" w:tentative="1">
      <w:start w:val="1"/>
      <w:numFmt w:val="bullet"/>
      <w:lvlText w:val=""/>
      <w:lvlJc w:val="left"/>
      <w:pPr>
        <w:tabs>
          <w:tab w:val="num" w:pos="5040"/>
        </w:tabs>
        <w:ind w:left="5040" w:hanging="360"/>
      </w:pPr>
      <w:rPr>
        <w:rFonts w:ascii="Wingdings" w:hAnsi="Wingdings" w:hint="default"/>
      </w:rPr>
    </w:lvl>
    <w:lvl w:ilvl="7" w:tplc="AD4CD454" w:tentative="1">
      <w:start w:val="1"/>
      <w:numFmt w:val="bullet"/>
      <w:lvlText w:val=""/>
      <w:lvlJc w:val="left"/>
      <w:pPr>
        <w:tabs>
          <w:tab w:val="num" w:pos="5760"/>
        </w:tabs>
        <w:ind w:left="5760" w:hanging="360"/>
      </w:pPr>
      <w:rPr>
        <w:rFonts w:ascii="Wingdings" w:hAnsi="Wingdings" w:hint="default"/>
      </w:rPr>
    </w:lvl>
    <w:lvl w:ilvl="8" w:tplc="3A52EBE8" w:tentative="1">
      <w:start w:val="1"/>
      <w:numFmt w:val="bullet"/>
      <w:lvlText w:val=""/>
      <w:lvlJc w:val="left"/>
      <w:pPr>
        <w:tabs>
          <w:tab w:val="num" w:pos="6480"/>
        </w:tabs>
        <w:ind w:left="6480" w:hanging="360"/>
      </w:pPr>
      <w:rPr>
        <w:rFonts w:ascii="Wingdings" w:hAnsi="Wingdings" w:hint="default"/>
      </w:rPr>
    </w:lvl>
  </w:abstractNum>
  <w:abstractNum w:abstractNumId="9">
    <w:nsid w:val="1A764E2E"/>
    <w:multiLevelType w:val="multilevel"/>
    <w:tmpl w:val="E432E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0A126F"/>
    <w:multiLevelType w:val="hybridMultilevel"/>
    <w:tmpl w:val="D6947190"/>
    <w:lvl w:ilvl="0" w:tplc="126ADEA0">
      <w:start w:val="1"/>
      <w:numFmt w:val="bullet"/>
      <w:lvlText w:val=""/>
      <w:lvlJc w:val="left"/>
      <w:pPr>
        <w:tabs>
          <w:tab w:val="num" w:pos="720"/>
        </w:tabs>
        <w:ind w:left="720" w:hanging="360"/>
      </w:pPr>
      <w:rPr>
        <w:rFonts w:ascii="Wingdings" w:hAnsi="Wingdings" w:hint="default"/>
      </w:rPr>
    </w:lvl>
    <w:lvl w:ilvl="1" w:tplc="267A8C98" w:tentative="1">
      <w:start w:val="1"/>
      <w:numFmt w:val="bullet"/>
      <w:lvlText w:val=""/>
      <w:lvlJc w:val="left"/>
      <w:pPr>
        <w:tabs>
          <w:tab w:val="num" w:pos="1440"/>
        </w:tabs>
        <w:ind w:left="1440" w:hanging="360"/>
      </w:pPr>
      <w:rPr>
        <w:rFonts w:ascii="Wingdings" w:hAnsi="Wingdings" w:hint="default"/>
      </w:rPr>
    </w:lvl>
    <w:lvl w:ilvl="2" w:tplc="25B4B8F6" w:tentative="1">
      <w:start w:val="1"/>
      <w:numFmt w:val="bullet"/>
      <w:lvlText w:val=""/>
      <w:lvlJc w:val="left"/>
      <w:pPr>
        <w:tabs>
          <w:tab w:val="num" w:pos="2160"/>
        </w:tabs>
        <w:ind w:left="2160" w:hanging="360"/>
      </w:pPr>
      <w:rPr>
        <w:rFonts w:ascii="Wingdings" w:hAnsi="Wingdings" w:hint="default"/>
      </w:rPr>
    </w:lvl>
    <w:lvl w:ilvl="3" w:tplc="556C8C4C" w:tentative="1">
      <w:start w:val="1"/>
      <w:numFmt w:val="bullet"/>
      <w:lvlText w:val=""/>
      <w:lvlJc w:val="left"/>
      <w:pPr>
        <w:tabs>
          <w:tab w:val="num" w:pos="2880"/>
        </w:tabs>
        <w:ind w:left="2880" w:hanging="360"/>
      </w:pPr>
      <w:rPr>
        <w:rFonts w:ascii="Wingdings" w:hAnsi="Wingdings" w:hint="default"/>
      </w:rPr>
    </w:lvl>
    <w:lvl w:ilvl="4" w:tplc="D2F48210" w:tentative="1">
      <w:start w:val="1"/>
      <w:numFmt w:val="bullet"/>
      <w:lvlText w:val=""/>
      <w:lvlJc w:val="left"/>
      <w:pPr>
        <w:tabs>
          <w:tab w:val="num" w:pos="3600"/>
        </w:tabs>
        <w:ind w:left="3600" w:hanging="360"/>
      </w:pPr>
      <w:rPr>
        <w:rFonts w:ascii="Wingdings" w:hAnsi="Wingdings" w:hint="default"/>
      </w:rPr>
    </w:lvl>
    <w:lvl w:ilvl="5" w:tplc="30C8EBFA" w:tentative="1">
      <w:start w:val="1"/>
      <w:numFmt w:val="bullet"/>
      <w:lvlText w:val=""/>
      <w:lvlJc w:val="left"/>
      <w:pPr>
        <w:tabs>
          <w:tab w:val="num" w:pos="4320"/>
        </w:tabs>
        <w:ind w:left="4320" w:hanging="360"/>
      </w:pPr>
      <w:rPr>
        <w:rFonts w:ascii="Wingdings" w:hAnsi="Wingdings" w:hint="default"/>
      </w:rPr>
    </w:lvl>
    <w:lvl w:ilvl="6" w:tplc="7B18D410" w:tentative="1">
      <w:start w:val="1"/>
      <w:numFmt w:val="bullet"/>
      <w:lvlText w:val=""/>
      <w:lvlJc w:val="left"/>
      <w:pPr>
        <w:tabs>
          <w:tab w:val="num" w:pos="5040"/>
        </w:tabs>
        <w:ind w:left="5040" w:hanging="360"/>
      </w:pPr>
      <w:rPr>
        <w:rFonts w:ascii="Wingdings" w:hAnsi="Wingdings" w:hint="default"/>
      </w:rPr>
    </w:lvl>
    <w:lvl w:ilvl="7" w:tplc="F6EECFC8" w:tentative="1">
      <w:start w:val="1"/>
      <w:numFmt w:val="bullet"/>
      <w:lvlText w:val=""/>
      <w:lvlJc w:val="left"/>
      <w:pPr>
        <w:tabs>
          <w:tab w:val="num" w:pos="5760"/>
        </w:tabs>
        <w:ind w:left="5760" w:hanging="360"/>
      </w:pPr>
      <w:rPr>
        <w:rFonts w:ascii="Wingdings" w:hAnsi="Wingdings" w:hint="default"/>
      </w:rPr>
    </w:lvl>
    <w:lvl w:ilvl="8" w:tplc="C82E49B0" w:tentative="1">
      <w:start w:val="1"/>
      <w:numFmt w:val="bullet"/>
      <w:lvlText w:val=""/>
      <w:lvlJc w:val="left"/>
      <w:pPr>
        <w:tabs>
          <w:tab w:val="num" w:pos="6480"/>
        </w:tabs>
        <w:ind w:left="6480" w:hanging="360"/>
      </w:pPr>
      <w:rPr>
        <w:rFonts w:ascii="Wingdings" w:hAnsi="Wingdings" w:hint="default"/>
      </w:rPr>
    </w:lvl>
  </w:abstractNum>
  <w:abstractNum w:abstractNumId="11">
    <w:nsid w:val="1EA71F79"/>
    <w:multiLevelType w:val="hybridMultilevel"/>
    <w:tmpl w:val="2716D01A"/>
    <w:lvl w:ilvl="0" w:tplc="0B448E0C">
      <w:start w:val="1"/>
      <w:numFmt w:val="bullet"/>
      <w:lvlText w:val="•"/>
      <w:lvlJc w:val="left"/>
      <w:pPr>
        <w:tabs>
          <w:tab w:val="num" w:pos="720"/>
        </w:tabs>
        <w:ind w:left="720" w:hanging="360"/>
      </w:pPr>
      <w:rPr>
        <w:rFonts w:ascii="Arial" w:hAnsi="Arial" w:hint="default"/>
      </w:rPr>
    </w:lvl>
    <w:lvl w:ilvl="1" w:tplc="CD3CEC16" w:tentative="1">
      <w:start w:val="1"/>
      <w:numFmt w:val="bullet"/>
      <w:lvlText w:val="•"/>
      <w:lvlJc w:val="left"/>
      <w:pPr>
        <w:tabs>
          <w:tab w:val="num" w:pos="1440"/>
        </w:tabs>
        <w:ind w:left="1440" w:hanging="360"/>
      </w:pPr>
      <w:rPr>
        <w:rFonts w:ascii="Arial" w:hAnsi="Arial" w:hint="default"/>
      </w:rPr>
    </w:lvl>
    <w:lvl w:ilvl="2" w:tplc="C1E2A7F4" w:tentative="1">
      <w:start w:val="1"/>
      <w:numFmt w:val="bullet"/>
      <w:lvlText w:val="•"/>
      <w:lvlJc w:val="left"/>
      <w:pPr>
        <w:tabs>
          <w:tab w:val="num" w:pos="2160"/>
        </w:tabs>
        <w:ind w:left="2160" w:hanging="360"/>
      </w:pPr>
      <w:rPr>
        <w:rFonts w:ascii="Arial" w:hAnsi="Arial" w:hint="default"/>
      </w:rPr>
    </w:lvl>
    <w:lvl w:ilvl="3" w:tplc="E4ECD2B2" w:tentative="1">
      <w:start w:val="1"/>
      <w:numFmt w:val="bullet"/>
      <w:lvlText w:val="•"/>
      <w:lvlJc w:val="left"/>
      <w:pPr>
        <w:tabs>
          <w:tab w:val="num" w:pos="2880"/>
        </w:tabs>
        <w:ind w:left="2880" w:hanging="360"/>
      </w:pPr>
      <w:rPr>
        <w:rFonts w:ascii="Arial" w:hAnsi="Arial" w:hint="default"/>
      </w:rPr>
    </w:lvl>
    <w:lvl w:ilvl="4" w:tplc="7854B148" w:tentative="1">
      <w:start w:val="1"/>
      <w:numFmt w:val="bullet"/>
      <w:lvlText w:val="•"/>
      <w:lvlJc w:val="left"/>
      <w:pPr>
        <w:tabs>
          <w:tab w:val="num" w:pos="3600"/>
        </w:tabs>
        <w:ind w:left="3600" w:hanging="360"/>
      </w:pPr>
      <w:rPr>
        <w:rFonts w:ascii="Arial" w:hAnsi="Arial" w:hint="default"/>
      </w:rPr>
    </w:lvl>
    <w:lvl w:ilvl="5" w:tplc="8B829B60" w:tentative="1">
      <w:start w:val="1"/>
      <w:numFmt w:val="bullet"/>
      <w:lvlText w:val="•"/>
      <w:lvlJc w:val="left"/>
      <w:pPr>
        <w:tabs>
          <w:tab w:val="num" w:pos="4320"/>
        </w:tabs>
        <w:ind w:left="4320" w:hanging="360"/>
      </w:pPr>
      <w:rPr>
        <w:rFonts w:ascii="Arial" w:hAnsi="Arial" w:hint="default"/>
      </w:rPr>
    </w:lvl>
    <w:lvl w:ilvl="6" w:tplc="32B47D78" w:tentative="1">
      <w:start w:val="1"/>
      <w:numFmt w:val="bullet"/>
      <w:lvlText w:val="•"/>
      <w:lvlJc w:val="left"/>
      <w:pPr>
        <w:tabs>
          <w:tab w:val="num" w:pos="5040"/>
        </w:tabs>
        <w:ind w:left="5040" w:hanging="360"/>
      </w:pPr>
      <w:rPr>
        <w:rFonts w:ascii="Arial" w:hAnsi="Arial" w:hint="default"/>
      </w:rPr>
    </w:lvl>
    <w:lvl w:ilvl="7" w:tplc="E05E2F98" w:tentative="1">
      <w:start w:val="1"/>
      <w:numFmt w:val="bullet"/>
      <w:lvlText w:val="•"/>
      <w:lvlJc w:val="left"/>
      <w:pPr>
        <w:tabs>
          <w:tab w:val="num" w:pos="5760"/>
        </w:tabs>
        <w:ind w:left="5760" w:hanging="360"/>
      </w:pPr>
      <w:rPr>
        <w:rFonts w:ascii="Arial" w:hAnsi="Arial" w:hint="default"/>
      </w:rPr>
    </w:lvl>
    <w:lvl w:ilvl="8" w:tplc="221E2E0E" w:tentative="1">
      <w:start w:val="1"/>
      <w:numFmt w:val="bullet"/>
      <w:lvlText w:val="•"/>
      <w:lvlJc w:val="left"/>
      <w:pPr>
        <w:tabs>
          <w:tab w:val="num" w:pos="6480"/>
        </w:tabs>
        <w:ind w:left="6480" w:hanging="360"/>
      </w:pPr>
      <w:rPr>
        <w:rFonts w:ascii="Arial" w:hAnsi="Arial" w:hint="default"/>
      </w:rPr>
    </w:lvl>
  </w:abstractNum>
  <w:abstractNum w:abstractNumId="12">
    <w:nsid w:val="28003050"/>
    <w:multiLevelType w:val="multilevel"/>
    <w:tmpl w:val="2D6E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6C7301"/>
    <w:multiLevelType w:val="hybridMultilevel"/>
    <w:tmpl w:val="7648492E"/>
    <w:lvl w:ilvl="0" w:tplc="F0F8F516">
      <w:start w:val="1"/>
      <w:numFmt w:val="bullet"/>
      <w:lvlText w:val=""/>
      <w:lvlJc w:val="left"/>
      <w:pPr>
        <w:tabs>
          <w:tab w:val="num" w:pos="720"/>
        </w:tabs>
        <w:ind w:left="720" w:hanging="360"/>
      </w:pPr>
      <w:rPr>
        <w:rFonts w:ascii="Wingdings" w:hAnsi="Wingdings" w:hint="default"/>
      </w:rPr>
    </w:lvl>
    <w:lvl w:ilvl="1" w:tplc="0F6601C2" w:tentative="1">
      <w:start w:val="1"/>
      <w:numFmt w:val="bullet"/>
      <w:lvlText w:val=""/>
      <w:lvlJc w:val="left"/>
      <w:pPr>
        <w:tabs>
          <w:tab w:val="num" w:pos="1440"/>
        </w:tabs>
        <w:ind w:left="1440" w:hanging="360"/>
      </w:pPr>
      <w:rPr>
        <w:rFonts w:ascii="Wingdings" w:hAnsi="Wingdings" w:hint="default"/>
      </w:rPr>
    </w:lvl>
    <w:lvl w:ilvl="2" w:tplc="E7B82BCC" w:tentative="1">
      <w:start w:val="1"/>
      <w:numFmt w:val="bullet"/>
      <w:lvlText w:val=""/>
      <w:lvlJc w:val="left"/>
      <w:pPr>
        <w:tabs>
          <w:tab w:val="num" w:pos="2160"/>
        </w:tabs>
        <w:ind w:left="2160" w:hanging="360"/>
      </w:pPr>
      <w:rPr>
        <w:rFonts w:ascii="Wingdings" w:hAnsi="Wingdings" w:hint="default"/>
      </w:rPr>
    </w:lvl>
    <w:lvl w:ilvl="3" w:tplc="8EBEA6EA" w:tentative="1">
      <w:start w:val="1"/>
      <w:numFmt w:val="bullet"/>
      <w:lvlText w:val=""/>
      <w:lvlJc w:val="left"/>
      <w:pPr>
        <w:tabs>
          <w:tab w:val="num" w:pos="2880"/>
        </w:tabs>
        <w:ind w:left="2880" w:hanging="360"/>
      </w:pPr>
      <w:rPr>
        <w:rFonts w:ascii="Wingdings" w:hAnsi="Wingdings" w:hint="default"/>
      </w:rPr>
    </w:lvl>
    <w:lvl w:ilvl="4" w:tplc="EB8AA3E8" w:tentative="1">
      <w:start w:val="1"/>
      <w:numFmt w:val="bullet"/>
      <w:lvlText w:val=""/>
      <w:lvlJc w:val="left"/>
      <w:pPr>
        <w:tabs>
          <w:tab w:val="num" w:pos="3600"/>
        </w:tabs>
        <w:ind w:left="3600" w:hanging="360"/>
      </w:pPr>
      <w:rPr>
        <w:rFonts w:ascii="Wingdings" w:hAnsi="Wingdings" w:hint="default"/>
      </w:rPr>
    </w:lvl>
    <w:lvl w:ilvl="5" w:tplc="6B12EC0C" w:tentative="1">
      <w:start w:val="1"/>
      <w:numFmt w:val="bullet"/>
      <w:lvlText w:val=""/>
      <w:lvlJc w:val="left"/>
      <w:pPr>
        <w:tabs>
          <w:tab w:val="num" w:pos="4320"/>
        </w:tabs>
        <w:ind w:left="4320" w:hanging="360"/>
      </w:pPr>
      <w:rPr>
        <w:rFonts w:ascii="Wingdings" w:hAnsi="Wingdings" w:hint="default"/>
      </w:rPr>
    </w:lvl>
    <w:lvl w:ilvl="6" w:tplc="34F058FA" w:tentative="1">
      <w:start w:val="1"/>
      <w:numFmt w:val="bullet"/>
      <w:lvlText w:val=""/>
      <w:lvlJc w:val="left"/>
      <w:pPr>
        <w:tabs>
          <w:tab w:val="num" w:pos="5040"/>
        </w:tabs>
        <w:ind w:left="5040" w:hanging="360"/>
      </w:pPr>
      <w:rPr>
        <w:rFonts w:ascii="Wingdings" w:hAnsi="Wingdings" w:hint="default"/>
      </w:rPr>
    </w:lvl>
    <w:lvl w:ilvl="7" w:tplc="CDB0926E" w:tentative="1">
      <w:start w:val="1"/>
      <w:numFmt w:val="bullet"/>
      <w:lvlText w:val=""/>
      <w:lvlJc w:val="left"/>
      <w:pPr>
        <w:tabs>
          <w:tab w:val="num" w:pos="5760"/>
        </w:tabs>
        <w:ind w:left="5760" w:hanging="360"/>
      </w:pPr>
      <w:rPr>
        <w:rFonts w:ascii="Wingdings" w:hAnsi="Wingdings" w:hint="default"/>
      </w:rPr>
    </w:lvl>
    <w:lvl w:ilvl="8" w:tplc="F88CDF8A" w:tentative="1">
      <w:start w:val="1"/>
      <w:numFmt w:val="bullet"/>
      <w:lvlText w:val=""/>
      <w:lvlJc w:val="left"/>
      <w:pPr>
        <w:tabs>
          <w:tab w:val="num" w:pos="6480"/>
        </w:tabs>
        <w:ind w:left="6480" w:hanging="360"/>
      </w:pPr>
      <w:rPr>
        <w:rFonts w:ascii="Wingdings" w:hAnsi="Wingdings" w:hint="default"/>
      </w:rPr>
    </w:lvl>
  </w:abstractNum>
  <w:abstractNum w:abstractNumId="14">
    <w:nsid w:val="29880033"/>
    <w:multiLevelType w:val="hybridMultilevel"/>
    <w:tmpl w:val="85523202"/>
    <w:lvl w:ilvl="0" w:tplc="02966BE8">
      <w:start w:val="1"/>
      <w:numFmt w:val="bullet"/>
      <w:lvlText w:val="•"/>
      <w:lvlJc w:val="left"/>
      <w:pPr>
        <w:tabs>
          <w:tab w:val="num" w:pos="720"/>
        </w:tabs>
        <w:ind w:left="720" w:hanging="360"/>
      </w:pPr>
      <w:rPr>
        <w:rFonts w:ascii="Arial" w:hAnsi="Arial" w:hint="default"/>
      </w:rPr>
    </w:lvl>
    <w:lvl w:ilvl="1" w:tplc="0616D798" w:tentative="1">
      <w:start w:val="1"/>
      <w:numFmt w:val="bullet"/>
      <w:lvlText w:val="•"/>
      <w:lvlJc w:val="left"/>
      <w:pPr>
        <w:tabs>
          <w:tab w:val="num" w:pos="1440"/>
        </w:tabs>
        <w:ind w:left="1440" w:hanging="360"/>
      </w:pPr>
      <w:rPr>
        <w:rFonts w:ascii="Arial" w:hAnsi="Arial" w:hint="default"/>
      </w:rPr>
    </w:lvl>
    <w:lvl w:ilvl="2" w:tplc="94E458F6" w:tentative="1">
      <w:start w:val="1"/>
      <w:numFmt w:val="bullet"/>
      <w:lvlText w:val="•"/>
      <w:lvlJc w:val="left"/>
      <w:pPr>
        <w:tabs>
          <w:tab w:val="num" w:pos="2160"/>
        </w:tabs>
        <w:ind w:left="2160" w:hanging="360"/>
      </w:pPr>
      <w:rPr>
        <w:rFonts w:ascii="Arial" w:hAnsi="Arial" w:hint="default"/>
      </w:rPr>
    </w:lvl>
    <w:lvl w:ilvl="3" w:tplc="3E444086" w:tentative="1">
      <w:start w:val="1"/>
      <w:numFmt w:val="bullet"/>
      <w:lvlText w:val="•"/>
      <w:lvlJc w:val="left"/>
      <w:pPr>
        <w:tabs>
          <w:tab w:val="num" w:pos="2880"/>
        </w:tabs>
        <w:ind w:left="2880" w:hanging="360"/>
      </w:pPr>
      <w:rPr>
        <w:rFonts w:ascii="Arial" w:hAnsi="Arial" w:hint="default"/>
      </w:rPr>
    </w:lvl>
    <w:lvl w:ilvl="4" w:tplc="BF2C8AB8" w:tentative="1">
      <w:start w:val="1"/>
      <w:numFmt w:val="bullet"/>
      <w:lvlText w:val="•"/>
      <w:lvlJc w:val="left"/>
      <w:pPr>
        <w:tabs>
          <w:tab w:val="num" w:pos="3600"/>
        </w:tabs>
        <w:ind w:left="3600" w:hanging="360"/>
      </w:pPr>
      <w:rPr>
        <w:rFonts w:ascii="Arial" w:hAnsi="Arial" w:hint="default"/>
      </w:rPr>
    </w:lvl>
    <w:lvl w:ilvl="5" w:tplc="46C4260E" w:tentative="1">
      <w:start w:val="1"/>
      <w:numFmt w:val="bullet"/>
      <w:lvlText w:val="•"/>
      <w:lvlJc w:val="left"/>
      <w:pPr>
        <w:tabs>
          <w:tab w:val="num" w:pos="4320"/>
        </w:tabs>
        <w:ind w:left="4320" w:hanging="360"/>
      </w:pPr>
      <w:rPr>
        <w:rFonts w:ascii="Arial" w:hAnsi="Arial" w:hint="default"/>
      </w:rPr>
    </w:lvl>
    <w:lvl w:ilvl="6" w:tplc="7048D7DE" w:tentative="1">
      <w:start w:val="1"/>
      <w:numFmt w:val="bullet"/>
      <w:lvlText w:val="•"/>
      <w:lvlJc w:val="left"/>
      <w:pPr>
        <w:tabs>
          <w:tab w:val="num" w:pos="5040"/>
        </w:tabs>
        <w:ind w:left="5040" w:hanging="360"/>
      </w:pPr>
      <w:rPr>
        <w:rFonts w:ascii="Arial" w:hAnsi="Arial" w:hint="default"/>
      </w:rPr>
    </w:lvl>
    <w:lvl w:ilvl="7" w:tplc="152471F2" w:tentative="1">
      <w:start w:val="1"/>
      <w:numFmt w:val="bullet"/>
      <w:lvlText w:val="•"/>
      <w:lvlJc w:val="left"/>
      <w:pPr>
        <w:tabs>
          <w:tab w:val="num" w:pos="5760"/>
        </w:tabs>
        <w:ind w:left="5760" w:hanging="360"/>
      </w:pPr>
      <w:rPr>
        <w:rFonts w:ascii="Arial" w:hAnsi="Arial" w:hint="default"/>
      </w:rPr>
    </w:lvl>
    <w:lvl w:ilvl="8" w:tplc="BC9C5E16" w:tentative="1">
      <w:start w:val="1"/>
      <w:numFmt w:val="bullet"/>
      <w:lvlText w:val="•"/>
      <w:lvlJc w:val="left"/>
      <w:pPr>
        <w:tabs>
          <w:tab w:val="num" w:pos="6480"/>
        </w:tabs>
        <w:ind w:left="6480" w:hanging="360"/>
      </w:pPr>
      <w:rPr>
        <w:rFonts w:ascii="Arial" w:hAnsi="Arial" w:hint="default"/>
      </w:rPr>
    </w:lvl>
  </w:abstractNum>
  <w:abstractNum w:abstractNumId="15">
    <w:nsid w:val="2F6F6C0E"/>
    <w:multiLevelType w:val="hybridMultilevel"/>
    <w:tmpl w:val="6BC85FF8"/>
    <w:lvl w:ilvl="0" w:tplc="4634CDE0">
      <w:start w:val="1"/>
      <w:numFmt w:val="bullet"/>
      <w:lvlText w:val=""/>
      <w:lvlJc w:val="left"/>
      <w:pPr>
        <w:tabs>
          <w:tab w:val="num" w:pos="720"/>
        </w:tabs>
        <w:ind w:left="720" w:hanging="360"/>
      </w:pPr>
      <w:rPr>
        <w:rFonts w:ascii="Wingdings" w:hAnsi="Wingdings" w:hint="default"/>
      </w:rPr>
    </w:lvl>
    <w:lvl w:ilvl="1" w:tplc="92287CF2" w:tentative="1">
      <w:start w:val="1"/>
      <w:numFmt w:val="bullet"/>
      <w:lvlText w:val=""/>
      <w:lvlJc w:val="left"/>
      <w:pPr>
        <w:tabs>
          <w:tab w:val="num" w:pos="1440"/>
        </w:tabs>
        <w:ind w:left="1440" w:hanging="360"/>
      </w:pPr>
      <w:rPr>
        <w:rFonts w:ascii="Wingdings" w:hAnsi="Wingdings" w:hint="default"/>
      </w:rPr>
    </w:lvl>
    <w:lvl w:ilvl="2" w:tplc="C3C4ED92" w:tentative="1">
      <w:start w:val="1"/>
      <w:numFmt w:val="bullet"/>
      <w:lvlText w:val=""/>
      <w:lvlJc w:val="left"/>
      <w:pPr>
        <w:tabs>
          <w:tab w:val="num" w:pos="2160"/>
        </w:tabs>
        <w:ind w:left="2160" w:hanging="360"/>
      </w:pPr>
      <w:rPr>
        <w:rFonts w:ascii="Wingdings" w:hAnsi="Wingdings" w:hint="default"/>
      </w:rPr>
    </w:lvl>
    <w:lvl w:ilvl="3" w:tplc="81AE8324" w:tentative="1">
      <w:start w:val="1"/>
      <w:numFmt w:val="bullet"/>
      <w:lvlText w:val=""/>
      <w:lvlJc w:val="left"/>
      <w:pPr>
        <w:tabs>
          <w:tab w:val="num" w:pos="2880"/>
        </w:tabs>
        <w:ind w:left="2880" w:hanging="360"/>
      </w:pPr>
      <w:rPr>
        <w:rFonts w:ascii="Wingdings" w:hAnsi="Wingdings" w:hint="default"/>
      </w:rPr>
    </w:lvl>
    <w:lvl w:ilvl="4" w:tplc="66D8D490" w:tentative="1">
      <w:start w:val="1"/>
      <w:numFmt w:val="bullet"/>
      <w:lvlText w:val=""/>
      <w:lvlJc w:val="left"/>
      <w:pPr>
        <w:tabs>
          <w:tab w:val="num" w:pos="3600"/>
        </w:tabs>
        <w:ind w:left="3600" w:hanging="360"/>
      </w:pPr>
      <w:rPr>
        <w:rFonts w:ascii="Wingdings" w:hAnsi="Wingdings" w:hint="default"/>
      </w:rPr>
    </w:lvl>
    <w:lvl w:ilvl="5" w:tplc="4F34CCAA" w:tentative="1">
      <w:start w:val="1"/>
      <w:numFmt w:val="bullet"/>
      <w:lvlText w:val=""/>
      <w:lvlJc w:val="left"/>
      <w:pPr>
        <w:tabs>
          <w:tab w:val="num" w:pos="4320"/>
        </w:tabs>
        <w:ind w:left="4320" w:hanging="360"/>
      </w:pPr>
      <w:rPr>
        <w:rFonts w:ascii="Wingdings" w:hAnsi="Wingdings" w:hint="default"/>
      </w:rPr>
    </w:lvl>
    <w:lvl w:ilvl="6" w:tplc="10E8E67C" w:tentative="1">
      <w:start w:val="1"/>
      <w:numFmt w:val="bullet"/>
      <w:lvlText w:val=""/>
      <w:lvlJc w:val="left"/>
      <w:pPr>
        <w:tabs>
          <w:tab w:val="num" w:pos="5040"/>
        </w:tabs>
        <w:ind w:left="5040" w:hanging="360"/>
      </w:pPr>
      <w:rPr>
        <w:rFonts w:ascii="Wingdings" w:hAnsi="Wingdings" w:hint="default"/>
      </w:rPr>
    </w:lvl>
    <w:lvl w:ilvl="7" w:tplc="B9BCD39C" w:tentative="1">
      <w:start w:val="1"/>
      <w:numFmt w:val="bullet"/>
      <w:lvlText w:val=""/>
      <w:lvlJc w:val="left"/>
      <w:pPr>
        <w:tabs>
          <w:tab w:val="num" w:pos="5760"/>
        </w:tabs>
        <w:ind w:left="5760" w:hanging="360"/>
      </w:pPr>
      <w:rPr>
        <w:rFonts w:ascii="Wingdings" w:hAnsi="Wingdings" w:hint="default"/>
      </w:rPr>
    </w:lvl>
    <w:lvl w:ilvl="8" w:tplc="963E41E2" w:tentative="1">
      <w:start w:val="1"/>
      <w:numFmt w:val="bullet"/>
      <w:lvlText w:val=""/>
      <w:lvlJc w:val="left"/>
      <w:pPr>
        <w:tabs>
          <w:tab w:val="num" w:pos="6480"/>
        </w:tabs>
        <w:ind w:left="6480" w:hanging="360"/>
      </w:pPr>
      <w:rPr>
        <w:rFonts w:ascii="Wingdings" w:hAnsi="Wingdings" w:hint="default"/>
      </w:rPr>
    </w:lvl>
  </w:abstractNum>
  <w:abstractNum w:abstractNumId="16">
    <w:nsid w:val="35F24896"/>
    <w:multiLevelType w:val="hybridMultilevel"/>
    <w:tmpl w:val="BB46FC2C"/>
    <w:lvl w:ilvl="0" w:tplc="D26E58EA">
      <w:start w:val="1"/>
      <w:numFmt w:val="bullet"/>
      <w:lvlText w:val="•"/>
      <w:lvlJc w:val="left"/>
      <w:pPr>
        <w:tabs>
          <w:tab w:val="num" w:pos="720"/>
        </w:tabs>
        <w:ind w:left="720" w:hanging="360"/>
      </w:pPr>
      <w:rPr>
        <w:rFonts w:ascii="Arial" w:hAnsi="Arial" w:hint="default"/>
      </w:rPr>
    </w:lvl>
    <w:lvl w:ilvl="1" w:tplc="7BE8E60C" w:tentative="1">
      <w:start w:val="1"/>
      <w:numFmt w:val="bullet"/>
      <w:lvlText w:val="•"/>
      <w:lvlJc w:val="left"/>
      <w:pPr>
        <w:tabs>
          <w:tab w:val="num" w:pos="1440"/>
        </w:tabs>
        <w:ind w:left="1440" w:hanging="360"/>
      </w:pPr>
      <w:rPr>
        <w:rFonts w:ascii="Arial" w:hAnsi="Arial" w:hint="default"/>
      </w:rPr>
    </w:lvl>
    <w:lvl w:ilvl="2" w:tplc="EACC152A" w:tentative="1">
      <w:start w:val="1"/>
      <w:numFmt w:val="bullet"/>
      <w:lvlText w:val="•"/>
      <w:lvlJc w:val="left"/>
      <w:pPr>
        <w:tabs>
          <w:tab w:val="num" w:pos="2160"/>
        </w:tabs>
        <w:ind w:left="2160" w:hanging="360"/>
      </w:pPr>
      <w:rPr>
        <w:rFonts w:ascii="Arial" w:hAnsi="Arial" w:hint="default"/>
      </w:rPr>
    </w:lvl>
    <w:lvl w:ilvl="3" w:tplc="51C2F69C" w:tentative="1">
      <w:start w:val="1"/>
      <w:numFmt w:val="bullet"/>
      <w:lvlText w:val="•"/>
      <w:lvlJc w:val="left"/>
      <w:pPr>
        <w:tabs>
          <w:tab w:val="num" w:pos="2880"/>
        </w:tabs>
        <w:ind w:left="2880" w:hanging="360"/>
      </w:pPr>
      <w:rPr>
        <w:rFonts w:ascii="Arial" w:hAnsi="Arial" w:hint="default"/>
      </w:rPr>
    </w:lvl>
    <w:lvl w:ilvl="4" w:tplc="6AA01DC2" w:tentative="1">
      <w:start w:val="1"/>
      <w:numFmt w:val="bullet"/>
      <w:lvlText w:val="•"/>
      <w:lvlJc w:val="left"/>
      <w:pPr>
        <w:tabs>
          <w:tab w:val="num" w:pos="3600"/>
        </w:tabs>
        <w:ind w:left="3600" w:hanging="360"/>
      </w:pPr>
      <w:rPr>
        <w:rFonts w:ascii="Arial" w:hAnsi="Arial" w:hint="default"/>
      </w:rPr>
    </w:lvl>
    <w:lvl w:ilvl="5" w:tplc="E8F49406" w:tentative="1">
      <w:start w:val="1"/>
      <w:numFmt w:val="bullet"/>
      <w:lvlText w:val="•"/>
      <w:lvlJc w:val="left"/>
      <w:pPr>
        <w:tabs>
          <w:tab w:val="num" w:pos="4320"/>
        </w:tabs>
        <w:ind w:left="4320" w:hanging="360"/>
      </w:pPr>
      <w:rPr>
        <w:rFonts w:ascii="Arial" w:hAnsi="Arial" w:hint="default"/>
      </w:rPr>
    </w:lvl>
    <w:lvl w:ilvl="6" w:tplc="44E6A45C" w:tentative="1">
      <w:start w:val="1"/>
      <w:numFmt w:val="bullet"/>
      <w:lvlText w:val="•"/>
      <w:lvlJc w:val="left"/>
      <w:pPr>
        <w:tabs>
          <w:tab w:val="num" w:pos="5040"/>
        </w:tabs>
        <w:ind w:left="5040" w:hanging="360"/>
      </w:pPr>
      <w:rPr>
        <w:rFonts w:ascii="Arial" w:hAnsi="Arial" w:hint="default"/>
      </w:rPr>
    </w:lvl>
    <w:lvl w:ilvl="7" w:tplc="08062FF0" w:tentative="1">
      <w:start w:val="1"/>
      <w:numFmt w:val="bullet"/>
      <w:lvlText w:val="•"/>
      <w:lvlJc w:val="left"/>
      <w:pPr>
        <w:tabs>
          <w:tab w:val="num" w:pos="5760"/>
        </w:tabs>
        <w:ind w:left="5760" w:hanging="360"/>
      </w:pPr>
      <w:rPr>
        <w:rFonts w:ascii="Arial" w:hAnsi="Arial" w:hint="default"/>
      </w:rPr>
    </w:lvl>
    <w:lvl w:ilvl="8" w:tplc="809EBDEE" w:tentative="1">
      <w:start w:val="1"/>
      <w:numFmt w:val="bullet"/>
      <w:lvlText w:val="•"/>
      <w:lvlJc w:val="left"/>
      <w:pPr>
        <w:tabs>
          <w:tab w:val="num" w:pos="6480"/>
        </w:tabs>
        <w:ind w:left="6480" w:hanging="360"/>
      </w:pPr>
      <w:rPr>
        <w:rFonts w:ascii="Arial" w:hAnsi="Arial" w:hint="default"/>
      </w:rPr>
    </w:lvl>
  </w:abstractNum>
  <w:abstractNum w:abstractNumId="17">
    <w:nsid w:val="3BEB5833"/>
    <w:multiLevelType w:val="hybridMultilevel"/>
    <w:tmpl w:val="EE6EAF86"/>
    <w:lvl w:ilvl="0" w:tplc="3426198E">
      <w:start w:val="1"/>
      <w:numFmt w:val="bullet"/>
      <w:lvlText w:val="•"/>
      <w:lvlJc w:val="left"/>
      <w:pPr>
        <w:tabs>
          <w:tab w:val="num" w:pos="720"/>
        </w:tabs>
        <w:ind w:left="720" w:hanging="360"/>
      </w:pPr>
      <w:rPr>
        <w:rFonts w:ascii="Arial" w:hAnsi="Arial" w:hint="default"/>
      </w:rPr>
    </w:lvl>
    <w:lvl w:ilvl="1" w:tplc="B81C9E84" w:tentative="1">
      <w:start w:val="1"/>
      <w:numFmt w:val="bullet"/>
      <w:lvlText w:val="•"/>
      <w:lvlJc w:val="left"/>
      <w:pPr>
        <w:tabs>
          <w:tab w:val="num" w:pos="1440"/>
        </w:tabs>
        <w:ind w:left="1440" w:hanging="360"/>
      </w:pPr>
      <w:rPr>
        <w:rFonts w:ascii="Arial" w:hAnsi="Arial" w:hint="default"/>
      </w:rPr>
    </w:lvl>
    <w:lvl w:ilvl="2" w:tplc="C20AB18A" w:tentative="1">
      <w:start w:val="1"/>
      <w:numFmt w:val="bullet"/>
      <w:lvlText w:val="•"/>
      <w:lvlJc w:val="left"/>
      <w:pPr>
        <w:tabs>
          <w:tab w:val="num" w:pos="2160"/>
        </w:tabs>
        <w:ind w:left="2160" w:hanging="360"/>
      </w:pPr>
      <w:rPr>
        <w:rFonts w:ascii="Arial" w:hAnsi="Arial" w:hint="default"/>
      </w:rPr>
    </w:lvl>
    <w:lvl w:ilvl="3" w:tplc="7B946B56" w:tentative="1">
      <w:start w:val="1"/>
      <w:numFmt w:val="bullet"/>
      <w:lvlText w:val="•"/>
      <w:lvlJc w:val="left"/>
      <w:pPr>
        <w:tabs>
          <w:tab w:val="num" w:pos="2880"/>
        </w:tabs>
        <w:ind w:left="2880" w:hanging="360"/>
      </w:pPr>
      <w:rPr>
        <w:rFonts w:ascii="Arial" w:hAnsi="Arial" w:hint="default"/>
      </w:rPr>
    </w:lvl>
    <w:lvl w:ilvl="4" w:tplc="35D0C3F6" w:tentative="1">
      <w:start w:val="1"/>
      <w:numFmt w:val="bullet"/>
      <w:lvlText w:val="•"/>
      <w:lvlJc w:val="left"/>
      <w:pPr>
        <w:tabs>
          <w:tab w:val="num" w:pos="3600"/>
        </w:tabs>
        <w:ind w:left="3600" w:hanging="360"/>
      </w:pPr>
      <w:rPr>
        <w:rFonts w:ascii="Arial" w:hAnsi="Arial" w:hint="default"/>
      </w:rPr>
    </w:lvl>
    <w:lvl w:ilvl="5" w:tplc="49080E1E" w:tentative="1">
      <w:start w:val="1"/>
      <w:numFmt w:val="bullet"/>
      <w:lvlText w:val="•"/>
      <w:lvlJc w:val="left"/>
      <w:pPr>
        <w:tabs>
          <w:tab w:val="num" w:pos="4320"/>
        </w:tabs>
        <w:ind w:left="4320" w:hanging="360"/>
      </w:pPr>
      <w:rPr>
        <w:rFonts w:ascii="Arial" w:hAnsi="Arial" w:hint="default"/>
      </w:rPr>
    </w:lvl>
    <w:lvl w:ilvl="6" w:tplc="002E3D64" w:tentative="1">
      <w:start w:val="1"/>
      <w:numFmt w:val="bullet"/>
      <w:lvlText w:val="•"/>
      <w:lvlJc w:val="left"/>
      <w:pPr>
        <w:tabs>
          <w:tab w:val="num" w:pos="5040"/>
        </w:tabs>
        <w:ind w:left="5040" w:hanging="360"/>
      </w:pPr>
      <w:rPr>
        <w:rFonts w:ascii="Arial" w:hAnsi="Arial" w:hint="default"/>
      </w:rPr>
    </w:lvl>
    <w:lvl w:ilvl="7" w:tplc="A6FA5D5A" w:tentative="1">
      <w:start w:val="1"/>
      <w:numFmt w:val="bullet"/>
      <w:lvlText w:val="•"/>
      <w:lvlJc w:val="left"/>
      <w:pPr>
        <w:tabs>
          <w:tab w:val="num" w:pos="5760"/>
        </w:tabs>
        <w:ind w:left="5760" w:hanging="360"/>
      </w:pPr>
      <w:rPr>
        <w:rFonts w:ascii="Arial" w:hAnsi="Arial" w:hint="default"/>
      </w:rPr>
    </w:lvl>
    <w:lvl w:ilvl="8" w:tplc="BB4008B8" w:tentative="1">
      <w:start w:val="1"/>
      <w:numFmt w:val="bullet"/>
      <w:lvlText w:val="•"/>
      <w:lvlJc w:val="left"/>
      <w:pPr>
        <w:tabs>
          <w:tab w:val="num" w:pos="6480"/>
        </w:tabs>
        <w:ind w:left="6480" w:hanging="360"/>
      </w:pPr>
      <w:rPr>
        <w:rFonts w:ascii="Arial" w:hAnsi="Arial" w:hint="default"/>
      </w:rPr>
    </w:lvl>
  </w:abstractNum>
  <w:abstractNum w:abstractNumId="18">
    <w:nsid w:val="3C0E235F"/>
    <w:multiLevelType w:val="hybridMultilevel"/>
    <w:tmpl w:val="57EC76BE"/>
    <w:lvl w:ilvl="0" w:tplc="F8DEDFB4">
      <w:start w:val="1"/>
      <w:numFmt w:val="bullet"/>
      <w:lvlText w:val="•"/>
      <w:lvlJc w:val="left"/>
      <w:pPr>
        <w:tabs>
          <w:tab w:val="num" w:pos="720"/>
        </w:tabs>
        <w:ind w:left="720" w:hanging="360"/>
      </w:pPr>
      <w:rPr>
        <w:rFonts w:ascii="Arial" w:hAnsi="Arial" w:hint="default"/>
      </w:rPr>
    </w:lvl>
    <w:lvl w:ilvl="1" w:tplc="B3649C00" w:tentative="1">
      <w:start w:val="1"/>
      <w:numFmt w:val="bullet"/>
      <w:lvlText w:val="•"/>
      <w:lvlJc w:val="left"/>
      <w:pPr>
        <w:tabs>
          <w:tab w:val="num" w:pos="1440"/>
        </w:tabs>
        <w:ind w:left="1440" w:hanging="360"/>
      </w:pPr>
      <w:rPr>
        <w:rFonts w:ascii="Arial" w:hAnsi="Arial" w:hint="default"/>
      </w:rPr>
    </w:lvl>
    <w:lvl w:ilvl="2" w:tplc="17BA98D6" w:tentative="1">
      <w:start w:val="1"/>
      <w:numFmt w:val="bullet"/>
      <w:lvlText w:val="•"/>
      <w:lvlJc w:val="left"/>
      <w:pPr>
        <w:tabs>
          <w:tab w:val="num" w:pos="2160"/>
        </w:tabs>
        <w:ind w:left="2160" w:hanging="360"/>
      </w:pPr>
      <w:rPr>
        <w:rFonts w:ascii="Arial" w:hAnsi="Arial" w:hint="default"/>
      </w:rPr>
    </w:lvl>
    <w:lvl w:ilvl="3" w:tplc="D46A7268" w:tentative="1">
      <w:start w:val="1"/>
      <w:numFmt w:val="bullet"/>
      <w:lvlText w:val="•"/>
      <w:lvlJc w:val="left"/>
      <w:pPr>
        <w:tabs>
          <w:tab w:val="num" w:pos="2880"/>
        </w:tabs>
        <w:ind w:left="2880" w:hanging="360"/>
      </w:pPr>
      <w:rPr>
        <w:rFonts w:ascii="Arial" w:hAnsi="Arial" w:hint="default"/>
      </w:rPr>
    </w:lvl>
    <w:lvl w:ilvl="4" w:tplc="8EC0F072" w:tentative="1">
      <w:start w:val="1"/>
      <w:numFmt w:val="bullet"/>
      <w:lvlText w:val="•"/>
      <w:lvlJc w:val="left"/>
      <w:pPr>
        <w:tabs>
          <w:tab w:val="num" w:pos="3600"/>
        </w:tabs>
        <w:ind w:left="3600" w:hanging="360"/>
      </w:pPr>
      <w:rPr>
        <w:rFonts w:ascii="Arial" w:hAnsi="Arial" w:hint="default"/>
      </w:rPr>
    </w:lvl>
    <w:lvl w:ilvl="5" w:tplc="E7ECD122" w:tentative="1">
      <w:start w:val="1"/>
      <w:numFmt w:val="bullet"/>
      <w:lvlText w:val="•"/>
      <w:lvlJc w:val="left"/>
      <w:pPr>
        <w:tabs>
          <w:tab w:val="num" w:pos="4320"/>
        </w:tabs>
        <w:ind w:left="4320" w:hanging="360"/>
      </w:pPr>
      <w:rPr>
        <w:rFonts w:ascii="Arial" w:hAnsi="Arial" w:hint="default"/>
      </w:rPr>
    </w:lvl>
    <w:lvl w:ilvl="6" w:tplc="BFD25E2A" w:tentative="1">
      <w:start w:val="1"/>
      <w:numFmt w:val="bullet"/>
      <w:lvlText w:val="•"/>
      <w:lvlJc w:val="left"/>
      <w:pPr>
        <w:tabs>
          <w:tab w:val="num" w:pos="5040"/>
        </w:tabs>
        <w:ind w:left="5040" w:hanging="360"/>
      </w:pPr>
      <w:rPr>
        <w:rFonts w:ascii="Arial" w:hAnsi="Arial" w:hint="default"/>
      </w:rPr>
    </w:lvl>
    <w:lvl w:ilvl="7" w:tplc="E858F4A4" w:tentative="1">
      <w:start w:val="1"/>
      <w:numFmt w:val="bullet"/>
      <w:lvlText w:val="•"/>
      <w:lvlJc w:val="left"/>
      <w:pPr>
        <w:tabs>
          <w:tab w:val="num" w:pos="5760"/>
        </w:tabs>
        <w:ind w:left="5760" w:hanging="360"/>
      </w:pPr>
      <w:rPr>
        <w:rFonts w:ascii="Arial" w:hAnsi="Arial" w:hint="default"/>
      </w:rPr>
    </w:lvl>
    <w:lvl w:ilvl="8" w:tplc="DCA06ECC" w:tentative="1">
      <w:start w:val="1"/>
      <w:numFmt w:val="bullet"/>
      <w:lvlText w:val="•"/>
      <w:lvlJc w:val="left"/>
      <w:pPr>
        <w:tabs>
          <w:tab w:val="num" w:pos="6480"/>
        </w:tabs>
        <w:ind w:left="6480" w:hanging="360"/>
      </w:pPr>
      <w:rPr>
        <w:rFonts w:ascii="Arial" w:hAnsi="Arial" w:hint="default"/>
      </w:rPr>
    </w:lvl>
  </w:abstractNum>
  <w:abstractNum w:abstractNumId="19">
    <w:nsid w:val="449373E0"/>
    <w:multiLevelType w:val="hybridMultilevel"/>
    <w:tmpl w:val="3DE2904E"/>
    <w:lvl w:ilvl="0" w:tplc="7BEED3A2">
      <w:start w:val="1"/>
      <w:numFmt w:val="bullet"/>
      <w:lvlText w:val="•"/>
      <w:lvlJc w:val="left"/>
      <w:pPr>
        <w:tabs>
          <w:tab w:val="num" w:pos="720"/>
        </w:tabs>
        <w:ind w:left="720" w:hanging="360"/>
      </w:pPr>
      <w:rPr>
        <w:rFonts w:ascii="Arial" w:hAnsi="Arial" w:hint="default"/>
      </w:rPr>
    </w:lvl>
    <w:lvl w:ilvl="1" w:tplc="822C4CD4" w:tentative="1">
      <w:start w:val="1"/>
      <w:numFmt w:val="bullet"/>
      <w:lvlText w:val="•"/>
      <w:lvlJc w:val="left"/>
      <w:pPr>
        <w:tabs>
          <w:tab w:val="num" w:pos="1440"/>
        </w:tabs>
        <w:ind w:left="1440" w:hanging="360"/>
      </w:pPr>
      <w:rPr>
        <w:rFonts w:ascii="Arial" w:hAnsi="Arial" w:hint="default"/>
      </w:rPr>
    </w:lvl>
    <w:lvl w:ilvl="2" w:tplc="F23ECCD2" w:tentative="1">
      <w:start w:val="1"/>
      <w:numFmt w:val="bullet"/>
      <w:lvlText w:val="•"/>
      <w:lvlJc w:val="left"/>
      <w:pPr>
        <w:tabs>
          <w:tab w:val="num" w:pos="2160"/>
        </w:tabs>
        <w:ind w:left="2160" w:hanging="360"/>
      </w:pPr>
      <w:rPr>
        <w:rFonts w:ascii="Arial" w:hAnsi="Arial" w:hint="default"/>
      </w:rPr>
    </w:lvl>
    <w:lvl w:ilvl="3" w:tplc="5222670A" w:tentative="1">
      <w:start w:val="1"/>
      <w:numFmt w:val="bullet"/>
      <w:lvlText w:val="•"/>
      <w:lvlJc w:val="left"/>
      <w:pPr>
        <w:tabs>
          <w:tab w:val="num" w:pos="2880"/>
        </w:tabs>
        <w:ind w:left="2880" w:hanging="360"/>
      </w:pPr>
      <w:rPr>
        <w:rFonts w:ascii="Arial" w:hAnsi="Arial" w:hint="default"/>
      </w:rPr>
    </w:lvl>
    <w:lvl w:ilvl="4" w:tplc="549EC9FC" w:tentative="1">
      <w:start w:val="1"/>
      <w:numFmt w:val="bullet"/>
      <w:lvlText w:val="•"/>
      <w:lvlJc w:val="left"/>
      <w:pPr>
        <w:tabs>
          <w:tab w:val="num" w:pos="3600"/>
        </w:tabs>
        <w:ind w:left="3600" w:hanging="360"/>
      </w:pPr>
      <w:rPr>
        <w:rFonts w:ascii="Arial" w:hAnsi="Arial" w:hint="default"/>
      </w:rPr>
    </w:lvl>
    <w:lvl w:ilvl="5" w:tplc="3CFAADC2" w:tentative="1">
      <w:start w:val="1"/>
      <w:numFmt w:val="bullet"/>
      <w:lvlText w:val="•"/>
      <w:lvlJc w:val="left"/>
      <w:pPr>
        <w:tabs>
          <w:tab w:val="num" w:pos="4320"/>
        </w:tabs>
        <w:ind w:left="4320" w:hanging="360"/>
      </w:pPr>
      <w:rPr>
        <w:rFonts w:ascii="Arial" w:hAnsi="Arial" w:hint="default"/>
      </w:rPr>
    </w:lvl>
    <w:lvl w:ilvl="6" w:tplc="693236E4" w:tentative="1">
      <w:start w:val="1"/>
      <w:numFmt w:val="bullet"/>
      <w:lvlText w:val="•"/>
      <w:lvlJc w:val="left"/>
      <w:pPr>
        <w:tabs>
          <w:tab w:val="num" w:pos="5040"/>
        </w:tabs>
        <w:ind w:left="5040" w:hanging="360"/>
      </w:pPr>
      <w:rPr>
        <w:rFonts w:ascii="Arial" w:hAnsi="Arial" w:hint="default"/>
      </w:rPr>
    </w:lvl>
    <w:lvl w:ilvl="7" w:tplc="29B67060" w:tentative="1">
      <w:start w:val="1"/>
      <w:numFmt w:val="bullet"/>
      <w:lvlText w:val="•"/>
      <w:lvlJc w:val="left"/>
      <w:pPr>
        <w:tabs>
          <w:tab w:val="num" w:pos="5760"/>
        </w:tabs>
        <w:ind w:left="5760" w:hanging="360"/>
      </w:pPr>
      <w:rPr>
        <w:rFonts w:ascii="Arial" w:hAnsi="Arial" w:hint="default"/>
      </w:rPr>
    </w:lvl>
    <w:lvl w:ilvl="8" w:tplc="805477B6" w:tentative="1">
      <w:start w:val="1"/>
      <w:numFmt w:val="bullet"/>
      <w:lvlText w:val="•"/>
      <w:lvlJc w:val="left"/>
      <w:pPr>
        <w:tabs>
          <w:tab w:val="num" w:pos="6480"/>
        </w:tabs>
        <w:ind w:left="6480" w:hanging="360"/>
      </w:pPr>
      <w:rPr>
        <w:rFonts w:ascii="Arial" w:hAnsi="Arial" w:hint="default"/>
      </w:rPr>
    </w:lvl>
  </w:abstractNum>
  <w:abstractNum w:abstractNumId="20">
    <w:nsid w:val="44FC3B69"/>
    <w:multiLevelType w:val="hybridMultilevel"/>
    <w:tmpl w:val="BD46CAEE"/>
    <w:lvl w:ilvl="0" w:tplc="81FAD848">
      <w:start w:val="1"/>
      <w:numFmt w:val="bullet"/>
      <w:lvlText w:val="•"/>
      <w:lvlJc w:val="left"/>
      <w:pPr>
        <w:tabs>
          <w:tab w:val="num" w:pos="720"/>
        </w:tabs>
        <w:ind w:left="720" w:hanging="360"/>
      </w:pPr>
      <w:rPr>
        <w:rFonts w:ascii="Arial" w:hAnsi="Arial" w:hint="default"/>
      </w:rPr>
    </w:lvl>
    <w:lvl w:ilvl="1" w:tplc="C0D64AC0" w:tentative="1">
      <w:start w:val="1"/>
      <w:numFmt w:val="bullet"/>
      <w:lvlText w:val="•"/>
      <w:lvlJc w:val="left"/>
      <w:pPr>
        <w:tabs>
          <w:tab w:val="num" w:pos="1440"/>
        </w:tabs>
        <w:ind w:left="1440" w:hanging="360"/>
      </w:pPr>
      <w:rPr>
        <w:rFonts w:ascii="Arial" w:hAnsi="Arial" w:hint="default"/>
      </w:rPr>
    </w:lvl>
    <w:lvl w:ilvl="2" w:tplc="F994641E" w:tentative="1">
      <w:start w:val="1"/>
      <w:numFmt w:val="bullet"/>
      <w:lvlText w:val="•"/>
      <w:lvlJc w:val="left"/>
      <w:pPr>
        <w:tabs>
          <w:tab w:val="num" w:pos="2160"/>
        </w:tabs>
        <w:ind w:left="2160" w:hanging="360"/>
      </w:pPr>
      <w:rPr>
        <w:rFonts w:ascii="Arial" w:hAnsi="Arial" w:hint="default"/>
      </w:rPr>
    </w:lvl>
    <w:lvl w:ilvl="3" w:tplc="46360FC4" w:tentative="1">
      <w:start w:val="1"/>
      <w:numFmt w:val="bullet"/>
      <w:lvlText w:val="•"/>
      <w:lvlJc w:val="left"/>
      <w:pPr>
        <w:tabs>
          <w:tab w:val="num" w:pos="2880"/>
        </w:tabs>
        <w:ind w:left="2880" w:hanging="360"/>
      </w:pPr>
      <w:rPr>
        <w:rFonts w:ascii="Arial" w:hAnsi="Arial" w:hint="default"/>
      </w:rPr>
    </w:lvl>
    <w:lvl w:ilvl="4" w:tplc="58C4C0B6" w:tentative="1">
      <w:start w:val="1"/>
      <w:numFmt w:val="bullet"/>
      <w:lvlText w:val="•"/>
      <w:lvlJc w:val="left"/>
      <w:pPr>
        <w:tabs>
          <w:tab w:val="num" w:pos="3600"/>
        </w:tabs>
        <w:ind w:left="3600" w:hanging="360"/>
      </w:pPr>
      <w:rPr>
        <w:rFonts w:ascii="Arial" w:hAnsi="Arial" w:hint="default"/>
      </w:rPr>
    </w:lvl>
    <w:lvl w:ilvl="5" w:tplc="BD24BA32" w:tentative="1">
      <w:start w:val="1"/>
      <w:numFmt w:val="bullet"/>
      <w:lvlText w:val="•"/>
      <w:lvlJc w:val="left"/>
      <w:pPr>
        <w:tabs>
          <w:tab w:val="num" w:pos="4320"/>
        </w:tabs>
        <w:ind w:left="4320" w:hanging="360"/>
      </w:pPr>
      <w:rPr>
        <w:rFonts w:ascii="Arial" w:hAnsi="Arial" w:hint="default"/>
      </w:rPr>
    </w:lvl>
    <w:lvl w:ilvl="6" w:tplc="BFB8A840" w:tentative="1">
      <w:start w:val="1"/>
      <w:numFmt w:val="bullet"/>
      <w:lvlText w:val="•"/>
      <w:lvlJc w:val="left"/>
      <w:pPr>
        <w:tabs>
          <w:tab w:val="num" w:pos="5040"/>
        </w:tabs>
        <w:ind w:left="5040" w:hanging="360"/>
      </w:pPr>
      <w:rPr>
        <w:rFonts w:ascii="Arial" w:hAnsi="Arial" w:hint="default"/>
      </w:rPr>
    </w:lvl>
    <w:lvl w:ilvl="7" w:tplc="34BC6F1C" w:tentative="1">
      <w:start w:val="1"/>
      <w:numFmt w:val="bullet"/>
      <w:lvlText w:val="•"/>
      <w:lvlJc w:val="left"/>
      <w:pPr>
        <w:tabs>
          <w:tab w:val="num" w:pos="5760"/>
        </w:tabs>
        <w:ind w:left="5760" w:hanging="360"/>
      </w:pPr>
      <w:rPr>
        <w:rFonts w:ascii="Arial" w:hAnsi="Arial" w:hint="default"/>
      </w:rPr>
    </w:lvl>
    <w:lvl w:ilvl="8" w:tplc="E32CC5DC" w:tentative="1">
      <w:start w:val="1"/>
      <w:numFmt w:val="bullet"/>
      <w:lvlText w:val="•"/>
      <w:lvlJc w:val="left"/>
      <w:pPr>
        <w:tabs>
          <w:tab w:val="num" w:pos="6480"/>
        </w:tabs>
        <w:ind w:left="6480" w:hanging="360"/>
      </w:pPr>
      <w:rPr>
        <w:rFonts w:ascii="Arial" w:hAnsi="Arial" w:hint="default"/>
      </w:rPr>
    </w:lvl>
  </w:abstractNum>
  <w:abstractNum w:abstractNumId="21">
    <w:nsid w:val="4678222A"/>
    <w:multiLevelType w:val="hybridMultilevel"/>
    <w:tmpl w:val="AA8E91FC"/>
    <w:lvl w:ilvl="0" w:tplc="F2DEEC08">
      <w:start w:val="1"/>
      <w:numFmt w:val="bullet"/>
      <w:lvlText w:val="•"/>
      <w:lvlJc w:val="left"/>
      <w:pPr>
        <w:tabs>
          <w:tab w:val="num" w:pos="720"/>
        </w:tabs>
        <w:ind w:left="720" w:hanging="360"/>
      </w:pPr>
      <w:rPr>
        <w:rFonts w:ascii="Arial" w:hAnsi="Arial" w:hint="default"/>
      </w:rPr>
    </w:lvl>
    <w:lvl w:ilvl="1" w:tplc="B58EA09E" w:tentative="1">
      <w:start w:val="1"/>
      <w:numFmt w:val="bullet"/>
      <w:lvlText w:val="•"/>
      <w:lvlJc w:val="left"/>
      <w:pPr>
        <w:tabs>
          <w:tab w:val="num" w:pos="1440"/>
        </w:tabs>
        <w:ind w:left="1440" w:hanging="360"/>
      </w:pPr>
      <w:rPr>
        <w:rFonts w:ascii="Arial" w:hAnsi="Arial" w:hint="default"/>
      </w:rPr>
    </w:lvl>
    <w:lvl w:ilvl="2" w:tplc="4078C926" w:tentative="1">
      <w:start w:val="1"/>
      <w:numFmt w:val="bullet"/>
      <w:lvlText w:val="•"/>
      <w:lvlJc w:val="left"/>
      <w:pPr>
        <w:tabs>
          <w:tab w:val="num" w:pos="2160"/>
        </w:tabs>
        <w:ind w:left="2160" w:hanging="360"/>
      </w:pPr>
      <w:rPr>
        <w:rFonts w:ascii="Arial" w:hAnsi="Arial" w:hint="default"/>
      </w:rPr>
    </w:lvl>
    <w:lvl w:ilvl="3" w:tplc="2E5A8392" w:tentative="1">
      <w:start w:val="1"/>
      <w:numFmt w:val="bullet"/>
      <w:lvlText w:val="•"/>
      <w:lvlJc w:val="left"/>
      <w:pPr>
        <w:tabs>
          <w:tab w:val="num" w:pos="2880"/>
        </w:tabs>
        <w:ind w:left="2880" w:hanging="360"/>
      </w:pPr>
      <w:rPr>
        <w:rFonts w:ascii="Arial" w:hAnsi="Arial" w:hint="default"/>
      </w:rPr>
    </w:lvl>
    <w:lvl w:ilvl="4" w:tplc="F8C2E2DC" w:tentative="1">
      <w:start w:val="1"/>
      <w:numFmt w:val="bullet"/>
      <w:lvlText w:val="•"/>
      <w:lvlJc w:val="left"/>
      <w:pPr>
        <w:tabs>
          <w:tab w:val="num" w:pos="3600"/>
        </w:tabs>
        <w:ind w:left="3600" w:hanging="360"/>
      </w:pPr>
      <w:rPr>
        <w:rFonts w:ascii="Arial" w:hAnsi="Arial" w:hint="default"/>
      </w:rPr>
    </w:lvl>
    <w:lvl w:ilvl="5" w:tplc="9A8C9A8A" w:tentative="1">
      <w:start w:val="1"/>
      <w:numFmt w:val="bullet"/>
      <w:lvlText w:val="•"/>
      <w:lvlJc w:val="left"/>
      <w:pPr>
        <w:tabs>
          <w:tab w:val="num" w:pos="4320"/>
        </w:tabs>
        <w:ind w:left="4320" w:hanging="360"/>
      </w:pPr>
      <w:rPr>
        <w:rFonts w:ascii="Arial" w:hAnsi="Arial" w:hint="default"/>
      </w:rPr>
    </w:lvl>
    <w:lvl w:ilvl="6" w:tplc="34F2A2E6" w:tentative="1">
      <w:start w:val="1"/>
      <w:numFmt w:val="bullet"/>
      <w:lvlText w:val="•"/>
      <w:lvlJc w:val="left"/>
      <w:pPr>
        <w:tabs>
          <w:tab w:val="num" w:pos="5040"/>
        </w:tabs>
        <w:ind w:left="5040" w:hanging="360"/>
      </w:pPr>
      <w:rPr>
        <w:rFonts w:ascii="Arial" w:hAnsi="Arial" w:hint="default"/>
      </w:rPr>
    </w:lvl>
    <w:lvl w:ilvl="7" w:tplc="D04ECCF4" w:tentative="1">
      <w:start w:val="1"/>
      <w:numFmt w:val="bullet"/>
      <w:lvlText w:val="•"/>
      <w:lvlJc w:val="left"/>
      <w:pPr>
        <w:tabs>
          <w:tab w:val="num" w:pos="5760"/>
        </w:tabs>
        <w:ind w:left="5760" w:hanging="360"/>
      </w:pPr>
      <w:rPr>
        <w:rFonts w:ascii="Arial" w:hAnsi="Arial" w:hint="default"/>
      </w:rPr>
    </w:lvl>
    <w:lvl w:ilvl="8" w:tplc="56AA541E" w:tentative="1">
      <w:start w:val="1"/>
      <w:numFmt w:val="bullet"/>
      <w:lvlText w:val="•"/>
      <w:lvlJc w:val="left"/>
      <w:pPr>
        <w:tabs>
          <w:tab w:val="num" w:pos="6480"/>
        </w:tabs>
        <w:ind w:left="6480" w:hanging="360"/>
      </w:pPr>
      <w:rPr>
        <w:rFonts w:ascii="Arial" w:hAnsi="Arial" w:hint="default"/>
      </w:rPr>
    </w:lvl>
  </w:abstractNum>
  <w:abstractNum w:abstractNumId="22">
    <w:nsid w:val="468C36F4"/>
    <w:multiLevelType w:val="hybridMultilevel"/>
    <w:tmpl w:val="E3283A82"/>
    <w:lvl w:ilvl="0" w:tplc="10DC108A">
      <w:start w:val="1"/>
      <w:numFmt w:val="bullet"/>
      <w:lvlText w:val="•"/>
      <w:lvlJc w:val="left"/>
      <w:pPr>
        <w:tabs>
          <w:tab w:val="num" w:pos="720"/>
        </w:tabs>
        <w:ind w:left="720" w:hanging="360"/>
      </w:pPr>
      <w:rPr>
        <w:rFonts w:ascii="Arial" w:hAnsi="Arial" w:hint="default"/>
      </w:rPr>
    </w:lvl>
    <w:lvl w:ilvl="1" w:tplc="FAB6C4A0" w:tentative="1">
      <w:start w:val="1"/>
      <w:numFmt w:val="bullet"/>
      <w:lvlText w:val="•"/>
      <w:lvlJc w:val="left"/>
      <w:pPr>
        <w:tabs>
          <w:tab w:val="num" w:pos="1440"/>
        </w:tabs>
        <w:ind w:left="1440" w:hanging="360"/>
      </w:pPr>
      <w:rPr>
        <w:rFonts w:ascii="Arial" w:hAnsi="Arial" w:hint="default"/>
      </w:rPr>
    </w:lvl>
    <w:lvl w:ilvl="2" w:tplc="B0961A30" w:tentative="1">
      <w:start w:val="1"/>
      <w:numFmt w:val="bullet"/>
      <w:lvlText w:val="•"/>
      <w:lvlJc w:val="left"/>
      <w:pPr>
        <w:tabs>
          <w:tab w:val="num" w:pos="2160"/>
        </w:tabs>
        <w:ind w:left="2160" w:hanging="360"/>
      </w:pPr>
      <w:rPr>
        <w:rFonts w:ascii="Arial" w:hAnsi="Arial" w:hint="default"/>
      </w:rPr>
    </w:lvl>
    <w:lvl w:ilvl="3" w:tplc="2632D85C" w:tentative="1">
      <w:start w:val="1"/>
      <w:numFmt w:val="bullet"/>
      <w:lvlText w:val="•"/>
      <w:lvlJc w:val="left"/>
      <w:pPr>
        <w:tabs>
          <w:tab w:val="num" w:pos="2880"/>
        </w:tabs>
        <w:ind w:left="2880" w:hanging="360"/>
      </w:pPr>
      <w:rPr>
        <w:rFonts w:ascii="Arial" w:hAnsi="Arial" w:hint="default"/>
      </w:rPr>
    </w:lvl>
    <w:lvl w:ilvl="4" w:tplc="C12C2D44" w:tentative="1">
      <w:start w:val="1"/>
      <w:numFmt w:val="bullet"/>
      <w:lvlText w:val="•"/>
      <w:lvlJc w:val="left"/>
      <w:pPr>
        <w:tabs>
          <w:tab w:val="num" w:pos="3600"/>
        </w:tabs>
        <w:ind w:left="3600" w:hanging="360"/>
      </w:pPr>
      <w:rPr>
        <w:rFonts w:ascii="Arial" w:hAnsi="Arial" w:hint="default"/>
      </w:rPr>
    </w:lvl>
    <w:lvl w:ilvl="5" w:tplc="F2EE41F6" w:tentative="1">
      <w:start w:val="1"/>
      <w:numFmt w:val="bullet"/>
      <w:lvlText w:val="•"/>
      <w:lvlJc w:val="left"/>
      <w:pPr>
        <w:tabs>
          <w:tab w:val="num" w:pos="4320"/>
        </w:tabs>
        <w:ind w:left="4320" w:hanging="360"/>
      </w:pPr>
      <w:rPr>
        <w:rFonts w:ascii="Arial" w:hAnsi="Arial" w:hint="default"/>
      </w:rPr>
    </w:lvl>
    <w:lvl w:ilvl="6" w:tplc="E1729858" w:tentative="1">
      <w:start w:val="1"/>
      <w:numFmt w:val="bullet"/>
      <w:lvlText w:val="•"/>
      <w:lvlJc w:val="left"/>
      <w:pPr>
        <w:tabs>
          <w:tab w:val="num" w:pos="5040"/>
        </w:tabs>
        <w:ind w:left="5040" w:hanging="360"/>
      </w:pPr>
      <w:rPr>
        <w:rFonts w:ascii="Arial" w:hAnsi="Arial" w:hint="default"/>
      </w:rPr>
    </w:lvl>
    <w:lvl w:ilvl="7" w:tplc="069CEFEA" w:tentative="1">
      <w:start w:val="1"/>
      <w:numFmt w:val="bullet"/>
      <w:lvlText w:val="•"/>
      <w:lvlJc w:val="left"/>
      <w:pPr>
        <w:tabs>
          <w:tab w:val="num" w:pos="5760"/>
        </w:tabs>
        <w:ind w:left="5760" w:hanging="360"/>
      </w:pPr>
      <w:rPr>
        <w:rFonts w:ascii="Arial" w:hAnsi="Arial" w:hint="default"/>
      </w:rPr>
    </w:lvl>
    <w:lvl w:ilvl="8" w:tplc="6E6A79A4" w:tentative="1">
      <w:start w:val="1"/>
      <w:numFmt w:val="bullet"/>
      <w:lvlText w:val="•"/>
      <w:lvlJc w:val="left"/>
      <w:pPr>
        <w:tabs>
          <w:tab w:val="num" w:pos="6480"/>
        </w:tabs>
        <w:ind w:left="6480" w:hanging="360"/>
      </w:pPr>
      <w:rPr>
        <w:rFonts w:ascii="Arial" w:hAnsi="Arial" w:hint="default"/>
      </w:rPr>
    </w:lvl>
  </w:abstractNum>
  <w:abstractNum w:abstractNumId="23">
    <w:nsid w:val="4BA65B8D"/>
    <w:multiLevelType w:val="hybridMultilevel"/>
    <w:tmpl w:val="DA78B64A"/>
    <w:lvl w:ilvl="0" w:tplc="BD92FC30">
      <w:start w:val="1"/>
      <w:numFmt w:val="bullet"/>
      <w:lvlText w:val=""/>
      <w:lvlJc w:val="left"/>
      <w:pPr>
        <w:tabs>
          <w:tab w:val="num" w:pos="720"/>
        </w:tabs>
        <w:ind w:left="720" w:hanging="360"/>
      </w:pPr>
      <w:rPr>
        <w:rFonts w:ascii="Wingdings" w:hAnsi="Wingdings" w:hint="default"/>
      </w:rPr>
    </w:lvl>
    <w:lvl w:ilvl="1" w:tplc="67CC9C80" w:tentative="1">
      <w:start w:val="1"/>
      <w:numFmt w:val="bullet"/>
      <w:lvlText w:val=""/>
      <w:lvlJc w:val="left"/>
      <w:pPr>
        <w:tabs>
          <w:tab w:val="num" w:pos="1440"/>
        </w:tabs>
        <w:ind w:left="1440" w:hanging="360"/>
      </w:pPr>
      <w:rPr>
        <w:rFonts w:ascii="Wingdings" w:hAnsi="Wingdings" w:hint="default"/>
      </w:rPr>
    </w:lvl>
    <w:lvl w:ilvl="2" w:tplc="6D4A48DC" w:tentative="1">
      <w:start w:val="1"/>
      <w:numFmt w:val="bullet"/>
      <w:lvlText w:val=""/>
      <w:lvlJc w:val="left"/>
      <w:pPr>
        <w:tabs>
          <w:tab w:val="num" w:pos="2160"/>
        </w:tabs>
        <w:ind w:left="2160" w:hanging="360"/>
      </w:pPr>
      <w:rPr>
        <w:rFonts w:ascii="Wingdings" w:hAnsi="Wingdings" w:hint="default"/>
      </w:rPr>
    </w:lvl>
    <w:lvl w:ilvl="3" w:tplc="93CA1E10" w:tentative="1">
      <w:start w:val="1"/>
      <w:numFmt w:val="bullet"/>
      <w:lvlText w:val=""/>
      <w:lvlJc w:val="left"/>
      <w:pPr>
        <w:tabs>
          <w:tab w:val="num" w:pos="2880"/>
        </w:tabs>
        <w:ind w:left="2880" w:hanging="360"/>
      </w:pPr>
      <w:rPr>
        <w:rFonts w:ascii="Wingdings" w:hAnsi="Wingdings" w:hint="default"/>
      </w:rPr>
    </w:lvl>
    <w:lvl w:ilvl="4" w:tplc="C9263F00" w:tentative="1">
      <w:start w:val="1"/>
      <w:numFmt w:val="bullet"/>
      <w:lvlText w:val=""/>
      <w:lvlJc w:val="left"/>
      <w:pPr>
        <w:tabs>
          <w:tab w:val="num" w:pos="3600"/>
        </w:tabs>
        <w:ind w:left="3600" w:hanging="360"/>
      </w:pPr>
      <w:rPr>
        <w:rFonts w:ascii="Wingdings" w:hAnsi="Wingdings" w:hint="default"/>
      </w:rPr>
    </w:lvl>
    <w:lvl w:ilvl="5" w:tplc="2D7EA260" w:tentative="1">
      <w:start w:val="1"/>
      <w:numFmt w:val="bullet"/>
      <w:lvlText w:val=""/>
      <w:lvlJc w:val="left"/>
      <w:pPr>
        <w:tabs>
          <w:tab w:val="num" w:pos="4320"/>
        </w:tabs>
        <w:ind w:left="4320" w:hanging="360"/>
      </w:pPr>
      <w:rPr>
        <w:rFonts w:ascii="Wingdings" w:hAnsi="Wingdings" w:hint="default"/>
      </w:rPr>
    </w:lvl>
    <w:lvl w:ilvl="6" w:tplc="E814CF9E" w:tentative="1">
      <w:start w:val="1"/>
      <w:numFmt w:val="bullet"/>
      <w:lvlText w:val=""/>
      <w:lvlJc w:val="left"/>
      <w:pPr>
        <w:tabs>
          <w:tab w:val="num" w:pos="5040"/>
        </w:tabs>
        <w:ind w:left="5040" w:hanging="360"/>
      </w:pPr>
      <w:rPr>
        <w:rFonts w:ascii="Wingdings" w:hAnsi="Wingdings" w:hint="default"/>
      </w:rPr>
    </w:lvl>
    <w:lvl w:ilvl="7" w:tplc="8542988E" w:tentative="1">
      <w:start w:val="1"/>
      <w:numFmt w:val="bullet"/>
      <w:lvlText w:val=""/>
      <w:lvlJc w:val="left"/>
      <w:pPr>
        <w:tabs>
          <w:tab w:val="num" w:pos="5760"/>
        </w:tabs>
        <w:ind w:left="5760" w:hanging="360"/>
      </w:pPr>
      <w:rPr>
        <w:rFonts w:ascii="Wingdings" w:hAnsi="Wingdings" w:hint="default"/>
      </w:rPr>
    </w:lvl>
    <w:lvl w:ilvl="8" w:tplc="2168191E" w:tentative="1">
      <w:start w:val="1"/>
      <w:numFmt w:val="bullet"/>
      <w:lvlText w:val=""/>
      <w:lvlJc w:val="left"/>
      <w:pPr>
        <w:tabs>
          <w:tab w:val="num" w:pos="6480"/>
        </w:tabs>
        <w:ind w:left="6480" w:hanging="360"/>
      </w:pPr>
      <w:rPr>
        <w:rFonts w:ascii="Wingdings" w:hAnsi="Wingdings" w:hint="default"/>
      </w:rPr>
    </w:lvl>
  </w:abstractNum>
  <w:abstractNum w:abstractNumId="24">
    <w:nsid w:val="4C790382"/>
    <w:multiLevelType w:val="hybridMultilevel"/>
    <w:tmpl w:val="87648C12"/>
    <w:lvl w:ilvl="0" w:tplc="2320E82C">
      <w:start w:val="1"/>
      <w:numFmt w:val="bullet"/>
      <w:lvlText w:val=""/>
      <w:lvlJc w:val="left"/>
      <w:pPr>
        <w:tabs>
          <w:tab w:val="num" w:pos="720"/>
        </w:tabs>
        <w:ind w:left="720" w:hanging="360"/>
      </w:pPr>
      <w:rPr>
        <w:rFonts w:ascii="Wingdings" w:hAnsi="Wingdings" w:hint="default"/>
      </w:rPr>
    </w:lvl>
    <w:lvl w:ilvl="1" w:tplc="618223C4" w:tentative="1">
      <w:start w:val="1"/>
      <w:numFmt w:val="bullet"/>
      <w:lvlText w:val=""/>
      <w:lvlJc w:val="left"/>
      <w:pPr>
        <w:tabs>
          <w:tab w:val="num" w:pos="1440"/>
        </w:tabs>
        <w:ind w:left="1440" w:hanging="360"/>
      </w:pPr>
      <w:rPr>
        <w:rFonts w:ascii="Wingdings" w:hAnsi="Wingdings" w:hint="default"/>
      </w:rPr>
    </w:lvl>
    <w:lvl w:ilvl="2" w:tplc="9B14F9F2" w:tentative="1">
      <w:start w:val="1"/>
      <w:numFmt w:val="bullet"/>
      <w:lvlText w:val=""/>
      <w:lvlJc w:val="left"/>
      <w:pPr>
        <w:tabs>
          <w:tab w:val="num" w:pos="2160"/>
        </w:tabs>
        <w:ind w:left="2160" w:hanging="360"/>
      </w:pPr>
      <w:rPr>
        <w:rFonts w:ascii="Wingdings" w:hAnsi="Wingdings" w:hint="default"/>
      </w:rPr>
    </w:lvl>
    <w:lvl w:ilvl="3" w:tplc="7F64BFB6" w:tentative="1">
      <w:start w:val="1"/>
      <w:numFmt w:val="bullet"/>
      <w:lvlText w:val=""/>
      <w:lvlJc w:val="left"/>
      <w:pPr>
        <w:tabs>
          <w:tab w:val="num" w:pos="2880"/>
        </w:tabs>
        <w:ind w:left="2880" w:hanging="360"/>
      </w:pPr>
      <w:rPr>
        <w:rFonts w:ascii="Wingdings" w:hAnsi="Wingdings" w:hint="default"/>
      </w:rPr>
    </w:lvl>
    <w:lvl w:ilvl="4" w:tplc="61E6493C" w:tentative="1">
      <w:start w:val="1"/>
      <w:numFmt w:val="bullet"/>
      <w:lvlText w:val=""/>
      <w:lvlJc w:val="left"/>
      <w:pPr>
        <w:tabs>
          <w:tab w:val="num" w:pos="3600"/>
        </w:tabs>
        <w:ind w:left="3600" w:hanging="360"/>
      </w:pPr>
      <w:rPr>
        <w:rFonts w:ascii="Wingdings" w:hAnsi="Wingdings" w:hint="default"/>
      </w:rPr>
    </w:lvl>
    <w:lvl w:ilvl="5" w:tplc="D68C78C8" w:tentative="1">
      <w:start w:val="1"/>
      <w:numFmt w:val="bullet"/>
      <w:lvlText w:val=""/>
      <w:lvlJc w:val="left"/>
      <w:pPr>
        <w:tabs>
          <w:tab w:val="num" w:pos="4320"/>
        </w:tabs>
        <w:ind w:left="4320" w:hanging="360"/>
      </w:pPr>
      <w:rPr>
        <w:rFonts w:ascii="Wingdings" w:hAnsi="Wingdings" w:hint="default"/>
      </w:rPr>
    </w:lvl>
    <w:lvl w:ilvl="6" w:tplc="FF284F62" w:tentative="1">
      <w:start w:val="1"/>
      <w:numFmt w:val="bullet"/>
      <w:lvlText w:val=""/>
      <w:lvlJc w:val="left"/>
      <w:pPr>
        <w:tabs>
          <w:tab w:val="num" w:pos="5040"/>
        </w:tabs>
        <w:ind w:left="5040" w:hanging="360"/>
      </w:pPr>
      <w:rPr>
        <w:rFonts w:ascii="Wingdings" w:hAnsi="Wingdings" w:hint="default"/>
      </w:rPr>
    </w:lvl>
    <w:lvl w:ilvl="7" w:tplc="E2405C8C" w:tentative="1">
      <w:start w:val="1"/>
      <w:numFmt w:val="bullet"/>
      <w:lvlText w:val=""/>
      <w:lvlJc w:val="left"/>
      <w:pPr>
        <w:tabs>
          <w:tab w:val="num" w:pos="5760"/>
        </w:tabs>
        <w:ind w:left="5760" w:hanging="360"/>
      </w:pPr>
      <w:rPr>
        <w:rFonts w:ascii="Wingdings" w:hAnsi="Wingdings" w:hint="default"/>
      </w:rPr>
    </w:lvl>
    <w:lvl w:ilvl="8" w:tplc="E6561534" w:tentative="1">
      <w:start w:val="1"/>
      <w:numFmt w:val="bullet"/>
      <w:lvlText w:val=""/>
      <w:lvlJc w:val="left"/>
      <w:pPr>
        <w:tabs>
          <w:tab w:val="num" w:pos="6480"/>
        </w:tabs>
        <w:ind w:left="6480" w:hanging="360"/>
      </w:pPr>
      <w:rPr>
        <w:rFonts w:ascii="Wingdings" w:hAnsi="Wingdings" w:hint="default"/>
      </w:rPr>
    </w:lvl>
  </w:abstractNum>
  <w:abstractNum w:abstractNumId="25">
    <w:nsid w:val="50C029A2"/>
    <w:multiLevelType w:val="multilevel"/>
    <w:tmpl w:val="DEF8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526F4B"/>
    <w:multiLevelType w:val="hybridMultilevel"/>
    <w:tmpl w:val="AEF2222A"/>
    <w:lvl w:ilvl="0" w:tplc="292ABA5C">
      <w:start w:val="1"/>
      <w:numFmt w:val="bullet"/>
      <w:lvlText w:val="•"/>
      <w:lvlJc w:val="left"/>
      <w:pPr>
        <w:tabs>
          <w:tab w:val="num" w:pos="720"/>
        </w:tabs>
        <w:ind w:left="720" w:hanging="360"/>
      </w:pPr>
      <w:rPr>
        <w:rFonts w:ascii="Arial" w:hAnsi="Arial" w:hint="default"/>
      </w:rPr>
    </w:lvl>
    <w:lvl w:ilvl="1" w:tplc="D764CB32" w:tentative="1">
      <w:start w:val="1"/>
      <w:numFmt w:val="bullet"/>
      <w:lvlText w:val="•"/>
      <w:lvlJc w:val="left"/>
      <w:pPr>
        <w:tabs>
          <w:tab w:val="num" w:pos="1440"/>
        </w:tabs>
        <w:ind w:left="1440" w:hanging="360"/>
      </w:pPr>
      <w:rPr>
        <w:rFonts w:ascii="Arial" w:hAnsi="Arial" w:hint="default"/>
      </w:rPr>
    </w:lvl>
    <w:lvl w:ilvl="2" w:tplc="D97C1288" w:tentative="1">
      <w:start w:val="1"/>
      <w:numFmt w:val="bullet"/>
      <w:lvlText w:val="•"/>
      <w:lvlJc w:val="left"/>
      <w:pPr>
        <w:tabs>
          <w:tab w:val="num" w:pos="2160"/>
        </w:tabs>
        <w:ind w:left="2160" w:hanging="360"/>
      </w:pPr>
      <w:rPr>
        <w:rFonts w:ascii="Arial" w:hAnsi="Arial" w:hint="default"/>
      </w:rPr>
    </w:lvl>
    <w:lvl w:ilvl="3" w:tplc="64047F2C" w:tentative="1">
      <w:start w:val="1"/>
      <w:numFmt w:val="bullet"/>
      <w:lvlText w:val="•"/>
      <w:lvlJc w:val="left"/>
      <w:pPr>
        <w:tabs>
          <w:tab w:val="num" w:pos="2880"/>
        </w:tabs>
        <w:ind w:left="2880" w:hanging="360"/>
      </w:pPr>
      <w:rPr>
        <w:rFonts w:ascii="Arial" w:hAnsi="Arial" w:hint="default"/>
      </w:rPr>
    </w:lvl>
    <w:lvl w:ilvl="4" w:tplc="233C2D14" w:tentative="1">
      <w:start w:val="1"/>
      <w:numFmt w:val="bullet"/>
      <w:lvlText w:val="•"/>
      <w:lvlJc w:val="left"/>
      <w:pPr>
        <w:tabs>
          <w:tab w:val="num" w:pos="3600"/>
        </w:tabs>
        <w:ind w:left="3600" w:hanging="360"/>
      </w:pPr>
      <w:rPr>
        <w:rFonts w:ascii="Arial" w:hAnsi="Arial" w:hint="default"/>
      </w:rPr>
    </w:lvl>
    <w:lvl w:ilvl="5" w:tplc="9E7C8EA8" w:tentative="1">
      <w:start w:val="1"/>
      <w:numFmt w:val="bullet"/>
      <w:lvlText w:val="•"/>
      <w:lvlJc w:val="left"/>
      <w:pPr>
        <w:tabs>
          <w:tab w:val="num" w:pos="4320"/>
        </w:tabs>
        <w:ind w:left="4320" w:hanging="360"/>
      </w:pPr>
      <w:rPr>
        <w:rFonts w:ascii="Arial" w:hAnsi="Arial" w:hint="default"/>
      </w:rPr>
    </w:lvl>
    <w:lvl w:ilvl="6" w:tplc="350C6624" w:tentative="1">
      <w:start w:val="1"/>
      <w:numFmt w:val="bullet"/>
      <w:lvlText w:val="•"/>
      <w:lvlJc w:val="left"/>
      <w:pPr>
        <w:tabs>
          <w:tab w:val="num" w:pos="5040"/>
        </w:tabs>
        <w:ind w:left="5040" w:hanging="360"/>
      </w:pPr>
      <w:rPr>
        <w:rFonts w:ascii="Arial" w:hAnsi="Arial" w:hint="default"/>
      </w:rPr>
    </w:lvl>
    <w:lvl w:ilvl="7" w:tplc="F01ACDE4" w:tentative="1">
      <w:start w:val="1"/>
      <w:numFmt w:val="bullet"/>
      <w:lvlText w:val="•"/>
      <w:lvlJc w:val="left"/>
      <w:pPr>
        <w:tabs>
          <w:tab w:val="num" w:pos="5760"/>
        </w:tabs>
        <w:ind w:left="5760" w:hanging="360"/>
      </w:pPr>
      <w:rPr>
        <w:rFonts w:ascii="Arial" w:hAnsi="Arial" w:hint="default"/>
      </w:rPr>
    </w:lvl>
    <w:lvl w:ilvl="8" w:tplc="544E8F3C" w:tentative="1">
      <w:start w:val="1"/>
      <w:numFmt w:val="bullet"/>
      <w:lvlText w:val="•"/>
      <w:lvlJc w:val="left"/>
      <w:pPr>
        <w:tabs>
          <w:tab w:val="num" w:pos="6480"/>
        </w:tabs>
        <w:ind w:left="6480" w:hanging="360"/>
      </w:pPr>
      <w:rPr>
        <w:rFonts w:ascii="Arial" w:hAnsi="Arial" w:hint="default"/>
      </w:rPr>
    </w:lvl>
  </w:abstractNum>
  <w:abstractNum w:abstractNumId="27">
    <w:nsid w:val="55722E4C"/>
    <w:multiLevelType w:val="hybridMultilevel"/>
    <w:tmpl w:val="AAE6B7DA"/>
    <w:lvl w:ilvl="0" w:tplc="CE24D162">
      <w:start w:val="1"/>
      <w:numFmt w:val="bullet"/>
      <w:lvlText w:val="•"/>
      <w:lvlJc w:val="left"/>
      <w:pPr>
        <w:tabs>
          <w:tab w:val="num" w:pos="720"/>
        </w:tabs>
        <w:ind w:left="720" w:hanging="360"/>
      </w:pPr>
      <w:rPr>
        <w:rFonts w:ascii="Arial" w:hAnsi="Arial" w:hint="default"/>
      </w:rPr>
    </w:lvl>
    <w:lvl w:ilvl="1" w:tplc="4562438C" w:tentative="1">
      <w:start w:val="1"/>
      <w:numFmt w:val="bullet"/>
      <w:lvlText w:val="•"/>
      <w:lvlJc w:val="left"/>
      <w:pPr>
        <w:tabs>
          <w:tab w:val="num" w:pos="1440"/>
        </w:tabs>
        <w:ind w:left="1440" w:hanging="360"/>
      </w:pPr>
      <w:rPr>
        <w:rFonts w:ascii="Arial" w:hAnsi="Arial" w:hint="default"/>
      </w:rPr>
    </w:lvl>
    <w:lvl w:ilvl="2" w:tplc="D4963130" w:tentative="1">
      <w:start w:val="1"/>
      <w:numFmt w:val="bullet"/>
      <w:lvlText w:val="•"/>
      <w:lvlJc w:val="left"/>
      <w:pPr>
        <w:tabs>
          <w:tab w:val="num" w:pos="2160"/>
        </w:tabs>
        <w:ind w:left="2160" w:hanging="360"/>
      </w:pPr>
      <w:rPr>
        <w:rFonts w:ascii="Arial" w:hAnsi="Arial" w:hint="default"/>
      </w:rPr>
    </w:lvl>
    <w:lvl w:ilvl="3" w:tplc="8118FF9E" w:tentative="1">
      <w:start w:val="1"/>
      <w:numFmt w:val="bullet"/>
      <w:lvlText w:val="•"/>
      <w:lvlJc w:val="left"/>
      <w:pPr>
        <w:tabs>
          <w:tab w:val="num" w:pos="2880"/>
        </w:tabs>
        <w:ind w:left="2880" w:hanging="360"/>
      </w:pPr>
      <w:rPr>
        <w:rFonts w:ascii="Arial" w:hAnsi="Arial" w:hint="default"/>
      </w:rPr>
    </w:lvl>
    <w:lvl w:ilvl="4" w:tplc="E286E2BC" w:tentative="1">
      <w:start w:val="1"/>
      <w:numFmt w:val="bullet"/>
      <w:lvlText w:val="•"/>
      <w:lvlJc w:val="left"/>
      <w:pPr>
        <w:tabs>
          <w:tab w:val="num" w:pos="3600"/>
        </w:tabs>
        <w:ind w:left="3600" w:hanging="360"/>
      </w:pPr>
      <w:rPr>
        <w:rFonts w:ascii="Arial" w:hAnsi="Arial" w:hint="default"/>
      </w:rPr>
    </w:lvl>
    <w:lvl w:ilvl="5" w:tplc="F1D632CE" w:tentative="1">
      <w:start w:val="1"/>
      <w:numFmt w:val="bullet"/>
      <w:lvlText w:val="•"/>
      <w:lvlJc w:val="left"/>
      <w:pPr>
        <w:tabs>
          <w:tab w:val="num" w:pos="4320"/>
        </w:tabs>
        <w:ind w:left="4320" w:hanging="360"/>
      </w:pPr>
      <w:rPr>
        <w:rFonts w:ascii="Arial" w:hAnsi="Arial" w:hint="default"/>
      </w:rPr>
    </w:lvl>
    <w:lvl w:ilvl="6" w:tplc="6C08E29C" w:tentative="1">
      <w:start w:val="1"/>
      <w:numFmt w:val="bullet"/>
      <w:lvlText w:val="•"/>
      <w:lvlJc w:val="left"/>
      <w:pPr>
        <w:tabs>
          <w:tab w:val="num" w:pos="5040"/>
        </w:tabs>
        <w:ind w:left="5040" w:hanging="360"/>
      </w:pPr>
      <w:rPr>
        <w:rFonts w:ascii="Arial" w:hAnsi="Arial" w:hint="default"/>
      </w:rPr>
    </w:lvl>
    <w:lvl w:ilvl="7" w:tplc="FFF27BA8" w:tentative="1">
      <w:start w:val="1"/>
      <w:numFmt w:val="bullet"/>
      <w:lvlText w:val="•"/>
      <w:lvlJc w:val="left"/>
      <w:pPr>
        <w:tabs>
          <w:tab w:val="num" w:pos="5760"/>
        </w:tabs>
        <w:ind w:left="5760" w:hanging="360"/>
      </w:pPr>
      <w:rPr>
        <w:rFonts w:ascii="Arial" w:hAnsi="Arial" w:hint="default"/>
      </w:rPr>
    </w:lvl>
    <w:lvl w:ilvl="8" w:tplc="71D6B4F6" w:tentative="1">
      <w:start w:val="1"/>
      <w:numFmt w:val="bullet"/>
      <w:lvlText w:val="•"/>
      <w:lvlJc w:val="left"/>
      <w:pPr>
        <w:tabs>
          <w:tab w:val="num" w:pos="6480"/>
        </w:tabs>
        <w:ind w:left="6480" w:hanging="360"/>
      </w:pPr>
      <w:rPr>
        <w:rFonts w:ascii="Arial" w:hAnsi="Arial" w:hint="default"/>
      </w:rPr>
    </w:lvl>
  </w:abstractNum>
  <w:abstractNum w:abstractNumId="28">
    <w:nsid w:val="5A552E04"/>
    <w:multiLevelType w:val="hybridMultilevel"/>
    <w:tmpl w:val="105A9884"/>
    <w:lvl w:ilvl="0" w:tplc="7666C86E">
      <w:start w:val="1"/>
      <w:numFmt w:val="bullet"/>
      <w:lvlText w:val="•"/>
      <w:lvlJc w:val="left"/>
      <w:pPr>
        <w:tabs>
          <w:tab w:val="num" w:pos="720"/>
        </w:tabs>
        <w:ind w:left="720" w:hanging="360"/>
      </w:pPr>
      <w:rPr>
        <w:rFonts w:ascii="Arial" w:hAnsi="Arial" w:hint="default"/>
      </w:rPr>
    </w:lvl>
    <w:lvl w:ilvl="1" w:tplc="A8DCA524" w:tentative="1">
      <w:start w:val="1"/>
      <w:numFmt w:val="bullet"/>
      <w:lvlText w:val="•"/>
      <w:lvlJc w:val="left"/>
      <w:pPr>
        <w:tabs>
          <w:tab w:val="num" w:pos="1440"/>
        </w:tabs>
        <w:ind w:left="1440" w:hanging="360"/>
      </w:pPr>
      <w:rPr>
        <w:rFonts w:ascii="Arial" w:hAnsi="Arial" w:hint="default"/>
      </w:rPr>
    </w:lvl>
    <w:lvl w:ilvl="2" w:tplc="06E043D4" w:tentative="1">
      <w:start w:val="1"/>
      <w:numFmt w:val="bullet"/>
      <w:lvlText w:val="•"/>
      <w:lvlJc w:val="left"/>
      <w:pPr>
        <w:tabs>
          <w:tab w:val="num" w:pos="2160"/>
        </w:tabs>
        <w:ind w:left="2160" w:hanging="360"/>
      </w:pPr>
      <w:rPr>
        <w:rFonts w:ascii="Arial" w:hAnsi="Arial" w:hint="default"/>
      </w:rPr>
    </w:lvl>
    <w:lvl w:ilvl="3" w:tplc="894234A4" w:tentative="1">
      <w:start w:val="1"/>
      <w:numFmt w:val="bullet"/>
      <w:lvlText w:val="•"/>
      <w:lvlJc w:val="left"/>
      <w:pPr>
        <w:tabs>
          <w:tab w:val="num" w:pos="2880"/>
        </w:tabs>
        <w:ind w:left="2880" w:hanging="360"/>
      </w:pPr>
      <w:rPr>
        <w:rFonts w:ascii="Arial" w:hAnsi="Arial" w:hint="default"/>
      </w:rPr>
    </w:lvl>
    <w:lvl w:ilvl="4" w:tplc="F97A57B0" w:tentative="1">
      <w:start w:val="1"/>
      <w:numFmt w:val="bullet"/>
      <w:lvlText w:val="•"/>
      <w:lvlJc w:val="left"/>
      <w:pPr>
        <w:tabs>
          <w:tab w:val="num" w:pos="3600"/>
        </w:tabs>
        <w:ind w:left="3600" w:hanging="360"/>
      </w:pPr>
      <w:rPr>
        <w:rFonts w:ascii="Arial" w:hAnsi="Arial" w:hint="default"/>
      </w:rPr>
    </w:lvl>
    <w:lvl w:ilvl="5" w:tplc="743805A2" w:tentative="1">
      <w:start w:val="1"/>
      <w:numFmt w:val="bullet"/>
      <w:lvlText w:val="•"/>
      <w:lvlJc w:val="left"/>
      <w:pPr>
        <w:tabs>
          <w:tab w:val="num" w:pos="4320"/>
        </w:tabs>
        <w:ind w:left="4320" w:hanging="360"/>
      </w:pPr>
      <w:rPr>
        <w:rFonts w:ascii="Arial" w:hAnsi="Arial" w:hint="default"/>
      </w:rPr>
    </w:lvl>
    <w:lvl w:ilvl="6" w:tplc="951E2BBC" w:tentative="1">
      <w:start w:val="1"/>
      <w:numFmt w:val="bullet"/>
      <w:lvlText w:val="•"/>
      <w:lvlJc w:val="left"/>
      <w:pPr>
        <w:tabs>
          <w:tab w:val="num" w:pos="5040"/>
        </w:tabs>
        <w:ind w:left="5040" w:hanging="360"/>
      </w:pPr>
      <w:rPr>
        <w:rFonts w:ascii="Arial" w:hAnsi="Arial" w:hint="default"/>
      </w:rPr>
    </w:lvl>
    <w:lvl w:ilvl="7" w:tplc="553C5792" w:tentative="1">
      <w:start w:val="1"/>
      <w:numFmt w:val="bullet"/>
      <w:lvlText w:val="•"/>
      <w:lvlJc w:val="left"/>
      <w:pPr>
        <w:tabs>
          <w:tab w:val="num" w:pos="5760"/>
        </w:tabs>
        <w:ind w:left="5760" w:hanging="360"/>
      </w:pPr>
      <w:rPr>
        <w:rFonts w:ascii="Arial" w:hAnsi="Arial" w:hint="default"/>
      </w:rPr>
    </w:lvl>
    <w:lvl w:ilvl="8" w:tplc="18585172" w:tentative="1">
      <w:start w:val="1"/>
      <w:numFmt w:val="bullet"/>
      <w:lvlText w:val="•"/>
      <w:lvlJc w:val="left"/>
      <w:pPr>
        <w:tabs>
          <w:tab w:val="num" w:pos="6480"/>
        </w:tabs>
        <w:ind w:left="6480" w:hanging="360"/>
      </w:pPr>
      <w:rPr>
        <w:rFonts w:ascii="Arial" w:hAnsi="Arial" w:hint="default"/>
      </w:rPr>
    </w:lvl>
  </w:abstractNum>
  <w:abstractNum w:abstractNumId="29">
    <w:nsid w:val="5BBB6338"/>
    <w:multiLevelType w:val="hybridMultilevel"/>
    <w:tmpl w:val="39BC3C04"/>
    <w:lvl w:ilvl="0" w:tplc="DBB405D0">
      <w:start w:val="1"/>
      <w:numFmt w:val="bullet"/>
      <w:lvlText w:val="•"/>
      <w:lvlJc w:val="left"/>
      <w:pPr>
        <w:tabs>
          <w:tab w:val="num" w:pos="720"/>
        </w:tabs>
        <w:ind w:left="720" w:hanging="360"/>
      </w:pPr>
      <w:rPr>
        <w:rFonts w:ascii="Arial" w:hAnsi="Arial" w:hint="default"/>
      </w:rPr>
    </w:lvl>
    <w:lvl w:ilvl="1" w:tplc="7E4C89F0" w:tentative="1">
      <w:start w:val="1"/>
      <w:numFmt w:val="bullet"/>
      <w:lvlText w:val="•"/>
      <w:lvlJc w:val="left"/>
      <w:pPr>
        <w:tabs>
          <w:tab w:val="num" w:pos="1440"/>
        </w:tabs>
        <w:ind w:left="1440" w:hanging="360"/>
      </w:pPr>
      <w:rPr>
        <w:rFonts w:ascii="Arial" w:hAnsi="Arial" w:hint="default"/>
      </w:rPr>
    </w:lvl>
    <w:lvl w:ilvl="2" w:tplc="43023A46" w:tentative="1">
      <w:start w:val="1"/>
      <w:numFmt w:val="bullet"/>
      <w:lvlText w:val="•"/>
      <w:lvlJc w:val="left"/>
      <w:pPr>
        <w:tabs>
          <w:tab w:val="num" w:pos="2160"/>
        </w:tabs>
        <w:ind w:left="2160" w:hanging="360"/>
      </w:pPr>
      <w:rPr>
        <w:rFonts w:ascii="Arial" w:hAnsi="Arial" w:hint="default"/>
      </w:rPr>
    </w:lvl>
    <w:lvl w:ilvl="3" w:tplc="F260F194" w:tentative="1">
      <w:start w:val="1"/>
      <w:numFmt w:val="bullet"/>
      <w:lvlText w:val="•"/>
      <w:lvlJc w:val="left"/>
      <w:pPr>
        <w:tabs>
          <w:tab w:val="num" w:pos="2880"/>
        </w:tabs>
        <w:ind w:left="2880" w:hanging="360"/>
      </w:pPr>
      <w:rPr>
        <w:rFonts w:ascii="Arial" w:hAnsi="Arial" w:hint="default"/>
      </w:rPr>
    </w:lvl>
    <w:lvl w:ilvl="4" w:tplc="79EE04AE" w:tentative="1">
      <w:start w:val="1"/>
      <w:numFmt w:val="bullet"/>
      <w:lvlText w:val="•"/>
      <w:lvlJc w:val="left"/>
      <w:pPr>
        <w:tabs>
          <w:tab w:val="num" w:pos="3600"/>
        </w:tabs>
        <w:ind w:left="3600" w:hanging="360"/>
      </w:pPr>
      <w:rPr>
        <w:rFonts w:ascii="Arial" w:hAnsi="Arial" w:hint="default"/>
      </w:rPr>
    </w:lvl>
    <w:lvl w:ilvl="5" w:tplc="CBFE431E" w:tentative="1">
      <w:start w:val="1"/>
      <w:numFmt w:val="bullet"/>
      <w:lvlText w:val="•"/>
      <w:lvlJc w:val="left"/>
      <w:pPr>
        <w:tabs>
          <w:tab w:val="num" w:pos="4320"/>
        </w:tabs>
        <w:ind w:left="4320" w:hanging="360"/>
      </w:pPr>
      <w:rPr>
        <w:rFonts w:ascii="Arial" w:hAnsi="Arial" w:hint="default"/>
      </w:rPr>
    </w:lvl>
    <w:lvl w:ilvl="6" w:tplc="41FCCC22" w:tentative="1">
      <w:start w:val="1"/>
      <w:numFmt w:val="bullet"/>
      <w:lvlText w:val="•"/>
      <w:lvlJc w:val="left"/>
      <w:pPr>
        <w:tabs>
          <w:tab w:val="num" w:pos="5040"/>
        </w:tabs>
        <w:ind w:left="5040" w:hanging="360"/>
      </w:pPr>
      <w:rPr>
        <w:rFonts w:ascii="Arial" w:hAnsi="Arial" w:hint="default"/>
      </w:rPr>
    </w:lvl>
    <w:lvl w:ilvl="7" w:tplc="F328C83E" w:tentative="1">
      <w:start w:val="1"/>
      <w:numFmt w:val="bullet"/>
      <w:lvlText w:val="•"/>
      <w:lvlJc w:val="left"/>
      <w:pPr>
        <w:tabs>
          <w:tab w:val="num" w:pos="5760"/>
        </w:tabs>
        <w:ind w:left="5760" w:hanging="360"/>
      </w:pPr>
      <w:rPr>
        <w:rFonts w:ascii="Arial" w:hAnsi="Arial" w:hint="default"/>
      </w:rPr>
    </w:lvl>
    <w:lvl w:ilvl="8" w:tplc="82A4451A" w:tentative="1">
      <w:start w:val="1"/>
      <w:numFmt w:val="bullet"/>
      <w:lvlText w:val="•"/>
      <w:lvlJc w:val="left"/>
      <w:pPr>
        <w:tabs>
          <w:tab w:val="num" w:pos="6480"/>
        </w:tabs>
        <w:ind w:left="6480" w:hanging="360"/>
      </w:pPr>
      <w:rPr>
        <w:rFonts w:ascii="Arial" w:hAnsi="Arial" w:hint="default"/>
      </w:rPr>
    </w:lvl>
  </w:abstractNum>
  <w:abstractNum w:abstractNumId="30">
    <w:nsid w:val="5E273C76"/>
    <w:multiLevelType w:val="hybridMultilevel"/>
    <w:tmpl w:val="3B06A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27A396D"/>
    <w:multiLevelType w:val="hybridMultilevel"/>
    <w:tmpl w:val="ACD26164"/>
    <w:lvl w:ilvl="0" w:tplc="C7BAB68C">
      <w:start w:val="1"/>
      <w:numFmt w:val="bullet"/>
      <w:lvlText w:val=""/>
      <w:lvlJc w:val="left"/>
      <w:pPr>
        <w:tabs>
          <w:tab w:val="num" w:pos="720"/>
        </w:tabs>
        <w:ind w:left="720" w:hanging="360"/>
      </w:pPr>
      <w:rPr>
        <w:rFonts w:ascii="Wingdings" w:hAnsi="Wingdings" w:hint="default"/>
      </w:rPr>
    </w:lvl>
    <w:lvl w:ilvl="1" w:tplc="CA3CDEB6" w:tentative="1">
      <w:start w:val="1"/>
      <w:numFmt w:val="bullet"/>
      <w:lvlText w:val=""/>
      <w:lvlJc w:val="left"/>
      <w:pPr>
        <w:tabs>
          <w:tab w:val="num" w:pos="1440"/>
        </w:tabs>
        <w:ind w:left="1440" w:hanging="360"/>
      </w:pPr>
      <w:rPr>
        <w:rFonts w:ascii="Wingdings" w:hAnsi="Wingdings" w:hint="default"/>
      </w:rPr>
    </w:lvl>
    <w:lvl w:ilvl="2" w:tplc="8B4C6354" w:tentative="1">
      <w:start w:val="1"/>
      <w:numFmt w:val="bullet"/>
      <w:lvlText w:val=""/>
      <w:lvlJc w:val="left"/>
      <w:pPr>
        <w:tabs>
          <w:tab w:val="num" w:pos="2160"/>
        </w:tabs>
        <w:ind w:left="2160" w:hanging="360"/>
      </w:pPr>
      <w:rPr>
        <w:rFonts w:ascii="Wingdings" w:hAnsi="Wingdings" w:hint="default"/>
      </w:rPr>
    </w:lvl>
    <w:lvl w:ilvl="3" w:tplc="0A6AE3F2" w:tentative="1">
      <w:start w:val="1"/>
      <w:numFmt w:val="bullet"/>
      <w:lvlText w:val=""/>
      <w:lvlJc w:val="left"/>
      <w:pPr>
        <w:tabs>
          <w:tab w:val="num" w:pos="2880"/>
        </w:tabs>
        <w:ind w:left="2880" w:hanging="360"/>
      </w:pPr>
      <w:rPr>
        <w:rFonts w:ascii="Wingdings" w:hAnsi="Wingdings" w:hint="default"/>
      </w:rPr>
    </w:lvl>
    <w:lvl w:ilvl="4" w:tplc="7E0AEAE8" w:tentative="1">
      <w:start w:val="1"/>
      <w:numFmt w:val="bullet"/>
      <w:lvlText w:val=""/>
      <w:lvlJc w:val="left"/>
      <w:pPr>
        <w:tabs>
          <w:tab w:val="num" w:pos="3600"/>
        </w:tabs>
        <w:ind w:left="3600" w:hanging="360"/>
      </w:pPr>
      <w:rPr>
        <w:rFonts w:ascii="Wingdings" w:hAnsi="Wingdings" w:hint="default"/>
      </w:rPr>
    </w:lvl>
    <w:lvl w:ilvl="5" w:tplc="4C969146" w:tentative="1">
      <w:start w:val="1"/>
      <w:numFmt w:val="bullet"/>
      <w:lvlText w:val=""/>
      <w:lvlJc w:val="left"/>
      <w:pPr>
        <w:tabs>
          <w:tab w:val="num" w:pos="4320"/>
        </w:tabs>
        <w:ind w:left="4320" w:hanging="360"/>
      </w:pPr>
      <w:rPr>
        <w:rFonts w:ascii="Wingdings" w:hAnsi="Wingdings" w:hint="default"/>
      </w:rPr>
    </w:lvl>
    <w:lvl w:ilvl="6" w:tplc="90848C14" w:tentative="1">
      <w:start w:val="1"/>
      <w:numFmt w:val="bullet"/>
      <w:lvlText w:val=""/>
      <w:lvlJc w:val="left"/>
      <w:pPr>
        <w:tabs>
          <w:tab w:val="num" w:pos="5040"/>
        </w:tabs>
        <w:ind w:left="5040" w:hanging="360"/>
      </w:pPr>
      <w:rPr>
        <w:rFonts w:ascii="Wingdings" w:hAnsi="Wingdings" w:hint="default"/>
      </w:rPr>
    </w:lvl>
    <w:lvl w:ilvl="7" w:tplc="7382C360" w:tentative="1">
      <w:start w:val="1"/>
      <w:numFmt w:val="bullet"/>
      <w:lvlText w:val=""/>
      <w:lvlJc w:val="left"/>
      <w:pPr>
        <w:tabs>
          <w:tab w:val="num" w:pos="5760"/>
        </w:tabs>
        <w:ind w:left="5760" w:hanging="360"/>
      </w:pPr>
      <w:rPr>
        <w:rFonts w:ascii="Wingdings" w:hAnsi="Wingdings" w:hint="default"/>
      </w:rPr>
    </w:lvl>
    <w:lvl w:ilvl="8" w:tplc="B0E8499A" w:tentative="1">
      <w:start w:val="1"/>
      <w:numFmt w:val="bullet"/>
      <w:lvlText w:val=""/>
      <w:lvlJc w:val="left"/>
      <w:pPr>
        <w:tabs>
          <w:tab w:val="num" w:pos="6480"/>
        </w:tabs>
        <w:ind w:left="6480" w:hanging="360"/>
      </w:pPr>
      <w:rPr>
        <w:rFonts w:ascii="Wingdings" w:hAnsi="Wingdings" w:hint="default"/>
      </w:rPr>
    </w:lvl>
  </w:abstractNum>
  <w:abstractNum w:abstractNumId="32">
    <w:nsid w:val="636911D0"/>
    <w:multiLevelType w:val="hybridMultilevel"/>
    <w:tmpl w:val="17E07238"/>
    <w:lvl w:ilvl="0" w:tplc="5E4AA196">
      <w:start w:val="1"/>
      <w:numFmt w:val="bullet"/>
      <w:lvlText w:val="•"/>
      <w:lvlJc w:val="left"/>
      <w:pPr>
        <w:tabs>
          <w:tab w:val="num" w:pos="720"/>
        </w:tabs>
        <w:ind w:left="720" w:hanging="360"/>
      </w:pPr>
      <w:rPr>
        <w:rFonts w:ascii="Arial" w:hAnsi="Arial" w:hint="default"/>
      </w:rPr>
    </w:lvl>
    <w:lvl w:ilvl="1" w:tplc="A02678F6" w:tentative="1">
      <w:start w:val="1"/>
      <w:numFmt w:val="bullet"/>
      <w:lvlText w:val="•"/>
      <w:lvlJc w:val="left"/>
      <w:pPr>
        <w:tabs>
          <w:tab w:val="num" w:pos="1440"/>
        </w:tabs>
        <w:ind w:left="1440" w:hanging="360"/>
      </w:pPr>
      <w:rPr>
        <w:rFonts w:ascii="Arial" w:hAnsi="Arial" w:hint="default"/>
      </w:rPr>
    </w:lvl>
    <w:lvl w:ilvl="2" w:tplc="18CE1B92" w:tentative="1">
      <w:start w:val="1"/>
      <w:numFmt w:val="bullet"/>
      <w:lvlText w:val="•"/>
      <w:lvlJc w:val="left"/>
      <w:pPr>
        <w:tabs>
          <w:tab w:val="num" w:pos="2160"/>
        </w:tabs>
        <w:ind w:left="2160" w:hanging="360"/>
      </w:pPr>
      <w:rPr>
        <w:rFonts w:ascii="Arial" w:hAnsi="Arial" w:hint="default"/>
      </w:rPr>
    </w:lvl>
    <w:lvl w:ilvl="3" w:tplc="2C4CB3C2" w:tentative="1">
      <w:start w:val="1"/>
      <w:numFmt w:val="bullet"/>
      <w:lvlText w:val="•"/>
      <w:lvlJc w:val="left"/>
      <w:pPr>
        <w:tabs>
          <w:tab w:val="num" w:pos="2880"/>
        </w:tabs>
        <w:ind w:left="2880" w:hanging="360"/>
      </w:pPr>
      <w:rPr>
        <w:rFonts w:ascii="Arial" w:hAnsi="Arial" w:hint="default"/>
      </w:rPr>
    </w:lvl>
    <w:lvl w:ilvl="4" w:tplc="CC289452" w:tentative="1">
      <w:start w:val="1"/>
      <w:numFmt w:val="bullet"/>
      <w:lvlText w:val="•"/>
      <w:lvlJc w:val="left"/>
      <w:pPr>
        <w:tabs>
          <w:tab w:val="num" w:pos="3600"/>
        </w:tabs>
        <w:ind w:left="3600" w:hanging="360"/>
      </w:pPr>
      <w:rPr>
        <w:rFonts w:ascii="Arial" w:hAnsi="Arial" w:hint="default"/>
      </w:rPr>
    </w:lvl>
    <w:lvl w:ilvl="5" w:tplc="A34E8C22" w:tentative="1">
      <w:start w:val="1"/>
      <w:numFmt w:val="bullet"/>
      <w:lvlText w:val="•"/>
      <w:lvlJc w:val="left"/>
      <w:pPr>
        <w:tabs>
          <w:tab w:val="num" w:pos="4320"/>
        </w:tabs>
        <w:ind w:left="4320" w:hanging="360"/>
      </w:pPr>
      <w:rPr>
        <w:rFonts w:ascii="Arial" w:hAnsi="Arial" w:hint="default"/>
      </w:rPr>
    </w:lvl>
    <w:lvl w:ilvl="6" w:tplc="83F82E8C" w:tentative="1">
      <w:start w:val="1"/>
      <w:numFmt w:val="bullet"/>
      <w:lvlText w:val="•"/>
      <w:lvlJc w:val="left"/>
      <w:pPr>
        <w:tabs>
          <w:tab w:val="num" w:pos="5040"/>
        </w:tabs>
        <w:ind w:left="5040" w:hanging="360"/>
      </w:pPr>
      <w:rPr>
        <w:rFonts w:ascii="Arial" w:hAnsi="Arial" w:hint="default"/>
      </w:rPr>
    </w:lvl>
    <w:lvl w:ilvl="7" w:tplc="FD12665C" w:tentative="1">
      <w:start w:val="1"/>
      <w:numFmt w:val="bullet"/>
      <w:lvlText w:val="•"/>
      <w:lvlJc w:val="left"/>
      <w:pPr>
        <w:tabs>
          <w:tab w:val="num" w:pos="5760"/>
        </w:tabs>
        <w:ind w:left="5760" w:hanging="360"/>
      </w:pPr>
      <w:rPr>
        <w:rFonts w:ascii="Arial" w:hAnsi="Arial" w:hint="default"/>
      </w:rPr>
    </w:lvl>
    <w:lvl w:ilvl="8" w:tplc="4CDCE80E" w:tentative="1">
      <w:start w:val="1"/>
      <w:numFmt w:val="bullet"/>
      <w:lvlText w:val="•"/>
      <w:lvlJc w:val="left"/>
      <w:pPr>
        <w:tabs>
          <w:tab w:val="num" w:pos="6480"/>
        </w:tabs>
        <w:ind w:left="6480" w:hanging="360"/>
      </w:pPr>
      <w:rPr>
        <w:rFonts w:ascii="Arial" w:hAnsi="Arial" w:hint="default"/>
      </w:rPr>
    </w:lvl>
  </w:abstractNum>
  <w:abstractNum w:abstractNumId="33">
    <w:nsid w:val="671E48F3"/>
    <w:multiLevelType w:val="multilevel"/>
    <w:tmpl w:val="A44E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B316C0"/>
    <w:multiLevelType w:val="hybridMultilevel"/>
    <w:tmpl w:val="EE665EB8"/>
    <w:lvl w:ilvl="0" w:tplc="2274134E">
      <w:start w:val="1"/>
      <w:numFmt w:val="bullet"/>
      <w:lvlText w:val="•"/>
      <w:lvlJc w:val="left"/>
      <w:pPr>
        <w:tabs>
          <w:tab w:val="num" w:pos="720"/>
        </w:tabs>
        <w:ind w:left="720" w:hanging="360"/>
      </w:pPr>
      <w:rPr>
        <w:rFonts w:ascii="Arial" w:hAnsi="Arial" w:hint="default"/>
      </w:rPr>
    </w:lvl>
    <w:lvl w:ilvl="1" w:tplc="1118397A" w:tentative="1">
      <w:start w:val="1"/>
      <w:numFmt w:val="bullet"/>
      <w:lvlText w:val="•"/>
      <w:lvlJc w:val="left"/>
      <w:pPr>
        <w:tabs>
          <w:tab w:val="num" w:pos="1440"/>
        </w:tabs>
        <w:ind w:left="1440" w:hanging="360"/>
      </w:pPr>
      <w:rPr>
        <w:rFonts w:ascii="Arial" w:hAnsi="Arial" w:hint="default"/>
      </w:rPr>
    </w:lvl>
    <w:lvl w:ilvl="2" w:tplc="4EC403AE" w:tentative="1">
      <w:start w:val="1"/>
      <w:numFmt w:val="bullet"/>
      <w:lvlText w:val="•"/>
      <w:lvlJc w:val="left"/>
      <w:pPr>
        <w:tabs>
          <w:tab w:val="num" w:pos="2160"/>
        </w:tabs>
        <w:ind w:left="2160" w:hanging="360"/>
      </w:pPr>
      <w:rPr>
        <w:rFonts w:ascii="Arial" w:hAnsi="Arial" w:hint="default"/>
      </w:rPr>
    </w:lvl>
    <w:lvl w:ilvl="3" w:tplc="66845838" w:tentative="1">
      <w:start w:val="1"/>
      <w:numFmt w:val="bullet"/>
      <w:lvlText w:val="•"/>
      <w:lvlJc w:val="left"/>
      <w:pPr>
        <w:tabs>
          <w:tab w:val="num" w:pos="2880"/>
        </w:tabs>
        <w:ind w:left="2880" w:hanging="360"/>
      </w:pPr>
      <w:rPr>
        <w:rFonts w:ascii="Arial" w:hAnsi="Arial" w:hint="default"/>
      </w:rPr>
    </w:lvl>
    <w:lvl w:ilvl="4" w:tplc="EF3434DC" w:tentative="1">
      <w:start w:val="1"/>
      <w:numFmt w:val="bullet"/>
      <w:lvlText w:val="•"/>
      <w:lvlJc w:val="left"/>
      <w:pPr>
        <w:tabs>
          <w:tab w:val="num" w:pos="3600"/>
        </w:tabs>
        <w:ind w:left="3600" w:hanging="360"/>
      </w:pPr>
      <w:rPr>
        <w:rFonts w:ascii="Arial" w:hAnsi="Arial" w:hint="default"/>
      </w:rPr>
    </w:lvl>
    <w:lvl w:ilvl="5" w:tplc="50A666B8" w:tentative="1">
      <w:start w:val="1"/>
      <w:numFmt w:val="bullet"/>
      <w:lvlText w:val="•"/>
      <w:lvlJc w:val="left"/>
      <w:pPr>
        <w:tabs>
          <w:tab w:val="num" w:pos="4320"/>
        </w:tabs>
        <w:ind w:left="4320" w:hanging="360"/>
      </w:pPr>
      <w:rPr>
        <w:rFonts w:ascii="Arial" w:hAnsi="Arial" w:hint="default"/>
      </w:rPr>
    </w:lvl>
    <w:lvl w:ilvl="6" w:tplc="3D90095A" w:tentative="1">
      <w:start w:val="1"/>
      <w:numFmt w:val="bullet"/>
      <w:lvlText w:val="•"/>
      <w:lvlJc w:val="left"/>
      <w:pPr>
        <w:tabs>
          <w:tab w:val="num" w:pos="5040"/>
        </w:tabs>
        <w:ind w:left="5040" w:hanging="360"/>
      </w:pPr>
      <w:rPr>
        <w:rFonts w:ascii="Arial" w:hAnsi="Arial" w:hint="default"/>
      </w:rPr>
    </w:lvl>
    <w:lvl w:ilvl="7" w:tplc="2B4204AC" w:tentative="1">
      <w:start w:val="1"/>
      <w:numFmt w:val="bullet"/>
      <w:lvlText w:val="•"/>
      <w:lvlJc w:val="left"/>
      <w:pPr>
        <w:tabs>
          <w:tab w:val="num" w:pos="5760"/>
        </w:tabs>
        <w:ind w:left="5760" w:hanging="360"/>
      </w:pPr>
      <w:rPr>
        <w:rFonts w:ascii="Arial" w:hAnsi="Arial" w:hint="default"/>
      </w:rPr>
    </w:lvl>
    <w:lvl w:ilvl="8" w:tplc="72FA4CE0" w:tentative="1">
      <w:start w:val="1"/>
      <w:numFmt w:val="bullet"/>
      <w:lvlText w:val="•"/>
      <w:lvlJc w:val="left"/>
      <w:pPr>
        <w:tabs>
          <w:tab w:val="num" w:pos="6480"/>
        </w:tabs>
        <w:ind w:left="6480" w:hanging="360"/>
      </w:pPr>
      <w:rPr>
        <w:rFonts w:ascii="Arial" w:hAnsi="Arial" w:hint="default"/>
      </w:rPr>
    </w:lvl>
  </w:abstractNum>
  <w:abstractNum w:abstractNumId="35">
    <w:nsid w:val="68B413D7"/>
    <w:multiLevelType w:val="multilevel"/>
    <w:tmpl w:val="8D28A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B586910"/>
    <w:multiLevelType w:val="hybridMultilevel"/>
    <w:tmpl w:val="907429C0"/>
    <w:lvl w:ilvl="0" w:tplc="320C4E42">
      <w:start w:val="1"/>
      <w:numFmt w:val="bullet"/>
      <w:lvlText w:val=""/>
      <w:lvlJc w:val="left"/>
      <w:pPr>
        <w:tabs>
          <w:tab w:val="num" w:pos="720"/>
        </w:tabs>
        <w:ind w:left="720" w:hanging="360"/>
      </w:pPr>
      <w:rPr>
        <w:rFonts w:ascii="Wingdings" w:hAnsi="Wingdings" w:hint="default"/>
      </w:rPr>
    </w:lvl>
    <w:lvl w:ilvl="1" w:tplc="AFFE4456" w:tentative="1">
      <w:start w:val="1"/>
      <w:numFmt w:val="bullet"/>
      <w:lvlText w:val=""/>
      <w:lvlJc w:val="left"/>
      <w:pPr>
        <w:tabs>
          <w:tab w:val="num" w:pos="1440"/>
        </w:tabs>
        <w:ind w:left="1440" w:hanging="360"/>
      </w:pPr>
      <w:rPr>
        <w:rFonts w:ascii="Wingdings" w:hAnsi="Wingdings" w:hint="default"/>
      </w:rPr>
    </w:lvl>
    <w:lvl w:ilvl="2" w:tplc="0DB643A4" w:tentative="1">
      <w:start w:val="1"/>
      <w:numFmt w:val="bullet"/>
      <w:lvlText w:val=""/>
      <w:lvlJc w:val="left"/>
      <w:pPr>
        <w:tabs>
          <w:tab w:val="num" w:pos="2160"/>
        </w:tabs>
        <w:ind w:left="2160" w:hanging="360"/>
      </w:pPr>
      <w:rPr>
        <w:rFonts w:ascii="Wingdings" w:hAnsi="Wingdings" w:hint="default"/>
      </w:rPr>
    </w:lvl>
    <w:lvl w:ilvl="3" w:tplc="4BDEF956" w:tentative="1">
      <w:start w:val="1"/>
      <w:numFmt w:val="bullet"/>
      <w:lvlText w:val=""/>
      <w:lvlJc w:val="left"/>
      <w:pPr>
        <w:tabs>
          <w:tab w:val="num" w:pos="2880"/>
        </w:tabs>
        <w:ind w:left="2880" w:hanging="360"/>
      </w:pPr>
      <w:rPr>
        <w:rFonts w:ascii="Wingdings" w:hAnsi="Wingdings" w:hint="default"/>
      </w:rPr>
    </w:lvl>
    <w:lvl w:ilvl="4" w:tplc="F83A70B6" w:tentative="1">
      <w:start w:val="1"/>
      <w:numFmt w:val="bullet"/>
      <w:lvlText w:val=""/>
      <w:lvlJc w:val="left"/>
      <w:pPr>
        <w:tabs>
          <w:tab w:val="num" w:pos="3600"/>
        </w:tabs>
        <w:ind w:left="3600" w:hanging="360"/>
      </w:pPr>
      <w:rPr>
        <w:rFonts w:ascii="Wingdings" w:hAnsi="Wingdings" w:hint="default"/>
      </w:rPr>
    </w:lvl>
    <w:lvl w:ilvl="5" w:tplc="70D63F28" w:tentative="1">
      <w:start w:val="1"/>
      <w:numFmt w:val="bullet"/>
      <w:lvlText w:val=""/>
      <w:lvlJc w:val="left"/>
      <w:pPr>
        <w:tabs>
          <w:tab w:val="num" w:pos="4320"/>
        </w:tabs>
        <w:ind w:left="4320" w:hanging="360"/>
      </w:pPr>
      <w:rPr>
        <w:rFonts w:ascii="Wingdings" w:hAnsi="Wingdings" w:hint="default"/>
      </w:rPr>
    </w:lvl>
    <w:lvl w:ilvl="6" w:tplc="58345136" w:tentative="1">
      <w:start w:val="1"/>
      <w:numFmt w:val="bullet"/>
      <w:lvlText w:val=""/>
      <w:lvlJc w:val="left"/>
      <w:pPr>
        <w:tabs>
          <w:tab w:val="num" w:pos="5040"/>
        </w:tabs>
        <w:ind w:left="5040" w:hanging="360"/>
      </w:pPr>
      <w:rPr>
        <w:rFonts w:ascii="Wingdings" w:hAnsi="Wingdings" w:hint="default"/>
      </w:rPr>
    </w:lvl>
    <w:lvl w:ilvl="7" w:tplc="1CAEC950" w:tentative="1">
      <w:start w:val="1"/>
      <w:numFmt w:val="bullet"/>
      <w:lvlText w:val=""/>
      <w:lvlJc w:val="left"/>
      <w:pPr>
        <w:tabs>
          <w:tab w:val="num" w:pos="5760"/>
        </w:tabs>
        <w:ind w:left="5760" w:hanging="360"/>
      </w:pPr>
      <w:rPr>
        <w:rFonts w:ascii="Wingdings" w:hAnsi="Wingdings" w:hint="default"/>
      </w:rPr>
    </w:lvl>
    <w:lvl w:ilvl="8" w:tplc="959869D6" w:tentative="1">
      <w:start w:val="1"/>
      <w:numFmt w:val="bullet"/>
      <w:lvlText w:val=""/>
      <w:lvlJc w:val="left"/>
      <w:pPr>
        <w:tabs>
          <w:tab w:val="num" w:pos="6480"/>
        </w:tabs>
        <w:ind w:left="6480" w:hanging="360"/>
      </w:pPr>
      <w:rPr>
        <w:rFonts w:ascii="Wingdings" w:hAnsi="Wingdings" w:hint="default"/>
      </w:rPr>
    </w:lvl>
  </w:abstractNum>
  <w:abstractNum w:abstractNumId="37">
    <w:nsid w:val="6DFF1774"/>
    <w:multiLevelType w:val="hybridMultilevel"/>
    <w:tmpl w:val="F4FE605E"/>
    <w:lvl w:ilvl="0" w:tplc="67243C5E">
      <w:start w:val="1"/>
      <w:numFmt w:val="bullet"/>
      <w:lvlText w:val="•"/>
      <w:lvlJc w:val="left"/>
      <w:pPr>
        <w:tabs>
          <w:tab w:val="num" w:pos="720"/>
        </w:tabs>
        <w:ind w:left="720" w:hanging="360"/>
      </w:pPr>
      <w:rPr>
        <w:rFonts w:ascii="Arial" w:hAnsi="Arial" w:hint="default"/>
      </w:rPr>
    </w:lvl>
    <w:lvl w:ilvl="1" w:tplc="58C63C70" w:tentative="1">
      <w:start w:val="1"/>
      <w:numFmt w:val="bullet"/>
      <w:lvlText w:val="•"/>
      <w:lvlJc w:val="left"/>
      <w:pPr>
        <w:tabs>
          <w:tab w:val="num" w:pos="1440"/>
        </w:tabs>
        <w:ind w:left="1440" w:hanging="360"/>
      </w:pPr>
      <w:rPr>
        <w:rFonts w:ascii="Arial" w:hAnsi="Arial" w:hint="default"/>
      </w:rPr>
    </w:lvl>
    <w:lvl w:ilvl="2" w:tplc="234EB906" w:tentative="1">
      <w:start w:val="1"/>
      <w:numFmt w:val="bullet"/>
      <w:lvlText w:val="•"/>
      <w:lvlJc w:val="left"/>
      <w:pPr>
        <w:tabs>
          <w:tab w:val="num" w:pos="2160"/>
        </w:tabs>
        <w:ind w:left="2160" w:hanging="360"/>
      </w:pPr>
      <w:rPr>
        <w:rFonts w:ascii="Arial" w:hAnsi="Arial" w:hint="default"/>
      </w:rPr>
    </w:lvl>
    <w:lvl w:ilvl="3" w:tplc="9B549506" w:tentative="1">
      <w:start w:val="1"/>
      <w:numFmt w:val="bullet"/>
      <w:lvlText w:val="•"/>
      <w:lvlJc w:val="left"/>
      <w:pPr>
        <w:tabs>
          <w:tab w:val="num" w:pos="2880"/>
        </w:tabs>
        <w:ind w:left="2880" w:hanging="360"/>
      </w:pPr>
      <w:rPr>
        <w:rFonts w:ascii="Arial" w:hAnsi="Arial" w:hint="default"/>
      </w:rPr>
    </w:lvl>
    <w:lvl w:ilvl="4" w:tplc="955A49E4" w:tentative="1">
      <w:start w:val="1"/>
      <w:numFmt w:val="bullet"/>
      <w:lvlText w:val="•"/>
      <w:lvlJc w:val="left"/>
      <w:pPr>
        <w:tabs>
          <w:tab w:val="num" w:pos="3600"/>
        </w:tabs>
        <w:ind w:left="3600" w:hanging="360"/>
      </w:pPr>
      <w:rPr>
        <w:rFonts w:ascii="Arial" w:hAnsi="Arial" w:hint="default"/>
      </w:rPr>
    </w:lvl>
    <w:lvl w:ilvl="5" w:tplc="24263112" w:tentative="1">
      <w:start w:val="1"/>
      <w:numFmt w:val="bullet"/>
      <w:lvlText w:val="•"/>
      <w:lvlJc w:val="left"/>
      <w:pPr>
        <w:tabs>
          <w:tab w:val="num" w:pos="4320"/>
        </w:tabs>
        <w:ind w:left="4320" w:hanging="360"/>
      </w:pPr>
      <w:rPr>
        <w:rFonts w:ascii="Arial" w:hAnsi="Arial" w:hint="default"/>
      </w:rPr>
    </w:lvl>
    <w:lvl w:ilvl="6" w:tplc="CFBCE250" w:tentative="1">
      <w:start w:val="1"/>
      <w:numFmt w:val="bullet"/>
      <w:lvlText w:val="•"/>
      <w:lvlJc w:val="left"/>
      <w:pPr>
        <w:tabs>
          <w:tab w:val="num" w:pos="5040"/>
        </w:tabs>
        <w:ind w:left="5040" w:hanging="360"/>
      </w:pPr>
      <w:rPr>
        <w:rFonts w:ascii="Arial" w:hAnsi="Arial" w:hint="default"/>
      </w:rPr>
    </w:lvl>
    <w:lvl w:ilvl="7" w:tplc="C4B2936C" w:tentative="1">
      <w:start w:val="1"/>
      <w:numFmt w:val="bullet"/>
      <w:lvlText w:val="•"/>
      <w:lvlJc w:val="left"/>
      <w:pPr>
        <w:tabs>
          <w:tab w:val="num" w:pos="5760"/>
        </w:tabs>
        <w:ind w:left="5760" w:hanging="360"/>
      </w:pPr>
      <w:rPr>
        <w:rFonts w:ascii="Arial" w:hAnsi="Arial" w:hint="default"/>
      </w:rPr>
    </w:lvl>
    <w:lvl w:ilvl="8" w:tplc="32684926" w:tentative="1">
      <w:start w:val="1"/>
      <w:numFmt w:val="bullet"/>
      <w:lvlText w:val="•"/>
      <w:lvlJc w:val="left"/>
      <w:pPr>
        <w:tabs>
          <w:tab w:val="num" w:pos="6480"/>
        </w:tabs>
        <w:ind w:left="6480" w:hanging="360"/>
      </w:pPr>
      <w:rPr>
        <w:rFonts w:ascii="Arial" w:hAnsi="Arial" w:hint="default"/>
      </w:rPr>
    </w:lvl>
  </w:abstractNum>
  <w:abstractNum w:abstractNumId="38">
    <w:nsid w:val="75EC39C8"/>
    <w:multiLevelType w:val="hybridMultilevel"/>
    <w:tmpl w:val="D7461FE0"/>
    <w:lvl w:ilvl="0" w:tplc="2BAE2F86">
      <w:start w:val="1"/>
      <w:numFmt w:val="bullet"/>
      <w:lvlText w:val="•"/>
      <w:lvlJc w:val="left"/>
      <w:pPr>
        <w:tabs>
          <w:tab w:val="num" w:pos="720"/>
        </w:tabs>
        <w:ind w:left="720" w:hanging="360"/>
      </w:pPr>
      <w:rPr>
        <w:rFonts w:ascii="Arial" w:hAnsi="Arial" w:hint="default"/>
      </w:rPr>
    </w:lvl>
    <w:lvl w:ilvl="1" w:tplc="868055B0" w:tentative="1">
      <w:start w:val="1"/>
      <w:numFmt w:val="bullet"/>
      <w:lvlText w:val="•"/>
      <w:lvlJc w:val="left"/>
      <w:pPr>
        <w:tabs>
          <w:tab w:val="num" w:pos="1440"/>
        </w:tabs>
        <w:ind w:left="1440" w:hanging="360"/>
      </w:pPr>
      <w:rPr>
        <w:rFonts w:ascii="Arial" w:hAnsi="Arial" w:hint="default"/>
      </w:rPr>
    </w:lvl>
    <w:lvl w:ilvl="2" w:tplc="C12660E0" w:tentative="1">
      <w:start w:val="1"/>
      <w:numFmt w:val="bullet"/>
      <w:lvlText w:val="•"/>
      <w:lvlJc w:val="left"/>
      <w:pPr>
        <w:tabs>
          <w:tab w:val="num" w:pos="2160"/>
        </w:tabs>
        <w:ind w:left="2160" w:hanging="360"/>
      </w:pPr>
      <w:rPr>
        <w:rFonts w:ascii="Arial" w:hAnsi="Arial" w:hint="default"/>
      </w:rPr>
    </w:lvl>
    <w:lvl w:ilvl="3" w:tplc="078E14F0" w:tentative="1">
      <w:start w:val="1"/>
      <w:numFmt w:val="bullet"/>
      <w:lvlText w:val="•"/>
      <w:lvlJc w:val="left"/>
      <w:pPr>
        <w:tabs>
          <w:tab w:val="num" w:pos="2880"/>
        </w:tabs>
        <w:ind w:left="2880" w:hanging="360"/>
      </w:pPr>
      <w:rPr>
        <w:rFonts w:ascii="Arial" w:hAnsi="Arial" w:hint="default"/>
      </w:rPr>
    </w:lvl>
    <w:lvl w:ilvl="4" w:tplc="88103316" w:tentative="1">
      <w:start w:val="1"/>
      <w:numFmt w:val="bullet"/>
      <w:lvlText w:val="•"/>
      <w:lvlJc w:val="left"/>
      <w:pPr>
        <w:tabs>
          <w:tab w:val="num" w:pos="3600"/>
        </w:tabs>
        <w:ind w:left="3600" w:hanging="360"/>
      </w:pPr>
      <w:rPr>
        <w:rFonts w:ascii="Arial" w:hAnsi="Arial" w:hint="default"/>
      </w:rPr>
    </w:lvl>
    <w:lvl w:ilvl="5" w:tplc="1E389002" w:tentative="1">
      <w:start w:val="1"/>
      <w:numFmt w:val="bullet"/>
      <w:lvlText w:val="•"/>
      <w:lvlJc w:val="left"/>
      <w:pPr>
        <w:tabs>
          <w:tab w:val="num" w:pos="4320"/>
        </w:tabs>
        <w:ind w:left="4320" w:hanging="360"/>
      </w:pPr>
      <w:rPr>
        <w:rFonts w:ascii="Arial" w:hAnsi="Arial" w:hint="default"/>
      </w:rPr>
    </w:lvl>
    <w:lvl w:ilvl="6" w:tplc="1984238C" w:tentative="1">
      <w:start w:val="1"/>
      <w:numFmt w:val="bullet"/>
      <w:lvlText w:val="•"/>
      <w:lvlJc w:val="left"/>
      <w:pPr>
        <w:tabs>
          <w:tab w:val="num" w:pos="5040"/>
        </w:tabs>
        <w:ind w:left="5040" w:hanging="360"/>
      </w:pPr>
      <w:rPr>
        <w:rFonts w:ascii="Arial" w:hAnsi="Arial" w:hint="default"/>
      </w:rPr>
    </w:lvl>
    <w:lvl w:ilvl="7" w:tplc="2FC86BA6" w:tentative="1">
      <w:start w:val="1"/>
      <w:numFmt w:val="bullet"/>
      <w:lvlText w:val="•"/>
      <w:lvlJc w:val="left"/>
      <w:pPr>
        <w:tabs>
          <w:tab w:val="num" w:pos="5760"/>
        </w:tabs>
        <w:ind w:left="5760" w:hanging="360"/>
      </w:pPr>
      <w:rPr>
        <w:rFonts w:ascii="Arial" w:hAnsi="Arial" w:hint="default"/>
      </w:rPr>
    </w:lvl>
    <w:lvl w:ilvl="8" w:tplc="36466412" w:tentative="1">
      <w:start w:val="1"/>
      <w:numFmt w:val="bullet"/>
      <w:lvlText w:val="•"/>
      <w:lvlJc w:val="left"/>
      <w:pPr>
        <w:tabs>
          <w:tab w:val="num" w:pos="6480"/>
        </w:tabs>
        <w:ind w:left="6480" w:hanging="360"/>
      </w:pPr>
      <w:rPr>
        <w:rFonts w:ascii="Arial" w:hAnsi="Arial" w:hint="default"/>
      </w:rPr>
    </w:lvl>
  </w:abstractNum>
  <w:abstractNum w:abstractNumId="39">
    <w:nsid w:val="774B3712"/>
    <w:multiLevelType w:val="hybridMultilevel"/>
    <w:tmpl w:val="DBBE9F9A"/>
    <w:lvl w:ilvl="0" w:tplc="5B5AFA0C">
      <w:start w:val="1"/>
      <w:numFmt w:val="bullet"/>
      <w:lvlText w:val="•"/>
      <w:lvlJc w:val="left"/>
      <w:pPr>
        <w:tabs>
          <w:tab w:val="num" w:pos="720"/>
        </w:tabs>
        <w:ind w:left="720" w:hanging="360"/>
      </w:pPr>
      <w:rPr>
        <w:rFonts w:ascii="Arial" w:hAnsi="Arial" w:hint="default"/>
      </w:rPr>
    </w:lvl>
    <w:lvl w:ilvl="1" w:tplc="56989316" w:tentative="1">
      <w:start w:val="1"/>
      <w:numFmt w:val="bullet"/>
      <w:lvlText w:val="•"/>
      <w:lvlJc w:val="left"/>
      <w:pPr>
        <w:tabs>
          <w:tab w:val="num" w:pos="1440"/>
        </w:tabs>
        <w:ind w:left="1440" w:hanging="360"/>
      </w:pPr>
      <w:rPr>
        <w:rFonts w:ascii="Arial" w:hAnsi="Arial" w:hint="default"/>
      </w:rPr>
    </w:lvl>
    <w:lvl w:ilvl="2" w:tplc="5B006916" w:tentative="1">
      <w:start w:val="1"/>
      <w:numFmt w:val="bullet"/>
      <w:lvlText w:val="•"/>
      <w:lvlJc w:val="left"/>
      <w:pPr>
        <w:tabs>
          <w:tab w:val="num" w:pos="2160"/>
        </w:tabs>
        <w:ind w:left="2160" w:hanging="360"/>
      </w:pPr>
      <w:rPr>
        <w:rFonts w:ascii="Arial" w:hAnsi="Arial" w:hint="default"/>
      </w:rPr>
    </w:lvl>
    <w:lvl w:ilvl="3" w:tplc="DA3A8E66" w:tentative="1">
      <w:start w:val="1"/>
      <w:numFmt w:val="bullet"/>
      <w:lvlText w:val="•"/>
      <w:lvlJc w:val="left"/>
      <w:pPr>
        <w:tabs>
          <w:tab w:val="num" w:pos="2880"/>
        </w:tabs>
        <w:ind w:left="2880" w:hanging="360"/>
      </w:pPr>
      <w:rPr>
        <w:rFonts w:ascii="Arial" w:hAnsi="Arial" w:hint="default"/>
      </w:rPr>
    </w:lvl>
    <w:lvl w:ilvl="4" w:tplc="5EE8782C" w:tentative="1">
      <w:start w:val="1"/>
      <w:numFmt w:val="bullet"/>
      <w:lvlText w:val="•"/>
      <w:lvlJc w:val="left"/>
      <w:pPr>
        <w:tabs>
          <w:tab w:val="num" w:pos="3600"/>
        </w:tabs>
        <w:ind w:left="3600" w:hanging="360"/>
      </w:pPr>
      <w:rPr>
        <w:rFonts w:ascii="Arial" w:hAnsi="Arial" w:hint="default"/>
      </w:rPr>
    </w:lvl>
    <w:lvl w:ilvl="5" w:tplc="8BD843D4" w:tentative="1">
      <w:start w:val="1"/>
      <w:numFmt w:val="bullet"/>
      <w:lvlText w:val="•"/>
      <w:lvlJc w:val="left"/>
      <w:pPr>
        <w:tabs>
          <w:tab w:val="num" w:pos="4320"/>
        </w:tabs>
        <w:ind w:left="4320" w:hanging="360"/>
      </w:pPr>
      <w:rPr>
        <w:rFonts w:ascii="Arial" w:hAnsi="Arial" w:hint="default"/>
      </w:rPr>
    </w:lvl>
    <w:lvl w:ilvl="6" w:tplc="8EDC2F4C" w:tentative="1">
      <w:start w:val="1"/>
      <w:numFmt w:val="bullet"/>
      <w:lvlText w:val="•"/>
      <w:lvlJc w:val="left"/>
      <w:pPr>
        <w:tabs>
          <w:tab w:val="num" w:pos="5040"/>
        </w:tabs>
        <w:ind w:left="5040" w:hanging="360"/>
      </w:pPr>
      <w:rPr>
        <w:rFonts w:ascii="Arial" w:hAnsi="Arial" w:hint="default"/>
      </w:rPr>
    </w:lvl>
    <w:lvl w:ilvl="7" w:tplc="C67C40A6" w:tentative="1">
      <w:start w:val="1"/>
      <w:numFmt w:val="bullet"/>
      <w:lvlText w:val="•"/>
      <w:lvlJc w:val="left"/>
      <w:pPr>
        <w:tabs>
          <w:tab w:val="num" w:pos="5760"/>
        </w:tabs>
        <w:ind w:left="5760" w:hanging="360"/>
      </w:pPr>
      <w:rPr>
        <w:rFonts w:ascii="Arial" w:hAnsi="Arial" w:hint="default"/>
      </w:rPr>
    </w:lvl>
    <w:lvl w:ilvl="8" w:tplc="A3964E4E" w:tentative="1">
      <w:start w:val="1"/>
      <w:numFmt w:val="bullet"/>
      <w:lvlText w:val="•"/>
      <w:lvlJc w:val="left"/>
      <w:pPr>
        <w:tabs>
          <w:tab w:val="num" w:pos="6480"/>
        </w:tabs>
        <w:ind w:left="6480" w:hanging="360"/>
      </w:pPr>
      <w:rPr>
        <w:rFonts w:ascii="Arial" w:hAnsi="Arial" w:hint="default"/>
      </w:rPr>
    </w:lvl>
  </w:abstractNum>
  <w:abstractNum w:abstractNumId="40">
    <w:nsid w:val="7ADF08A8"/>
    <w:multiLevelType w:val="hybridMultilevel"/>
    <w:tmpl w:val="6DBA08E8"/>
    <w:lvl w:ilvl="0" w:tplc="2F7C2B70">
      <w:start w:val="1"/>
      <w:numFmt w:val="bullet"/>
      <w:lvlText w:val="•"/>
      <w:lvlJc w:val="left"/>
      <w:pPr>
        <w:tabs>
          <w:tab w:val="num" w:pos="720"/>
        </w:tabs>
        <w:ind w:left="720" w:hanging="360"/>
      </w:pPr>
      <w:rPr>
        <w:rFonts w:ascii="Arial" w:hAnsi="Arial" w:hint="default"/>
      </w:rPr>
    </w:lvl>
    <w:lvl w:ilvl="1" w:tplc="C62AE6DE" w:tentative="1">
      <w:start w:val="1"/>
      <w:numFmt w:val="bullet"/>
      <w:lvlText w:val="•"/>
      <w:lvlJc w:val="left"/>
      <w:pPr>
        <w:tabs>
          <w:tab w:val="num" w:pos="1440"/>
        </w:tabs>
        <w:ind w:left="1440" w:hanging="360"/>
      </w:pPr>
      <w:rPr>
        <w:rFonts w:ascii="Arial" w:hAnsi="Arial" w:hint="default"/>
      </w:rPr>
    </w:lvl>
    <w:lvl w:ilvl="2" w:tplc="6728DE0E" w:tentative="1">
      <w:start w:val="1"/>
      <w:numFmt w:val="bullet"/>
      <w:lvlText w:val="•"/>
      <w:lvlJc w:val="left"/>
      <w:pPr>
        <w:tabs>
          <w:tab w:val="num" w:pos="2160"/>
        </w:tabs>
        <w:ind w:left="2160" w:hanging="360"/>
      </w:pPr>
      <w:rPr>
        <w:rFonts w:ascii="Arial" w:hAnsi="Arial" w:hint="default"/>
      </w:rPr>
    </w:lvl>
    <w:lvl w:ilvl="3" w:tplc="577E0ED8" w:tentative="1">
      <w:start w:val="1"/>
      <w:numFmt w:val="bullet"/>
      <w:lvlText w:val="•"/>
      <w:lvlJc w:val="left"/>
      <w:pPr>
        <w:tabs>
          <w:tab w:val="num" w:pos="2880"/>
        </w:tabs>
        <w:ind w:left="2880" w:hanging="360"/>
      </w:pPr>
      <w:rPr>
        <w:rFonts w:ascii="Arial" w:hAnsi="Arial" w:hint="default"/>
      </w:rPr>
    </w:lvl>
    <w:lvl w:ilvl="4" w:tplc="CEA8A350" w:tentative="1">
      <w:start w:val="1"/>
      <w:numFmt w:val="bullet"/>
      <w:lvlText w:val="•"/>
      <w:lvlJc w:val="left"/>
      <w:pPr>
        <w:tabs>
          <w:tab w:val="num" w:pos="3600"/>
        </w:tabs>
        <w:ind w:left="3600" w:hanging="360"/>
      </w:pPr>
      <w:rPr>
        <w:rFonts w:ascii="Arial" w:hAnsi="Arial" w:hint="default"/>
      </w:rPr>
    </w:lvl>
    <w:lvl w:ilvl="5" w:tplc="DB74B23E" w:tentative="1">
      <w:start w:val="1"/>
      <w:numFmt w:val="bullet"/>
      <w:lvlText w:val="•"/>
      <w:lvlJc w:val="left"/>
      <w:pPr>
        <w:tabs>
          <w:tab w:val="num" w:pos="4320"/>
        </w:tabs>
        <w:ind w:left="4320" w:hanging="360"/>
      </w:pPr>
      <w:rPr>
        <w:rFonts w:ascii="Arial" w:hAnsi="Arial" w:hint="default"/>
      </w:rPr>
    </w:lvl>
    <w:lvl w:ilvl="6" w:tplc="86E6B23E" w:tentative="1">
      <w:start w:val="1"/>
      <w:numFmt w:val="bullet"/>
      <w:lvlText w:val="•"/>
      <w:lvlJc w:val="left"/>
      <w:pPr>
        <w:tabs>
          <w:tab w:val="num" w:pos="5040"/>
        </w:tabs>
        <w:ind w:left="5040" w:hanging="360"/>
      </w:pPr>
      <w:rPr>
        <w:rFonts w:ascii="Arial" w:hAnsi="Arial" w:hint="default"/>
      </w:rPr>
    </w:lvl>
    <w:lvl w:ilvl="7" w:tplc="724C709A" w:tentative="1">
      <w:start w:val="1"/>
      <w:numFmt w:val="bullet"/>
      <w:lvlText w:val="•"/>
      <w:lvlJc w:val="left"/>
      <w:pPr>
        <w:tabs>
          <w:tab w:val="num" w:pos="5760"/>
        </w:tabs>
        <w:ind w:left="5760" w:hanging="360"/>
      </w:pPr>
      <w:rPr>
        <w:rFonts w:ascii="Arial" w:hAnsi="Arial" w:hint="default"/>
      </w:rPr>
    </w:lvl>
    <w:lvl w:ilvl="8" w:tplc="2A8CBDAE" w:tentative="1">
      <w:start w:val="1"/>
      <w:numFmt w:val="bullet"/>
      <w:lvlText w:val="•"/>
      <w:lvlJc w:val="left"/>
      <w:pPr>
        <w:tabs>
          <w:tab w:val="num" w:pos="6480"/>
        </w:tabs>
        <w:ind w:left="6480" w:hanging="360"/>
      </w:pPr>
      <w:rPr>
        <w:rFonts w:ascii="Arial" w:hAnsi="Arial" w:hint="default"/>
      </w:rPr>
    </w:lvl>
  </w:abstractNum>
  <w:abstractNum w:abstractNumId="41">
    <w:nsid w:val="7B960BFD"/>
    <w:multiLevelType w:val="hybridMultilevel"/>
    <w:tmpl w:val="10EEE408"/>
    <w:lvl w:ilvl="0" w:tplc="BA3C0452">
      <w:start w:val="1"/>
      <w:numFmt w:val="bullet"/>
      <w:lvlText w:val=""/>
      <w:lvlJc w:val="left"/>
      <w:pPr>
        <w:tabs>
          <w:tab w:val="num" w:pos="720"/>
        </w:tabs>
        <w:ind w:left="720" w:hanging="360"/>
      </w:pPr>
      <w:rPr>
        <w:rFonts w:ascii="Wingdings" w:hAnsi="Wingdings" w:hint="default"/>
      </w:rPr>
    </w:lvl>
    <w:lvl w:ilvl="1" w:tplc="0588B63E" w:tentative="1">
      <w:start w:val="1"/>
      <w:numFmt w:val="bullet"/>
      <w:lvlText w:val=""/>
      <w:lvlJc w:val="left"/>
      <w:pPr>
        <w:tabs>
          <w:tab w:val="num" w:pos="1440"/>
        </w:tabs>
        <w:ind w:left="1440" w:hanging="360"/>
      </w:pPr>
      <w:rPr>
        <w:rFonts w:ascii="Wingdings" w:hAnsi="Wingdings" w:hint="default"/>
      </w:rPr>
    </w:lvl>
    <w:lvl w:ilvl="2" w:tplc="20688904" w:tentative="1">
      <w:start w:val="1"/>
      <w:numFmt w:val="bullet"/>
      <w:lvlText w:val=""/>
      <w:lvlJc w:val="left"/>
      <w:pPr>
        <w:tabs>
          <w:tab w:val="num" w:pos="2160"/>
        </w:tabs>
        <w:ind w:left="2160" w:hanging="360"/>
      </w:pPr>
      <w:rPr>
        <w:rFonts w:ascii="Wingdings" w:hAnsi="Wingdings" w:hint="default"/>
      </w:rPr>
    </w:lvl>
    <w:lvl w:ilvl="3" w:tplc="E49A8D54" w:tentative="1">
      <w:start w:val="1"/>
      <w:numFmt w:val="bullet"/>
      <w:lvlText w:val=""/>
      <w:lvlJc w:val="left"/>
      <w:pPr>
        <w:tabs>
          <w:tab w:val="num" w:pos="2880"/>
        </w:tabs>
        <w:ind w:left="2880" w:hanging="360"/>
      </w:pPr>
      <w:rPr>
        <w:rFonts w:ascii="Wingdings" w:hAnsi="Wingdings" w:hint="default"/>
      </w:rPr>
    </w:lvl>
    <w:lvl w:ilvl="4" w:tplc="30B26180" w:tentative="1">
      <w:start w:val="1"/>
      <w:numFmt w:val="bullet"/>
      <w:lvlText w:val=""/>
      <w:lvlJc w:val="left"/>
      <w:pPr>
        <w:tabs>
          <w:tab w:val="num" w:pos="3600"/>
        </w:tabs>
        <w:ind w:left="3600" w:hanging="360"/>
      </w:pPr>
      <w:rPr>
        <w:rFonts w:ascii="Wingdings" w:hAnsi="Wingdings" w:hint="default"/>
      </w:rPr>
    </w:lvl>
    <w:lvl w:ilvl="5" w:tplc="D2F0E2BE" w:tentative="1">
      <w:start w:val="1"/>
      <w:numFmt w:val="bullet"/>
      <w:lvlText w:val=""/>
      <w:lvlJc w:val="left"/>
      <w:pPr>
        <w:tabs>
          <w:tab w:val="num" w:pos="4320"/>
        </w:tabs>
        <w:ind w:left="4320" w:hanging="360"/>
      </w:pPr>
      <w:rPr>
        <w:rFonts w:ascii="Wingdings" w:hAnsi="Wingdings" w:hint="default"/>
      </w:rPr>
    </w:lvl>
    <w:lvl w:ilvl="6" w:tplc="5212048A" w:tentative="1">
      <w:start w:val="1"/>
      <w:numFmt w:val="bullet"/>
      <w:lvlText w:val=""/>
      <w:lvlJc w:val="left"/>
      <w:pPr>
        <w:tabs>
          <w:tab w:val="num" w:pos="5040"/>
        </w:tabs>
        <w:ind w:left="5040" w:hanging="360"/>
      </w:pPr>
      <w:rPr>
        <w:rFonts w:ascii="Wingdings" w:hAnsi="Wingdings" w:hint="default"/>
      </w:rPr>
    </w:lvl>
    <w:lvl w:ilvl="7" w:tplc="95847562" w:tentative="1">
      <w:start w:val="1"/>
      <w:numFmt w:val="bullet"/>
      <w:lvlText w:val=""/>
      <w:lvlJc w:val="left"/>
      <w:pPr>
        <w:tabs>
          <w:tab w:val="num" w:pos="5760"/>
        </w:tabs>
        <w:ind w:left="5760" w:hanging="360"/>
      </w:pPr>
      <w:rPr>
        <w:rFonts w:ascii="Wingdings" w:hAnsi="Wingdings" w:hint="default"/>
      </w:rPr>
    </w:lvl>
    <w:lvl w:ilvl="8" w:tplc="BA361F14" w:tentative="1">
      <w:start w:val="1"/>
      <w:numFmt w:val="bullet"/>
      <w:lvlText w:val=""/>
      <w:lvlJc w:val="left"/>
      <w:pPr>
        <w:tabs>
          <w:tab w:val="num" w:pos="6480"/>
        </w:tabs>
        <w:ind w:left="6480" w:hanging="360"/>
      </w:pPr>
      <w:rPr>
        <w:rFonts w:ascii="Wingdings" w:hAnsi="Wingdings" w:hint="default"/>
      </w:rPr>
    </w:lvl>
  </w:abstractNum>
  <w:abstractNum w:abstractNumId="42">
    <w:nsid w:val="7E571E68"/>
    <w:multiLevelType w:val="hybridMultilevel"/>
    <w:tmpl w:val="7E3892AA"/>
    <w:lvl w:ilvl="0" w:tplc="F30A5CE8">
      <w:start w:val="1"/>
      <w:numFmt w:val="bullet"/>
      <w:lvlText w:val="•"/>
      <w:lvlJc w:val="left"/>
      <w:pPr>
        <w:tabs>
          <w:tab w:val="num" w:pos="720"/>
        </w:tabs>
        <w:ind w:left="720" w:hanging="360"/>
      </w:pPr>
      <w:rPr>
        <w:rFonts w:ascii="Arial" w:hAnsi="Arial" w:hint="default"/>
      </w:rPr>
    </w:lvl>
    <w:lvl w:ilvl="1" w:tplc="9774B6DE" w:tentative="1">
      <w:start w:val="1"/>
      <w:numFmt w:val="bullet"/>
      <w:lvlText w:val="•"/>
      <w:lvlJc w:val="left"/>
      <w:pPr>
        <w:tabs>
          <w:tab w:val="num" w:pos="1440"/>
        </w:tabs>
        <w:ind w:left="1440" w:hanging="360"/>
      </w:pPr>
      <w:rPr>
        <w:rFonts w:ascii="Arial" w:hAnsi="Arial" w:hint="default"/>
      </w:rPr>
    </w:lvl>
    <w:lvl w:ilvl="2" w:tplc="14A44618" w:tentative="1">
      <w:start w:val="1"/>
      <w:numFmt w:val="bullet"/>
      <w:lvlText w:val="•"/>
      <w:lvlJc w:val="left"/>
      <w:pPr>
        <w:tabs>
          <w:tab w:val="num" w:pos="2160"/>
        </w:tabs>
        <w:ind w:left="2160" w:hanging="360"/>
      </w:pPr>
      <w:rPr>
        <w:rFonts w:ascii="Arial" w:hAnsi="Arial" w:hint="default"/>
      </w:rPr>
    </w:lvl>
    <w:lvl w:ilvl="3" w:tplc="77207756" w:tentative="1">
      <w:start w:val="1"/>
      <w:numFmt w:val="bullet"/>
      <w:lvlText w:val="•"/>
      <w:lvlJc w:val="left"/>
      <w:pPr>
        <w:tabs>
          <w:tab w:val="num" w:pos="2880"/>
        </w:tabs>
        <w:ind w:left="2880" w:hanging="360"/>
      </w:pPr>
      <w:rPr>
        <w:rFonts w:ascii="Arial" w:hAnsi="Arial" w:hint="default"/>
      </w:rPr>
    </w:lvl>
    <w:lvl w:ilvl="4" w:tplc="AFBC3018" w:tentative="1">
      <w:start w:val="1"/>
      <w:numFmt w:val="bullet"/>
      <w:lvlText w:val="•"/>
      <w:lvlJc w:val="left"/>
      <w:pPr>
        <w:tabs>
          <w:tab w:val="num" w:pos="3600"/>
        </w:tabs>
        <w:ind w:left="3600" w:hanging="360"/>
      </w:pPr>
      <w:rPr>
        <w:rFonts w:ascii="Arial" w:hAnsi="Arial" w:hint="default"/>
      </w:rPr>
    </w:lvl>
    <w:lvl w:ilvl="5" w:tplc="599C3722" w:tentative="1">
      <w:start w:val="1"/>
      <w:numFmt w:val="bullet"/>
      <w:lvlText w:val="•"/>
      <w:lvlJc w:val="left"/>
      <w:pPr>
        <w:tabs>
          <w:tab w:val="num" w:pos="4320"/>
        </w:tabs>
        <w:ind w:left="4320" w:hanging="360"/>
      </w:pPr>
      <w:rPr>
        <w:rFonts w:ascii="Arial" w:hAnsi="Arial" w:hint="default"/>
      </w:rPr>
    </w:lvl>
    <w:lvl w:ilvl="6" w:tplc="949A622A" w:tentative="1">
      <w:start w:val="1"/>
      <w:numFmt w:val="bullet"/>
      <w:lvlText w:val="•"/>
      <w:lvlJc w:val="left"/>
      <w:pPr>
        <w:tabs>
          <w:tab w:val="num" w:pos="5040"/>
        </w:tabs>
        <w:ind w:left="5040" w:hanging="360"/>
      </w:pPr>
      <w:rPr>
        <w:rFonts w:ascii="Arial" w:hAnsi="Arial" w:hint="default"/>
      </w:rPr>
    </w:lvl>
    <w:lvl w:ilvl="7" w:tplc="4B0C714A" w:tentative="1">
      <w:start w:val="1"/>
      <w:numFmt w:val="bullet"/>
      <w:lvlText w:val="•"/>
      <w:lvlJc w:val="left"/>
      <w:pPr>
        <w:tabs>
          <w:tab w:val="num" w:pos="5760"/>
        </w:tabs>
        <w:ind w:left="5760" w:hanging="360"/>
      </w:pPr>
      <w:rPr>
        <w:rFonts w:ascii="Arial" w:hAnsi="Arial" w:hint="default"/>
      </w:rPr>
    </w:lvl>
    <w:lvl w:ilvl="8" w:tplc="AB6A79C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0"/>
  </w:num>
  <w:num w:numId="3">
    <w:abstractNumId w:val="20"/>
  </w:num>
  <w:num w:numId="4">
    <w:abstractNumId w:val="23"/>
  </w:num>
  <w:num w:numId="5">
    <w:abstractNumId w:val="15"/>
  </w:num>
  <w:num w:numId="6">
    <w:abstractNumId w:val="32"/>
  </w:num>
  <w:num w:numId="7">
    <w:abstractNumId w:val="6"/>
  </w:num>
  <w:num w:numId="8">
    <w:abstractNumId w:val="34"/>
  </w:num>
  <w:num w:numId="9">
    <w:abstractNumId w:val="8"/>
  </w:num>
  <w:num w:numId="10">
    <w:abstractNumId w:val="29"/>
  </w:num>
  <w:num w:numId="11">
    <w:abstractNumId w:val="4"/>
  </w:num>
  <w:num w:numId="12">
    <w:abstractNumId w:val="24"/>
  </w:num>
  <w:num w:numId="13">
    <w:abstractNumId w:val="39"/>
  </w:num>
  <w:num w:numId="14">
    <w:abstractNumId w:val="26"/>
  </w:num>
  <w:num w:numId="15">
    <w:abstractNumId w:val="5"/>
  </w:num>
  <w:num w:numId="16">
    <w:abstractNumId w:val="16"/>
  </w:num>
  <w:num w:numId="17">
    <w:abstractNumId w:val="31"/>
  </w:num>
  <w:num w:numId="18">
    <w:abstractNumId w:val="2"/>
  </w:num>
  <w:num w:numId="19">
    <w:abstractNumId w:val="28"/>
  </w:num>
  <w:num w:numId="20">
    <w:abstractNumId w:val="11"/>
  </w:num>
  <w:num w:numId="21">
    <w:abstractNumId w:val="7"/>
  </w:num>
  <w:num w:numId="22">
    <w:abstractNumId w:val="37"/>
  </w:num>
  <w:num w:numId="23">
    <w:abstractNumId w:val="41"/>
  </w:num>
  <w:num w:numId="24">
    <w:abstractNumId w:val="42"/>
  </w:num>
  <w:num w:numId="25">
    <w:abstractNumId w:val="18"/>
  </w:num>
  <w:num w:numId="26">
    <w:abstractNumId w:val="1"/>
  </w:num>
  <w:num w:numId="27">
    <w:abstractNumId w:val="13"/>
  </w:num>
  <w:num w:numId="28">
    <w:abstractNumId w:val="14"/>
  </w:num>
  <w:num w:numId="29">
    <w:abstractNumId w:val="3"/>
  </w:num>
  <w:num w:numId="30">
    <w:abstractNumId w:val="36"/>
  </w:num>
  <w:num w:numId="31">
    <w:abstractNumId w:val="22"/>
  </w:num>
  <w:num w:numId="32">
    <w:abstractNumId w:val="27"/>
  </w:num>
  <w:num w:numId="33">
    <w:abstractNumId w:val="21"/>
  </w:num>
  <w:num w:numId="34">
    <w:abstractNumId w:val="38"/>
  </w:num>
  <w:num w:numId="35">
    <w:abstractNumId w:val="10"/>
  </w:num>
  <w:num w:numId="36">
    <w:abstractNumId w:val="40"/>
  </w:num>
  <w:num w:numId="37">
    <w:abstractNumId w:val="19"/>
  </w:num>
  <w:num w:numId="38">
    <w:abstractNumId w:val="17"/>
  </w:num>
  <w:num w:numId="39">
    <w:abstractNumId w:val="33"/>
  </w:num>
  <w:num w:numId="40">
    <w:abstractNumId w:val="35"/>
  </w:num>
  <w:num w:numId="41">
    <w:abstractNumId w:val="12"/>
  </w:num>
  <w:num w:numId="42">
    <w:abstractNumId w:val="9"/>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4C1"/>
    <w:rsid w:val="0015289B"/>
    <w:rsid w:val="00434429"/>
    <w:rsid w:val="005714C1"/>
    <w:rsid w:val="00595BDE"/>
    <w:rsid w:val="00946E7E"/>
    <w:rsid w:val="00992AFF"/>
    <w:rsid w:val="00A5601F"/>
    <w:rsid w:val="00A63ABE"/>
    <w:rsid w:val="00AC7DA9"/>
    <w:rsid w:val="00E62D45"/>
    <w:rsid w:val="00F16CB8"/>
    <w:rsid w:val="00F25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16EC0A-B431-4B39-9BA4-450AD2B9F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4C1"/>
  </w:style>
  <w:style w:type="paragraph" w:styleId="Heading2">
    <w:name w:val="heading 2"/>
    <w:basedOn w:val="Normal"/>
    <w:link w:val="Heading2Char"/>
    <w:uiPriority w:val="9"/>
    <w:qFormat/>
    <w:rsid w:val="0015289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528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714C1"/>
    <w:rPr>
      <w:b/>
      <w:bCs/>
    </w:rPr>
  </w:style>
  <w:style w:type="paragraph" w:styleId="ListParagraph">
    <w:name w:val="List Paragraph"/>
    <w:basedOn w:val="Normal"/>
    <w:uiPriority w:val="34"/>
    <w:qFormat/>
    <w:rsid w:val="00434429"/>
    <w:pPr>
      <w:ind w:left="720"/>
      <w:contextualSpacing/>
    </w:pPr>
  </w:style>
  <w:style w:type="character" w:styleId="Hyperlink">
    <w:name w:val="Hyperlink"/>
    <w:basedOn w:val="DefaultParagraphFont"/>
    <w:uiPriority w:val="99"/>
    <w:semiHidden/>
    <w:unhideWhenUsed/>
    <w:rsid w:val="0015289B"/>
    <w:rPr>
      <w:color w:val="0000FF"/>
      <w:u w:val="single"/>
    </w:rPr>
  </w:style>
  <w:style w:type="paragraph" w:styleId="NormalWeb">
    <w:name w:val="Normal (Web)"/>
    <w:basedOn w:val="Normal"/>
    <w:uiPriority w:val="99"/>
    <w:semiHidden/>
    <w:unhideWhenUsed/>
    <w:rsid w:val="001528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15289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5289B"/>
    <w:rPr>
      <w:rFonts w:ascii="Times New Roman" w:eastAsia="Times New Roman" w:hAnsi="Times New Roman" w:cs="Times New Roman"/>
      <w:b/>
      <w:bCs/>
      <w:sz w:val="27"/>
      <w:szCs w:val="27"/>
      <w:lang w:eastAsia="en-GB"/>
    </w:rPr>
  </w:style>
  <w:style w:type="character" w:customStyle="1" w:styleId="mw-headline">
    <w:name w:val="mw-headline"/>
    <w:basedOn w:val="DefaultParagraphFont"/>
    <w:rsid w:val="0015289B"/>
  </w:style>
  <w:style w:type="character" w:customStyle="1" w:styleId="mw-editsection">
    <w:name w:val="mw-editsection"/>
    <w:basedOn w:val="DefaultParagraphFont"/>
    <w:rsid w:val="0015289B"/>
  </w:style>
  <w:style w:type="character" w:customStyle="1" w:styleId="mw-editsection-bracket">
    <w:name w:val="mw-editsection-bracket"/>
    <w:basedOn w:val="DefaultParagraphFont"/>
    <w:rsid w:val="00152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608830">
      <w:bodyDiv w:val="1"/>
      <w:marLeft w:val="0"/>
      <w:marRight w:val="0"/>
      <w:marTop w:val="0"/>
      <w:marBottom w:val="0"/>
      <w:divBdr>
        <w:top w:val="none" w:sz="0" w:space="0" w:color="auto"/>
        <w:left w:val="none" w:sz="0" w:space="0" w:color="auto"/>
        <w:bottom w:val="none" w:sz="0" w:space="0" w:color="auto"/>
        <w:right w:val="none" w:sz="0" w:space="0" w:color="auto"/>
      </w:divBdr>
      <w:divsChild>
        <w:div w:id="1698962212">
          <w:marLeft w:val="547"/>
          <w:marRight w:val="0"/>
          <w:marTop w:val="110"/>
          <w:marBottom w:val="0"/>
          <w:divBdr>
            <w:top w:val="none" w:sz="0" w:space="0" w:color="auto"/>
            <w:left w:val="none" w:sz="0" w:space="0" w:color="auto"/>
            <w:bottom w:val="none" w:sz="0" w:space="0" w:color="auto"/>
            <w:right w:val="none" w:sz="0" w:space="0" w:color="auto"/>
          </w:divBdr>
        </w:div>
        <w:div w:id="425344134">
          <w:marLeft w:val="547"/>
          <w:marRight w:val="0"/>
          <w:marTop w:val="110"/>
          <w:marBottom w:val="0"/>
          <w:divBdr>
            <w:top w:val="none" w:sz="0" w:space="0" w:color="auto"/>
            <w:left w:val="none" w:sz="0" w:space="0" w:color="auto"/>
            <w:bottom w:val="none" w:sz="0" w:space="0" w:color="auto"/>
            <w:right w:val="none" w:sz="0" w:space="0" w:color="auto"/>
          </w:divBdr>
        </w:div>
        <w:div w:id="1487748794">
          <w:marLeft w:val="547"/>
          <w:marRight w:val="0"/>
          <w:marTop w:val="110"/>
          <w:marBottom w:val="0"/>
          <w:divBdr>
            <w:top w:val="none" w:sz="0" w:space="0" w:color="auto"/>
            <w:left w:val="none" w:sz="0" w:space="0" w:color="auto"/>
            <w:bottom w:val="none" w:sz="0" w:space="0" w:color="auto"/>
            <w:right w:val="none" w:sz="0" w:space="0" w:color="auto"/>
          </w:divBdr>
        </w:div>
        <w:div w:id="1356884854">
          <w:marLeft w:val="547"/>
          <w:marRight w:val="0"/>
          <w:marTop w:val="110"/>
          <w:marBottom w:val="0"/>
          <w:divBdr>
            <w:top w:val="none" w:sz="0" w:space="0" w:color="auto"/>
            <w:left w:val="none" w:sz="0" w:space="0" w:color="auto"/>
            <w:bottom w:val="none" w:sz="0" w:space="0" w:color="auto"/>
            <w:right w:val="none" w:sz="0" w:space="0" w:color="auto"/>
          </w:divBdr>
        </w:div>
        <w:div w:id="940794272">
          <w:marLeft w:val="547"/>
          <w:marRight w:val="0"/>
          <w:marTop w:val="110"/>
          <w:marBottom w:val="0"/>
          <w:divBdr>
            <w:top w:val="none" w:sz="0" w:space="0" w:color="auto"/>
            <w:left w:val="none" w:sz="0" w:space="0" w:color="auto"/>
            <w:bottom w:val="none" w:sz="0" w:space="0" w:color="auto"/>
            <w:right w:val="none" w:sz="0" w:space="0" w:color="auto"/>
          </w:divBdr>
        </w:div>
        <w:div w:id="1027831315">
          <w:marLeft w:val="547"/>
          <w:marRight w:val="0"/>
          <w:marTop w:val="110"/>
          <w:marBottom w:val="0"/>
          <w:divBdr>
            <w:top w:val="none" w:sz="0" w:space="0" w:color="auto"/>
            <w:left w:val="none" w:sz="0" w:space="0" w:color="auto"/>
            <w:bottom w:val="none" w:sz="0" w:space="0" w:color="auto"/>
            <w:right w:val="none" w:sz="0" w:space="0" w:color="auto"/>
          </w:divBdr>
        </w:div>
        <w:div w:id="185683837">
          <w:marLeft w:val="547"/>
          <w:marRight w:val="0"/>
          <w:marTop w:val="110"/>
          <w:marBottom w:val="0"/>
          <w:divBdr>
            <w:top w:val="none" w:sz="0" w:space="0" w:color="auto"/>
            <w:left w:val="none" w:sz="0" w:space="0" w:color="auto"/>
            <w:bottom w:val="none" w:sz="0" w:space="0" w:color="auto"/>
            <w:right w:val="none" w:sz="0" w:space="0" w:color="auto"/>
          </w:divBdr>
        </w:div>
      </w:divsChild>
    </w:div>
    <w:div w:id="393938419">
      <w:bodyDiv w:val="1"/>
      <w:marLeft w:val="0"/>
      <w:marRight w:val="0"/>
      <w:marTop w:val="0"/>
      <w:marBottom w:val="0"/>
      <w:divBdr>
        <w:top w:val="none" w:sz="0" w:space="0" w:color="auto"/>
        <w:left w:val="none" w:sz="0" w:space="0" w:color="auto"/>
        <w:bottom w:val="none" w:sz="0" w:space="0" w:color="auto"/>
        <w:right w:val="none" w:sz="0" w:space="0" w:color="auto"/>
      </w:divBdr>
      <w:divsChild>
        <w:div w:id="348414361">
          <w:marLeft w:val="547"/>
          <w:marRight w:val="0"/>
          <w:marTop w:val="115"/>
          <w:marBottom w:val="0"/>
          <w:divBdr>
            <w:top w:val="none" w:sz="0" w:space="0" w:color="auto"/>
            <w:left w:val="none" w:sz="0" w:space="0" w:color="auto"/>
            <w:bottom w:val="none" w:sz="0" w:space="0" w:color="auto"/>
            <w:right w:val="none" w:sz="0" w:space="0" w:color="auto"/>
          </w:divBdr>
        </w:div>
        <w:div w:id="1577281500">
          <w:marLeft w:val="547"/>
          <w:marRight w:val="0"/>
          <w:marTop w:val="115"/>
          <w:marBottom w:val="0"/>
          <w:divBdr>
            <w:top w:val="none" w:sz="0" w:space="0" w:color="auto"/>
            <w:left w:val="none" w:sz="0" w:space="0" w:color="auto"/>
            <w:bottom w:val="none" w:sz="0" w:space="0" w:color="auto"/>
            <w:right w:val="none" w:sz="0" w:space="0" w:color="auto"/>
          </w:divBdr>
        </w:div>
        <w:div w:id="1454863658">
          <w:marLeft w:val="547"/>
          <w:marRight w:val="0"/>
          <w:marTop w:val="115"/>
          <w:marBottom w:val="0"/>
          <w:divBdr>
            <w:top w:val="none" w:sz="0" w:space="0" w:color="auto"/>
            <w:left w:val="none" w:sz="0" w:space="0" w:color="auto"/>
            <w:bottom w:val="none" w:sz="0" w:space="0" w:color="auto"/>
            <w:right w:val="none" w:sz="0" w:space="0" w:color="auto"/>
          </w:divBdr>
        </w:div>
        <w:div w:id="262349364">
          <w:marLeft w:val="547"/>
          <w:marRight w:val="0"/>
          <w:marTop w:val="115"/>
          <w:marBottom w:val="0"/>
          <w:divBdr>
            <w:top w:val="none" w:sz="0" w:space="0" w:color="auto"/>
            <w:left w:val="none" w:sz="0" w:space="0" w:color="auto"/>
            <w:bottom w:val="none" w:sz="0" w:space="0" w:color="auto"/>
            <w:right w:val="none" w:sz="0" w:space="0" w:color="auto"/>
          </w:divBdr>
        </w:div>
        <w:div w:id="1477069119">
          <w:marLeft w:val="547"/>
          <w:marRight w:val="0"/>
          <w:marTop w:val="115"/>
          <w:marBottom w:val="0"/>
          <w:divBdr>
            <w:top w:val="none" w:sz="0" w:space="0" w:color="auto"/>
            <w:left w:val="none" w:sz="0" w:space="0" w:color="auto"/>
            <w:bottom w:val="none" w:sz="0" w:space="0" w:color="auto"/>
            <w:right w:val="none" w:sz="0" w:space="0" w:color="auto"/>
          </w:divBdr>
        </w:div>
      </w:divsChild>
    </w:div>
    <w:div w:id="401879950">
      <w:bodyDiv w:val="1"/>
      <w:marLeft w:val="0"/>
      <w:marRight w:val="0"/>
      <w:marTop w:val="0"/>
      <w:marBottom w:val="0"/>
      <w:divBdr>
        <w:top w:val="none" w:sz="0" w:space="0" w:color="auto"/>
        <w:left w:val="none" w:sz="0" w:space="0" w:color="auto"/>
        <w:bottom w:val="none" w:sz="0" w:space="0" w:color="auto"/>
        <w:right w:val="none" w:sz="0" w:space="0" w:color="auto"/>
      </w:divBdr>
      <w:divsChild>
        <w:div w:id="430976123">
          <w:marLeft w:val="547"/>
          <w:marRight w:val="0"/>
          <w:marTop w:val="115"/>
          <w:marBottom w:val="0"/>
          <w:divBdr>
            <w:top w:val="none" w:sz="0" w:space="0" w:color="auto"/>
            <w:left w:val="none" w:sz="0" w:space="0" w:color="auto"/>
            <w:bottom w:val="none" w:sz="0" w:space="0" w:color="auto"/>
            <w:right w:val="none" w:sz="0" w:space="0" w:color="auto"/>
          </w:divBdr>
        </w:div>
        <w:div w:id="1104769836">
          <w:marLeft w:val="547"/>
          <w:marRight w:val="0"/>
          <w:marTop w:val="115"/>
          <w:marBottom w:val="0"/>
          <w:divBdr>
            <w:top w:val="none" w:sz="0" w:space="0" w:color="auto"/>
            <w:left w:val="none" w:sz="0" w:space="0" w:color="auto"/>
            <w:bottom w:val="none" w:sz="0" w:space="0" w:color="auto"/>
            <w:right w:val="none" w:sz="0" w:space="0" w:color="auto"/>
          </w:divBdr>
        </w:div>
        <w:div w:id="213199793">
          <w:marLeft w:val="547"/>
          <w:marRight w:val="0"/>
          <w:marTop w:val="115"/>
          <w:marBottom w:val="0"/>
          <w:divBdr>
            <w:top w:val="none" w:sz="0" w:space="0" w:color="auto"/>
            <w:left w:val="none" w:sz="0" w:space="0" w:color="auto"/>
            <w:bottom w:val="none" w:sz="0" w:space="0" w:color="auto"/>
            <w:right w:val="none" w:sz="0" w:space="0" w:color="auto"/>
          </w:divBdr>
        </w:div>
        <w:div w:id="1503156456">
          <w:marLeft w:val="547"/>
          <w:marRight w:val="0"/>
          <w:marTop w:val="115"/>
          <w:marBottom w:val="0"/>
          <w:divBdr>
            <w:top w:val="none" w:sz="0" w:space="0" w:color="auto"/>
            <w:left w:val="none" w:sz="0" w:space="0" w:color="auto"/>
            <w:bottom w:val="none" w:sz="0" w:space="0" w:color="auto"/>
            <w:right w:val="none" w:sz="0" w:space="0" w:color="auto"/>
          </w:divBdr>
        </w:div>
        <w:div w:id="2053116382">
          <w:marLeft w:val="547"/>
          <w:marRight w:val="0"/>
          <w:marTop w:val="115"/>
          <w:marBottom w:val="0"/>
          <w:divBdr>
            <w:top w:val="none" w:sz="0" w:space="0" w:color="auto"/>
            <w:left w:val="none" w:sz="0" w:space="0" w:color="auto"/>
            <w:bottom w:val="none" w:sz="0" w:space="0" w:color="auto"/>
            <w:right w:val="none" w:sz="0" w:space="0" w:color="auto"/>
          </w:divBdr>
        </w:div>
        <w:div w:id="2021619961">
          <w:marLeft w:val="547"/>
          <w:marRight w:val="0"/>
          <w:marTop w:val="115"/>
          <w:marBottom w:val="0"/>
          <w:divBdr>
            <w:top w:val="none" w:sz="0" w:space="0" w:color="auto"/>
            <w:left w:val="none" w:sz="0" w:space="0" w:color="auto"/>
            <w:bottom w:val="none" w:sz="0" w:space="0" w:color="auto"/>
            <w:right w:val="none" w:sz="0" w:space="0" w:color="auto"/>
          </w:divBdr>
        </w:div>
        <w:div w:id="175777695">
          <w:marLeft w:val="547"/>
          <w:marRight w:val="0"/>
          <w:marTop w:val="115"/>
          <w:marBottom w:val="0"/>
          <w:divBdr>
            <w:top w:val="none" w:sz="0" w:space="0" w:color="auto"/>
            <w:left w:val="none" w:sz="0" w:space="0" w:color="auto"/>
            <w:bottom w:val="none" w:sz="0" w:space="0" w:color="auto"/>
            <w:right w:val="none" w:sz="0" w:space="0" w:color="auto"/>
          </w:divBdr>
        </w:div>
      </w:divsChild>
    </w:div>
    <w:div w:id="497159981">
      <w:bodyDiv w:val="1"/>
      <w:marLeft w:val="0"/>
      <w:marRight w:val="0"/>
      <w:marTop w:val="0"/>
      <w:marBottom w:val="0"/>
      <w:divBdr>
        <w:top w:val="none" w:sz="0" w:space="0" w:color="auto"/>
        <w:left w:val="none" w:sz="0" w:space="0" w:color="auto"/>
        <w:bottom w:val="none" w:sz="0" w:space="0" w:color="auto"/>
        <w:right w:val="none" w:sz="0" w:space="0" w:color="auto"/>
      </w:divBdr>
      <w:divsChild>
        <w:div w:id="1567178897">
          <w:marLeft w:val="547"/>
          <w:marRight w:val="0"/>
          <w:marTop w:val="115"/>
          <w:marBottom w:val="0"/>
          <w:divBdr>
            <w:top w:val="none" w:sz="0" w:space="0" w:color="auto"/>
            <w:left w:val="none" w:sz="0" w:space="0" w:color="auto"/>
            <w:bottom w:val="none" w:sz="0" w:space="0" w:color="auto"/>
            <w:right w:val="none" w:sz="0" w:space="0" w:color="auto"/>
          </w:divBdr>
        </w:div>
        <w:div w:id="2049866537">
          <w:marLeft w:val="547"/>
          <w:marRight w:val="0"/>
          <w:marTop w:val="115"/>
          <w:marBottom w:val="0"/>
          <w:divBdr>
            <w:top w:val="none" w:sz="0" w:space="0" w:color="auto"/>
            <w:left w:val="none" w:sz="0" w:space="0" w:color="auto"/>
            <w:bottom w:val="none" w:sz="0" w:space="0" w:color="auto"/>
            <w:right w:val="none" w:sz="0" w:space="0" w:color="auto"/>
          </w:divBdr>
        </w:div>
        <w:div w:id="2129473468">
          <w:marLeft w:val="547"/>
          <w:marRight w:val="0"/>
          <w:marTop w:val="115"/>
          <w:marBottom w:val="0"/>
          <w:divBdr>
            <w:top w:val="none" w:sz="0" w:space="0" w:color="auto"/>
            <w:left w:val="none" w:sz="0" w:space="0" w:color="auto"/>
            <w:bottom w:val="none" w:sz="0" w:space="0" w:color="auto"/>
            <w:right w:val="none" w:sz="0" w:space="0" w:color="auto"/>
          </w:divBdr>
        </w:div>
        <w:div w:id="860322628">
          <w:marLeft w:val="547"/>
          <w:marRight w:val="0"/>
          <w:marTop w:val="115"/>
          <w:marBottom w:val="0"/>
          <w:divBdr>
            <w:top w:val="none" w:sz="0" w:space="0" w:color="auto"/>
            <w:left w:val="none" w:sz="0" w:space="0" w:color="auto"/>
            <w:bottom w:val="none" w:sz="0" w:space="0" w:color="auto"/>
            <w:right w:val="none" w:sz="0" w:space="0" w:color="auto"/>
          </w:divBdr>
        </w:div>
        <w:div w:id="1949002525">
          <w:marLeft w:val="547"/>
          <w:marRight w:val="0"/>
          <w:marTop w:val="115"/>
          <w:marBottom w:val="0"/>
          <w:divBdr>
            <w:top w:val="none" w:sz="0" w:space="0" w:color="auto"/>
            <w:left w:val="none" w:sz="0" w:space="0" w:color="auto"/>
            <w:bottom w:val="none" w:sz="0" w:space="0" w:color="auto"/>
            <w:right w:val="none" w:sz="0" w:space="0" w:color="auto"/>
          </w:divBdr>
        </w:div>
        <w:div w:id="555625466">
          <w:marLeft w:val="547"/>
          <w:marRight w:val="0"/>
          <w:marTop w:val="115"/>
          <w:marBottom w:val="0"/>
          <w:divBdr>
            <w:top w:val="none" w:sz="0" w:space="0" w:color="auto"/>
            <w:left w:val="none" w:sz="0" w:space="0" w:color="auto"/>
            <w:bottom w:val="none" w:sz="0" w:space="0" w:color="auto"/>
            <w:right w:val="none" w:sz="0" w:space="0" w:color="auto"/>
          </w:divBdr>
        </w:div>
      </w:divsChild>
    </w:div>
    <w:div w:id="625547452">
      <w:bodyDiv w:val="1"/>
      <w:marLeft w:val="0"/>
      <w:marRight w:val="0"/>
      <w:marTop w:val="0"/>
      <w:marBottom w:val="0"/>
      <w:divBdr>
        <w:top w:val="none" w:sz="0" w:space="0" w:color="auto"/>
        <w:left w:val="none" w:sz="0" w:space="0" w:color="auto"/>
        <w:bottom w:val="none" w:sz="0" w:space="0" w:color="auto"/>
        <w:right w:val="none" w:sz="0" w:space="0" w:color="auto"/>
      </w:divBdr>
      <w:divsChild>
        <w:div w:id="1910458438">
          <w:marLeft w:val="547"/>
          <w:marRight w:val="0"/>
          <w:marTop w:val="115"/>
          <w:marBottom w:val="0"/>
          <w:divBdr>
            <w:top w:val="none" w:sz="0" w:space="0" w:color="auto"/>
            <w:left w:val="none" w:sz="0" w:space="0" w:color="auto"/>
            <w:bottom w:val="none" w:sz="0" w:space="0" w:color="auto"/>
            <w:right w:val="none" w:sz="0" w:space="0" w:color="auto"/>
          </w:divBdr>
        </w:div>
        <w:div w:id="1884781764">
          <w:marLeft w:val="547"/>
          <w:marRight w:val="0"/>
          <w:marTop w:val="115"/>
          <w:marBottom w:val="0"/>
          <w:divBdr>
            <w:top w:val="none" w:sz="0" w:space="0" w:color="auto"/>
            <w:left w:val="none" w:sz="0" w:space="0" w:color="auto"/>
            <w:bottom w:val="none" w:sz="0" w:space="0" w:color="auto"/>
            <w:right w:val="none" w:sz="0" w:space="0" w:color="auto"/>
          </w:divBdr>
        </w:div>
        <w:div w:id="2106340425">
          <w:marLeft w:val="547"/>
          <w:marRight w:val="0"/>
          <w:marTop w:val="115"/>
          <w:marBottom w:val="0"/>
          <w:divBdr>
            <w:top w:val="none" w:sz="0" w:space="0" w:color="auto"/>
            <w:left w:val="none" w:sz="0" w:space="0" w:color="auto"/>
            <w:bottom w:val="none" w:sz="0" w:space="0" w:color="auto"/>
            <w:right w:val="none" w:sz="0" w:space="0" w:color="auto"/>
          </w:divBdr>
        </w:div>
        <w:div w:id="775488252">
          <w:marLeft w:val="547"/>
          <w:marRight w:val="0"/>
          <w:marTop w:val="115"/>
          <w:marBottom w:val="0"/>
          <w:divBdr>
            <w:top w:val="none" w:sz="0" w:space="0" w:color="auto"/>
            <w:left w:val="none" w:sz="0" w:space="0" w:color="auto"/>
            <w:bottom w:val="none" w:sz="0" w:space="0" w:color="auto"/>
            <w:right w:val="none" w:sz="0" w:space="0" w:color="auto"/>
          </w:divBdr>
        </w:div>
        <w:div w:id="2143499563">
          <w:marLeft w:val="547"/>
          <w:marRight w:val="0"/>
          <w:marTop w:val="115"/>
          <w:marBottom w:val="0"/>
          <w:divBdr>
            <w:top w:val="none" w:sz="0" w:space="0" w:color="auto"/>
            <w:left w:val="none" w:sz="0" w:space="0" w:color="auto"/>
            <w:bottom w:val="none" w:sz="0" w:space="0" w:color="auto"/>
            <w:right w:val="none" w:sz="0" w:space="0" w:color="auto"/>
          </w:divBdr>
        </w:div>
        <w:div w:id="651103953">
          <w:marLeft w:val="547"/>
          <w:marRight w:val="0"/>
          <w:marTop w:val="115"/>
          <w:marBottom w:val="0"/>
          <w:divBdr>
            <w:top w:val="none" w:sz="0" w:space="0" w:color="auto"/>
            <w:left w:val="none" w:sz="0" w:space="0" w:color="auto"/>
            <w:bottom w:val="none" w:sz="0" w:space="0" w:color="auto"/>
            <w:right w:val="none" w:sz="0" w:space="0" w:color="auto"/>
          </w:divBdr>
        </w:div>
        <w:div w:id="706757317">
          <w:marLeft w:val="547"/>
          <w:marRight w:val="0"/>
          <w:marTop w:val="115"/>
          <w:marBottom w:val="0"/>
          <w:divBdr>
            <w:top w:val="none" w:sz="0" w:space="0" w:color="auto"/>
            <w:left w:val="none" w:sz="0" w:space="0" w:color="auto"/>
            <w:bottom w:val="none" w:sz="0" w:space="0" w:color="auto"/>
            <w:right w:val="none" w:sz="0" w:space="0" w:color="auto"/>
          </w:divBdr>
        </w:div>
      </w:divsChild>
    </w:div>
    <w:div w:id="660693336">
      <w:bodyDiv w:val="1"/>
      <w:marLeft w:val="0"/>
      <w:marRight w:val="0"/>
      <w:marTop w:val="0"/>
      <w:marBottom w:val="0"/>
      <w:divBdr>
        <w:top w:val="none" w:sz="0" w:space="0" w:color="auto"/>
        <w:left w:val="none" w:sz="0" w:space="0" w:color="auto"/>
        <w:bottom w:val="none" w:sz="0" w:space="0" w:color="auto"/>
        <w:right w:val="none" w:sz="0" w:space="0" w:color="auto"/>
      </w:divBdr>
      <w:divsChild>
        <w:div w:id="1776708516">
          <w:marLeft w:val="0"/>
          <w:marRight w:val="0"/>
          <w:marTop w:val="0"/>
          <w:marBottom w:val="120"/>
          <w:divBdr>
            <w:top w:val="none" w:sz="0" w:space="0" w:color="auto"/>
            <w:left w:val="none" w:sz="0" w:space="0" w:color="auto"/>
            <w:bottom w:val="none" w:sz="0" w:space="0" w:color="auto"/>
            <w:right w:val="none" w:sz="0" w:space="0" w:color="auto"/>
          </w:divBdr>
        </w:div>
      </w:divsChild>
    </w:div>
    <w:div w:id="672806842">
      <w:bodyDiv w:val="1"/>
      <w:marLeft w:val="0"/>
      <w:marRight w:val="0"/>
      <w:marTop w:val="0"/>
      <w:marBottom w:val="0"/>
      <w:divBdr>
        <w:top w:val="none" w:sz="0" w:space="0" w:color="auto"/>
        <w:left w:val="none" w:sz="0" w:space="0" w:color="auto"/>
        <w:bottom w:val="none" w:sz="0" w:space="0" w:color="auto"/>
        <w:right w:val="none" w:sz="0" w:space="0" w:color="auto"/>
      </w:divBdr>
      <w:divsChild>
        <w:div w:id="86389657">
          <w:marLeft w:val="547"/>
          <w:marRight w:val="0"/>
          <w:marTop w:val="115"/>
          <w:marBottom w:val="0"/>
          <w:divBdr>
            <w:top w:val="none" w:sz="0" w:space="0" w:color="auto"/>
            <w:left w:val="none" w:sz="0" w:space="0" w:color="auto"/>
            <w:bottom w:val="none" w:sz="0" w:space="0" w:color="auto"/>
            <w:right w:val="none" w:sz="0" w:space="0" w:color="auto"/>
          </w:divBdr>
        </w:div>
        <w:div w:id="2034767531">
          <w:marLeft w:val="547"/>
          <w:marRight w:val="0"/>
          <w:marTop w:val="115"/>
          <w:marBottom w:val="0"/>
          <w:divBdr>
            <w:top w:val="none" w:sz="0" w:space="0" w:color="auto"/>
            <w:left w:val="none" w:sz="0" w:space="0" w:color="auto"/>
            <w:bottom w:val="none" w:sz="0" w:space="0" w:color="auto"/>
            <w:right w:val="none" w:sz="0" w:space="0" w:color="auto"/>
          </w:divBdr>
        </w:div>
        <w:div w:id="2057578221">
          <w:marLeft w:val="547"/>
          <w:marRight w:val="0"/>
          <w:marTop w:val="115"/>
          <w:marBottom w:val="0"/>
          <w:divBdr>
            <w:top w:val="none" w:sz="0" w:space="0" w:color="auto"/>
            <w:left w:val="none" w:sz="0" w:space="0" w:color="auto"/>
            <w:bottom w:val="none" w:sz="0" w:space="0" w:color="auto"/>
            <w:right w:val="none" w:sz="0" w:space="0" w:color="auto"/>
          </w:divBdr>
        </w:div>
        <w:div w:id="1036932376">
          <w:marLeft w:val="547"/>
          <w:marRight w:val="0"/>
          <w:marTop w:val="115"/>
          <w:marBottom w:val="0"/>
          <w:divBdr>
            <w:top w:val="none" w:sz="0" w:space="0" w:color="auto"/>
            <w:left w:val="none" w:sz="0" w:space="0" w:color="auto"/>
            <w:bottom w:val="none" w:sz="0" w:space="0" w:color="auto"/>
            <w:right w:val="none" w:sz="0" w:space="0" w:color="auto"/>
          </w:divBdr>
        </w:div>
        <w:div w:id="2098212845">
          <w:marLeft w:val="547"/>
          <w:marRight w:val="0"/>
          <w:marTop w:val="115"/>
          <w:marBottom w:val="0"/>
          <w:divBdr>
            <w:top w:val="none" w:sz="0" w:space="0" w:color="auto"/>
            <w:left w:val="none" w:sz="0" w:space="0" w:color="auto"/>
            <w:bottom w:val="none" w:sz="0" w:space="0" w:color="auto"/>
            <w:right w:val="none" w:sz="0" w:space="0" w:color="auto"/>
          </w:divBdr>
        </w:div>
        <w:div w:id="1886916127">
          <w:marLeft w:val="547"/>
          <w:marRight w:val="0"/>
          <w:marTop w:val="115"/>
          <w:marBottom w:val="0"/>
          <w:divBdr>
            <w:top w:val="none" w:sz="0" w:space="0" w:color="auto"/>
            <w:left w:val="none" w:sz="0" w:space="0" w:color="auto"/>
            <w:bottom w:val="none" w:sz="0" w:space="0" w:color="auto"/>
            <w:right w:val="none" w:sz="0" w:space="0" w:color="auto"/>
          </w:divBdr>
        </w:div>
        <w:div w:id="1953322582">
          <w:marLeft w:val="547"/>
          <w:marRight w:val="0"/>
          <w:marTop w:val="115"/>
          <w:marBottom w:val="0"/>
          <w:divBdr>
            <w:top w:val="none" w:sz="0" w:space="0" w:color="auto"/>
            <w:left w:val="none" w:sz="0" w:space="0" w:color="auto"/>
            <w:bottom w:val="none" w:sz="0" w:space="0" w:color="auto"/>
            <w:right w:val="none" w:sz="0" w:space="0" w:color="auto"/>
          </w:divBdr>
        </w:div>
        <w:div w:id="1456217571">
          <w:marLeft w:val="547"/>
          <w:marRight w:val="0"/>
          <w:marTop w:val="115"/>
          <w:marBottom w:val="0"/>
          <w:divBdr>
            <w:top w:val="none" w:sz="0" w:space="0" w:color="auto"/>
            <w:left w:val="none" w:sz="0" w:space="0" w:color="auto"/>
            <w:bottom w:val="none" w:sz="0" w:space="0" w:color="auto"/>
            <w:right w:val="none" w:sz="0" w:space="0" w:color="auto"/>
          </w:divBdr>
        </w:div>
      </w:divsChild>
    </w:div>
    <w:div w:id="730075592">
      <w:bodyDiv w:val="1"/>
      <w:marLeft w:val="0"/>
      <w:marRight w:val="0"/>
      <w:marTop w:val="0"/>
      <w:marBottom w:val="0"/>
      <w:divBdr>
        <w:top w:val="none" w:sz="0" w:space="0" w:color="auto"/>
        <w:left w:val="none" w:sz="0" w:space="0" w:color="auto"/>
        <w:bottom w:val="none" w:sz="0" w:space="0" w:color="auto"/>
        <w:right w:val="none" w:sz="0" w:space="0" w:color="auto"/>
      </w:divBdr>
      <w:divsChild>
        <w:div w:id="70860251">
          <w:marLeft w:val="0"/>
          <w:marRight w:val="0"/>
          <w:marTop w:val="0"/>
          <w:marBottom w:val="0"/>
          <w:divBdr>
            <w:top w:val="none" w:sz="0" w:space="0" w:color="auto"/>
            <w:left w:val="none" w:sz="0" w:space="0" w:color="auto"/>
            <w:bottom w:val="none" w:sz="0" w:space="0" w:color="auto"/>
            <w:right w:val="none" w:sz="0" w:space="0" w:color="auto"/>
          </w:divBdr>
        </w:div>
        <w:div w:id="248541091">
          <w:marLeft w:val="0"/>
          <w:marRight w:val="0"/>
          <w:marTop w:val="0"/>
          <w:marBottom w:val="0"/>
          <w:divBdr>
            <w:top w:val="none" w:sz="0" w:space="0" w:color="auto"/>
            <w:left w:val="none" w:sz="0" w:space="0" w:color="auto"/>
            <w:bottom w:val="none" w:sz="0" w:space="0" w:color="auto"/>
            <w:right w:val="none" w:sz="0" w:space="0" w:color="auto"/>
          </w:divBdr>
        </w:div>
        <w:div w:id="1604413326">
          <w:marLeft w:val="0"/>
          <w:marRight w:val="0"/>
          <w:marTop w:val="0"/>
          <w:marBottom w:val="0"/>
          <w:divBdr>
            <w:top w:val="none" w:sz="0" w:space="0" w:color="auto"/>
            <w:left w:val="none" w:sz="0" w:space="0" w:color="auto"/>
            <w:bottom w:val="none" w:sz="0" w:space="0" w:color="auto"/>
            <w:right w:val="none" w:sz="0" w:space="0" w:color="auto"/>
          </w:divBdr>
        </w:div>
        <w:div w:id="687605432">
          <w:marLeft w:val="0"/>
          <w:marRight w:val="0"/>
          <w:marTop w:val="0"/>
          <w:marBottom w:val="0"/>
          <w:divBdr>
            <w:top w:val="none" w:sz="0" w:space="0" w:color="auto"/>
            <w:left w:val="none" w:sz="0" w:space="0" w:color="auto"/>
            <w:bottom w:val="none" w:sz="0" w:space="0" w:color="auto"/>
            <w:right w:val="none" w:sz="0" w:space="0" w:color="auto"/>
          </w:divBdr>
        </w:div>
        <w:div w:id="1184514527">
          <w:marLeft w:val="0"/>
          <w:marRight w:val="0"/>
          <w:marTop w:val="0"/>
          <w:marBottom w:val="0"/>
          <w:divBdr>
            <w:top w:val="none" w:sz="0" w:space="0" w:color="auto"/>
            <w:left w:val="none" w:sz="0" w:space="0" w:color="auto"/>
            <w:bottom w:val="none" w:sz="0" w:space="0" w:color="auto"/>
            <w:right w:val="none" w:sz="0" w:space="0" w:color="auto"/>
          </w:divBdr>
        </w:div>
        <w:div w:id="735783711">
          <w:marLeft w:val="0"/>
          <w:marRight w:val="0"/>
          <w:marTop w:val="0"/>
          <w:marBottom w:val="0"/>
          <w:divBdr>
            <w:top w:val="none" w:sz="0" w:space="0" w:color="auto"/>
            <w:left w:val="none" w:sz="0" w:space="0" w:color="auto"/>
            <w:bottom w:val="none" w:sz="0" w:space="0" w:color="auto"/>
            <w:right w:val="none" w:sz="0" w:space="0" w:color="auto"/>
          </w:divBdr>
        </w:div>
        <w:div w:id="1344630212">
          <w:marLeft w:val="0"/>
          <w:marRight w:val="0"/>
          <w:marTop w:val="0"/>
          <w:marBottom w:val="0"/>
          <w:divBdr>
            <w:top w:val="none" w:sz="0" w:space="0" w:color="auto"/>
            <w:left w:val="none" w:sz="0" w:space="0" w:color="auto"/>
            <w:bottom w:val="none" w:sz="0" w:space="0" w:color="auto"/>
            <w:right w:val="none" w:sz="0" w:space="0" w:color="auto"/>
          </w:divBdr>
        </w:div>
        <w:div w:id="1443573354">
          <w:marLeft w:val="0"/>
          <w:marRight w:val="0"/>
          <w:marTop w:val="0"/>
          <w:marBottom w:val="0"/>
          <w:divBdr>
            <w:top w:val="none" w:sz="0" w:space="0" w:color="auto"/>
            <w:left w:val="none" w:sz="0" w:space="0" w:color="auto"/>
            <w:bottom w:val="none" w:sz="0" w:space="0" w:color="auto"/>
            <w:right w:val="none" w:sz="0" w:space="0" w:color="auto"/>
          </w:divBdr>
        </w:div>
        <w:div w:id="796950057">
          <w:marLeft w:val="0"/>
          <w:marRight w:val="0"/>
          <w:marTop w:val="0"/>
          <w:marBottom w:val="0"/>
          <w:divBdr>
            <w:top w:val="none" w:sz="0" w:space="0" w:color="auto"/>
            <w:left w:val="none" w:sz="0" w:space="0" w:color="auto"/>
            <w:bottom w:val="none" w:sz="0" w:space="0" w:color="auto"/>
            <w:right w:val="none" w:sz="0" w:space="0" w:color="auto"/>
          </w:divBdr>
        </w:div>
        <w:div w:id="1933050462">
          <w:marLeft w:val="0"/>
          <w:marRight w:val="0"/>
          <w:marTop w:val="0"/>
          <w:marBottom w:val="0"/>
          <w:divBdr>
            <w:top w:val="none" w:sz="0" w:space="0" w:color="auto"/>
            <w:left w:val="none" w:sz="0" w:space="0" w:color="auto"/>
            <w:bottom w:val="none" w:sz="0" w:space="0" w:color="auto"/>
            <w:right w:val="none" w:sz="0" w:space="0" w:color="auto"/>
          </w:divBdr>
        </w:div>
        <w:div w:id="1190292274">
          <w:marLeft w:val="0"/>
          <w:marRight w:val="0"/>
          <w:marTop w:val="0"/>
          <w:marBottom w:val="0"/>
          <w:divBdr>
            <w:top w:val="none" w:sz="0" w:space="0" w:color="auto"/>
            <w:left w:val="none" w:sz="0" w:space="0" w:color="auto"/>
            <w:bottom w:val="none" w:sz="0" w:space="0" w:color="auto"/>
            <w:right w:val="none" w:sz="0" w:space="0" w:color="auto"/>
          </w:divBdr>
        </w:div>
        <w:div w:id="168832578">
          <w:marLeft w:val="0"/>
          <w:marRight w:val="0"/>
          <w:marTop w:val="0"/>
          <w:marBottom w:val="0"/>
          <w:divBdr>
            <w:top w:val="none" w:sz="0" w:space="0" w:color="auto"/>
            <w:left w:val="none" w:sz="0" w:space="0" w:color="auto"/>
            <w:bottom w:val="none" w:sz="0" w:space="0" w:color="auto"/>
            <w:right w:val="none" w:sz="0" w:space="0" w:color="auto"/>
          </w:divBdr>
        </w:div>
        <w:div w:id="666445048">
          <w:marLeft w:val="0"/>
          <w:marRight w:val="0"/>
          <w:marTop w:val="0"/>
          <w:marBottom w:val="0"/>
          <w:divBdr>
            <w:top w:val="none" w:sz="0" w:space="0" w:color="auto"/>
            <w:left w:val="none" w:sz="0" w:space="0" w:color="auto"/>
            <w:bottom w:val="none" w:sz="0" w:space="0" w:color="auto"/>
            <w:right w:val="none" w:sz="0" w:space="0" w:color="auto"/>
          </w:divBdr>
        </w:div>
        <w:div w:id="28069855">
          <w:marLeft w:val="0"/>
          <w:marRight w:val="0"/>
          <w:marTop w:val="0"/>
          <w:marBottom w:val="0"/>
          <w:divBdr>
            <w:top w:val="none" w:sz="0" w:space="0" w:color="auto"/>
            <w:left w:val="none" w:sz="0" w:space="0" w:color="auto"/>
            <w:bottom w:val="none" w:sz="0" w:space="0" w:color="auto"/>
            <w:right w:val="none" w:sz="0" w:space="0" w:color="auto"/>
          </w:divBdr>
        </w:div>
        <w:div w:id="938366576">
          <w:marLeft w:val="0"/>
          <w:marRight w:val="0"/>
          <w:marTop w:val="0"/>
          <w:marBottom w:val="0"/>
          <w:divBdr>
            <w:top w:val="none" w:sz="0" w:space="0" w:color="auto"/>
            <w:left w:val="none" w:sz="0" w:space="0" w:color="auto"/>
            <w:bottom w:val="none" w:sz="0" w:space="0" w:color="auto"/>
            <w:right w:val="none" w:sz="0" w:space="0" w:color="auto"/>
          </w:divBdr>
        </w:div>
      </w:divsChild>
    </w:div>
    <w:div w:id="915898280">
      <w:bodyDiv w:val="1"/>
      <w:marLeft w:val="0"/>
      <w:marRight w:val="0"/>
      <w:marTop w:val="0"/>
      <w:marBottom w:val="0"/>
      <w:divBdr>
        <w:top w:val="none" w:sz="0" w:space="0" w:color="auto"/>
        <w:left w:val="none" w:sz="0" w:space="0" w:color="auto"/>
        <w:bottom w:val="none" w:sz="0" w:space="0" w:color="auto"/>
        <w:right w:val="none" w:sz="0" w:space="0" w:color="auto"/>
      </w:divBdr>
      <w:divsChild>
        <w:div w:id="934434999">
          <w:marLeft w:val="547"/>
          <w:marRight w:val="0"/>
          <w:marTop w:val="115"/>
          <w:marBottom w:val="0"/>
          <w:divBdr>
            <w:top w:val="none" w:sz="0" w:space="0" w:color="auto"/>
            <w:left w:val="none" w:sz="0" w:space="0" w:color="auto"/>
            <w:bottom w:val="none" w:sz="0" w:space="0" w:color="auto"/>
            <w:right w:val="none" w:sz="0" w:space="0" w:color="auto"/>
          </w:divBdr>
        </w:div>
        <w:div w:id="502547960">
          <w:marLeft w:val="547"/>
          <w:marRight w:val="0"/>
          <w:marTop w:val="115"/>
          <w:marBottom w:val="0"/>
          <w:divBdr>
            <w:top w:val="none" w:sz="0" w:space="0" w:color="auto"/>
            <w:left w:val="none" w:sz="0" w:space="0" w:color="auto"/>
            <w:bottom w:val="none" w:sz="0" w:space="0" w:color="auto"/>
            <w:right w:val="none" w:sz="0" w:space="0" w:color="auto"/>
          </w:divBdr>
        </w:div>
        <w:div w:id="1586454459">
          <w:marLeft w:val="547"/>
          <w:marRight w:val="0"/>
          <w:marTop w:val="115"/>
          <w:marBottom w:val="0"/>
          <w:divBdr>
            <w:top w:val="none" w:sz="0" w:space="0" w:color="auto"/>
            <w:left w:val="none" w:sz="0" w:space="0" w:color="auto"/>
            <w:bottom w:val="none" w:sz="0" w:space="0" w:color="auto"/>
            <w:right w:val="none" w:sz="0" w:space="0" w:color="auto"/>
          </w:divBdr>
        </w:div>
      </w:divsChild>
    </w:div>
    <w:div w:id="929896718">
      <w:bodyDiv w:val="1"/>
      <w:marLeft w:val="0"/>
      <w:marRight w:val="0"/>
      <w:marTop w:val="0"/>
      <w:marBottom w:val="0"/>
      <w:divBdr>
        <w:top w:val="none" w:sz="0" w:space="0" w:color="auto"/>
        <w:left w:val="none" w:sz="0" w:space="0" w:color="auto"/>
        <w:bottom w:val="none" w:sz="0" w:space="0" w:color="auto"/>
        <w:right w:val="none" w:sz="0" w:space="0" w:color="auto"/>
      </w:divBdr>
      <w:divsChild>
        <w:div w:id="1119445706">
          <w:marLeft w:val="547"/>
          <w:marRight w:val="0"/>
          <w:marTop w:val="115"/>
          <w:marBottom w:val="0"/>
          <w:divBdr>
            <w:top w:val="none" w:sz="0" w:space="0" w:color="auto"/>
            <w:left w:val="none" w:sz="0" w:space="0" w:color="auto"/>
            <w:bottom w:val="none" w:sz="0" w:space="0" w:color="auto"/>
            <w:right w:val="none" w:sz="0" w:space="0" w:color="auto"/>
          </w:divBdr>
        </w:div>
        <w:div w:id="628439719">
          <w:marLeft w:val="547"/>
          <w:marRight w:val="0"/>
          <w:marTop w:val="115"/>
          <w:marBottom w:val="0"/>
          <w:divBdr>
            <w:top w:val="none" w:sz="0" w:space="0" w:color="auto"/>
            <w:left w:val="none" w:sz="0" w:space="0" w:color="auto"/>
            <w:bottom w:val="none" w:sz="0" w:space="0" w:color="auto"/>
            <w:right w:val="none" w:sz="0" w:space="0" w:color="auto"/>
          </w:divBdr>
        </w:div>
        <w:div w:id="1102530433">
          <w:marLeft w:val="547"/>
          <w:marRight w:val="0"/>
          <w:marTop w:val="115"/>
          <w:marBottom w:val="0"/>
          <w:divBdr>
            <w:top w:val="none" w:sz="0" w:space="0" w:color="auto"/>
            <w:left w:val="none" w:sz="0" w:space="0" w:color="auto"/>
            <w:bottom w:val="none" w:sz="0" w:space="0" w:color="auto"/>
            <w:right w:val="none" w:sz="0" w:space="0" w:color="auto"/>
          </w:divBdr>
        </w:div>
      </w:divsChild>
    </w:div>
    <w:div w:id="1010987339">
      <w:bodyDiv w:val="1"/>
      <w:marLeft w:val="0"/>
      <w:marRight w:val="0"/>
      <w:marTop w:val="0"/>
      <w:marBottom w:val="0"/>
      <w:divBdr>
        <w:top w:val="none" w:sz="0" w:space="0" w:color="auto"/>
        <w:left w:val="none" w:sz="0" w:space="0" w:color="auto"/>
        <w:bottom w:val="none" w:sz="0" w:space="0" w:color="auto"/>
        <w:right w:val="none" w:sz="0" w:space="0" w:color="auto"/>
      </w:divBdr>
      <w:divsChild>
        <w:div w:id="1053431299">
          <w:marLeft w:val="547"/>
          <w:marRight w:val="0"/>
          <w:marTop w:val="115"/>
          <w:marBottom w:val="0"/>
          <w:divBdr>
            <w:top w:val="none" w:sz="0" w:space="0" w:color="auto"/>
            <w:left w:val="none" w:sz="0" w:space="0" w:color="auto"/>
            <w:bottom w:val="none" w:sz="0" w:space="0" w:color="auto"/>
            <w:right w:val="none" w:sz="0" w:space="0" w:color="auto"/>
          </w:divBdr>
        </w:div>
        <w:div w:id="308176559">
          <w:marLeft w:val="547"/>
          <w:marRight w:val="0"/>
          <w:marTop w:val="115"/>
          <w:marBottom w:val="0"/>
          <w:divBdr>
            <w:top w:val="none" w:sz="0" w:space="0" w:color="auto"/>
            <w:left w:val="none" w:sz="0" w:space="0" w:color="auto"/>
            <w:bottom w:val="none" w:sz="0" w:space="0" w:color="auto"/>
            <w:right w:val="none" w:sz="0" w:space="0" w:color="auto"/>
          </w:divBdr>
        </w:div>
        <w:div w:id="1590116842">
          <w:marLeft w:val="547"/>
          <w:marRight w:val="0"/>
          <w:marTop w:val="115"/>
          <w:marBottom w:val="0"/>
          <w:divBdr>
            <w:top w:val="none" w:sz="0" w:space="0" w:color="auto"/>
            <w:left w:val="none" w:sz="0" w:space="0" w:color="auto"/>
            <w:bottom w:val="none" w:sz="0" w:space="0" w:color="auto"/>
            <w:right w:val="none" w:sz="0" w:space="0" w:color="auto"/>
          </w:divBdr>
        </w:div>
      </w:divsChild>
    </w:div>
    <w:div w:id="1024818490">
      <w:bodyDiv w:val="1"/>
      <w:marLeft w:val="0"/>
      <w:marRight w:val="0"/>
      <w:marTop w:val="0"/>
      <w:marBottom w:val="0"/>
      <w:divBdr>
        <w:top w:val="none" w:sz="0" w:space="0" w:color="auto"/>
        <w:left w:val="none" w:sz="0" w:space="0" w:color="auto"/>
        <w:bottom w:val="none" w:sz="0" w:space="0" w:color="auto"/>
        <w:right w:val="none" w:sz="0" w:space="0" w:color="auto"/>
      </w:divBdr>
      <w:divsChild>
        <w:div w:id="1866096955">
          <w:marLeft w:val="547"/>
          <w:marRight w:val="0"/>
          <w:marTop w:val="115"/>
          <w:marBottom w:val="0"/>
          <w:divBdr>
            <w:top w:val="none" w:sz="0" w:space="0" w:color="auto"/>
            <w:left w:val="none" w:sz="0" w:space="0" w:color="auto"/>
            <w:bottom w:val="none" w:sz="0" w:space="0" w:color="auto"/>
            <w:right w:val="none" w:sz="0" w:space="0" w:color="auto"/>
          </w:divBdr>
        </w:div>
        <w:div w:id="448670933">
          <w:marLeft w:val="547"/>
          <w:marRight w:val="0"/>
          <w:marTop w:val="115"/>
          <w:marBottom w:val="0"/>
          <w:divBdr>
            <w:top w:val="none" w:sz="0" w:space="0" w:color="auto"/>
            <w:left w:val="none" w:sz="0" w:space="0" w:color="auto"/>
            <w:bottom w:val="none" w:sz="0" w:space="0" w:color="auto"/>
            <w:right w:val="none" w:sz="0" w:space="0" w:color="auto"/>
          </w:divBdr>
        </w:div>
        <w:div w:id="554391794">
          <w:marLeft w:val="547"/>
          <w:marRight w:val="0"/>
          <w:marTop w:val="115"/>
          <w:marBottom w:val="0"/>
          <w:divBdr>
            <w:top w:val="none" w:sz="0" w:space="0" w:color="auto"/>
            <w:left w:val="none" w:sz="0" w:space="0" w:color="auto"/>
            <w:bottom w:val="none" w:sz="0" w:space="0" w:color="auto"/>
            <w:right w:val="none" w:sz="0" w:space="0" w:color="auto"/>
          </w:divBdr>
        </w:div>
        <w:div w:id="885139952">
          <w:marLeft w:val="547"/>
          <w:marRight w:val="0"/>
          <w:marTop w:val="115"/>
          <w:marBottom w:val="0"/>
          <w:divBdr>
            <w:top w:val="none" w:sz="0" w:space="0" w:color="auto"/>
            <w:left w:val="none" w:sz="0" w:space="0" w:color="auto"/>
            <w:bottom w:val="none" w:sz="0" w:space="0" w:color="auto"/>
            <w:right w:val="none" w:sz="0" w:space="0" w:color="auto"/>
          </w:divBdr>
        </w:div>
        <w:div w:id="1762725692">
          <w:marLeft w:val="547"/>
          <w:marRight w:val="0"/>
          <w:marTop w:val="115"/>
          <w:marBottom w:val="0"/>
          <w:divBdr>
            <w:top w:val="none" w:sz="0" w:space="0" w:color="auto"/>
            <w:left w:val="none" w:sz="0" w:space="0" w:color="auto"/>
            <w:bottom w:val="none" w:sz="0" w:space="0" w:color="auto"/>
            <w:right w:val="none" w:sz="0" w:space="0" w:color="auto"/>
          </w:divBdr>
        </w:div>
        <w:div w:id="466895041">
          <w:marLeft w:val="547"/>
          <w:marRight w:val="0"/>
          <w:marTop w:val="115"/>
          <w:marBottom w:val="0"/>
          <w:divBdr>
            <w:top w:val="none" w:sz="0" w:space="0" w:color="auto"/>
            <w:left w:val="none" w:sz="0" w:space="0" w:color="auto"/>
            <w:bottom w:val="none" w:sz="0" w:space="0" w:color="auto"/>
            <w:right w:val="none" w:sz="0" w:space="0" w:color="auto"/>
          </w:divBdr>
        </w:div>
      </w:divsChild>
    </w:div>
    <w:div w:id="1048725508">
      <w:bodyDiv w:val="1"/>
      <w:marLeft w:val="0"/>
      <w:marRight w:val="0"/>
      <w:marTop w:val="0"/>
      <w:marBottom w:val="0"/>
      <w:divBdr>
        <w:top w:val="none" w:sz="0" w:space="0" w:color="auto"/>
        <w:left w:val="none" w:sz="0" w:space="0" w:color="auto"/>
        <w:bottom w:val="none" w:sz="0" w:space="0" w:color="auto"/>
        <w:right w:val="none" w:sz="0" w:space="0" w:color="auto"/>
      </w:divBdr>
      <w:divsChild>
        <w:div w:id="166016782">
          <w:marLeft w:val="0"/>
          <w:marRight w:val="0"/>
          <w:marTop w:val="0"/>
          <w:marBottom w:val="0"/>
          <w:divBdr>
            <w:top w:val="none" w:sz="0" w:space="0" w:color="auto"/>
            <w:left w:val="none" w:sz="0" w:space="0" w:color="auto"/>
            <w:bottom w:val="none" w:sz="0" w:space="0" w:color="auto"/>
            <w:right w:val="none" w:sz="0" w:space="0" w:color="auto"/>
          </w:divBdr>
        </w:div>
      </w:divsChild>
    </w:div>
    <w:div w:id="1516068569">
      <w:bodyDiv w:val="1"/>
      <w:marLeft w:val="0"/>
      <w:marRight w:val="0"/>
      <w:marTop w:val="0"/>
      <w:marBottom w:val="0"/>
      <w:divBdr>
        <w:top w:val="none" w:sz="0" w:space="0" w:color="auto"/>
        <w:left w:val="none" w:sz="0" w:space="0" w:color="auto"/>
        <w:bottom w:val="none" w:sz="0" w:space="0" w:color="auto"/>
        <w:right w:val="none" w:sz="0" w:space="0" w:color="auto"/>
      </w:divBdr>
      <w:divsChild>
        <w:div w:id="2048097570">
          <w:marLeft w:val="547"/>
          <w:marRight w:val="0"/>
          <w:marTop w:val="115"/>
          <w:marBottom w:val="0"/>
          <w:divBdr>
            <w:top w:val="none" w:sz="0" w:space="0" w:color="auto"/>
            <w:left w:val="none" w:sz="0" w:space="0" w:color="auto"/>
            <w:bottom w:val="none" w:sz="0" w:space="0" w:color="auto"/>
            <w:right w:val="none" w:sz="0" w:space="0" w:color="auto"/>
          </w:divBdr>
        </w:div>
        <w:div w:id="59376554">
          <w:marLeft w:val="547"/>
          <w:marRight w:val="0"/>
          <w:marTop w:val="115"/>
          <w:marBottom w:val="0"/>
          <w:divBdr>
            <w:top w:val="none" w:sz="0" w:space="0" w:color="auto"/>
            <w:left w:val="none" w:sz="0" w:space="0" w:color="auto"/>
            <w:bottom w:val="none" w:sz="0" w:space="0" w:color="auto"/>
            <w:right w:val="none" w:sz="0" w:space="0" w:color="auto"/>
          </w:divBdr>
        </w:div>
        <w:div w:id="39792653">
          <w:marLeft w:val="547"/>
          <w:marRight w:val="0"/>
          <w:marTop w:val="115"/>
          <w:marBottom w:val="0"/>
          <w:divBdr>
            <w:top w:val="none" w:sz="0" w:space="0" w:color="auto"/>
            <w:left w:val="none" w:sz="0" w:space="0" w:color="auto"/>
            <w:bottom w:val="none" w:sz="0" w:space="0" w:color="auto"/>
            <w:right w:val="none" w:sz="0" w:space="0" w:color="auto"/>
          </w:divBdr>
        </w:div>
        <w:div w:id="1302541243">
          <w:marLeft w:val="547"/>
          <w:marRight w:val="0"/>
          <w:marTop w:val="115"/>
          <w:marBottom w:val="0"/>
          <w:divBdr>
            <w:top w:val="none" w:sz="0" w:space="0" w:color="auto"/>
            <w:left w:val="none" w:sz="0" w:space="0" w:color="auto"/>
            <w:bottom w:val="none" w:sz="0" w:space="0" w:color="auto"/>
            <w:right w:val="none" w:sz="0" w:space="0" w:color="auto"/>
          </w:divBdr>
        </w:div>
        <w:div w:id="1767192017">
          <w:marLeft w:val="547"/>
          <w:marRight w:val="0"/>
          <w:marTop w:val="115"/>
          <w:marBottom w:val="0"/>
          <w:divBdr>
            <w:top w:val="none" w:sz="0" w:space="0" w:color="auto"/>
            <w:left w:val="none" w:sz="0" w:space="0" w:color="auto"/>
            <w:bottom w:val="none" w:sz="0" w:space="0" w:color="auto"/>
            <w:right w:val="none" w:sz="0" w:space="0" w:color="auto"/>
          </w:divBdr>
        </w:div>
        <w:div w:id="638413604">
          <w:marLeft w:val="547"/>
          <w:marRight w:val="0"/>
          <w:marTop w:val="115"/>
          <w:marBottom w:val="0"/>
          <w:divBdr>
            <w:top w:val="none" w:sz="0" w:space="0" w:color="auto"/>
            <w:left w:val="none" w:sz="0" w:space="0" w:color="auto"/>
            <w:bottom w:val="none" w:sz="0" w:space="0" w:color="auto"/>
            <w:right w:val="none" w:sz="0" w:space="0" w:color="auto"/>
          </w:divBdr>
        </w:div>
      </w:divsChild>
    </w:div>
    <w:div w:id="1875189991">
      <w:bodyDiv w:val="1"/>
      <w:marLeft w:val="0"/>
      <w:marRight w:val="0"/>
      <w:marTop w:val="0"/>
      <w:marBottom w:val="0"/>
      <w:divBdr>
        <w:top w:val="none" w:sz="0" w:space="0" w:color="auto"/>
        <w:left w:val="none" w:sz="0" w:space="0" w:color="auto"/>
        <w:bottom w:val="none" w:sz="0" w:space="0" w:color="auto"/>
        <w:right w:val="none" w:sz="0" w:space="0" w:color="auto"/>
      </w:divBdr>
      <w:divsChild>
        <w:div w:id="1792242025">
          <w:marLeft w:val="547"/>
          <w:marRight w:val="0"/>
          <w:marTop w:val="115"/>
          <w:marBottom w:val="0"/>
          <w:divBdr>
            <w:top w:val="none" w:sz="0" w:space="0" w:color="auto"/>
            <w:left w:val="none" w:sz="0" w:space="0" w:color="auto"/>
            <w:bottom w:val="none" w:sz="0" w:space="0" w:color="auto"/>
            <w:right w:val="none" w:sz="0" w:space="0" w:color="auto"/>
          </w:divBdr>
        </w:div>
        <w:div w:id="498085708">
          <w:marLeft w:val="547"/>
          <w:marRight w:val="0"/>
          <w:marTop w:val="115"/>
          <w:marBottom w:val="0"/>
          <w:divBdr>
            <w:top w:val="none" w:sz="0" w:space="0" w:color="auto"/>
            <w:left w:val="none" w:sz="0" w:space="0" w:color="auto"/>
            <w:bottom w:val="none" w:sz="0" w:space="0" w:color="auto"/>
            <w:right w:val="none" w:sz="0" w:space="0" w:color="auto"/>
          </w:divBdr>
        </w:div>
        <w:div w:id="1743941506">
          <w:marLeft w:val="547"/>
          <w:marRight w:val="0"/>
          <w:marTop w:val="115"/>
          <w:marBottom w:val="0"/>
          <w:divBdr>
            <w:top w:val="none" w:sz="0" w:space="0" w:color="auto"/>
            <w:left w:val="none" w:sz="0" w:space="0" w:color="auto"/>
            <w:bottom w:val="none" w:sz="0" w:space="0" w:color="auto"/>
            <w:right w:val="none" w:sz="0" w:space="0" w:color="auto"/>
          </w:divBdr>
        </w:div>
        <w:div w:id="1114055094">
          <w:marLeft w:val="547"/>
          <w:marRight w:val="0"/>
          <w:marTop w:val="115"/>
          <w:marBottom w:val="0"/>
          <w:divBdr>
            <w:top w:val="none" w:sz="0" w:space="0" w:color="auto"/>
            <w:left w:val="none" w:sz="0" w:space="0" w:color="auto"/>
            <w:bottom w:val="none" w:sz="0" w:space="0" w:color="auto"/>
            <w:right w:val="none" w:sz="0" w:space="0" w:color="auto"/>
          </w:divBdr>
        </w:div>
        <w:div w:id="298386082">
          <w:marLeft w:val="547"/>
          <w:marRight w:val="0"/>
          <w:marTop w:val="115"/>
          <w:marBottom w:val="0"/>
          <w:divBdr>
            <w:top w:val="none" w:sz="0" w:space="0" w:color="auto"/>
            <w:left w:val="none" w:sz="0" w:space="0" w:color="auto"/>
            <w:bottom w:val="none" w:sz="0" w:space="0" w:color="auto"/>
            <w:right w:val="none" w:sz="0" w:space="0" w:color="auto"/>
          </w:divBdr>
        </w:div>
        <w:div w:id="525951783">
          <w:marLeft w:val="547"/>
          <w:marRight w:val="0"/>
          <w:marTop w:val="115"/>
          <w:marBottom w:val="0"/>
          <w:divBdr>
            <w:top w:val="none" w:sz="0" w:space="0" w:color="auto"/>
            <w:left w:val="none" w:sz="0" w:space="0" w:color="auto"/>
            <w:bottom w:val="none" w:sz="0" w:space="0" w:color="auto"/>
            <w:right w:val="none" w:sz="0" w:space="0" w:color="auto"/>
          </w:divBdr>
        </w:div>
        <w:div w:id="2078476592">
          <w:marLeft w:val="547"/>
          <w:marRight w:val="0"/>
          <w:marTop w:val="115"/>
          <w:marBottom w:val="0"/>
          <w:divBdr>
            <w:top w:val="none" w:sz="0" w:space="0" w:color="auto"/>
            <w:left w:val="none" w:sz="0" w:space="0" w:color="auto"/>
            <w:bottom w:val="none" w:sz="0" w:space="0" w:color="auto"/>
            <w:right w:val="none" w:sz="0" w:space="0" w:color="auto"/>
          </w:divBdr>
        </w:div>
      </w:divsChild>
    </w:div>
    <w:div w:id="2007585270">
      <w:bodyDiv w:val="1"/>
      <w:marLeft w:val="0"/>
      <w:marRight w:val="0"/>
      <w:marTop w:val="0"/>
      <w:marBottom w:val="0"/>
      <w:divBdr>
        <w:top w:val="none" w:sz="0" w:space="0" w:color="auto"/>
        <w:left w:val="none" w:sz="0" w:space="0" w:color="auto"/>
        <w:bottom w:val="none" w:sz="0" w:space="0" w:color="auto"/>
        <w:right w:val="none" w:sz="0" w:space="0" w:color="auto"/>
      </w:divBdr>
      <w:divsChild>
        <w:div w:id="1000934875">
          <w:marLeft w:val="547"/>
          <w:marRight w:val="0"/>
          <w:marTop w:val="115"/>
          <w:marBottom w:val="0"/>
          <w:divBdr>
            <w:top w:val="none" w:sz="0" w:space="0" w:color="auto"/>
            <w:left w:val="none" w:sz="0" w:space="0" w:color="auto"/>
            <w:bottom w:val="none" w:sz="0" w:space="0" w:color="auto"/>
            <w:right w:val="none" w:sz="0" w:space="0" w:color="auto"/>
          </w:divBdr>
        </w:div>
        <w:div w:id="1314485251">
          <w:marLeft w:val="547"/>
          <w:marRight w:val="0"/>
          <w:marTop w:val="115"/>
          <w:marBottom w:val="0"/>
          <w:divBdr>
            <w:top w:val="none" w:sz="0" w:space="0" w:color="auto"/>
            <w:left w:val="none" w:sz="0" w:space="0" w:color="auto"/>
            <w:bottom w:val="none" w:sz="0" w:space="0" w:color="auto"/>
            <w:right w:val="none" w:sz="0" w:space="0" w:color="auto"/>
          </w:divBdr>
        </w:div>
        <w:div w:id="527109164">
          <w:marLeft w:val="547"/>
          <w:marRight w:val="0"/>
          <w:marTop w:val="115"/>
          <w:marBottom w:val="0"/>
          <w:divBdr>
            <w:top w:val="none" w:sz="0" w:space="0" w:color="auto"/>
            <w:left w:val="none" w:sz="0" w:space="0" w:color="auto"/>
            <w:bottom w:val="none" w:sz="0" w:space="0" w:color="auto"/>
            <w:right w:val="none" w:sz="0" w:space="0" w:color="auto"/>
          </w:divBdr>
        </w:div>
        <w:div w:id="891618228">
          <w:marLeft w:val="547"/>
          <w:marRight w:val="0"/>
          <w:marTop w:val="115"/>
          <w:marBottom w:val="0"/>
          <w:divBdr>
            <w:top w:val="none" w:sz="0" w:space="0" w:color="auto"/>
            <w:left w:val="none" w:sz="0" w:space="0" w:color="auto"/>
            <w:bottom w:val="none" w:sz="0" w:space="0" w:color="auto"/>
            <w:right w:val="none" w:sz="0" w:space="0" w:color="auto"/>
          </w:divBdr>
        </w:div>
        <w:div w:id="1174883427">
          <w:marLeft w:val="547"/>
          <w:marRight w:val="0"/>
          <w:marTop w:val="115"/>
          <w:marBottom w:val="0"/>
          <w:divBdr>
            <w:top w:val="none" w:sz="0" w:space="0" w:color="auto"/>
            <w:left w:val="none" w:sz="0" w:space="0" w:color="auto"/>
            <w:bottom w:val="none" w:sz="0" w:space="0" w:color="auto"/>
            <w:right w:val="none" w:sz="0" w:space="0" w:color="auto"/>
          </w:divBdr>
        </w:div>
        <w:div w:id="684865724">
          <w:marLeft w:val="547"/>
          <w:marRight w:val="0"/>
          <w:marTop w:val="115"/>
          <w:marBottom w:val="0"/>
          <w:divBdr>
            <w:top w:val="none" w:sz="0" w:space="0" w:color="auto"/>
            <w:left w:val="none" w:sz="0" w:space="0" w:color="auto"/>
            <w:bottom w:val="none" w:sz="0" w:space="0" w:color="auto"/>
            <w:right w:val="none" w:sz="0" w:space="0" w:color="auto"/>
          </w:divBdr>
        </w:div>
        <w:div w:id="1261260298">
          <w:marLeft w:val="547"/>
          <w:marRight w:val="0"/>
          <w:marTop w:val="115"/>
          <w:marBottom w:val="0"/>
          <w:divBdr>
            <w:top w:val="none" w:sz="0" w:space="0" w:color="auto"/>
            <w:left w:val="none" w:sz="0" w:space="0" w:color="auto"/>
            <w:bottom w:val="none" w:sz="0" w:space="0" w:color="auto"/>
            <w:right w:val="none" w:sz="0" w:space="0" w:color="auto"/>
          </w:divBdr>
        </w:div>
      </w:divsChild>
    </w:div>
    <w:div w:id="2032952272">
      <w:bodyDiv w:val="1"/>
      <w:marLeft w:val="0"/>
      <w:marRight w:val="0"/>
      <w:marTop w:val="0"/>
      <w:marBottom w:val="0"/>
      <w:divBdr>
        <w:top w:val="none" w:sz="0" w:space="0" w:color="auto"/>
        <w:left w:val="none" w:sz="0" w:space="0" w:color="auto"/>
        <w:bottom w:val="none" w:sz="0" w:space="0" w:color="auto"/>
        <w:right w:val="none" w:sz="0" w:space="0" w:color="auto"/>
      </w:divBdr>
      <w:divsChild>
        <w:div w:id="1971747238">
          <w:marLeft w:val="547"/>
          <w:marRight w:val="0"/>
          <w:marTop w:val="115"/>
          <w:marBottom w:val="0"/>
          <w:divBdr>
            <w:top w:val="none" w:sz="0" w:space="0" w:color="auto"/>
            <w:left w:val="none" w:sz="0" w:space="0" w:color="auto"/>
            <w:bottom w:val="none" w:sz="0" w:space="0" w:color="auto"/>
            <w:right w:val="none" w:sz="0" w:space="0" w:color="auto"/>
          </w:divBdr>
        </w:div>
        <w:div w:id="1661350388">
          <w:marLeft w:val="547"/>
          <w:marRight w:val="0"/>
          <w:marTop w:val="115"/>
          <w:marBottom w:val="0"/>
          <w:divBdr>
            <w:top w:val="none" w:sz="0" w:space="0" w:color="auto"/>
            <w:left w:val="none" w:sz="0" w:space="0" w:color="auto"/>
            <w:bottom w:val="none" w:sz="0" w:space="0" w:color="auto"/>
            <w:right w:val="none" w:sz="0" w:space="0" w:color="auto"/>
          </w:divBdr>
        </w:div>
      </w:divsChild>
    </w:div>
    <w:div w:id="2079159914">
      <w:bodyDiv w:val="1"/>
      <w:marLeft w:val="0"/>
      <w:marRight w:val="0"/>
      <w:marTop w:val="0"/>
      <w:marBottom w:val="0"/>
      <w:divBdr>
        <w:top w:val="none" w:sz="0" w:space="0" w:color="auto"/>
        <w:left w:val="none" w:sz="0" w:space="0" w:color="auto"/>
        <w:bottom w:val="none" w:sz="0" w:space="0" w:color="auto"/>
        <w:right w:val="none" w:sz="0" w:space="0" w:color="auto"/>
      </w:divBdr>
      <w:divsChild>
        <w:div w:id="1545602831">
          <w:marLeft w:val="547"/>
          <w:marRight w:val="0"/>
          <w:marTop w:val="115"/>
          <w:marBottom w:val="0"/>
          <w:divBdr>
            <w:top w:val="none" w:sz="0" w:space="0" w:color="auto"/>
            <w:left w:val="none" w:sz="0" w:space="0" w:color="auto"/>
            <w:bottom w:val="none" w:sz="0" w:space="0" w:color="auto"/>
            <w:right w:val="none" w:sz="0" w:space="0" w:color="auto"/>
          </w:divBdr>
        </w:div>
        <w:div w:id="1176310640">
          <w:marLeft w:val="547"/>
          <w:marRight w:val="0"/>
          <w:marTop w:val="115"/>
          <w:marBottom w:val="0"/>
          <w:divBdr>
            <w:top w:val="none" w:sz="0" w:space="0" w:color="auto"/>
            <w:left w:val="none" w:sz="0" w:space="0" w:color="auto"/>
            <w:bottom w:val="none" w:sz="0" w:space="0" w:color="auto"/>
            <w:right w:val="none" w:sz="0" w:space="0" w:color="auto"/>
          </w:divBdr>
        </w:div>
        <w:div w:id="1981032090">
          <w:marLeft w:val="547"/>
          <w:marRight w:val="0"/>
          <w:marTop w:val="115"/>
          <w:marBottom w:val="0"/>
          <w:divBdr>
            <w:top w:val="none" w:sz="0" w:space="0" w:color="auto"/>
            <w:left w:val="none" w:sz="0" w:space="0" w:color="auto"/>
            <w:bottom w:val="none" w:sz="0" w:space="0" w:color="auto"/>
            <w:right w:val="none" w:sz="0" w:space="0" w:color="auto"/>
          </w:divBdr>
        </w:div>
        <w:div w:id="1358627788">
          <w:marLeft w:val="547"/>
          <w:marRight w:val="0"/>
          <w:marTop w:val="115"/>
          <w:marBottom w:val="0"/>
          <w:divBdr>
            <w:top w:val="none" w:sz="0" w:space="0" w:color="auto"/>
            <w:left w:val="none" w:sz="0" w:space="0" w:color="auto"/>
            <w:bottom w:val="none" w:sz="0" w:space="0" w:color="auto"/>
            <w:right w:val="none" w:sz="0" w:space="0" w:color="auto"/>
          </w:divBdr>
        </w:div>
        <w:div w:id="221451967">
          <w:marLeft w:val="547"/>
          <w:marRight w:val="0"/>
          <w:marTop w:val="115"/>
          <w:marBottom w:val="0"/>
          <w:divBdr>
            <w:top w:val="none" w:sz="0" w:space="0" w:color="auto"/>
            <w:left w:val="none" w:sz="0" w:space="0" w:color="auto"/>
            <w:bottom w:val="none" w:sz="0" w:space="0" w:color="auto"/>
            <w:right w:val="none" w:sz="0" w:space="0" w:color="auto"/>
          </w:divBdr>
        </w:div>
        <w:div w:id="12054157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n.wikipedia.org/wiki/Skeletal_pneumaticity" TargetMode="External"/><Relationship Id="rId18" Type="http://schemas.openxmlformats.org/officeDocument/2006/relationships/hyperlink" Target="https://en.wikipedia.org/wiki/Sinus_(anatomy)" TargetMode="External"/><Relationship Id="rId26" Type="http://schemas.openxmlformats.org/officeDocument/2006/relationships/hyperlink" Target="https://en.wikipedia.org/wiki/Nasal_irrigation" TargetMode="External"/><Relationship Id="rId3" Type="http://schemas.openxmlformats.org/officeDocument/2006/relationships/settings" Target="settings.xml"/><Relationship Id="rId21" Type="http://schemas.openxmlformats.org/officeDocument/2006/relationships/hyperlink" Target="https://en.wikipedia.org/wiki/Common_cold"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en.wikipedia.org/wiki/Frontal_sinus" TargetMode="External"/><Relationship Id="rId25" Type="http://schemas.openxmlformats.org/officeDocument/2006/relationships/hyperlink" Target="https://en.wikipedia.org/wiki/Decongestant" TargetMode="External"/><Relationship Id="rId2" Type="http://schemas.openxmlformats.org/officeDocument/2006/relationships/styles" Target="styles.xml"/><Relationship Id="rId16" Type="http://schemas.openxmlformats.org/officeDocument/2006/relationships/hyperlink" Target="https://en.wikipedia.org/wiki/Human_eye" TargetMode="External"/><Relationship Id="rId20" Type="http://schemas.openxmlformats.org/officeDocument/2006/relationships/hyperlink" Target="https://en.wikipedia.org/wiki/Nasal_cavity" TargetMode="External"/><Relationship Id="rId29" Type="http://schemas.openxmlformats.org/officeDocument/2006/relationships/hyperlink" Target="https://en.wikipedia.org/wiki/Sarcom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en.wikipedia.org/wiki/Paranasal_sinuses"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en.wikipedia.org/wiki/Maxillary_sinus" TargetMode="External"/><Relationship Id="rId23" Type="http://schemas.openxmlformats.org/officeDocument/2006/relationships/hyperlink" Target="https://en.wikipedia.org/wiki/Sinusitis" TargetMode="External"/><Relationship Id="rId28" Type="http://schemas.openxmlformats.org/officeDocument/2006/relationships/hyperlink" Target="https://en.wikipedia.org/wiki/Carcinoma" TargetMode="External"/><Relationship Id="rId10" Type="http://schemas.openxmlformats.org/officeDocument/2006/relationships/image" Target="media/image6.png"/><Relationship Id="rId19" Type="http://schemas.openxmlformats.org/officeDocument/2006/relationships/hyperlink" Target="https://en.wikipedia.org/wiki/Facial_skeleto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Nasal_cavity" TargetMode="External"/><Relationship Id="rId22" Type="http://schemas.openxmlformats.org/officeDocument/2006/relationships/hyperlink" Target="https://en.wikipedia.org/wiki/Mucus" TargetMode="External"/><Relationship Id="rId27" Type="http://schemas.openxmlformats.org/officeDocument/2006/relationships/hyperlink" Target="https://en.wikipedia.org/wiki/Corticosteroid" TargetMode="External"/><Relationship Id="rId30" Type="http://schemas.openxmlformats.org/officeDocument/2006/relationships/hyperlink" Target="https://en.wikipedia.org/wiki/Neopla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2376</Words>
  <Characters>13548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NWAPA BENEDICT</dc:creator>
  <cp:keywords/>
  <dc:description/>
  <cp:lastModifiedBy>NWAPA BENEDICT</cp:lastModifiedBy>
  <cp:revision>6</cp:revision>
  <dcterms:created xsi:type="dcterms:W3CDTF">2020-04-29T14:57:00Z</dcterms:created>
  <dcterms:modified xsi:type="dcterms:W3CDTF">2020-04-29T15:02:00Z</dcterms:modified>
</cp:coreProperties>
</file>