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69" w:rsidRPr="00745243" w:rsidRDefault="00407D69" w:rsidP="00407D69">
      <w:pPr>
        <w:spacing w:line="240" w:lineRule="auto"/>
        <w:rPr>
          <w:rFonts w:cstheme="minorHAnsi"/>
          <w:sz w:val="28"/>
          <w:szCs w:val="28"/>
          <w:lang w:val="en-US"/>
        </w:rPr>
      </w:pPr>
      <w:r w:rsidRPr="00745243">
        <w:rPr>
          <w:rFonts w:cstheme="minorHAnsi"/>
          <w:b/>
          <w:sz w:val="28"/>
          <w:szCs w:val="28"/>
          <w:u w:val="single"/>
          <w:lang w:val="en-US"/>
        </w:rPr>
        <w:t>NAME</w:t>
      </w:r>
      <w:r w:rsidRPr="00745243">
        <w:rPr>
          <w:rFonts w:cstheme="minorHAnsi"/>
          <w:sz w:val="28"/>
          <w:szCs w:val="28"/>
          <w:lang w:val="en-US"/>
        </w:rPr>
        <w:t>: SUOWARI OYINEBI PASCHELIA</w:t>
      </w:r>
    </w:p>
    <w:p w:rsidR="00407D69" w:rsidRPr="00745243" w:rsidRDefault="00407D69" w:rsidP="00407D69">
      <w:pPr>
        <w:spacing w:line="240" w:lineRule="auto"/>
        <w:rPr>
          <w:rFonts w:cstheme="minorHAnsi"/>
          <w:sz w:val="28"/>
          <w:szCs w:val="28"/>
          <w:lang w:val="en-US"/>
        </w:rPr>
      </w:pPr>
      <w:r w:rsidRPr="00745243">
        <w:rPr>
          <w:rFonts w:cstheme="minorHAnsi"/>
          <w:b/>
          <w:sz w:val="28"/>
          <w:szCs w:val="28"/>
          <w:u w:val="single"/>
          <w:lang w:val="en-US"/>
        </w:rPr>
        <w:t>MATRIC NUMBER</w:t>
      </w:r>
      <w:r w:rsidRPr="00745243">
        <w:rPr>
          <w:rFonts w:cstheme="minorHAnsi"/>
          <w:sz w:val="28"/>
          <w:szCs w:val="28"/>
          <w:lang w:val="en-US"/>
        </w:rPr>
        <w:t>: 17/MHS01/299</w:t>
      </w:r>
    </w:p>
    <w:p w:rsidR="00407D69" w:rsidRPr="00745243" w:rsidRDefault="00407D69" w:rsidP="00407D69">
      <w:pPr>
        <w:spacing w:line="240" w:lineRule="auto"/>
        <w:rPr>
          <w:rFonts w:cstheme="minorHAnsi"/>
          <w:sz w:val="28"/>
          <w:szCs w:val="28"/>
          <w:lang w:val="en-US"/>
        </w:rPr>
      </w:pPr>
      <w:r w:rsidRPr="00745243">
        <w:rPr>
          <w:rFonts w:cstheme="minorHAnsi"/>
          <w:b/>
          <w:sz w:val="28"/>
          <w:szCs w:val="28"/>
          <w:u w:val="single"/>
          <w:lang w:val="en-US"/>
        </w:rPr>
        <w:t>DEPARTMENT:</w:t>
      </w:r>
      <w:r w:rsidRPr="00745243">
        <w:rPr>
          <w:rFonts w:cstheme="minorHAnsi"/>
          <w:sz w:val="28"/>
          <w:szCs w:val="28"/>
          <w:lang w:val="en-US"/>
        </w:rPr>
        <w:t xml:space="preserve"> MEDICINE AND SURGERY</w:t>
      </w:r>
    </w:p>
    <w:p w:rsidR="00D10220" w:rsidRDefault="00407D69" w:rsidP="00407D69">
      <w:pPr>
        <w:rPr>
          <w:rFonts w:cstheme="minorHAnsi"/>
          <w:b/>
          <w:sz w:val="28"/>
          <w:szCs w:val="28"/>
          <w:u w:val="single"/>
          <w:lang w:val="en-US"/>
        </w:rPr>
      </w:pPr>
      <w:r>
        <w:rPr>
          <w:rFonts w:cstheme="minorHAnsi"/>
          <w:b/>
          <w:sz w:val="28"/>
          <w:szCs w:val="28"/>
          <w:u w:val="single"/>
          <w:lang w:val="en-US"/>
        </w:rPr>
        <w:t xml:space="preserve">HEAD AND NECK </w:t>
      </w:r>
      <w:r w:rsidRPr="00745243">
        <w:rPr>
          <w:rFonts w:cstheme="minorHAnsi"/>
          <w:b/>
          <w:sz w:val="28"/>
          <w:szCs w:val="28"/>
          <w:u w:val="single"/>
          <w:lang w:val="en-US"/>
        </w:rPr>
        <w:t>ASSIGNMENT</w:t>
      </w:r>
    </w:p>
    <w:p w:rsidR="00407D69" w:rsidRDefault="00407D69" w:rsidP="00407D69">
      <w:pPr>
        <w:pStyle w:val="ListParagraph"/>
        <w:numPr>
          <w:ilvl w:val="0"/>
          <w:numId w:val="1"/>
        </w:numPr>
        <w:rPr>
          <w:sz w:val="28"/>
          <w:szCs w:val="28"/>
        </w:rPr>
      </w:pPr>
      <w:r w:rsidRPr="00407D69">
        <w:rPr>
          <w:sz w:val="28"/>
          <w:szCs w:val="28"/>
        </w:rPr>
        <w:t xml:space="preserve">Write an </w:t>
      </w:r>
      <w:r>
        <w:rPr>
          <w:sz w:val="28"/>
          <w:szCs w:val="28"/>
        </w:rPr>
        <w:t>essay on the cavernous sinus</w:t>
      </w:r>
    </w:p>
    <w:p w:rsidR="00AE319A" w:rsidRDefault="00AE319A" w:rsidP="00407D69">
      <w:pPr>
        <w:pStyle w:val="ListParagraph"/>
        <w:numPr>
          <w:ilvl w:val="0"/>
          <w:numId w:val="1"/>
        </w:numPr>
        <w:rPr>
          <w:sz w:val="28"/>
          <w:szCs w:val="28"/>
        </w:rPr>
      </w:pPr>
      <w:r>
        <w:rPr>
          <w:sz w:val="28"/>
          <w:szCs w:val="28"/>
        </w:rPr>
        <w:t>Discuss the walls of the nose</w:t>
      </w:r>
    </w:p>
    <w:p w:rsidR="00AE319A" w:rsidRDefault="00AE319A" w:rsidP="00AE319A">
      <w:pPr>
        <w:rPr>
          <w:b/>
          <w:sz w:val="28"/>
          <w:szCs w:val="28"/>
          <w:u w:val="single"/>
        </w:rPr>
      </w:pPr>
      <w:r>
        <w:rPr>
          <w:b/>
          <w:sz w:val="28"/>
          <w:szCs w:val="28"/>
          <w:u w:val="single"/>
        </w:rPr>
        <w:t>ANSWERS</w:t>
      </w:r>
    </w:p>
    <w:p w:rsidR="00A10B18" w:rsidRDefault="00AE319A" w:rsidP="00A10B18">
      <w:pPr>
        <w:pStyle w:val="ListParagraph"/>
        <w:numPr>
          <w:ilvl w:val="0"/>
          <w:numId w:val="2"/>
        </w:numPr>
        <w:rPr>
          <w:sz w:val="28"/>
          <w:szCs w:val="28"/>
          <w:u w:val="single"/>
        </w:rPr>
      </w:pPr>
      <w:r w:rsidRPr="00AE319A">
        <w:rPr>
          <w:sz w:val="28"/>
          <w:szCs w:val="28"/>
          <w:u w:val="single"/>
        </w:rPr>
        <w:t>CAVERNOUS SINUS</w:t>
      </w:r>
    </w:p>
    <w:p w:rsidR="00A10B18" w:rsidRPr="00A10B18" w:rsidRDefault="00A10B18" w:rsidP="00A10B18">
      <w:pPr>
        <w:spacing w:after="0"/>
        <w:rPr>
          <w:sz w:val="28"/>
          <w:szCs w:val="28"/>
        </w:rPr>
      </w:pPr>
      <w:r>
        <w:rPr>
          <w:sz w:val="28"/>
          <w:szCs w:val="28"/>
        </w:rPr>
        <w:t xml:space="preserve">  </w:t>
      </w:r>
      <w:r w:rsidRPr="00A10B18">
        <w:rPr>
          <w:sz w:val="28"/>
          <w:szCs w:val="28"/>
        </w:rPr>
        <w:t xml:space="preserve">The cavernous sinus is a paired </w:t>
      </w:r>
      <w:r w:rsidR="00666119" w:rsidRPr="00A10B18">
        <w:rPr>
          <w:sz w:val="28"/>
          <w:szCs w:val="28"/>
        </w:rPr>
        <w:t>dural</w:t>
      </w:r>
      <w:r w:rsidRPr="00A10B18">
        <w:rPr>
          <w:sz w:val="28"/>
          <w:szCs w:val="28"/>
        </w:rPr>
        <w:t xml:space="preserve"> venous sinus located within the cranial cavity. It is divide</w:t>
      </w:r>
      <w:r>
        <w:rPr>
          <w:sz w:val="28"/>
          <w:szCs w:val="28"/>
        </w:rPr>
        <w:t xml:space="preserve">d by septa into small </w:t>
      </w:r>
      <w:r w:rsidR="00666119">
        <w:rPr>
          <w:sz w:val="28"/>
          <w:szCs w:val="28"/>
        </w:rPr>
        <w:t>‘caves’ from</w:t>
      </w:r>
      <w:r w:rsidRPr="00A10B18">
        <w:rPr>
          <w:sz w:val="28"/>
          <w:szCs w:val="28"/>
        </w:rPr>
        <w:t xml:space="preserve"> which it gets its name.</w:t>
      </w:r>
    </w:p>
    <w:p w:rsidR="00A10B18" w:rsidRDefault="00A10B18" w:rsidP="00A10B18">
      <w:pPr>
        <w:spacing w:after="0"/>
        <w:rPr>
          <w:sz w:val="28"/>
          <w:szCs w:val="28"/>
        </w:rPr>
      </w:pPr>
      <w:r w:rsidRPr="00A10B18">
        <w:rPr>
          <w:sz w:val="28"/>
          <w:szCs w:val="28"/>
        </w:rPr>
        <w:t>Each cavernous sinus has a close anatomical relationship with several key structur</w:t>
      </w:r>
      <w:r>
        <w:rPr>
          <w:sz w:val="28"/>
          <w:szCs w:val="28"/>
        </w:rPr>
        <w:t xml:space="preserve">es in the head, and is </w:t>
      </w:r>
      <w:r w:rsidRPr="00A10B18">
        <w:rPr>
          <w:sz w:val="28"/>
          <w:szCs w:val="28"/>
        </w:rPr>
        <w:t>the most clinically important venous sinus</w:t>
      </w:r>
      <w:r>
        <w:rPr>
          <w:sz w:val="28"/>
          <w:szCs w:val="28"/>
        </w:rPr>
        <w:t>.</w:t>
      </w:r>
    </w:p>
    <w:p w:rsidR="002F7878" w:rsidRPr="002F7878" w:rsidRDefault="002F7878" w:rsidP="002F7878">
      <w:pPr>
        <w:spacing w:after="0"/>
        <w:rPr>
          <w:sz w:val="28"/>
          <w:szCs w:val="28"/>
        </w:rPr>
      </w:pPr>
      <w:r>
        <w:rPr>
          <w:sz w:val="28"/>
          <w:szCs w:val="28"/>
        </w:rPr>
        <w:t xml:space="preserve">   </w:t>
      </w:r>
      <w:r w:rsidRPr="002F7878">
        <w:rPr>
          <w:sz w:val="28"/>
          <w:szCs w:val="28"/>
        </w:rPr>
        <w:t>The cavernous sinuses are 1 cm wide cavities that extend a distance of 2 cm from the most posterior aspect of the </w:t>
      </w:r>
      <w:hyperlink r:id="rId6" w:history="1">
        <w:r w:rsidRPr="002F7878">
          <w:rPr>
            <w:rStyle w:val="Hyperlink"/>
            <w:color w:val="auto"/>
            <w:sz w:val="28"/>
            <w:szCs w:val="28"/>
            <w:u w:val="none"/>
          </w:rPr>
          <w:t>orbit</w:t>
        </w:r>
      </w:hyperlink>
      <w:r w:rsidRPr="002F7878">
        <w:rPr>
          <w:sz w:val="28"/>
          <w:szCs w:val="28"/>
        </w:rPr>
        <w:t> to the petrous part of the </w:t>
      </w:r>
      <w:hyperlink r:id="rId7" w:history="1">
        <w:r w:rsidRPr="002F7878">
          <w:rPr>
            <w:rStyle w:val="Hyperlink"/>
            <w:color w:val="auto"/>
            <w:sz w:val="28"/>
            <w:szCs w:val="28"/>
            <w:u w:val="none"/>
          </w:rPr>
          <w:t>temporal bone</w:t>
        </w:r>
      </w:hyperlink>
      <w:r w:rsidRPr="002F7878">
        <w:rPr>
          <w:sz w:val="28"/>
          <w:szCs w:val="28"/>
        </w:rPr>
        <w:t>. They are bilaterally paired collections of venous plexuses that sit on either side of the </w:t>
      </w:r>
      <w:hyperlink r:id="rId8" w:history="1">
        <w:r w:rsidRPr="002F7878">
          <w:rPr>
            <w:rStyle w:val="Hyperlink"/>
            <w:color w:val="auto"/>
            <w:sz w:val="28"/>
            <w:szCs w:val="28"/>
            <w:u w:val="none"/>
          </w:rPr>
          <w:t>sphenoid bone</w:t>
        </w:r>
      </w:hyperlink>
      <w:r w:rsidRPr="002F7878">
        <w:rPr>
          <w:sz w:val="28"/>
          <w:szCs w:val="28"/>
        </w:rPr>
        <w:t>. The cavernous sinus is roofed by an inner layer of </w:t>
      </w:r>
      <w:hyperlink r:id="rId9" w:history="1">
        <w:r w:rsidRPr="002F7878">
          <w:rPr>
            <w:rStyle w:val="Hyperlink"/>
            <w:color w:val="auto"/>
            <w:sz w:val="28"/>
            <w:szCs w:val="28"/>
            <w:u w:val="none"/>
          </w:rPr>
          <w:t>dura mater</w:t>
        </w:r>
      </w:hyperlink>
      <w:r w:rsidRPr="002F7878">
        <w:rPr>
          <w:sz w:val="28"/>
          <w:szCs w:val="28"/>
        </w:rPr>
        <w:t> that continues with the diaphragma sellae that covers the superior part of the </w:t>
      </w:r>
      <w:hyperlink r:id="rId10" w:history="1">
        <w:r w:rsidRPr="002F7878">
          <w:rPr>
            <w:rStyle w:val="Hyperlink"/>
            <w:color w:val="auto"/>
            <w:sz w:val="28"/>
            <w:szCs w:val="28"/>
            <w:u w:val="none"/>
          </w:rPr>
          <w:t>pituitary gland</w:t>
        </w:r>
      </w:hyperlink>
      <w:r w:rsidRPr="002F7878">
        <w:rPr>
          <w:sz w:val="28"/>
          <w:szCs w:val="28"/>
        </w:rPr>
        <w:t>. The roof of the sinus also has several other attachments. Anteriorly, it attaches to the anterior and middle clinoid processes, posteriorly it attaches to the tentorium (at its attachment to the posterior clinoid process). Part of the periosteum of the greater wing of the sphenoid bone forms the floor of the sinus. The body of the sphenoid acts as the medial wall of the sinus while the lateral wall is formed from the visceral part of the dura mater.</w:t>
      </w:r>
    </w:p>
    <w:p w:rsidR="00BB028C" w:rsidRPr="00A10B18" w:rsidRDefault="002F7878" w:rsidP="00A10B18">
      <w:pPr>
        <w:spacing w:after="0"/>
        <w:rPr>
          <w:sz w:val="28"/>
          <w:szCs w:val="28"/>
          <w:u w:val="single"/>
        </w:rPr>
      </w:pPr>
      <w:r>
        <w:rPr>
          <w:sz w:val="28"/>
          <w:szCs w:val="28"/>
        </w:rPr>
        <w:t xml:space="preserve">  </w:t>
      </w:r>
      <w:r w:rsidR="00BB028C" w:rsidRPr="00A10B18">
        <w:rPr>
          <w:rFonts w:cstheme="minorHAnsi"/>
          <w:sz w:val="28"/>
          <w:szCs w:val="28"/>
        </w:rPr>
        <w:t>The cavernous sinus is located on either side of the pituitary fossa and body of the sphenoid bone between the endosteal and meningeal layers of the dura. It spans from the apex of the orbit to the apex of the petrous temporal bone. Unlike other dural venous sinuses, it is divided by numerous fibrous septa into a series of small caves, which is where its name is derived from. The normal lateral wall should be either straight or concave.</w:t>
      </w:r>
      <w:r w:rsidR="00BB028C" w:rsidRPr="00A10B18">
        <w:rPr>
          <w:rFonts w:cstheme="minorHAnsi"/>
          <w:spacing w:val="-2"/>
          <w:sz w:val="28"/>
          <w:szCs w:val="28"/>
        </w:rPr>
        <w:t xml:space="preserve"> </w:t>
      </w:r>
      <w:r w:rsidR="00BB028C" w:rsidRPr="00A10B18">
        <w:rPr>
          <w:rFonts w:cstheme="minorHAnsi"/>
          <w:spacing w:val="-2"/>
          <w:sz w:val="28"/>
          <w:szCs w:val="28"/>
        </w:rPr>
        <w:t>The </w:t>
      </w:r>
      <w:r w:rsidR="00BB028C" w:rsidRPr="00A10B18">
        <w:rPr>
          <w:rStyle w:val="Strong"/>
          <w:rFonts w:cstheme="minorHAnsi"/>
          <w:b w:val="0"/>
          <w:bCs w:val="0"/>
          <w:spacing w:val="-2"/>
          <w:sz w:val="28"/>
          <w:szCs w:val="28"/>
        </w:rPr>
        <w:t>cavernous sinuses</w:t>
      </w:r>
      <w:r w:rsidR="00BB028C" w:rsidRPr="00A10B18">
        <w:rPr>
          <w:rFonts w:cstheme="minorHAnsi"/>
          <w:spacing w:val="-2"/>
          <w:sz w:val="28"/>
          <w:szCs w:val="28"/>
        </w:rPr>
        <w:t xml:space="preserve"> are one of several drainage pathways for the brain that sits in the middle. In addition to receiving venous drainage from the brain, it also receives tributaries from parts </w:t>
      </w:r>
      <w:r w:rsidR="00BB028C" w:rsidRPr="00A10B18">
        <w:rPr>
          <w:rFonts w:cstheme="minorHAnsi"/>
          <w:spacing w:val="-2"/>
          <w:sz w:val="28"/>
          <w:szCs w:val="28"/>
        </w:rPr>
        <w:lastRenderedPageBreak/>
        <w:t>of the </w:t>
      </w:r>
      <w:hyperlink r:id="rId11" w:history="1">
        <w:r w:rsidR="00BB028C" w:rsidRPr="00A10B18">
          <w:rPr>
            <w:rStyle w:val="Hyperlink"/>
            <w:rFonts w:cstheme="minorHAnsi"/>
            <w:color w:val="auto"/>
            <w:spacing w:val="-2"/>
            <w:sz w:val="28"/>
            <w:szCs w:val="28"/>
            <w:u w:val="none"/>
          </w:rPr>
          <w:t>face</w:t>
        </w:r>
      </w:hyperlink>
      <w:r w:rsidR="00BB028C" w:rsidRPr="00A10B18">
        <w:rPr>
          <w:rFonts w:cstheme="minorHAnsi"/>
          <w:spacing w:val="-2"/>
          <w:sz w:val="28"/>
          <w:szCs w:val="28"/>
        </w:rPr>
        <w:t>.</w:t>
      </w:r>
      <w:r w:rsidR="00BB028C" w:rsidRPr="00A10B18">
        <w:rPr>
          <w:rFonts w:cstheme="minorHAnsi"/>
          <w:spacing w:val="-2"/>
          <w:sz w:val="28"/>
          <w:szCs w:val="28"/>
        </w:rPr>
        <w:t xml:space="preserve"> </w:t>
      </w:r>
      <w:r w:rsidR="00BB028C" w:rsidRPr="00A10B18">
        <w:rPr>
          <w:rFonts w:cstheme="minorHAnsi"/>
          <w:spacing w:val="-2"/>
          <w:sz w:val="28"/>
          <w:szCs w:val="28"/>
        </w:rPr>
        <w:t>The left and right cavernous sinuses communicate by through the anterior and posterior intercavernous sinuses. The cavernous sinus drains to the superior and inferior petrosal sinuses, which then join the sigmoid sinus.</w:t>
      </w:r>
    </w:p>
    <w:p w:rsidR="00A10B18" w:rsidRDefault="00A10B18" w:rsidP="00A10B18">
      <w:pPr>
        <w:pStyle w:val="NormalWeb"/>
        <w:shd w:val="clear" w:color="auto" w:fill="FFFFFF"/>
        <w:spacing w:before="0" w:beforeAutospacing="0" w:after="0" w:afterAutospacing="0" w:line="390" w:lineRule="atLeast"/>
        <w:rPr>
          <w:rFonts w:asciiTheme="minorHAnsi" w:hAnsiTheme="minorHAnsi" w:cstheme="minorHAnsi"/>
          <w:sz w:val="28"/>
          <w:szCs w:val="28"/>
        </w:rPr>
      </w:pPr>
      <w:r>
        <w:rPr>
          <w:rFonts w:asciiTheme="minorHAnsi" w:hAnsiTheme="minorHAnsi" w:cstheme="minorHAnsi"/>
          <w:sz w:val="28"/>
          <w:szCs w:val="28"/>
        </w:rPr>
        <w:t xml:space="preserve"> </w:t>
      </w:r>
      <w:r w:rsidR="00BB028C" w:rsidRPr="00BB028C">
        <w:rPr>
          <w:rFonts w:asciiTheme="minorHAnsi" w:hAnsiTheme="minorHAnsi" w:cstheme="minorHAnsi"/>
          <w:sz w:val="28"/>
          <w:szCs w:val="28"/>
        </w:rPr>
        <w:t xml:space="preserve"> </w:t>
      </w:r>
      <w:r w:rsidR="00BB028C" w:rsidRPr="00BB028C">
        <w:rPr>
          <w:rFonts w:asciiTheme="minorHAnsi" w:hAnsiTheme="minorHAnsi" w:cstheme="minorHAnsi"/>
          <w:sz w:val="28"/>
          <w:szCs w:val="28"/>
        </w:rPr>
        <w:t xml:space="preserve">The cavernous sinuses are located within the middle cranial fossa, on either side of the </w:t>
      </w:r>
      <w:r w:rsidR="00666119" w:rsidRPr="00BB028C">
        <w:rPr>
          <w:rFonts w:asciiTheme="minorHAnsi" w:hAnsiTheme="minorHAnsi" w:cstheme="minorHAnsi"/>
          <w:sz w:val="28"/>
          <w:szCs w:val="28"/>
        </w:rPr>
        <w:t>Sella</w:t>
      </w:r>
      <w:r w:rsidR="00BB028C" w:rsidRPr="00BB028C">
        <w:rPr>
          <w:rFonts w:asciiTheme="minorHAnsi" w:hAnsiTheme="minorHAnsi" w:cstheme="minorHAnsi"/>
          <w:sz w:val="28"/>
          <w:szCs w:val="28"/>
        </w:rPr>
        <w:t xml:space="preserve"> turcica of the sphenoid bone (which contains the pituitary gland). They are enclosed by the endosteal and meni</w:t>
      </w:r>
      <w:r>
        <w:rPr>
          <w:rFonts w:asciiTheme="minorHAnsi" w:hAnsiTheme="minorHAnsi" w:cstheme="minorHAnsi"/>
          <w:sz w:val="28"/>
          <w:szCs w:val="28"/>
        </w:rPr>
        <w:t>ngeal layers of the dura mater.</w:t>
      </w:r>
    </w:p>
    <w:p w:rsidR="00A10B18" w:rsidRDefault="00A10B18" w:rsidP="00BB028C">
      <w:pPr>
        <w:pStyle w:val="NormalWeb"/>
        <w:shd w:val="clear" w:color="auto" w:fill="FFFFFF"/>
        <w:spacing w:before="0" w:beforeAutospacing="0" w:after="0" w:afterAutospacing="0" w:line="390" w:lineRule="atLeast"/>
        <w:rPr>
          <w:rFonts w:asciiTheme="minorHAnsi" w:hAnsiTheme="minorHAnsi" w:cstheme="minorHAnsi"/>
          <w:sz w:val="28"/>
          <w:szCs w:val="28"/>
        </w:rPr>
      </w:pPr>
    </w:p>
    <w:p w:rsidR="00A10B18" w:rsidRDefault="00A10B18" w:rsidP="00BB028C">
      <w:pPr>
        <w:pStyle w:val="NormalWeb"/>
        <w:shd w:val="clear" w:color="auto" w:fill="FFFFFF"/>
        <w:spacing w:before="0" w:beforeAutospacing="0" w:after="0" w:afterAutospacing="0" w:line="390" w:lineRule="atLeast"/>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5731510" cy="2717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rnous-sinus-location.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717800"/>
                    </a:xfrm>
                    <a:prstGeom prst="rect">
                      <a:avLst/>
                    </a:prstGeom>
                  </pic:spPr>
                </pic:pic>
              </a:graphicData>
            </a:graphic>
          </wp:inline>
        </w:drawing>
      </w:r>
    </w:p>
    <w:p w:rsidR="002F7878" w:rsidRDefault="002F7878" w:rsidP="00BB028C">
      <w:pPr>
        <w:pStyle w:val="NormalWeb"/>
        <w:shd w:val="clear" w:color="auto" w:fill="FFFFFF"/>
        <w:spacing w:before="0" w:beforeAutospacing="0" w:after="0" w:afterAutospacing="0" w:line="390" w:lineRule="atLeast"/>
        <w:rPr>
          <w:rFonts w:asciiTheme="minorHAnsi" w:hAnsiTheme="minorHAnsi" w:cstheme="minorHAnsi"/>
          <w:sz w:val="28"/>
          <w:szCs w:val="28"/>
        </w:rPr>
      </w:pPr>
    </w:p>
    <w:p w:rsidR="00A10B18" w:rsidRPr="00A10B18" w:rsidRDefault="00A10B18" w:rsidP="00BB028C">
      <w:pPr>
        <w:pStyle w:val="NormalWeb"/>
        <w:shd w:val="clear" w:color="auto" w:fill="FFFFFF"/>
        <w:spacing w:before="0" w:beforeAutospacing="0" w:after="0" w:afterAutospacing="0" w:line="390" w:lineRule="atLeast"/>
        <w:rPr>
          <w:rFonts w:asciiTheme="minorHAnsi" w:hAnsiTheme="minorHAnsi" w:cstheme="minorHAnsi"/>
          <w:sz w:val="28"/>
          <w:szCs w:val="28"/>
          <w:u w:val="single"/>
        </w:rPr>
      </w:pPr>
      <w:r>
        <w:rPr>
          <w:rFonts w:asciiTheme="minorHAnsi" w:hAnsiTheme="minorHAnsi" w:cstheme="minorHAnsi"/>
          <w:sz w:val="28"/>
          <w:szCs w:val="28"/>
          <w:u w:val="single"/>
        </w:rPr>
        <w:t>BORDERS OF THE CAVERNOUS SINUS</w:t>
      </w:r>
    </w:p>
    <w:p w:rsidR="00BB028C" w:rsidRPr="00BB028C" w:rsidRDefault="00BB028C" w:rsidP="00BB028C">
      <w:pPr>
        <w:pStyle w:val="NormalWeb"/>
        <w:shd w:val="clear" w:color="auto" w:fill="FFFFFF"/>
        <w:spacing w:before="0" w:beforeAutospacing="0" w:after="0" w:afterAutospacing="0" w:line="390" w:lineRule="atLeast"/>
        <w:rPr>
          <w:rFonts w:asciiTheme="minorHAnsi" w:hAnsiTheme="minorHAnsi" w:cstheme="minorHAnsi"/>
          <w:spacing w:val="-2"/>
          <w:sz w:val="28"/>
          <w:szCs w:val="28"/>
        </w:rPr>
      </w:pPr>
      <w:r w:rsidRPr="00BB028C">
        <w:rPr>
          <w:rFonts w:asciiTheme="minorHAnsi" w:hAnsiTheme="minorHAnsi" w:cstheme="minorHAnsi"/>
          <w:sz w:val="28"/>
          <w:szCs w:val="28"/>
        </w:rPr>
        <w:t>The borders of the cavernous sinus are as follows:</w:t>
      </w:r>
    </w:p>
    <w:p w:rsidR="00BB028C" w:rsidRPr="00BB028C" w:rsidRDefault="00BB028C" w:rsidP="00BB028C">
      <w:pPr>
        <w:pStyle w:val="ListParagraph"/>
        <w:numPr>
          <w:ilvl w:val="0"/>
          <w:numId w:val="3"/>
        </w:numPr>
        <w:rPr>
          <w:sz w:val="28"/>
          <w:szCs w:val="28"/>
        </w:rPr>
      </w:pPr>
      <w:r w:rsidRPr="00BB028C">
        <w:rPr>
          <w:sz w:val="28"/>
          <w:szCs w:val="28"/>
        </w:rPr>
        <w:t>Anterior – superior orbital fissure.</w:t>
      </w:r>
    </w:p>
    <w:p w:rsidR="00BB028C" w:rsidRPr="00BB028C" w:rsidRDefault="00BB028C" w:rsidP="00BB028C">
      <w:pPr>
        <w:pStyle w:val="ListParagraph"/>
        <w:numPr>
          <w:ilvl w:val="0"/>
          <w:numId w:val="3"/>
        </w:numPr>
        <w:rPr>
          <w:sz w:val="28"/>
          <w:szCs w:val="28"/>
        </w:rPr>
      </w:pPr>
      <w:r w:rsidRPr="00BB028C">
        <w:rPr>
          <w:sz w:val="28"/>
          <w:szCs w:val="28"/>
        </w:rPr>
        <w:t>Posterior – petrous part of the temporal bone.</w:t>
      </w:r>
    </w:p>
    <w:p w:rsidR="00BB028C" w:rsidRPr="00BB028C" w:rsidRDefault="00BB028C" w:rsidP="00BB028C">
      <w:pPr>
        <w:pStyle w:val="ListParagraph"/>
        <w:numPr>
          <w:ilvl w:val="0"/>
          <w:numId w:val="3"/>
        </w:numPr>
        <w:rPr>
          <w:sz w:val="28"/>
          <w:szCs w:val="28"/>
        </w:rPr>
      </w:pPr>
      <w:r w:rsidRPr="00BB028C">
        <w:rPr>
          <w:sz w:val="28"/>
          <w:szCs w:val="28"/>
        </w:rPr>
        <w:t>Medial – body of the sphenoid bone.</w:t>
      </w:r>
    </w:p>
    <w:p w:rsidR="00BB028C" w:rsidRPr="00BB028C" w:rsidRDefault="00BB028C" w:rsidP="00BB028C">
      <w:pPr>
        <w:pStyle w:val="ListParagraph"/>
        <w:numPr>
          <w:ilvl w:val="0"/>
          <w:numId w:val="3"/>
        </w:numPr>
        <w:rPr>
          <w:sz w:val="28"/>
          <w:szCs w:val="28"/>
        </w:rPr>
      </w:pPr>
      <w:r w:rsidRPr="00BB028C">
        <w:rPr>
          <w:sz w:val="28"/>
          <w:szCs w:val="28"/>
        </w:rPr>
        <w:t>Lateral – meningeal layer of the dura mater running from the roof to the floor of the middle cranial fossa.</w:t>
      </w:r>
    </w:p>
    <w:p w:rsidR="00BB028C" w:rsidRPr="00BB028C" w:rsidRDefault="00BB028C" w:rsidP="00BB028C">
      <w:pPr>
        <w:pStyle w:val="ListParagraph"/>
        <w:numPr>
          <w:ilvl w:val="0"/>
          <w:numId w:val="3"/>
        </w:numPr>
        <w:rPr>
          <w:sz w:val="28"/>
          <w:szCs w:val="28"/>
        </w:rPr>
      </w:pPr>
      <w:r w:rsidRPr="00BB028C">
        <w:rPr>
          <w:sz w:val="28"/>
          <w:szCs w:val="28"/>
        </w:rPr>
        <w:t>Roof – meningeal layer of the dura mater that attaches to the anterior and middle clinoid processes of the sphenoid bone.</w:t>
      </w:r>
    </w:p>
    <w:p w:rsidR="00BB028C" w:rsidRDefault="00BB028C" w:rsidP="00BB028C">
      <w:pPr>
        <w:pStyle w:val="ListParagraph"/>
        <w:numPr>
          <w:ilvl w:val="0"/>
          <w:numId w:val="3"/>
        </w:numPr>
        <w:rPr>
          <w:sz w:val="28"/>
          <w:szCs w:val="28"/>
        </w:rPr>
      </w:pPr>
      <w:r w:rsidRPr="00BB028C">
        <w:rPr>
          <w:sz w:val="28"/>
          <w:szCs w:val="28"/>
        </w:rPr>
        <w:t>Floor – endosteal layer of dura mater that overlies the base of the greater wing of the sphenoid bone.</w:t>
      </w:r>
    </w:p>
    <w:p w:rsidR="00A10B18" w:rsidRPr="00A10B18" w:rsidRDefault="00A10B18" w:rsidP="00BB028C">
      <w:pPr>
        <w:shd w:val="clear" w:color="auto" w:fill="FFFFFF"/>
        <w:spacing w:after="300" w:line="390" w:lineRule="atLeast"/>
        <w:rPr>
          <w:rFonts w:eastAsia="Times New Roman" w:cstheme="minorHAnsi"/>
          <w:spacing w:val="-2"/>
          <w:sz w:val="28"/>
          <w:szCs w:val="28"/>
          <w:lang w:eastAsia="en-GB"/>
        </w:rPr>
      </w:pPr>
      <w:r>
        <w:rPr>
          <w:rFonts w:eastAsia="Times New Roman" w:cstheme="minorHAnsi"/>
          <w:spacing w:val="-2"/>
          <w:sz w:val="28"/>
          <w:szCs w:val="28"/>
          <w:u w:val="single"/>
          <w:lang w:eastAsia="en-GB"/>
        </w:rPr>
        <w:t>CONTENTS OF THE CAVERNOUS SINUS</w:t>
      </w:r>
    </w:p>
    <w:p w:rsidR="00BB028C" w:rsidRPr="00BB028C" w:rsidRDefault="00A10B18" w:rsidP="00BB028C">
      <w:pPr>
        <w:shd w:val="clear" w:color="auto" w:fill="FFFFFF"/>
        <w:spacing w:after="300" w:line="390" w:lineRule="atLeast"/>
        <w:rPr>
          <w:rFonts w:eastAsia="Times New Roman" w:cstheme="minorHAnsi"/>
          <w:spacing w:val="-2"/>
          <w:sz w:val="28"/>
          <w:szCs w:val="28"/>
          <w:lang w:eastAsia="en-GB"/>
        </w:rPr>
      </w:pPr>
      <w:r>
        <w:rPr>
          <w:rFonts w:eastAsia="Times New Roman" w:cstheme="minorHAnsi"/>
          <w:spacing w:val="-2"/>
          <w:sz w:val="28"/>
          <w:szCs w:val="28"/>
          <w:lang w:eastAsia="en-GB"/>
        </w:rPr>
        <w:t xml:space="preserve">  </w:t>
      </w:r>
      <w:r w:rsidR="00BB028C" w:rsidRPr="00BB028C">
        <w:rPr>
          <w:rFonts w:eastAsia="Times New Roman" w:cstheme="minorHAnsi"/>
          <w:spacing w:val="-2"/>
          <w:sz w:val="28"/>
          <w:szCs w:val="28"/>
          <w:lang w:eastAsia="en-GB"/>
        </w:rPr>
        <w:t xml:space="preserve">The cavernous sinus contains the internal carotid artery and several cranial nerves. Abducens nerve (CN VI) traverses the sinus lateral to the internal carotid </w:t>
      </w:r>
      <w:r w:rsidR="00BB028C" w:rsidRPr="00BB028C">
        <w:rPr>
          <w:rFonts w:eastAsia="Times New Roman" w:cstheme="minorHAnsi"/>
          <w:spacing w:val="-2"/>
          <w:sz w:val="28"/>
          <w:szCs w:val="28"/>
          <w:lang w:eastAsia="en-GB"/>
        </w:rPr>
        <w:lastRenderedPageBreak/>
        <w:t>artery. The remainder of the cranial nerves pass through the lateral wall of the carotid sinus, and from superior to inferior they are:</w:t>
      </w:r>
    </w:p>
    <w:p w:rsidR="00BB028C" w:rsidRPr="00BB028C" w:rsidRDefault="00BB028C" w:rsidP="00BB028C">
      <w:pPr>
        <w:pStyle w:val="ListParagraph"/>
        <w:numPr>
          <w:ilvl w:val="0"/>
          <w:numId w:val="4"/>
        </w:numPr>
        <w:shd w:val="clear" w:color="auto" w:fill="FFFFFF"/>
        <w:spacing w:before="100" w:beforeAutospacing="1" w:after="75" w:line="240" w:lineRule="auto"/>
        <w:rPr>
          <w:rFonts w:eastAsia="Times New Roman" w:cstheme="minorHAnsi"/>
          <w:spacing w:val="-2"/>
          <w:sz w:val="28"/>
          <w:szCs w:val="28"/>
          <w:lang w:eastAsia="en-GB"/>
        </w:rPr>
      </w:pPr>
      <w:r w:rsidRPr="00BB028C">
        <w:rPr>
          <w:rFonts w:eastAsia="Times New Roman" w:cstheme="minorHAnsi"/>
          <w:spacing w:val="-2"/>
          <w:sz w:val="28"/>
          <w:szCs w:val="28"/>
          <w:lang w:eastAsia="en-GB"/>
        </w:rPr>
        <w:t>Oculomotor nerve (CN III)</w:t>
      </w:r>
    </w:p>
    <w:p w:rsidR="00BB028C" w:rsidRPr="00BB028C" w:rsidRDefault="00BB028C" w:rsidP="00BB028C">
      <w:pPr>
        <w:pStyle w:val="ListParagraph"/>
        <w:numPr>
          <w:ilvl w:val="0"/>
          <w:numId w:val="4"/>
        </w:numPr>
        <w:shd w:val="clear" w:color="auto" w:fill="FFFFFF"/>
        <w:spacing w:before="100" w:beforeAutospacing="1" w:after="75" w:line="240" w:lineRule="auto"/>
        <w:rPr>
          <w:rFonts w:eastAsia="Times New Roman" w:cstheme="minorHAnsi"/>
          <w:spacing w:val="-2"/>
          <w:sz w:val="28"/>
          <w:szCs w:val="28"/>
          <w:lang w:eastAsia="en-GB"/>
        </w:rPr>
      </w:pPr>
      <w:r w:rsidRPr="00BB028C">
        <w:rPr>
          <w:rFonts w:eastAsia="Times New Roman" w:cstheme="minorHAnsi"/>
          <w:spacing w:val="-2"/>
          <w:sz w:val="28"/>
          <w:szCs w:val="28"/>
          <w:lang w:eastAsia="en-GB"/>
        </w:rPr>
        <w:t>Trochlear nerve (CN IV)</w:t>
      </w:r>
    </w:p>
    <w:p w:rsidR="00BB028C" w:rsidRDefault="00BB028C" w:rsidP="00BB028C">
      <w:pPr>
        <w:pStyle w:val="ListParagraph"/>
        <w:numPr>
          <w:ilvl w:val="0"/>
          <w:numId w:val="4"/>
        </w:numPr>
        <w:shd w:val="clear" w:color="auto" w:fill="FFFFFF"/>
        <w:spacing w:before="100" w:beforeAutospacing="1" w:after="75" w:line="240" w:lineRule="auto"/>
        <w:rPr>
          <w:rFonts w:eastAsia="Times New Roman" w:cstheme="minorHAnsi"/>
          <w:spacing w:val="-2"/>
          <w:sz w:val="28"/>
          <w:szCs w:val="28"/>
          <w:lang w:eastAsia="en-GB"/>
        </w:rPr>
      </w:pPr>
      <w:r w:rsidRPr="00BB028C">
        <w:rPr>
          <w:rFonts w:eastAsia="Times New Roman" w:cstheme="minorHAnsi"/>
          <w:spacing w:val="-2"/>
          <w:sz w:val="28"/>
          <w:szCs w:val="28"/>
          <w:lang w:eastAsia="en-GB"/>
        </w:rPr>
        <w:t>Trigeminal nerve (CN V) - ophthalmic and maxillary divisions.</w:t>
      </w:r>
    </w:p>
    <w:p w:rsidR="002F7878" w:rsidRDefault="002F7878" w:rsidP="002F7878">
      <w:pPr>
        <w:pStyle w:val="ListParagraph"/>
        <w:shd w:val="clear" w:color="auto" w:fill="FFFFFF"/>
        <w:spacing w:before="100" w:beforeAutospacing="1" w:after="75" w:line="240" w:lineRule="auto"/>
        <w:rPr>
          <w:rFonts w:eastAsia="Times New Roman" w:cstheme="minorHAnsi"/>
          <w:spacing w:val="-2"/>
          <w:sz w:val="28"/>
          <w:szCs w:val="28"/>
          <w:lang w:eastAsia="en-GB"/>
        </w:rPr>
      </w:pPr>
    </w:p>
    <w:p w:rsidR="002F7878" w:rsidRDefault="002F7878" w:rsidP="002F7878">
      <w:pPr>
        <w:pStyle w:val="ListParagraph"/>
        <w:shd w:val="clear" w:color="auto" w:fill="FFFFFF"/>
        <w:spacing w:before="100" w:beforeAutospacing="1" w:after="75" w:line="240" w:lineRule="auto"/>
        <w:rPr>
          <w:rFonts w:eastAsia="Times New Roman" w:cstheme="minorHAnsi"/>
          <w:spacing w:val="-2"/>
          <w:sz w:val="28"/>
          <w:szCs w:val="28"/>
          <w:lang w:eastAsia="en-GB"/>
        </w:rPr>
      </w:pPr>
      <w:r>
        <w:rPr>
          <w:rFonts w:eastAsia="Times New Roman" w:cstheme="minorHAnsi"/>
          <w:noProof/>
          <w:spacing w:val="-2"/>
          <w:sz w:val="28"/>
          <w:szCs w:val="28"/>
          <w:lang w:eastAsia="en-GB"/>
        </w:rPr>
        <w:drawing>
          <wp:inline distT="0" distB="0" distL="0" distR="0">
            <wp:extent cx="5731510" cy="27165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of-the-Cavernous-Sinus.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2716530"/>
                    </a:xfrm>
                    <a:prstGeom prst="rect">
                      <a:avLst/>
                    </a:prstGeom>
                  </pic:spPr>
                </pic:pic>
              </a:graphicData>
            </a:graphic>
          </wp:inline>
        </w:drawing>
      </w:r>
    </w:p>
    <w:p w:rsidR="002F7878" w:rsidRPr="002F7878" w:rsidRDefault="002F7878" w:rsidP="002F7878">
      <w:pPr>
        <w:shd w:val="clear" w:color="auto" w:fill="FFFFFF"/>
        <w:spacing w:before="100" w:beforeAutospacing="1" w:after="75" w:line="240" w:lineRule="auto"/>
        <w:rPr>
          <w:rFonts w:eastAsia="Times New Roman" w:cstheme="minorHAnsi"/>
          <w:spacing w:val="-2"/>
          <w:sz w:val="28"/>
          <w:szCs w:val="28"/>
          <w:u w:val="single"/>
          <w:lang w:eastAsia="en-GB"/>
        </w:rPr>
      </w:pPr>
      <w:r>
        <w:rPr>
          <w:rFonts w:eastAsia="Times New Roman" w:cstheme="minorHAnsi"/>
          <w:spacing w:val="-2"/>
          <w:sz w:val="28"/>
          <w:szCs w:val="28"/>
          <w:u w:val="single"/>
          <w:lang w:eastAsia="en-GB"/>
        </w:rPr>
        <w:t>CLINICAL SIGNIFICANCE</w:t>
      </w:r>
    </w:p>
    <w:p w:rsidR="002F7878" w:rsidRPr="00517125" w:rsidRDefault="002F7878" w:rsidP="002F7878">
      <w:pPr>
        <w:pStyle w:val="ListParagraph"/>
        <w:numPr>
          <w:ilvl w:val="0"/>
          <w:numId w:val="5"/>
        </w:numPr>
        <w:shd w:val="clear" w:color="auto" w:fill="FFFFFF"/>
        <w:spacing w:before="100" w:beforeAutospacing="1" w:after="75" w:line="240" w:lineRule="auto"/>
        <w:rPr>
          <w:rFonts w:eastAsia="Times New Roman" w:cstheme="minorHAnsi"/>
          <w:spacing w:val="-2"/>
          <w:sz w:val="28"/>
          <w:szCs w:val="28"/>
          <w:u w:val="single"/>
          <w:lang w:eastAsia="en-GB"/>
        </w:rPr>
      </w:pPr>
      <w:r w:rsidRPr="002F7878">
        <w:rPr>
          <w:rFonts w:eastAsia="Times New Roman" w:cstheme="minorHAnsi"/>
          <w:spacing w:val="-2"/>
          <w:sz w:val="28"/>
          <w:szCs w:val="28"/>
          <w:u w:val="single"/>
          <w:lang w:eastAsia="en-GB"/>
        </w:rPr>
        <w:t xml:space="preserve">Carotid-cavernous </w:t>
      </w:r>
      <w:r w:rsidR="00666119" w:rsidRPr="002F7878">
        <w:rPr>
          <w:rFonts w:eastAsia="Times New Roman" w:cstheme="minorHAnsi"/>
          <w:spacing w:val="-2"/>
          <w:sz w:val="28"/>
          <w:szCs w:val="28"/>
          <w:u w:val="single"/>
          <w:lang w:eastAsia="en-GB"/>
        </w:rPr>
        <w:t>fistula</w:t>
      </w:r>
      <w:r w:rsidR="00666119">
        <w:rPr>
          <w:rFonts w:eastAsia="Times New Roman" w:cstheme="minorHAnsi"/>
          <w:spacing w:val="-2"/>
          <w:sz w:val="28"/>
          <w:szCs w:val="28"/>
          <w:u w:val="single"/>
          <w:lang w:eastAsia="en-GB"/>
        </w:rPr>
        <w:t>: Head</w:t>
      </w:r>
      <w:r w:rsidRPr="00517125">
        <w:rPr>
          <w:rFonts w:eastAsia="Times New Roman" w:cstheme="minorHAnsi"/>
          <w:spacing w:val="-2"/>
          <w:sz w:val="28"/>
          <w:szCs w:val="28"/>
          <w:lang w:eastAsia="en-GB"/>
        </w:rPr>
        <w:t xml:space="preserve"> trauma resulting in rupture of the cavernous part of the internal carotid artery can produce what is known as a carotid-cavernous fistula. A pulsating exophthalmos can result as the venous pressure in the sinus would increase and reverse the flow of blood in the ophthalmic veins.</w:t>
      </w:r>
    </w:p>
    <w:p w:rsidR="002F7878" w:rsidRPr="00517125" w:rsidRDefault="002F7878" w:rsidP="002F7878">
      <w:pPr>
        <w:pStyle w:val="ListParagraph"/>
        <w:numPr>
          <w:ilvl w:val="0"/>
          <w:numId w:val="5"/>
        </w:numPr>
        <w:shd w:val="clear" w:color="auto" w:fill="FFFFFF"/>
        <w:spacing w:before="100" w:beforeAutospacing="1" w:after="75" w:line="240" w:lineRule="auto"/>
        <w:rPr>
          <w:rFonts w:eastAsia="Times New Roman" w:cstheme="minorHAnsi"/>
          <w:spacing w:val="-2"/>
          <w:sz w:val="28"/>
          <w:szCs w:val="28"/>
          <w:u w:val="single"/>
          <w:lang w:eastAsia="en-GB"/>
        </w:rPr>
      </w:pPr>
      <w:r w:rsidRPr="002F7878">
        <w:rPr>
          <w:rFonts w:eastAsia="Times New Roman" w:cstheme="minorHAnsi"/>
          <w:spacing w:val="-2"/>
          <w:sz w:val="28"/>
          <w:szCs w:val="28"/>
          <w:u w:val="single"/>
          <w:lang w:eastAsia="en-GB"/>
        </w:rPr>
        <w:t xml:space="preserve">Cavernous sinus </w:t>
      </w:r>
      <w:r w:rsidR="00666119" w:rsidRPr="002F7878">
        <w:rPr>
          <w:rFonts w:eastAsia="Times New Roman" w:cstheme="minorHAnsi"/>
          <w:spacing w:val="-2"/>
          <w:sz w:val="28"/>
          <w:szCs w:val="28"/>
          <w:u w:val="single"/>
          <w:lang w:eastAsia="en-GB"/>
        </w:rPr>
        <w:t>thrombosis</w:t>
      </w:r>
      <w:r w:rsidR="00666119">
        <w:rPr>
          <w:rFonts w:eastAsia="Times New Roman" w:cstheme="minorHAnsi"/>
          <w:spacing w:val="-2"/>
          <w:sz w:val="28"/>
          <w:szCs w:val="28"/>
          <w:u w:val="single"/>
          <w:lang w:eastAsia="en-GB"/>
        </w:rPr>
        <w:t>:</w:t>
      </w:r>
      <w:r w:rsidR="00666119" w:rsidRPr="00517125">
        <w:rPr>
          <w:rFonts w:eastAsia="Times New Roman" w:cstheme="minorHAnsi"/>
          <w:spacing w:val="-2"/>
          <w:sz w:val="28"/>
          <w:szCs w:val="28"/>
          <w:lang w:eastAsia="en-GB"/>
        </w:rPr>
        <w:t xml:space="preserve"> The</w:t>
      </w:r>
      <w:r w:rsidRPr="00517125">
        <w:rPr>
          <w:rFonts w:eastAsia="Times New Roman" w:cstheme="minorHAnsi"/>
          <w:spacing w:val="-2"/>
          <w:sz w:val="28"/>
          <w:szCs w:val="28"/>
          <w:lang w:eastAsia="en-GB"/>
        </w:rPr>
        <w:t xml:space="preserve"> sinus also has communicating branches from the sin of the face. Particularly in the ‘danger area’ (at the nasolabial crease and at the crease between the ala of the nose and the cheek), an infection can spread to the cavernous sinus, which can result in a cavernous sinus thrombosis. This condition can result in internal strabismus (crossed </w:t>
      </w:r>
      <w:hyperlink r:id="rId14" w:history="1">
        <w:r w:rsidRPr="00517125">
          <w:rPr>
            <w:rStyle w:val="Hyperlink"/>
            <w:rFonts w:eastAsia="Times New Roman" w:cstheme="minorHAnsi"/>
            <w:color w:val="auto"/>
            <w:spacing w:val="-2"/>
            <w:sz w:val="28"/>
            <w:szCs w:val="28"/>
            <w:u w:val="none"/>
            <w:lang w:eastAsia="en-GB"/>
          </w:rPr>
          <w:t>eyes</w:t>
        </w:r>
      </w:hyperlink>
      <w:r w:rsidRPr="00517125">
        <w:rPr>
          <w:rFonts w:eastAsia="Times New Roman" w:cstheme="minorHAnsi"/>
          <w:spacing w:val="-2"/>
          <w:sz w:val="28"/>
          <w:szCs w:val="28"/>
          <w:lang w:eastAsia="en-GB"/>
        </w:rPr>
        <w:t>) if the CN VI is damaged, doubled vision while looking downward if CN IV was damaged, or ophthalmoplegia (paralysis or weakness in muscles of movement of the eye).</w:t>
      </w:r>
    </w:p>
    <w:p w:rsidR="002F7878" w:rsidRPr="002F7878" w:rsidRDefault="002F7878" w:rsidP="002F7878">
      <w:pPr>
        <w:shd w:val="clear" w:color="auto" w:fill="FFFFFF"/>
        <w:spacing w:before="100" w:beforeAutospacing="1" w:after="75" w:line="240" w:lineRule="auto"/>
        <w:rPr>
          <w:rFonts w:eastAsia="Times New Roman" w:cstheme="minorHAnsi"/>
          <w:spacing w:val="-2"/>
          <w:sz w:val="28"/>
          <w:szCs w:val="28"/>
          <w:lang w:eastAsia="en-GB"/>
        </w:rPr>
      </w:pPr>
    </w:p>
    <w:p w:rsidR="00BB028C" w:rsidRPr="00BB028C" w:rsidRDefault="00BB028C" w:rsidP="00BB028C">
      <w:pPr>
        <w:pStyle w:val="ListParagraph"/>
        <w:rPr>
          <w:rFonts w:cstheme="minorHAnsi"/>
          <w:sz w:val="28"/>
          <w:szCs w:val="28"/>
        </w:rPr>
      </w:pPr>
    </w:p>
    <w:p w:rsidR="00AE319A" w:rsidRPr="00AE319A" w:rsidRDefault="00AE319A" w:rsidP="00AE319A">
      <w:pPr>
        <w:rPr>
          <w:sz w:val="28"/>
          <w:szCs w:val="28"/>
          <w:u w:val="single"/>
        </w:rPr>
      </w:pPr>
    </w:p>
    <w:p w:rsidR="00AE319A" w:rsidRPr="00517125" w:rsidRDefault="00AE319A" w:rsidP="00517125">
      <w:pPr>
        <w:pStyle w:val="ListParagraph"/>
        <w:numPr>
          <w:ilvl w:val="0"/>
          <w:numId w:val="2"/>
        </w:numPr>
        <w:rPr>
          <w:sz w:val="28"/>
          <w:szCs w:val="28"/>
          <w:u w:val="single"/>
        </w:rPr>
      </w:pPr>
      <w:r w:rsidRPr="00517125">
        <w:rPr>
          <w:sz w:val="28"/>
          <w:szCs w:val="28"/>
          <w:u w:val="single"/>
        </w:rPr>
        <w:t>WALLS OF THE NOSE</w:t>
      </w:r>
    </w:p>
    <w:p w:rsidR="00AE319A" w:rsidRDefault="003F0106" w:rsidP="00684E71">
      <w:pPr>
        <w:ind w:left="360"/>
        <w:rPr>
          <w:sz w:val="28"/>
          <w:szCs w:val="28"/>
        </w:rPr>
      </w:pPr>
      <w:r>
        <w:rPr>
          <w:sz w:val="28"/>
          <w:szCs w:val="28"/>
        </w:rPr>
        <w:t>The nose has two walls:</w:t>
      </w:r>
    </w:p>
    <w:p w:rsidR="003F0106" w:rsidRPr="009168CE" w:rsidRDefault="003F0106" w:rsidP="003F0106">
      <w:pPr>
        <w:pStyle w:val="ListParagraph"/>
        <w:numPr>
          <w:ilvl w:val="0"/>
          <w:numId w:val="6"/>
        </w:numPr>
        <w:rPr>
          <w:sz w:val="28"/>
          <w:szCs w:val="28"/>
          <w:u w:val="single"/>
        </w:rPr>
      </w:pPr>
      <w:r w:rsidRPr="009168CE">
        <w:rPr>
          <w:sz w:val="28"/>
          <w:szCs w:val="28"/>
          <w:u w:val="single"/>
        </w:rPr>
        <w:t>MEDIAL WALL</w:t>
      </w:r>
    </w:p>
    <w:p w:rsidR="00996A59" w:rsidRPr="00996A59" w:rsidRDefault="00996A59" w:rsidP="00996A59">
      <w:pPr>
        <w:pStyle w:val="ListParagraph"/>
        <w:ind w:left="1080"/>
        <w:rPr>
          <w:sz w:val="28"/>
          <w:szCs w:val="28"/>
        </w:rPr>
      </w:pPr>
      <w:r w:rsidRPr="00996A59">
        <w:rPr>
          <w:sz w:val="28"/>
          <w:szCs w:val="28"/>
        </w:rPr>
        <w:t>It is formed by the nasal septum.</w:t>
      </w:r>
      <w:r w:rsidRPr="00996A59">
        <w:rPr>
          <w:rFonts w:ascii="Helvetica" w:eastAsia="Times New Roman" w:hAnsi="Helvetica" w:cs="Helvetica"/>
          <w:spacing w:val="-2"/>
          <w:sz w:val="24"/>
          <w:szCs w:val="24"/>
          <w:lang w:eastAsia="en-GB"/>
        </w:rPr>
        <w:t xml:space="preserve"> </w:t>
      </w:r>
      <w:r w:rsidRPr="00996A59">
        <w:rPr>
          <w:sz w:val="28"/>
          <w:szCs w:val="28"/>
        </w:rPr>
        <w:t>The nasal septum is a structure consisting of both bony and cartilaginous components. The bony components are the:</w:t>
      </w:r>
    </w:p>
    <w:p w:rsidR="00996A59" w:rsidRPr="009168CE" w:rsidRDefault="009168CE" w:rsidP="009168CE">
      <w:pPr>
        <w:pStyle w:val="ListParagraph"/>
        <w:numPr>
          <w:ilvl w:val="0"/>
          <w:numId w:val="7"/>
        </w:numPr>
        <w:rPr>
          <w:sz w:val="28"/>
          <w:szCs w:val="28"/>
        </w:rPr>
      </w:pPr>
      <w:r>
        <w:rPr>
          <w:sz w:val="28"/>
          <w:szCs w:val="28"/>
          <w:u w:val="single"/>
        </w:rPr>
        <w:t>Perpendicular plate of the Ethmoid bone</w:t>
      </w:r>
      <w:r w:rsidR="00996A59" w:rsidRPr="009168CE">
        <w:rPr>
          <w:sz w:val="28"/>
          <w:szCs w:val="28"/>
        </w:rPr>
        <w:t>:</w:t>
      </w:r>
      <w:r w:rsidR="00996A59" w:rsidRPr="009168CE">
        <w:rPr>
          <w:rFonts w:ascii="Helvetica" w:hAnsi="Helvetica" w:cs="Helvetica"/>
          <w:color w:val="495354"/>
          <w:spacing w:val="-2"/>
          <w:shd w:val="clear" w:color="auto" w:fill="FFFFFF"/>
        </w:rPr>
        <w:t xml:space="preserve"> </w:t>
      </w:r>
      <w:r w:rsidR="00996A59" w:rsidRPr="009168CE">
        <w:rPr>
          <w:sz w:val="28"/>
          <w:szCs w:val="28"/>
        </w:rPr>
        <w:t>The medial wall of the </w:t>
      </w:r>
      <w:hyperlink r:id="rId15" w:history="1">
        <w:r w:rsidR="00996A59" w:rsidRPr="009168CE">
          <w:rPr>
            <w:rStyle w:val="Hyperlink"/>
            <w:color w:val="auto"/>
            <w:sz w:val="28"/>
            <w:szCs w:val="28"/>
            <w:u w:val="none"/>
          </w:rPr>
          <w:t>nasal cavity</w:t>
        </w:r>
      </w:hyperlink>
      <w:r w:rsidR="00996A59" w:rsidRPr="009168CE">
        <w:rPr>
          <w:sz w:val="28"/>
          <w:szCs w:val="28"/>
        </w:rPr>
        <w:t> is formed by both bony elements and cartilage. Posteriorly the perpendicular plate of the </w:t>
      </w:r>
      <w:hyperlink r:id="rId16" w:history="1">
        <w:r w:rsidR="00996A59" w:rsidRPr="009168CE">
          <w:rPr>
            <w:rStyle w:val="Hyperlink"/>
            <w:color w:val="auto"/>
            <w:sz w:val="28"/>
            <w:szCs w:val="28"/>
            <w:u w:val="none"/>
          </w:rPr>
          <w:t>ethmoid bone</w:t>
        </w:r>
      </w:hyperlink>
      <w:r w:rsidR="00996A59" w:rsidRPr="009168CE">
        <w:rPr>
          <w:sz w:val="28"/>
          <w:szCs w:val="28"/>
        </w:rPr>
        <w:t> forms the superoposterior part of the bony nasal septum and articulates superiorly with the cribriform plate. The posterior border articulates superiorly with the sphenoidal crest and with the vomer by its inferior border.</w:t>
      </w:r>
    </w:p>
    <w:p w:rsidR="00996A59" w:rsidRPr="009168CE" w:rsidRDefault="009168CE" w:rsidP="00996A59">
      <w:pPr>
        <w:pStyle w:val="ListParagraph"/>
        <w:numPr>
          <w:ilvl w:val="0"/>
          <w:numId w:val="7"/>
        </w:numPr>
        <w:rPr>
          <w:sz w:val="28"/>
          <w:szCs w:val="28"/>
        </w:rPr>
      </w:pPr>
      <w:r>
        <w:rPr>
          <w:sz w:val="28"/>
          <w:szCs w:val="28"/>
          <w:u w:val="single"/>
        </w:rPr>
        <w:t>The Vomer</w:t>
      </w:r>
      <w:r w:rsidR="00996A59">
        <w:rPr>
          <w:sz w:val="28"/>
          <w:szCs w:val="28"/>
        </w:rPr>
        <w:t>:</w:t>
      </w:r>
      <w:r w:rsidR="00996A59" w:rsidRPr="00996A59">
        <w:rPr>
          <w:rFonts w:ascii="Helvetica" w:eastAsia="Times New Roman" w:hAnsi="Helvetica" w:cs="Helvetica"/>
          <w:color w:val="495354"/>
          <w:spacing w:val="-2"/>
          <w:sz w:val="24"/>
          <w:szCs w:val="24"/>
          <w:lang w:eastAsia="en-GB"/>
        </w:rPr>
        <w:t xml:space="preserve"> </w:t>
      </w:r>
      <w:r w:rsidR="00996A59" w:rsidRPr="009168CE">
        <w:rPr>
          <w:sz w:val="28"/>
          <w:szCs w:val="28"/>
        </w:rPr>
        <w:t>The vomer is an unpaired bone of the </w:t>
      </w:r>
      <w:hyperlink r:id="rId17" w:history="1">
        <w:r w:rsidR="00996A59" w:rsidRPr="009168CE">
          <w:rPr>
            <w:rStyle w:val="Hyperlink"/>
            <w:color w:val="auto"/>
            <w:sz w:val="28"/>
            <w:szCs w:val="28"/>
            <w:u w:val="none"/>
          </w:rPr>
          <w:t>skull</w:t>
        </w:r>
      </w:hyperlink>
      <w:r w:rsidR="00996A59" w:rsidRPr="009168CE">
        <w:rPr>
          <w:sz w:val="28"/>
          <w:szCs w:val="28"/>
        </w:rPr>
        <w:t> forms the inferior part of the septum. It is located in the mid sagittal plane and articulates with the ethmoid, both palatine bones and both maxillary bones.</w:t>
      </w:r>
    </w:p>
    <w:p w:rsidR="00996A59" w:rsidRPr="00996A59" w:rsidRDefault="009168CE" w:rsidP="00996A59">
      <w:pPr>
        <w:pStyle w:val="ListParagraph"/>
        <w:numPr>
          <w:ilvl w:val="0"/>
          <w:numId w:val="7"/>
        </w:numPr>
        <w:rPr>
          <w:sz w:val="28"/>
          <w:szCs w:val="28"/>
        </w:rPr>
      </w:pPr>
      <w:r w:rsidRPr="009168CE">
        <w:rPr>
          <w:sz w:val="28"/>
          <w:szCs w:val="28"/>
          <w:u w:val="single"/>
        </w:rPr>
        <w:t>Crests of the Maxillary bone</w:t>
      </w:r>
      <w:r w:rsidR="00996A59" w:rsidRPr="009168CE">
        <w:rPr>
          <w:sz w:val="28"/>
          <w:szCs w:val="28"/>
          <w:u w:val="single"/>
        </w:rPr>
        <w:t>:</w:t>
      </w:r>
      <w:r w:rsidR="00996A59" w:rsidRPr="009168CE">
        <w:rPr>
          <w:rFonts w:ascii="Helvetica" w:hAnsi="Helvetica" w:cs="Helvetica"/>
          <w:spacing w:val="-2"/>
          <w:shd w:val="clear" w:color="auto" w:fill="FFFFFF"/>
        </w:rPr>
        <w:t xml:space="preserve"> </w:t>
      </w:r>
      <w:r w:rsidR="00996A59" w:rsidRPr="009168CE">
        <w:rPr>
          <w:sz w:val="28"/>
          <w:szCs w:val="28"/>
        </w:rPr>
        <w:t xml:space="preserve">Further posteriorly </w:t>
      </w:r>
      <w:r w:rsidR="00996A59" w:rsidRPr="00996A59">
        <w:rPr>
          <w:sz w:val="28"/>
          <w:szCs w:val="28"/>
        </w:rPr>
        <w:t xml:space="preserve">than the ethmoid bone, </w:t>
      </w:r>
      <w:r w:rsidR="00996A59" w:rsidRPr="009168CE">
        <w:rPr>
          <w:sz w:val="28"/>
          <w:szCs w:val="28"/>
        </w:rPr>
        <w:t>the crest of both the </w:t>
      </w:r>
      <w:hyperlink r:id="rId18" w:history="1">
        <w:r w:rsidR="00996A59" w:rsidRPr="009168CE">
          <w:rPr>
            <w:rStyle w:val="Hyperlink"/>
            <w:color w:val="auto"/>
            <w:sz w:val="28"/>
            <w:szCs w:val="28"/>
            <w:u w:val="none"/>
          </w:rPr>
          <w:t>maxilla</w:t>
        </w:r>
      </w:hyperlink>
      <w:r w:rsidR="00996A59" w:rsidRPr="009168CE">
        <w:rPr>
          <w:sz w:val="28"/>
          <w:szCs w:val="28"/>
        </w:rPr>
        <w:t> and </w:t>
      </w:r>
      <w:hyperlink r:id="rId19" w:history="1">
        <w:r w:rsidR="00996A59" w:rsidRPr="009168CE">
          <w:rPr>
            <w:rStyle w:val="Hyperlink"/>
            <w:color w:val="auto"/>
            <w:sz w:val="28"/>
            <w:szCs w:val="28"/>
            <w:u w:val="none"/>
          </w:rPr>
          <w:t>palatine bone</w:t>
        </w:r>
      </w:hyperlink>
      <w:r w:rsidR="00996A59" w:rsidRPr="009168CE">
        <w:rPr>
          <w:sz w:val="28"/>
          <w:szCs w:val="28"/>
        </w:rPr>
        <w:t xml:space="preserve"> complete the posterior septum. The anterior septum is formed entirely of the quadrangular cartilage which divides the cavity in the midline. The nasal septum can be deviated in some and is a sign </w:t>
      </w:r>
      <w:r w:rsidR="00996A59" w:rsidRPr="00996A59">
        <w:rPr>
          <w:sz w:val="28"/>
          <w:szCs w:val="28"/>
        </w:rPr>
        <w:t>of nasal trauma or abnormal growth.</w:t>
      </w:r>
    </w:p>
    <w:p w:rsidR="00996A59" w:rsidRPr="009168CE" w:rsidRDefault="009168CE" w:rsidP="00996A59">
      <w:pPr>
        <w:pStyle w:val="ListParagraph"/>
        <w:numPr>
          <w:ilvl w:val="0"/>
          <w:numId w:val="7"/>
        </w:numPr>
        <w:rPr>
          <w:sz w:val="28"/>
          <w:szCs w:val="28"/>
        </w:rPr>
      </w:pPr>
      <w:r w:rsidRPr="009168CE">
        <w:rPr>
          <w:sz w:val="28"/>
          <w:szCs w:val="28"/>
          <w:u w:val="single"/>
        </w:rPr>
        <w:t>Crest of the Palatine bone</w:t>
      </w:r>
      <w:r w:rsidR="00996A59">
        <w:rPr>
          <w:sz w:val="28"/>
          <w:szCs w:val="28"/>
        </w:rPr>
        <w:t>:</w:t>
      </w:r>
      <w:r w:rsidR="00996A59" w:rsidRPr="00996A59">
        <w:rPr>
          <w:rFonts w:ascii="Helvetica" w:eastAsia="Times New Roman" w:hAnsi="Helvetica" w:cs="Helvetica"/>
          <w:color w:val="495354"/>
          <w:spacing w:val="-2"/>
          <w:sz w:val="24"/>
          <w:szCs w:val="24"/>
          <w:lang w:eastAsia="en-GB"/>
        </w:rPr>
        <w:t xml:space="preserve"> </w:t>
      </w:r>
      <w:r w:rsidR="00996A59" w:rsidRPr="00996A59">
        <w:rPr>
          <w:sz w:val="28"/>
          <w:szCs w:val="28"/>
        </w:rPr>
        <w:t xml:space="preserve">The horizontal plate of the palatine bone is </w:t>
      </w:r>
      <w:r w:rsidR="00996A59" w:rsidRPr="009168CE">
        <w:rPr>
          <w:sz w:val="28"/>
          <w:szCs w:val="28"/>
        </w:rPr>
        <w:t>a rectangular shaped bone that projects medially and forms a right angle with the perpendicular plate of the ethmoid. The nasal surface of the bone forms part of the inferior meatus of the nose, while the serrated anterior maxillary surface articulates with the maxilla. Laterally the bone articulates with the perpendicular plate, and superior portion of the plate forms the posterior part of the nasal cavity. The inferior surface of the plate is rough and provides attachment to the oral mucosa of the </w:t>
      </w:r>
      <w:hyperlink r:id="rId20" w:history="1">
        <w:r w:rsidR="00996A59" w:rsidRPr="009168CE">
          <w:rPr>
            <w:rStyle w:val="Hyperlink"/>
            <w:color w:val="auto"/>
            <w:sz w:val="28"/>
            <w:szCs w:val="28"/>
            <w:u w:val="none"/>
          </w:rPr>
          <w:t>hard palate</w:t>
        </w:r>
      </w:hyperlink>
      <w:r w:rsidR="00996A59" w:rsidRPr="009168CE">
        <w:rPr>
          <w:sz w:val="28"/>
          <w:szCs w:val="28"/>
        </w:rPr>
        <w:t>.</w:t>
      </w:r>
    </w:p>
    <w:p w:rsidR="00996A59" w:rsidRPr="00996A59" w:rsidRDefault="009168CE" w:rsidP="00996A59">
      <w:pPr>
        <w:pStyle w:val="ListParagraph"/>
        <w:rPr>
          <w:sz w:val="28"/>
          <w:szCs w:val="28"/>
        </w:rPr>
      </w:pPr>
      <w:r>
        <w:rPr>
          <w:sz w:val="28"/>
          <w:szCs w:val="28"/>
        </w:rPr>
        <w:t xml:space="preserve">  </w:t>
      </w:r>
      <w:r w:rsidRPr="009168CE">
        <w:rPr>
          <w:sz w:val="28"/>
          <w:szCs w:val="28"/>
        </w:rPr>
        <w:t xml:space="preserve">The septal cartilage divides the nasal cavity into two halves. The anteroinferior part of the cartilage has an expansion known as the ‘footplate’ which lies in free contact with the membranous septum. The </w:t>
      </w:r>
      <w:r w:rsidRPr="009168CE">
        <w:rPr>
          <w:sz w:val="28"/>
          <w:szCs w:val="28"/>
        </w:rPr>
        <w:lastRenderedPageBreak/>
        <w:t>cartilage is expanded in other regions, namely the junction with the lateral nasal cartilage termed the posterior process. The cartilage is firmly adhered to the nasal bone by taut collagen fibres.</w:t>
      </w:r>
    </w:p>
    <w:p w:rsidR="003F0106" w:rsidRPr="00996A59" w:rsidRDefault="009168CE" w:rsidP="00996A59">
      <w:pPr>
        <w:rPr>
          <w:sz w:val="28"/>
          <w:szCs w:val="28"/>
        </w:rPr>
      </w:pPr>
      <w:r>
        <w:rPr>
          <w:sz w:val="28"/>
          <w:szCs w:val="28"/>
        </w:rPr>
        <w:t xml:space="preserve">                            </w:t>
      </w:r>
      <w:r>
        <w:rPr>
          <w:noProof/>
          <w:sz w:val="28"/>
          <w:szCs w:val="28"/>
          <w:lang w:eastAsia="en-GB"/>
        </w:rPr>
        <w:drawing>
          <wp:inline distT="0" distB="0" distL="0" distR="0">
            <wp:extent cx="3051425" cy="317592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9ec4fa270f66231dfa078c267f0ca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52228" cy="3176765"/>
                    </a:xfrm>
                    <a:prstGeom prst="rect">
                      <a:avLst/>
                    </a:prstGeom>
                  </pic:spPr>
                </pic:pic>
              </a:graphicData>
            </a:graphic>
          </wp:inline>
        </w:drawing>
      </w:r>
    </w:p>
    <w:p w:rsidR="003F0106" w:rsidRPr="009168CE" w:rsidRDefault="003F0106" w:rsidP="009168CE">
      <w:pPr>
        <w:rPr>
          <w:sz w:val="28"/>
          <w:szCs w:val="28"/>
        </w:rPr>
      </w:pPr>
    </w:p>
    <w:p w:rsidR="003F0106" w:rsidRDefault="003F0106" w:rsidP="003F0106">
      <w:pPr>
        <w:pStyle w:val="ListParagraph"/>
        <w:numPr>
          <w:ilvl w:val="0"/>
          <w:numId w:val="6"/>
        </w:numPr>
        <w:rPr>
          <w:sz w:val="28"/>
          <w:szCs w:val="28"/>
          <w:u w:val="single"/>
        </w:rPr>
      </w:pPr>
      <w:r w:rsidRPr="009168CE">
        <w:rPr>
          <w:sz w:val="28"/>
          <w:szCs w:val="28"/>
          <w:u w:val="single"/>
        </w:rPr>
        <w:t>LATERAL WALL</w:t>
      </w:r>
    </w:p>
    <w:p w:rsidR="00F556F4" w:rsidRDefault="00F556F4" w:rsidP="00F556F4">
      <w:pPr>
        <w:rPr>
          <w:sz w:val="28"/>
          <w:szCs w:val="28"/>
        </w:rPr>
      </w:pPr>
      <w:r>
        <w:rPr>
          <w:sz w:val="28"/>
          <w:szCs w:val="28"/>
        </w:rPr>
        <w:t xml:space="preserve">  The Lateral wall is subdivided into three parts, they are:</w:t>
      </w:r>
    </w:p>
    <w:p w:rsidR="00F556F4" w:rsidRDefault="00666119" w:rsidP="00F556F4">
      <w:pPr>
        <w:pStyle w:val="ListParagraph"/>
        <w:numPr>
          <w:ilvl w:val="0"/>
          <w:numId w:val="10"/>
        </w:numPr>
        <w:rPr>
          <w:sz w:val="28"/>
          <w:szCs w:val="28"/>
        </w:rPr>
      </w:pPr>
      <w:r>
        <w:rPr>
          <w:sz w:val="28"/>
          <w:szCs w:val="28"/>
        </w:rPr>
        <w:t xml:space="preserve">A small depressed area in the anterior part called the vestibule </w:t>
      </w:r>
    </w:p>
    <w:p w:rsidR="00666119" w:rsidRDefault="00666119" w:rsidP="00F556F4">
      <w:pPr>
        <w:pStyle w:val="ListParagraph"/>
        <w:numPr>
          <w:ilvl w:val="0"/>
          <w:numId w:val="10"/>
        </w:numPr>
        <w:rPr>
          <w:sz w:val="28"/>
          <w:szCs w:val="28"/>
        </w:rPr>
      </w:pPr>
      <w:r>
        <w:rPr>
          <w:sz w:val="28"/>
          <w:szCs w:val="28"/>
        </w:rPr>
        <w:t>The middle part known as the atrium of the meatus</w:t>
      </w:r>
    </w:p>
    <w:p w:rsidR="00666119" w:rsidRPr="00F556F4" w:rsidRDefault="00666119" w:rsidP="00F556F4">
      <w:pPr>
        <w:pStyle w:val="ListParagraph"/>
        <w:numPr>
          <w:ilvl w:val="0"/>
          <w:numId w:val="10"/>
        </w:numPr>
        <w:rPr>
          <w:sz w:val="28"/>
          <w:szCs w:val="28"/>
        </w:rPr>
      </w:pPr>
      <w:r>
        <w:rPr>
          <w:sz w:val="28"/>
          <w:szCs w:val="28"/>
        </w:rPr>
        <w:t>The posterior part which contains the conchae</w:t>
      </w:r>
    </w:p>
    <w:p w:rsidR="00666119" w:rsidRDefault="00F556F4" w:rsidP="00666119">
      <w:pPr>
        <w:shd w:val="clear" w:color="auto" w:fill="FFFFFF"/>
        <w:spacing w:after="0" w:line="240" w:lineRule="auto"/>
        <w:jc w:val="both"/>
        <w:rPr>
          <w:rFonts w:eastAsia="Times New Roman" w:cstheme="minorHAnsi"/>
          <w:sz w:val="28"/>
          <w:szCs w:val="28"/>
          <w:lang w:eastAsia="en-GB"/>
        </w:rPr>
      </w:pPr>
      <w:r w:rsidRPr="00666119">
        <w:rPr>
          <w:rFonts w:eastAsia="Times New Roman" w:cstheme="minorHAnsi"/>
          <w:sz w:val="28"/>
          <w:szCs w:val="28"/>
          <w:lang w:eastAsia="en-GB"/>
        </w:rPr>
        <w:t xml:space="preserve">  The Lateral wall of </w:t>
      </w:r>
      <w:r w:rsidR="00666119" w:rsidRPr="00666119">
        <w:rPr>
          <w:rFonts w:eastAsia="Times New Roman" w:cstheme="minorHAnsi"/>
          <w:sz w:val="28"/>
          <w:szCs w:val="28"/>
          <w:lang w:eastAsia="en-GB"/>
        </w:rPr>
        <w:t>the</w:t>
      </w:r>
      <w:r w:rsidRPr="00666119">
        <w:rPr>
          <w:rFonts w:eastAsia="Times New Roman" w:cstheme="minorHAnsi"/>
          <w:sz w:val="28"/>
          <w:szCs w:val="28"/>
          <w:lang w:eastAsia="en-GB"/>
        </w:rPr>
        <w:t xml:space="preserve"> nose is irregular owing to the presence of three shelf-like bony projections called conchae</w:t>
      </w:r>
      <w:r w:rsidR="006A08B0" w:rsidRPr="006A08B0">
        <w:rPr>
          <w:rFonts w:eastAsia="Times New Roman" w:cstheme="minorHAnsi"/>
          <w:sz w:val="28"/>
          <w:szCs w:val="28"/>
          <w:lang w:eastAsia="en-GB"/>
        </w:rPr>
        <w:t xml:space="preserve">. </w:t>
      </w:r>
      <w:r w:rsidR="00666119" w:rsidRPr="00666119">
        <w:rPr>
          <w:rFonts w:eastAsia="Times New Roman" w:cstheme="minorHAnsi"/>
          <w:sz w:val="28"/>
          <w:szCs w:val="28"/>
          <w:lang w:eastAsia="en-GB"/>
        </w:rPr>
        <w:t>There</w:t>
      </w:r>
      <w:r w:rsidR="006A08B0" w:rsidRPr="006A08B0">
        <w:rPr>
          <w:rFonts w:eastAsia="Times New Roman" w:cstheme="minorHAnsi"/>
          <w:sz w:val="28"/>
          <w:szCs w:val="28"/>
          <w:lang w:eastAsia="en-GB"/>
        </w:rPr>
        <w:t xml:space="preserve"> are three conchae – inferior, middle and superior.</w:t>
      </w:r>
    </w:p>
    <w:p w:rsidR="00666119" w:rsidRPr="00666119" w:rsidRDefault="00F556F4" w:rsidP="00666119">
      <w:pPr>
        <w:pStyle w:val="ListParagraph"/>
        <w:numPr>
          <w:ilvl w:val="0"/>
          <w:numId w:val="11"/>
        </w:numPr>
        <w:shd w:val="clear" w:color="auto" w:fill="FFFFFF"/>
        <w:spacing w:after="0" w:line="240" w:lineRule="auto"/>
        <w:jc w:val="both"/>
        <w:rPr>
          <w:rFonts w:eastAsia="Times New Roman" w:cstheme="minorHAnsi"/>
          <w:sz w:val="28"/>
          <w:szCs w:val="28"/>
          <w:lang w:eastAsia="en-GB"/>
        </w:rPr>
      </w:pPr>
      <w:r w:rsidRPr="00666119">
        <w:rPr>
          <w:rFonts w:eastAsia="Times New Roman" w:cstheme="minorHAnsi"/>
          <w:spacing w:val="-2"/>
          <w:sz w:val="28"/>
          <w:szCs w:val="28"/>
          <w:lang w:eastAsia="en-GB"/>
        </w:rPr>
        <w:t>Inferior nasal concha: 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nasopharynx.</w:t>
      </w:r>
    </w:p>
    <w:p w:rsidR="00666119" w:rsidRPr="00666119" w:rsidRDefault="00F556F4" w:rsidP="00666119">
      <w:pPr>
        <w:pStyle w:val="ListParagraph"/>
        <w:numPr>
          <w:ilvl w:val="0"/>
          <w:numId w:val="11"/>
        </w:numPr>
        <w:shd w:val="clear" w:color="auto" w:fill="FFFFFF"/>
        <w:spacing w:after="0" w:line="240" w:lineRule="auto"/>
        <w:jc w:val="both"/>
        <w:rPr>
          <w:rFonts w:eastAsia="Times New Roman" w:cstheme="minorHAnsi"/>
          <w:sz w:val="28"/>
          <w:szCs w:val="28"/>
          <w:lang w:eastAsia="en-GB"/>
        </w:rPr>
      </w:pPr>
      <w:r w:rsidRPr="00666119">
        <w:rPr>
          <w:rFonts w:eastAsia="Times New Roman" w:cstheme="minorHAnsi"/>
          <w:spacing w:val="-2"/>
          <w:sz w:val="28"/>
          <w:szCs w:val="28"/>
          <w:lang w:eastAsia="en-GB"/>
        </w:rPr>
        <w:t xml:space="preserve">Middle nasal conchae arise from the perpendicular plate of the ethmoid </w:t>
      </w:r>
      <w:r w:rsidR="00666119" w:rsidRPr="00666119">
        <w:rPr>
          <w:rFonts w:eastAsia="Times New Roman" w:cstheme="minorHAnsi"/>
          <w:spacing w:val="-2"/>
          <w:sz w:val="28"/>
          <w:szCs w:val="28"/>
          <w:lang w:eastAsia="en-GB"/>
        </w:rPr>
        <w:t>bone: The</w:t>
      </w:r>
      <w:r w:rsidRPr="00666119">
        <w:rPr>
          <w:rFonts w:eastAsia="Times New Roman" w:cstheme="minorHAnsi"/>
          <w:spacing w:val="-2"/>
          <w:sz w:val="28"/>
          <w:szCs w:val="28"/>
          <w:lang w:eastAsia="en-GB"/>
        </w:rPr>
        <w:t xml:space="preserve"> middle nasal concha is found in between the superior and </w:t>
      </w:r>
      <w:hyperlink r:id="rId22" w:history="1">
        <w:r w:rsidRPr="00666119">
          <w:rPr>
            <w:rFonts w:eastAsia="Times New Roman" w:cstheme="minorHAnsi"/>
            <w:spacing w:val="-2"/>
            <w:sz w:val="28"/>
            <w:szCs w:val="28"/>
            <w:lang w:eastAsia="en-GB"/>
          </w:rPr>
          <w:t>inferior nasal concha</w:t>
        </w:r>
      </w:hyperlink>
      <w:r w:rsidRPr="00666119">
        <w:rPr>
          <w:rFonts w:eastAsia="Times New Roman" w:cstheme="minorHAnsi"/>
          <w:spacing w:val="-2"/>
          <w:sz w:val="28"/>
          <w:szCs w:val="28"/>
          <w:lang w:eastAsia="en-GB"/>
        </w:rPr>
        <w:t xml:space="preserve"> and plays a role in humidifying and clearing inspired air of micro-particles such as dirt. </w:t>
      </w:r>
    </w:p>
    <w:p w:rsidR="00F556F4" w:rsidRPr="00666119" w:rsidRDefault="00F556F4" w:rsidP="00666119">
      <w:pPr>
        <w:pStyle w:val="ListParagraph"/>
        <w:numPr>
          <w:ilvl w:val="0"/>
          <w:numId w:val="11"/>
        </w:numPr>
        <w:shd w:val="clear" w:color="auto" w:fill="FFFFFF"/>
        <w:spacing w:after="0" w:line="240" w:lineRule="auto"/>
        <w:jc w:val="both"/>
        <w:rPr>
          <w:rFonts w:eastAsia="Times New Roman" w:cstheme="minorHAnsi"/>
          <w:sz w:val="28"/>
          <w:szCs w:val="28"/>
          <w:lang w:eastAsia="en-GB"/>
        </w:rPr>
      </w:pPr>
      <w:r w:rsidRPr="00666119">
        <w:rPr>
          <w:rFonts w:eastAsia="Times New Roman" w:cstheme="minorHAnsi"/>
          <w:spacing w:val="-2"/>
          <w:sz w:val="28"/>
          <w:szCs w:val="28"/>
          <w:lang w:eastAsia="en-GB"/>
        </w:rPr>
        <w:lastRenderedPageBreak/>
        <w:t xml:space="preserve">The superior nasal </w:t>
      </w:r>
      <w:r w:rsidR="00666119" w:rsidRPr="00666119">
        <w:rPr>
          <w:rFonts w:eastAsia="Times New Roman" w:cstheme="minorHAnsi"/>
          <w:spacing w:val="-2"/>
          <w:sz w:val="28"/>
          <w:szCs w:val="28"/>
          <w:lang w:eastAsia="en-GB"/>
        </w:rPr>
        <w:t>concha</w:t>
      </w:r>
      <w:r w:rsidR="00666119">
        <w:rPr>
          <w:rFonts w:eastAsia="Times New Roman" w:cstheme="minorHAnsi"/>
          <w:spacing w:val="-2"/>
          <w:sz w:val="28"/>
          <w:szCs w:val="28"/>
          <w:lang w:eastAsia="en-GB"/>
        </w:rPr>
        <w:t>e</w:t>
      </w:r>
      <w:r w:rsidR="00666119" w:rsidRPr="00666119">
        <w:rPr>
          <w:rFonts w:eastAsia="Times New Roman" w:cstheme="minorHAnsi"/>
          <w:spacing w:val="-2"/>
          <w:sz w:val="28"/>
          <w:szCs w:val="28"/>
          <w:lang w:eastAsia="en-GB"/>
        </w:rPr>
        <w:t>:</w:t>
      </w:r>
      <w:r w:rsidRPr="00666119">
        <w:rPr>
          <w:rFonts w:eastAsia="Times New Roman" w:cstheme="minorHAnsi"/>
          <w:spacing w:val="-2"/>
          <w:sz w:val="28"/>
          <w:szCs w:val="28"/>
          <w:lang w:eastAsia="en-GB"/>
        </w:rPr>
        <w:t xml:space="preserve"> It is a bony shelf located above the middle nasal concha and below the sphenoethmoidal recess. Similar to the middle nasal concha the superior concha is itself part of the ethmoid bone.</w:t>
      </w:r>
    </w:p>
    <w:p w:rsidR="00666119" w:rsidRDefault="006A08B0" w:rsidP="00666119">
      <w:pPr>
        <w:shd w:val="clear" w:color="auto" w:fill="FFFFFF"/>
        <w:spacing w:after="100" w:afterAutospacing="1" w:line="240" w:lineRule="auto"/>
        <w:jc w:val="both"/>
        <w:rPr>
          <w:rFonts w:eastAsia="Times New Roman" w:cstheme="minorHAnsi"/>
          <w:sz w:val="28"/>
          <w:szCs w:val="28"/>
          <w:lang w:eastAsia="en-GB"/>
        </w:rPr>
      </w:pPr>
      <w:r w:rsidRPr="006A08B0">
        <w:rPr>
          <w:rFonts w:eastAsia="Times New Roman" w:cstheme="minorHAnsi"/>
          <w:sz w:val="28"/>
          <w:szCs w:val="28"/>
          <w:lang w:eastAsia="en-GB"/>
        </w:rPr>
        <w:t>They </w:t>
      </w:r>
      <w:r w:rsidRPr="00666119">
        <w:rPr>
          <w:rFonts w:eastAsia="Times New Roman" w:cstheme="minorHAnsi"/>
          <w:b/>
          <w:bCs/>
          <w:sz w:val="28"/>
          <w:szCs w:val="28"/>
          <w:lang w:eastAsia="en-GB"/>
        </w:rPr>
        <w:t>project</w:t>
      </w:r>
      <w:r w:rsidRPr="006A08B0">
        <w:rPr>
          <w:rFonts w:eastAsia="Times New Roman" w:cstheme="minorHAnsi"/>
          <w:sz w:val="28"/>
          <w:szCs w:val="28"/>
          <w:lang w:eastAsia="en-GB"/>
        </w:rPr>
        <w:t> into the nasal cavity, creating four pathways for the air to flow. These pathways are called meatuses:</w:t>
      </w:r>
    </w:p>
    <w:p w:rsidR="00666119" w:rsidRDefault="006A08B0" w:rsidP="00666119">
      <w:pPr>
        <w:pStyle w:val="ListParagraph"/>
        <w:numPr>
          <w:ilvl w:val="0"/>
          <w:numId w:val="12"/>
        </w:numPr>
        <w:shd w:val="clear" w:color="auto" w:fill="FFFFFF"/>
        <w:spacing w:after="100" w:afterAutospacing="1" w:line="240" w:lineRule="auto"/>
        <w:jc w:val="both"/>
        <w:rPr>
          <w:rFonts w:eastAsia="Times New Roman" w:cstheme="minorHAnsi"/>
          <w:sz w:val="28"/>
          <w:szCs w:val="28"/>
          <w:lang w:eastAsia="en-GB"/>
        </w:rPr>
      </w:pPr>
      <w:r w:rsidRPr="00666119">
        <w:rPr>
          <w:rFonts w:eastAsia="Times New Roman" w:cstheme="minorHAnsi"/>
          <w:b/>
          <w:bCs/>
          <w:sz w:val="28"/>
          <w:szCs w:val="28"/>
          <w:lang w:eastAsia="en-GB"/>
        </w:rPr>
        <w:t>Inferior meatus</w:t>
      </w:r>
      <w:r w:rsidRPr="00666119">
        <w:rPr>
          <w:rFonts w:eastAsia="Times New Roman" w:cstheme="minorHAnsi"/>
          <w:sz w:val="28"/>
          <w:szCs w:val="28"/>
          <w:lang w:eastAsia="en-GB"/>
        </w:rPr>
        <w:t> – between the inferior concha and floor of the nasal cavity.</w:t>
      </w:r>
    </w:p>
    <w:p w:rsidR="00666119" w:rsidRDefault="006A08B0" w:rsidP="00666119">
      <w:pPr>
        <w:pStyle w:val="ListParagraph"/>
        <w:numPr>
          <w:ilvl w:val="0"/>
          <w:numId w:val="12"/>
        </w:numPr>
        <w:shd w:val="clear" w:color="auto" w:fill="FFFFFF"/>
        <w:spacing w:after="100" w:afterAutospacing="1" w:line="240" w:lineRule="auto"/>
        <w:jc w:val="both"/>
        <w:rPr>
          <w:rFonts w:eastAsia="Times New Roman" w:cstheme="minorHAnsi"/>
          <w:sz w:val="28"/>
          <w:szCs w:val="28"/>
          <w:lang w:eastAsia="en-GB"/>
        </w:rPr>
      </w:pPr>
      <w:r w:rsidRPr="00666119">
        <w:rPr>
          <w:rFonts w:eastAsia="Times New Roman" w:cstheme="minorHAnsi"/>
          <w:b/>
          <w:bCs/>
          <w:sz w:val="28"/>
          <w:szCs w:val="28"/>
          <w:lang w:eastAsia="en-GB"/>
        </w:rPr>
        <w:t>Middle meatus</w:t>
      </w:r>
      <w:r w:rsidRPr="00666119">
        <w:rPr>
          <w:rFonts w:eastAsia="Times New Roman" w:cstheme="minorHAnsi"/>
          <w:sz w:val="28"/>
          <w:szCs w:val="28"/>
          <w:lang w:eastAsia="en-GB"/>
        </w:rPr>
        <w:t> –</w:t>
      </w:r>
      <w:r w:rsidRPr="00666119">
        <w:rPr>
          <w:rFonts w:eastAsia="Times New Roman" w:cstheme="minorHAnsi"/>
          <w:b/>
          <w:bCs/>
          <w:sz w:val="28"/>
          <w:szCs w:val="28"/>
          <w:lang w:eastAsia="en-GB"/>
        </w:rPr>
        <w:t> </w:t>
      </w:r>
      <w:r w:rsidRPr="00666119">
        <w:rPr>
          <w:rFonts w:eastAsia="Times New Roman" w:cstheme="minorHAnsi"/>
          <w:sz w:val="28"/>
          <w:szCs w:val="28"/>
          <w:lang w:eastAsia="en-GB"/>
        </w:rPr>
        <w:t>between</w:t>
      </w:r>
      <w:r w:rsidR="00666119">
        <w:rPr>
          <w:rFonts w:eastAsia="Times New Roman" w:cstheme="minorHAnsi"/>
          <w:sz w:val="28"/>
          <w:szCs w:val="28"/>
          <w:lang w:eastAsia="en-GB"/>
        </w:rPr>
        <w:t xml:space="preserve"> the inferior and middle conchae</w:t>
      </w:r>
    </w:p>
    <w:p w:rsidR="00666119" w:rsidRDefault="006A08B0" w:rsidP="00666119">
      <w:pPr>
        <w:pStyle w:val="ListParagraph"/>
        <w:numPr>
          <w:ilvl w:val="0"/>
          <w:numId w:val="12"/>
        </w:numPr>
        <w:shd w:val="clear" w:color="auto" w:fill="FFFFFF"/>
        <w:spacing w:after="100" w:afterAutospacing="1" w:line="240" w:lineRule="auto"/>
        <w:jc w:val="both"/>
        <w:rPr>
          <w:rFonts w:eastAsia="Times New Roman" w:cstheme="minorHAnsi"/>
          <w:sz w:val="28"/>
          <w:szCs w:val="28"/>
          <w:lang w:eastAsia="en-GB"/>
        </w:rPr>
      </w:pPr>
      <w:r w:rsidRPr="00666119">
        <w:rPr>
          <w:rFonts w:eastAsia="Times New Roman" w:cstheme="minorHAnsi"/>
          <w:b/>
          <w:bCs/>
          <w:sz w:val="28"/>
          <w:szCs w:val="28"/>
          <w:lang w:eastAsia="en-GB"/>
        </w:rPr>
        <w:t>Superior meatus</w:t>
      </w:r>
      <w:r w:rsidRPr="00666119">
        <w:rPr>
          <w:rFonts w:eastAsia="Times New Roman" w:cstheme="minorHAnsi"/>
          <w:sz w:val="28"/>
          <w:szCs w:val="28"/>
          <w:lang w:eastAsia="en-GB"/>
        </w:rPr>
        <w:t> –</w:t>
      </w:r>
      <w:r w:rsidRPr="00666119">
        <w:rPr>
          <w:rFonts w:eastAsia="Times New Roman" w:cstheme="minorHAnsi"/>
          <w:b/>
          <w:bCs/>
          <w:sz w:val="28"/>
          <w:szCs w:val="28"/>
          <w:lang w:eastAsia="en-GB"/>
        </w:rPr>
        <w:t> </w:t>
      </w:r>
      <w:r w:rsidRPr="00666119">
        <w:rPr>
          <w:rFonts w:eastAsia="Times New Roman" w:cstheme="minorHAnsi"/>
          <w:sz w:val="28"/>
          <w:szCs w:val="28"/>
          <w:lang w:eastAsia="en-GB"/>
        </w:rPr>
        <w:t>between</w:t>
      </w:r>
      <w:r w:rsidR="00666119">
        <w:rPr>
          <w:rFonts w:eastAsia="Times New Roman" w:cstheme="minorHAnsi"/>
          <w:sz w:val="28"/>
          <w:szCs w:val="28"/>
          <w:lang w:eastAsia="en-GB"/>
        </w:rPr>
        <w:t xml:space="preserve"> the middle and superior conchae</w:t>
      </w:r>
    </w:p>
    <w:p w:rsidR="00666119" w:rsidRDefault="006A08B0" w:rsidP="00666119">
      <w:pPr>
        <w:pStyle w:val="ListParagraph"/>
        <w:numPr>
          <w:ilvl w:val="0"/>
          <w:numId w:val="12"/>
        </w:numPr>
        <w:shd w:val="clear" w:color="auto" w:fill="FFFFFF"/>
        <w:spacing w:after="100" w:afterAutospacing="1" w:line="240" w:lineRule="auto"/>
        <w:jc w:val="both"/>
        <w:rPr>
          <w:rFonts w:eastAsia="Times New Roman" w:cstheme="minorHAnsi"/>
          <w:sz w:val="28"/>
          <w:szCs w:val="28"/>
          <w:lang w:eastAsia="en-GB"/>
        </w:rPr>
      </w:pPr>
      <w:r w:rsidRPr="00666119">
        <w:rPr>
          <w:rFonts w:eastAsia="Times New Roman" w:cstheme="minorHAnsi"/>
          <w:b/>
          <w:bCs/>
          <w:sz w:val="28"/>
          <w:szCs w:val="28"/>
          <w:lang w:eastAsia="en-GB"/>
        </w:rPr>
        <w:t>Spheno</w:t>
      </w:r>
      <w:bookmarkStart w:id="0" w:name="_GoBack"/>
      <w:bookmarkEnd w:id="0"/>
      <w:r w:rsidRPr="00666119">
        <w:rPr>
          <w:rFonts w:eastAsia="Times New Roman" w:cstheme="minorHAnsi"/>
          <w:b/>
          <w:bCs/>
          <w:sz w:val="28"/>
          <w:szCs w:val="28"/>
          <w:lang w:eastAsia="en-GB"/>
        </w:rPr>
        <w:t>-ethmoidal recess</w:t>
      </w:r>
      <w:r w:rsidRPr="00666119">
        <w:rPr>
          <w:rFonts w:eastAsia="Times New Roman" w:cstheme="minorHAnsi"/>
          <w:sz w:val="28"/>
          <w:szCs w:val="28"/>
          <w:lang w:eastAsia="en-GB"/>
        </w:rPr>
        <w:t> – superiorly and pos</w:t>
      </w:r>
      <w:r w:rsidR="00666119">
        <w:rPr>
          <w:rFonts w:eastAsia="Times New Roman" w:cstheme="minorHAnsi"/>
          <w:sz w:val="28"/>
          <w:szCs w:val="28"/>
          <w:lang w:eastAsia="en-GB"/>
        </w:rPr>
        <w:t>teriorly to the superior conchae</w:t>
      </w:r>
    </w:p>
    <w:p w:rsidR="006A08B0" w:rsidRDefault="00666119" w:rsidP="00666119">
      <w:pPr>
        <w:pStyle w:val="ListParagraph"/>
        <w:shd w:val="clear" w:color="auto" w:fill="FFFFFF"/>
        <w:spacing w:after="100" w:afterAutospacing="1" w:line="240" w:lineRule="auto"/>
        <w:jc w:val="both"/>
        <w:rPr>
          <w:rFonts w:eastAsia="Times New Roman" w:cstheme="minorHAnsi"/>
          <w:sz w:val="28"/>
          <w:szCs w:val="28"/>
          <w:lang w:eastAsia="en-GB"/>
        </w:rPr>
      </w:pPr>
      <w:r>
        <w:rPr>
          <w:rFonts w:eastAsia="Times New Roman" w:cstheme="minorHAnsi"/>
          <w:b/>
          <w:bCs/>
          <w:sz w:val="28"/>
          <w:szCs w:val="28"/>
          <w:lang w:eastAsia="en-GB"/>
        </w:rPr>
        <w:t xml:space="preserve">    </w:t>
      </w:r>
      <w:r w:rsidR="006A08B0" w:rsidRPr="00666119">
        <w:rPr>
          <w:rFonts w:eastAsia="Times New Roman" w:cstheme="minorHAnsi"/>
          <w:sz w:val="28"/>
          <w:szCs w:val="28"/>
          <w:lang w:eastAsia="en-GB"/>
        </w:rPr>
        <w:t>The function of the conchae is to increase the </w:t>
      </w:r>
      <w:r w:rsidR="006A08B0" w:rsidRPr="00666119">
        <w:rPr>
          <w:rFonts w:eastAsia="Times New Roman" w:cstheme="minorHAnsi"/>
          <w:b/>
          <w:bCs/>
          <w:sz w:val="28"/>
          <w:szCs w:val="28"/>
          <w:lang w:eastAsia="en-GB"/>
        </w:rPr>
        <w:t>surface area</w:t>
      </w:r>
      <w:r w:rsidR="006A08B0" w:rsidRPr="00666119">
        <w:rPr>
          <w:rFonts w:eastAsia="Times New Roman" w:cstheme="minorHAnsi"/>
          <w:sz w:val="28"/>
          <w:szCs w:val="28"/>
          <w:lang w:eastAsia="en-GB"/>
        </w:rPr>
        <w:t>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00666119" w:rsidRPr="00666119" w:rsidRDefault="00666119" w:rsidP="00666119">
      <w:pPr>
        <w:pStyle w:val="ListParagraph"/>
        <w:shd w:val="clear" w:color="auto" w:fill="FFFFFF"/>
        <w:spacing w:after="100" w:afterAutospacing="1" w:line="240" w:lineRule="auto"/>
        <w:jc w:val="both"/>
        <w:rPr>
          <w:rFonts w:eastAsia="Times New Roman" w:cstheme="minorHAnsi"/>
          <w:sz w:val="28"/>
          <w:szCs w:val="28"/>
          <w:lang w:eastAsia="en-GB"/>
        </w:rPr>
      </w:pPr>
      <w:r>
        <w:rPr>
          <w:rFonts w:eastAsia="Times New Roman" w:cstheme="minorHAnsi"/>
          <w:noProof/>
          <w:sz w:val="28"/>
          <w:szCs w:val="28"/>
          <w:lang w:eastAsia="en-GB"/>
        </w:rPr>
        <w:drawing>
          <wp:inline distT="0" distB="0" distL="0" distR="0">
            <wp:extent cx="4742121" cy="288068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l-cavity-lateral-wa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42585" cy="2880965"/>
                    </a:xfrm>
                    <a:prstGeom prst="rect">
                      <a:avLst/>
                    </a:prstGeom>
                  </pic:spPr>
                </pic:pic>
              </a:graphicData>
            </a:graphic>
          </wp:inline>
        </w:drawing>
      </w:r>
    </w:p>
    <w:p w:rsidR="006A08B0" w:rsidRPr="006A08B0" w:rsidRDefault="006A08B0" w:rsidP="006A08B0">
      <w:pPr>
        <w:rPr>
          <w:sz w:val="28"/>
          <w:szCs w:val="28"/>
          <w:u w:val="single"/>
        </w:rPr>
      </w:pPr>
      <w:r w:rsidRPr="006A08B0">
        <w:rPr>
          <w:sz w:val="28"/>
          <w:szCs w:val="28"/>
          <w:u w:val="single"/>
        </w:rPr>
        <w:t>CLINICAL SIGNIFICANCE</w:t>
      </w:r>
    </w:p>
    <w:p w:rsidR="006A08B0" w:rsidRDefault="006A08B0" w:rsidP="006A08B0">
      <w:pPr>
        <w:spacing w:after="0"/>
        <w:rPr>
          <w:sz w:val="28"/>
          <w:szCs w:val="28"/>
        </w:rPr>
      </w:pPr>
      <w:r w:rsidRPr="006A08B0">
        <w:rPr>
          <w:sz w:val="28"/>
          <w:szCs w:val="28"/>
          <w:u w:val="single"/>
        </w:rPr>
        <w:t>Sinusitis</w:t>
      </w:r>
      <w:r>
        <w:rPr>
          <w:sz w:val="28"/>
          <w:szCs w:val="28"/>
        </w:rPr>
        <w:t xml:space="preserve">: It </w:t>
      </w:r>
      <w:r w:rsidRPr="006A08B0">
        <w:rPr>
          <w:sz w:val="28"/>
          <w:szCs w:val="28"/>
        </w:rPr>
        <w:t xml:space="preserve">is an inflammation of the different sinuses found in the head. That type of inflammation may result </w:t>
      </w:r>
      <w:r>
        <w:rPr>
          <w:sz w:val="28"/>
          <w:szCs w:val="28"/>
        </w:rPr>
        <w:t xml:space="preserve">in different </w:t>
      </w:r>
      <w:r w:rsidR="00666119">
        <w:rPr>
          <w:sz w:val="28"/>
          <w:szCs w:val="28"/>
        </w:rPr>
        <w:t>symptoms</w:t>
      </w:r>
      <w:r>
        <w:rPr>
          <w:sz w:val="28"/>
          <w:szCs w:val="28"/>
        </w:rPr>
        <w:t xml:space="preserve"> </w:t>
      </w:r>
      <w:r w:rsidR="00666119">
        <w:rPr>
          <w:sz w:val="28"/>
          <w:szCs w:val="28"/>
        </w:rPr>
        <w:t>including</w:t>
      </w:r>
      <w:r>
        <w:rPr>
          <w:sz w:val="28"/>
          <w:szCs w:val="28"/>
        </w:rPr>
        <w:t xml:space="preserve">: plugged nose, nasal mucus </w:t>
      </w:r>
      <w:r w:rsidRPr="006A08B0">
        <w:rPr>
          <w:sz w:val="28"/>
          <w:szCs w:val="28"/>
        </w:rPr>
        <w:t>and pain in the facial region</w:t>
      </w:r>
      <w:r>
        <w:rPr>
          <w:sz w:val="28"/>
          <w:szCs w:val="28"/>
        </w:rPr>
        <w:t>.</w:t>
      </w:r>
    </w:p>
    <w:p w:rsidR="006A08B0" w:rsidRPr="006A08B0" w:rsidRDefault="006A08B0" w:rsidP="006A08B0">
      <w:pPr>
        <w:spacing w:after="0"/>
        <w:rPr>
          <w:sz w:val="28"/>
          <w:szCs w:val="28"/>
        </w:rPr>
      </w:pPr>
      <w:r w:rsidRPr="006A08B0">
        <w:rPr>
          <w:sz w:val="28"/>
          <w:szCs w:val="28"/>
        </w:rPr>
        <w:t xml:space="preserve"> The</w:t>
      </w:r>
      <w:r>
        <w:rPr>
          <w:sz w:val="28"/>
          <w:szCs w:val="28"/>
        </w:rPr>
        <w:t xml:space="preserve"> frontal</w:t>
      </w:r>
      <w:r w:rsidRPr="006A08B0">
        <w:rPr>
          <w:sz w:val="28"/>
          <w:szCs w:val="28"/>
        </w:rPr>
        <w:t xml:space="preserve"> bone contains the frontal sinus, which in sinusitis and nasal infections can become filled with fluid.</w:t>
      </w:r>
    </w:p>
    <w:p w:rsidR="00AE319A" w:rsidRPr="009168CE" w:rsidRDefault="00AE319A" w:rsidP="00AE319A">
      <w:pPr>
        <w:rPr>
          <w:sz w:val="28"/>
          <w:szCs w:val="28"/>
        </w:rPr>
      </w:pPr>
    </w:p>
    <w:sectPr w:rsidR="00AE319A" w:rsidRPr="009168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5094"/>
    <w:multiLevelType w:val="hybridMultilevel"/>
    <w:tmpl w:val="EDE2985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A575E"/>
    <w:multiLevelType w:val="hybridMultilevel"/>
    <w:tmpl w:val="2D580A4A"/>
    <w:lvl w:ilvl="0" w:tplc="7598BD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31618F"/>
    <w:multiLevelType w:val="hybridMultilevel"/>
    <w:tmpl w:val="E24E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6662B"/>
    <w:multiLevelType w:val="hybridMultilevel"/>
    <w:tmpl w:val="8C4C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773A54"/>
    <w:multiLevelType w:val="hybridMultilevel"/>
    <w:tmpl w:val="E4285C0A"/>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1B0A1A"/>
    <w:multiLevelType w:val="multilevel"/>
    <w:tmpl w:val="7D76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B02DA"/>
    <w:multiLevelType w:val="hybridMultilevel"/>
    <w:tmpl w:val="24F4F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F057C9"/>
    <w:multiLevelType w:val="multilevel"/>
    <w:tmpl w:val="77846ACC"/>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07F38"/>
    <w:multiLevelType w:val="hybridMultilevel"/>
    <w:tmpl w:val="BC54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5E6D3F"/>
    <w:multiLevelType w:val="hybridMultilevel"/>
    <w:tmpl w:val="35266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D03BC4"/>
    <w:multiLevelType w:val="multilevel"/>
    <w:tmpl w:val="186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DF6F02"/>
    <w:multiLevelType w:val="multilevel"/>
    <w:tmpl w:val="F8BE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11"/>
  </w:num>
  <w:num w:numId="5">
    <w:abstractNumId w:val="1"/>
  </w:num>
  <w:num w:numId="6">
    <w:abstractNumId w:val="4"/>
  </w:num>
  <w:num w:numId="7">
    <w:abstractNumId w:val="7"/>
  </w:num>
  <w:num w:numId="8">
    <w:abstractNumId w:val="5"/>
  </w:num>
  <w:num w:numId="9">
    <w:abstractNumId w:val="10"/>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69"/>
    <w:rsid w:val="002F7878"/>
    <w:rsid w:val="003F0106"/>
    <w:rsid w:val="00407D69"/>
    <w:rsid w:val="00517125"/>
    <w:rsid w:val="00666119"/>
    <w:rsid w:val="00684E71"/>
    <w:rsid w:val="006A08B0"/>
    <w:rsid w:val="007775DE"/>
    <w:rsid w:val="009168CE"/>
    <w:rsid w:val="00996A59"/>
    <w:rsid w:val="00A10B18"/>
    <w:rsid w:val="00AE319A"/>
    <w:rsid w:val="00BB028C"/>
    <w:rsid w:val="00C73B13"/>
    <w:rsid w:val="00F5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69"/>
    <w:pPr>
      <w:ind w:left="720"/>
      <w:contextualSpacing/>
    </w:pPr>
  </w:style>
  <w:style w:type="paragraph" w:styleId="NormalWeb">
    <w:name w:val="Normal (Web)"/>
    <w:basedOn w:val="Normal"/>
    <w:uiPriority w:val="99"/>
    <w:unhideWhenUsed/>
    <w:rsid w:val="00BB0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028C"/>
    <w:rPr>
      <w:b/>
      <w:bCs/>
    </w:rPr>
  </w:style>
  <w:style w:type="character" w:styleId="Hyperlink">
    <w:name w:val="Hyperlink"/>
    <w:basedOn w:val="DefaultParagraphFont"/>
    <w:uiPriority w:val="99"/>
    <w:unhideWhenUsed/>
    <w:rsid w:val="00BB028C"/>
    <w:rPr>
      <w:color w:val="0000FF"/>
      <w:u w:val="single"/>
    </w:rPr>
  </w:style>
  <w:style w:type="paragraph" w:styleId="BalloonText">
    <w:name w:val="Balloon Text"/>
    <w:basedOn w:val="Normal"/>
    <w:link w:val="BalloonTextChar"/>
    <w:uiPriority w:val="99"/>
    <w:semiHidden/>
    <w:unhideWhenUsed/>
    <w:rsid w:val="00A1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69"/>
    <w:pPr>
      <w:ind w:left="720"/>
      <w:contextualSpacing/>
    </w:pPr>
  </w:style>
  <w:style w:type="paragraph" w:styleId="NormalWeb">
    <w:name w:val="Normal (Web)"/>
    <w:basedOn w:val="Normal"/>
    <w:uiPriority w:val="99"/>
    <w:unhideWhenUsed/>
    <w:rsid w:val="00BB0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028C"/>
    <w:rPr>
      <w:b/>
      <w:bCs/>
    </w:rPr>
  </w:style>
  <w:style w:type="character" w:styleId="Hyperlink">
    <w:name w:val="Hyperlink"/>
    <w:basedOn w:val="DefaultParagraphFont"/>
    <w:uiPriority w:val="99"/>
    <w:unhideWhenUsed/>
    <w:rsid w:val="00BB028C"/>
    <w:rPr>
      <w:color w:val="0000FF"/>
      <w:u w:val="single"/>
    </w:rPr>
  </w:style>
  <w:style w:type="paragraph" w:styleId="BalloonText">
    <w:name w:val="Balloon Text"/>
    <w:basedOn w:val="Normal"/>
    <w:link w:val="BalloonTextChar"/>
    <w:uiPriority w:val="99"/>
    <w:semiHidden/>
    <w:unhideWhenUsed/>
    <w:rsid w:val="00A1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167">
      <w:bodyDiv w:val="1"/>
      <w:marLeft w:val="0"/>
      <w:marRight w:val="0"/>
      <w:marTop w:val="0"/>
      <w:marBottom w:val="0"/>
      <w:divBdr>
        <w:top w:val="none" w:sz="0" w:space="0" w:color="auto"/>
        <w:left w:val="none" w:sz="0" w:space="0" w:color="auto"/>
        <w:bottom w:val="none" w:sz="0" w:space="0" w:color="auto"/>
        <w:right w:val="none" w:sz="0" w:space="0" w:color="auto"/>
      </w:divBdr>
    </w:div>
    <w:div w:id="161169319">
      <w:bodyDiv w:val="1"/>
      <w:marLeft w:val="0"/>
      <w:marRight w:val="0"/>
      <w:marTop w:val="0"/>
      <w:marBottom w:val="0"/>
      <w:divBdr>
        <w:top w:val="none" w:sz="0" w:space="0" w:color="auto"/>
        <w:left w:val="none" w:sz="0" w:space="0" w:color="auto"/>
        <w:bottom w:val="none" w:sz="0" w:space="0" w:color="auto"/>
        <w:right w:val="none" w:sz="0" w:space="0" w:color="auto"/>
      </w:divBdr>
    </w:div>
    <w:div w:id="269171055">
      <w:bodyDiv w:val="1"/>
      <w:marLeft w:val="0"/>
      <w:marRight w:val="0"/>
      <w:marTop w:val="0"/>
      <w:marBottom w:val="0"/>
      <w:divBdr>
        <w:top w:val="none" w:sz="0" w:space="0" w:color="auto"/>
        <w:left w:val="none" w:sz="0" w:space="0" w:color="auto"/>
        <w:bottom w:val="none" w:sz="0" w:space="0" w:color="auto"/>
        <w:right w:val="none" w:sz="0" w:space="0" w:color="auto"/>
      </w:divBdr>
    </w:div>
    <w:div w:id="309943291">
      <w:bodyDiv w:val="1"/>
      <w:marLeft w:val="0"/>
      <w:marRight w:val="0"/>
      <w:marTop w:val="0"/>
      <w:marBottom w:val="0"/>
      <w:divBdr>
        <w:top w:val="none" w:sz="0" w:space="0" w:color="auto"/>
        <w:left w:val="none" w:sz="0" w:space="0" w:color="auto"/>
        <w:bottom w:val="none" w:sz="0" w:space="0" w:color="auto"/>
        <w:right w:val="none" w:sz="0" w:space="0" w:color="auto"/>
      </w:divBdr>
    </w:div>
    <w:div w:id="490408512">
      <w:bodyDiv w:val="1"/>
      <w:marLeft w:val="0"/>
      <w:marRight w:val="0"/>
      <w:marTop w:val="0"/>
      <w:marBottom w:val="0"/>
      <w:divBdr>
        <w:top w:val="none" w:sz="0" w:space="0" w:color="auto"/>
        <w:left w:val="none" w:sz="0" w:space="0" w:color="auto"/>
        <w:bottom w:val="none" w:sz="0" w:space="0" w:color="auto"/>
        <w:right w:val="none" w:sz="0" w:space="0" w:color="auto"/>
      </w:divBdr>
    </w:div>
    <w:div w:id="574554621">
      <w:bodyDiv w:val="1"/>
      <w:marLeft w:val="0"/>
      <w:marRight w:val="0"/>
      <w:marTop w:val="0"/>
      <w:marBottom w:val="0"/>
      <w:divBdr>
        <w:top w:val="none" w:sz="0" w:space="0" w:color="auto"/>
        <w:left w:val="none" w:sz="0" w:space="0" w:color="auto"/>
        <w:bottom w:val="none" w:sz="0" w:space="0" w:color="auto"/>
        <w:right w:val="none" w:sz="0" w:space="0" w:color="auto"/>
      </w:divBdr>
    </w:div>
    <w:div w:id="686978486">
      <w:bodyDiv w:val="1"/>
      <w:marLeft w:val="0"/>
      <w:marRight w:val="0"/>
      <w:marTop w:val="0"/>
      <w:marBottom w:val="0"/>
      <w:divBdr>
        <w:top w:val="none" w:sz="0" w:space="0" w:color="auto"/>
        <w:left w:val="none" w:sz="0" w:space="0" w:color="auto"/>
        <w:bottom w:val="none" w:sz="0" w:space="0" w:color="auto"/>
        <w:right w:val="none" w:sz="0" w:space="0" w:color="auto"/>
      </w:divBdr>
    </w:div>
    <w:div w:id="871069408">
      <w:bodyDiv w:val="1"/>
      <w:marLeft w:val="0"/>
      <w:marRight w:val="0"/>
      <w:marTop w:val="0"/>
      <w:marBottom w:val="0"/>
      <w:divBdr>
        <w:top w:val="none" w:sz="0" w:space="0" w:color="auto"/>
        <w:left w:val="none" w:sz="0" w:space="0" w:color="auto"/>
        <w:bottom w:val="none" w:sz="0" w:space="0" w:color="auto"/>
        <w:right w:val="none" w:sz="0" w:space="0" w:color="auto"/>
      </w:divBdr>
    </w:div>
    <w:div w:id="974027452">
      <w:bodyDiv w:val="1"/>
      <w:marLeft w:val="0"/>
      <w:marRight w:val="0"/>
      <w:marTop w:val="0"/>
      <w:marBottom w:val="0"/>
      <w:divBdr>
        <w:top w:val="none" w:sz="0" w:space="0" w:color="auto"/>
        <w:left w:val="none" w:sz="0" w:space="0" w:color="auto"/>
        <w:bottom w:val="none" w:sz="0" w:space="0" w:color="auto"/>
        <w:right w:val="none" w:sz="0" w:space="0" w:color="auto"/>
      </w:divBdr>
    </w:div>
    <w:div w:id="1049643968">
      <w:bodyDiv w:val="1"/>
      <w:marLeft w:val="0"/>
      <w:marRight w:val="0"/>
      <w:marTop w:val="0"/>
      <w:marBottom w:val="0"/>
      <w:divBdr>
        <w:top w:val="none" w:sz="0" w:space="0" w:color="auto"/>
        <w:left w:val="none" w:sz="0" w:space="0" w:color="auto"/>
        <w:bottom w:val="none" w:sz="0" w:space="0" w:color="auto"/>
        <w:right w:val="none" w:sz="0" w:space="0" w:color="auto"/>
      </w:divBdr>
    </w:div>
    <w:div w:id="1071923357">
      <w:bodyDiv w:val="1"/>
      <w:marLeft w:val="0"/>
      <w:marRight w:val="0"/>
      <w:marTop w:val="0"/>
      <w:marBottom w:val="0"/>
      <w:divBdr>
        <w:top w:val="none" w:sz="0" w:space="0" w:color="auto"/>
        <w:left w:val="none" w:sz="0" w:space="0" w:color="auto"/>
        <w:bottom w:val="none" w:sz="0" w:space="0" w:color="auto"/>
        <w:right w:val="none" w:sz="0" w:space="0" w:color="auto"/>
      </w:divBdr>
    </w:div>
    <w:div w:id="1809200581">
      <w:bodyDiv w:val="1"/>
      <w:marLeft w:val="0"/>
      <w:marRight w:val="0"/>
      <w:marTop w:val="0"/>
      <w:marBottom w:val="0"/>
      <w:divBdr>
        <w:top w:val="none" w:sz="0" w:space="0" w:color="auto"/>
        <w:left w:val="none" w:sz="0" w:space="0" w:color="auto"/>
        <w:bottom w:val="none" w:sz="0" w:space="0" w:color="auto"/>
        <w:right w:val="none" w:sz="0" w:space="0" w:color="auto"/>
      </w:divBdr>
    </w:div>
    <w:div w:id="1877502671">
      <w:bodyDiv w:val="1"/>
      <w:marLeft w:val="0"/>
      <w:marRight w:val="0"/>
      <w:marTop w:val="0"/>
      <w:marBottom w:val="0"/>
      <w:divBdr>
        <w:top w:val="none" w:sz="0" w:space="0" w:color="auto"/>
        <w:left w:val="none" w:sz="0" w:space="0" w:color="auto"/>
        <w:bottom w:val="none" w:sz="0" w:space="0" w:color="auto"/>
        <w:right w:val="none" w:sz="0" w:space="0" w:color="auto"/>
      </w:divBdr>
    </w:div>
    <w:div w:id="19652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the-sphenoid-bone" TargetMode="External"/><Relationship Id="rId13" Type="http://schemas.openxmlformats.org/officeDocument/2006/relationships/image" Target="media/image2.jpg"/><Relationship Id="rId18" Type="http://schemas.openxmlformats.org/officeDocument/2006/relationships/hyperlink" Target="https://www.kenhub.com/en/library/anatomy/the-maxilla"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s://www.kenhub.com/en/library/anatomy/the-temporal-bone" TargetMode="External"/><Relationship Id="rId12" Type="http://schemas.openxmlformats.org/officeDocument/2006/relationships/image" Target="media/image1.png"/><Relationship Id="rId17" Type="http://schemas.openxmlformats.org/officeDocument/2006/relationships/hyperlink" Target="https://www.kenhub.com/en/library/anatomy/the-sku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enhub.com/en/library/anatomy/the-ethmoid-bone" TargetMode="External"/><Relationship Id="rId20" Type="http://schemas.openxmlformats.org/officeDocument/2006/relationships/hyperlink" Target="https://www.kenhub.com/en/library/anatomy/hard-palate" TargetMode="External"/><Relationship Id="rId1" Type="http://schemas.openxmlformats.org/officeDocument/2006/relationships/numbering" Target="numbering.xml"/><Relationship Id="rId6" Type="http://schemas.openxmlformats.org/officeDocument/2006/relationships/hyperlink" Target="https://www.kenhub.com/en/library/anatomy/bones-of-the-orbit" TargetMode="External"/><Relationship Id="rId11" Type="http://schemas.openxmlformats.org/officeDocument/2006/relationships/hyperlink" Target="https://www.kenhub.com/en/library/anatomy/the-human-fa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enhub.com/en/library/anatomy/nasal-cavity" TargetMode="External"/><Relationship Id="rId23" Type="http://schemas.openxmlformats.org/officeDocument/2006/relationships/image" Target="media/image4.jpeg"/><Relationship Id="rId10" Type="http://schemas.openxmlformats.org/officeDocument/2006/relationships/hyperlink" Target="https://www.kenhub.com/en/library/anatomy/pituitary-gland" TargetMode="External"/><Relationship Id="rId19" Type="http://schemas.openxmlformats.org/officeDocument/2006/relationships/hyperlink" Target="https://www.kenhub.com/en/library/anatomy/the-palatine-bone" TargetMode="External"/><Relationship Id="rId4" Type="http://schemas.openxmlformats.org/officeDocument/2006/relationships/settings" Target="settings.xml"/><Relationship Id="rId9" Type="http://schemas.openxmlformats.org/officeDocument/2006/relationships/hyperlink" Target="https://www.kenhub.com/en/library/anatomy/meninges-of-the-brain-and-spinal-cord" TargetMode="External"/><Relationship Id="rId14" Type="http://schemas.openxmlformats.org/officeDocument/2006/relationships/hyperlink" Target="https://www.kenhub.com/en/library/anatomy/eye-anatomy" TargetMode="External"/><Relationship Id="rId22" Type="http://schemas.openxmlformats.org/officeDocument/2006/relationships/hyperlink" Target="https://www.kenhub.com/en/library/anatomy/inferior-nasal-con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OYINEBI PC</dc:creator>
  <cp:lastModifiedBy>OYINEBI PC</cp:lastModifiedBy>
  <cp:revision>1</cp:revision>
  <dcterms:created xsi:type="dcterms:W3CDTF">2020-04-29T15:43:00Z</dcterms:created>
  <dcterms:modified xsi:type="dcterms:W3CDTF">2020-04-29T21:09:00Z</dcterms:modified>
</cp:coreProperties>
</file>