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lang/>
        </w:rPr>
      </w:pPr>
      <w:r w:rsidRPr="00482DE3">
        <w:rPr>
          <w:rFonts w:eastAsia="Times New Roman" w:cstheme="minorHAnsi"/>
          <w:kern w:val="36"/>
          <w:sz w:val="28"/>
          <w:szCs w:val="28"/>
          <w:lang/>
        </w:rPr>
        <w:t>NAME: ONWERE ROBERT C.</w:t>
      </w: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lang/>
        </w:rPr>
      </w:pPr>
      <w:proofErr w:type="gramStart"/>
      <w:r w:rsidRPr="00482DE3">
        <w:rPr>
          <w:rFonts w:eastAsia="Times New Roman" w:cstheme="minorHAnsi"/>
          <w:kern w:val="36"/>
          <w:sz w:val="28"/>
          <w:szCs w:val="28"/>
          <w:lang/>
        </w:rPr>
        <w:t>MATRIC  NO</w:t>
      </w:r>
      <w:proofErr w:type="gramEnd"/>
      <w:r w:rsidRPr="00482DE3">
        <w:rPr>
          <w:rFonts w:eastAsia="Times New Roman" w:cstheme="minorHAnsi"/>
          <w:kern w:val="36"/>
          <w:sz w:val="28"/>
          <w:szCs w:val="28"/>
          <w:lang/>
        </w:rPr>
        <w:t>: 17/MHS01/264</w:t>
      </w: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lang/>
        </w:rPr>
      </w:pPr>
      <w:r w:rsidRPr="00482DE3">
        <w:rPr>
          <w:rFonts w:eastAsia="Times New Roman" w:cstheme="minorHAnsi"/>
          <w:kern w:val="36"/>
          <w:sz w:val="28"/>
          <w:szCs w:val="28"/>
          <w:lang/>
        </w:rPr>
        <w:t>DEPARTMENT: MEDICINE AND SURGERY</w:t>
      </w: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lang/>
        </w:rPr>
      </w:pP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lang/>
        </w:rPr>
      </w:pPr>
      <w:r w:rsidRPr="00482DE3">
        <w:rPr>
          <w:rFonts w:eastAsia="Times New Roman" w:cstheme="minorHAnsi"/>
          <w:kern w:val="36"/>
          <w:sz w:val="28"/>
          <w:szCs w:val="28"/>
          <w:lang/>
        </w:rPr>
        <w:t>1</w:t>
      </w:r>
      <w:r>
        <w:rPr>
          <w:rFonts w:eastAsia="Times New Roman" w:cstheme="minorHAnsi"/>
          <w:kern w:val="36"/>
          <w:sz w:val="28"/>
          <w:szCs w:val="28"/>
          <w:lang/>
        </w:rPr>
        <w:t xml:space="preserve">. </w:t>
      </w:r>
      <w:r w:rsidRPr="00482DE3">
        <w:rPr>
          <w:rFonts w:eastAsia="Times New Roman" w:cstheme="minorHAnsi"/>
          <w:kern w:val="36"/>
          <w:sz w:val="28"/>
          <w:szCs w:val="28"/>
          <w:lang/>
        </w:rPr>
        <w:t xml:space="preserve"> WRITE AN ESSAY ON THE CAVERNOUS SINUS</w:t>
      </w:r>
    </w:p>
    <w:p w:rsidR="001730BC" w:rsidRPr="00482DE3" w:rsidRDefault="001730BC" w:rsidP="001730BC">
      <w:pPr>
        <w:pBdr>
          <w:bottom w:val="single" w:sz="6" w:space="0" w:color="A2A9B1"/>
        </w:pBdr>
        <w:shd w:val="clear" w:color="auto" w:fill="FFFFFF"/>
        <w:spacing w:after="60" w:line="240" w:lineRule="auto"/>
        <w:outlineLvl w:val="0"/>
        <w:rPr>
          <w:rFonts w:eastAsia="Times New Roman" w:cstheme="minorHAnsi"/>
          <w:kern w:val="36"/>
          <w:sz w:val="43"/>
          <w:szCs w:val="43"/>
          <w:lang/>
        </w:rPr>
      </w:pPr>
      <w:r w:rsidRPr="00482DE3">
        <w:rPr>
          <w:rFonts w:eastAsia="Times New Roman" w:cstheme="minorHAnsi"/>
          <w:kern w:val="36"/>
          <w:sz w:val="43"/>
          <w:szCs w:val="43"/>
          <w:lang/>
        </w:rPr>
        <w:t>Cavernous sinus</w:t>
      </w:r>
    </w:p>
    <w:p w:rsidR="001730BC" w:rsidRPr="00482DE3" w:rsidRDefault="001730BC" w:rsidP="001730BC">
      <w:pPr>
        <w:shd w:val="clear" w:color="auto" w:fill="FFFFFF"/>
        <w:spacing w:after="0" w:line="240" w:lineRule="auto"/>
        <w:rPr>
          <w:rFonts w:eastAsia="Times New Roman" w:cstheme="minorHAnsi"/>
          <w:sz w:val="24"/>
          <w:szCs w:val="24"/>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760"/>
        <w:gridCol w:w="4520"/>
      </w:tblGrid>
      <w:tr w:rsidR="001730BC" w:rsidRPr="00482DE3" w:rsidTr="001730BC">
        <w:trPr>
          <w:tblCellSpacing w:w="15" w:type="dxa"/>
        </w:trPr>
        <w:tc>
          <w:tcPr>
            <w:tcW w:w="0" w:type="auto"/>
            <w:gridSpan w:val="2"/>
            <w:shd w:val="clear" w:color="auto" w:fill="ADD8E6"/>
            <w:hideMark/>
          </w:tcPr>
          <w:p w:rsidR="001730BC" w:rsidRPr="00482DE3" w:rsidRDefault="001730BC" w:rsidP="001730BC">
            <w:pPr>
              <w:spacing w:before="120" w:after="120" w:line="360" w:lineRule="atLeast"/>
              <w:jc w:val="center"/>
              <w:rPr>
                <w:rFonts w:eastAsia="Times New Roman" w:cstheme="minorHAnsi"/>
                <w:b/>
                <w:bCs/>
                <w:sz w:val="23"/>
                <w:szCs w:val="23"/>
              </w:rPr>
            </w:pPr>
            <w:r w:rsidRPr="00482DE3">
              <w:rPr>
                <w:rFonts w:eastAsia="Times New Roman" w:cstheme="minorHAnsi"/>
                <w:b/>
                <w:bCs/>
                <w:i/>
                <w:iCs/>
                <w:sz w:val="23"/>
                <w:szCs w:val="23"/>
              </w:rPr>
              <w:t>Cavernous sinus</w:t>
            </w:r>
          </w:p>
        </w:tc>
      </w:tr>
      <w:tr w:rsidR="001730BC" w:rsidRPr="00482DE3" w:rsidTr="001730BC">
        <w:trPr>
          <w:tblCellSpacing w:w="15" w:type="dxa"/>
        </w:trPr>
        <w:tc>
          <w:tcPr>
            <w:tcW w:w="0" w:type="auto"/>
            <w:gridSpan w:val="2"/>
            <w:shd w:val="clear" w:color="auto" w:fill="F8F9FA"/>
            <w:hideMark/>
          </w:tcPr>
          <w:p w:rsidR="001730BC" w:rsidRPr="00482DE3" w:rsidRDefault="001730BC" w:rsidP="001730BC">
            <w:pPr>
              <w:spacing w:before="120" w:after="120" w:line="360" w:lineRule="atLeast"/>
              <w:jc w:val="center"/>
              <w:rPr>
                <w:rFonts w:eastAsia="Times New Roman" w:cstheme="minorHAnsi"/>
                <w:sz w:val="18"/>
                <w:szCs w:val="18"/>
              </w:rPr>
            </w:pPr>
            <w:r w:rsidRPr="00482DE3">
              <w:rPr>
                <w:rFonts w:eastAsia="Times New Roman" w:cstheme="minorHAnsi"/>
                <w:noProof/>
                <w:sz w:val="18"/>
                <w:szCs w:val="18"/>
              </w:rPr>
              <w:drawing>
                <wp:inline distT="0" distB="0" distL="0" distR="0">
                  <wp:extent cx="2381250" cy="2162175"/>
                  <wp:effectExtent l="19050" t="0" r="0" b="0"/>
                  <wp:docPr id="2" name="Picture 2" descr="Gray488 blu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488 blue.gif">
                            <a:hlinkClick r:id="rId5"/>
                          </pic:cNvPr>
                          <pic:cNvPicPr>
                            <a:picLocks noChangeAspect="1" noChangeArrowheads="1"/>
                          </pic:cNvPicPr>
                        </pic:nvPicPr>
                        <pic:blipFill>
                          <a:blip r:embed="rId6"/>
                          <a:srcRect/>
                          <a:stretch>
                            <a:fillRect/>
                          </a:stretch>
                        </pic:blipFill>
                        <pic:spPr bwMode="auto">
                          <a:xfrm>
                            <a:off x="0" y="0"/>
                            <a:ext cx="2381250" cy="2162175"/>
                          </a:xfrm>
                          <a:prstGeom prst="rect">
                            <a:avLst/>
                          </a:prstGeom>
                          <a:noFill/>
                          <a:ln w="9525">
                            <a:noFill/>
                            <a:miter lim="800000"/>
                            <a:headEnd/>
                            <a:tailEnd/>
                          </a:ln>
                        </pic:spPr>
                      </pic:pic>
                    </a:graphicData>
                  </a:graphic>
                </wp:inline>
              </w:drawing>
            </w:r>
          </w:p>
          <w:p w:rsidR="001730BC" w:rsidRPr="00482DE3" w:rsidRDefault="001730BC" w:rsidP="001730BC">
            <w:pPr>
              <w:spacing w:before="120" w:after="120" w:line="360" w:lineRule="atLeast"/>
              <w:jc w:val="center"/>
              <w:rPr>
                <w:rFonts w:eastAsia="Times New Roman" w:cstheme="minorHAnsi"/>
                <w:sz w:val="18"/>
                <w:szCs w:val="18"/>
              </w:rPr>
            </w:pPr>
            <w:r w:rsidRPr="00482DE3">
              <w:rPr>
                <w:rFonts w:eastAsia="Times New Roman" w:cstheme="minorHAnsi"/>
                <w:sz w:val="18"/>
                <w:szCs w:val="18"/>
              </w:rPr>
              <w:t>Cavernous sinus (center, labeled "SIN. CAVERN.")</w:t>
            </w:r>
          </w:p>
        </w:tc>
      </w:tr>
      <w:tr w:rsidR="001730BC" w:rsidRPr="00482DE3" w:rsidTr="001730BC">
        <w:trPr>
          <w:tblCellSpacing w:w="15" w:type="dxa"/>
        </w:trPr>
        <w:tc>
          <w:tcPr>
            <w:tcW w:w="0" w:type="auto"/>
            <w:gridSpan w:val="2"/>
            <w:shd w:val="clear" w:color="auto" w:fill="F8F9FA"/>
            <w:hideMark/>
          </w:tcPr>
          <w:p w:rsidR="001730BC" w:rsidRPr="00482DE3" w:rsidRDefault="001730BC" w:rsidP="001730BC">
            <w:pPr>
              <w:spacing w:before="120" w:after="120" w:line="360" w:lineRule="atLeast"/>
              <w:jc w:val="center"/>
              <w:rPr>
                <w:rFonts w:eastAsia="Times New Roman" w:cstheme="minorHAnsi"/>
                <w:sz w:val="18"/>
                <w:szCs w:val="18"/>
              </w:rPr>
            </w:pPr>
            <w:r w:rsidRPr="00482DE3">
              <w:rPr>
                <w:rFonts w:eastAsia="Times New Roman" w:cstheme="minorHAnsi"/>
                <w:noProof/>
                <w:sz w:val="18"/>
                <w:szCs w:val="18"/>
              </w:rPr>
              <w:drawing>
                <wp:inline distT="0" distB="0" distL="0" distR="0">
                  <wp:extent cx="2381250" cy="2867025"/>
                  <wp:effectExtent l="19050" t="0" r="0" b="0"/>
                  <wp:docPr id="3" name="Picture 3" descr="Cavernous sinu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ernous sinus.png">
                            <a:hlinkClick r:id="rId7"/>
                          </pic:cNvPr>
                          <pic:cNvPicPr>
                            <a:picLocks noChangeAspect="1" noChangeArrowheads="1"/>
                          </pic:cNvPicPr>
                        </pic:nvPicPr>
                        <pic:blipFill>
                          <a:blip r:embed="rId8"/>
                          <a:srcRect/>
                          <a:stretch>
                            <a:fillRect/>
                          </a:stretch>
                        </pic:blipFill>
                        <pic:spPr bwMode="auto">
                          <a:xfrm>
                            <a:off x="0" y="0"/>
                            <a:ext cx="2381250" cy="2867025"/>
                          </a:xfrm>
                          <a:prstGeom prst="rect">
                            <a:avLst/>
                          </a:prstGeom>
                          <a:noFill/>
                          <a:ln w="9525">
                            <a:noFill/>
                            <a:miter lim="800000"/>
                            <a:headEnd/>
                            <a:tailEnd/>
                          </a:ln>
                        </pic:spPr>
                      </pic:pic>
                    </a:graphicData>
                  </a:graphic>
                </wp:inline>
              </w:drawing>
            </w:r>
          </w:p>
          <w:p w:rsidR="001730BC" w:rsidRPr="00482DE3" w:rsidRDefault="001730BC" w:rsidP="001730BC">
            <w:pPr>
              <w:spacing w:before="120" w:after="120" w:line="360" w:lineRule="atLeast"/>
              <w:jc w:val="center"/>
              <w:rPr>
                <w:rFonts w:eastAsia="Times New Roman" w:cstheme="minorHAnsi"/>
                <w:sz w:val="18"/>
                <w:szCs w:val="18"/>
              </w:rPr>
            </w:pPr>
            <w:r w:rsidRPr="00482DE3">
              <w:rPr>
                <w:rFonts w:eastAsia="Times New Roman" w:cstheme="minorHAnsi"/>
                <w:sz w:val="18"/>
                <w:szCs w:val="18"/>
              </w:rPr>
              <w:lastRenderedPageBreak/>
              <w:t>The sinuses at the base of the skull. Cavernous sinus labeled in red</w:t>
            </w:r>
          </w:p>
        </w:tc>
      </w:tr>
      <w:tr w:rsidR="001730BC" w:rsidRPr="00482DE3" w:rsidTr="001730BC">
        <w:trPr>
          <w:tblCellSpacing w:w="15" w:type="dxa"/>
        </w:trPr>
        <w:tc>
          <w:tcPr>
            <w:tcW w:w="0" w:type="auto"/>
            <w:gridSpan w:val="2"/>
            <w:shd w:val="clear" w:color="auto" w:fill="EFEFEF"/>
            <w:hideMark/>
          </w:tcPr>
          <w:p w:rsidR="001730BC" w:rsidRPr="00482DE3" w:rsidRDefault="001730BC" w:rsidP="001730BC">
            <w:pPr>
              <w:spacing w:before="120" w:after="120" w:line="360" w:lineRule="atLeast"/>
              <w:jc w:val="center"/>
              <w:rPr>
                <w:rFonts w:eastAsia="Times New Roman" w:cstheme="minorHAnsi"/>
                <w:b/>
                <w:bCs/>
                <w:sz w:val="18"/>
                <w:szCs w:val="18"/>
              </w:rPr>
            </w:pPr>
            <w:r w:rsidRPr="00482DE3">
              <w:rPr>
                <w:rFonts w:eastAsia="Times New Roman" w:cstheme="minorHAnsi"/>
                <w:b/>
                <w:bCs/>
                <w:sz w:val="18"/>
                <w:szCs w:val="18"/>
              </w:rPr>
              <w:lastRenderedPageBreak/>
              <w:t>Details</w:t>
            </w:r>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r w:rsidRPr="00482DE3">
              <w:rPr>
                <w:rFonts w:eastAsia="Times New Roman" w:cstheme="minorHAnsi"/>
                <w:b/>
                <w:bCs/>
                <w:sz w:val="18"/>
                <w:szCs w:val="18"/>
              </w:rPr>
              <w:t>Source</w:t>
            </w:r>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hyperlink r:id="rId9" w:tooltip="Middle cerebral vein" w:history="1">
              <w:r w:rsidRPr="00482DE3">
                <w:rPr>
                  <w:rFonts w:eastAsia="Times New Roman" w:cstheme="minorHAnsi"/>
                  <w:sz w:val="18"/>
                </w:rPr>
                <w:t>middle cerebral vein</w:t>
              </w:r>
            </w:hyperlink>
            <w:r w:rsidRPr="00482DE3">
              <w:rPr>
                <w:rFonts w:eastAsia="Times New Roman" w:cstheme="minorHAnsi"/>
                <w:sz w:val="18"/>
                <w:szCs w:val="18"/>
              </w:rPr>
              <w:t>, </w:t>
            </w:r>
            <w:proofErr w:type="spellStart"/>
            <w:r w:rsidRPr="00482DE3">
              <w:rPr>
                <w:rFonts w:eastAsia="Times New Roman" w:cstheme="minorHAnsi"/>
                <w:sz w:val="18"/>
                <w:szCs w:val="18"/>
              </w:rPr>
              <w:fldChar w:fldCharType="begin"/>
            </w:r>
            <w:r w:rsidRPr="00482DE3">
              <w:rPr>
                <w:rFonts w:eastAsia="Times New Roman" w:cstheme="minorHAnsi"/>
                <w:sz w:val="18"/>
                <w:szCs w:val="18"/>
              </w:rPr>
              <w:instrText xml:space="preserve"> HYPERLINK "https://en.wikipedia.org/wiki/Sphenoparietal_sinus" \o "Sphenoparietal sinus" </w:instrText>
            </w:r>
            <w:r w:rsidRPr="00482DE3">
              <w:rPr>
                <w:rFonts w:eastAsia="Times New Roman" w:cstheme="minorHAnsi"/>
                <w:sz w:val="18"/>
                <w:szCs w:val="18"/>
              </w:rPr>
              <w:fldChar w:fldCharType="separate"/>
            </w:r>
            <w:r w:rsidRPr="00482DE3">
              <w:rPr>
                <w:rFonts w:eastAsia="Times New Roman" w:cstheme="minorHAnsi"/>
                <w:sz w:val="18"/>
              </w:rPr>
              <w:t>sphenoparietal</w:t>
            </w:r>
            <w:proofErr w:type="spellEnd"/>
            <w:r w:rsidRPr="00482DE3">
              <w:rPr>
                <w:rFonts w:eastAsia="Times New Roman" w:cstheme="minorHAnsi"/>
                <w:sz w:val="18"/>
              </w:rPr>
              <w:t xml:space="preserve"> sinus</w:t>
            </w:r>
            <w:r w:rsidRPr="00482DE3">
              <w:rPr>
                <w:rFonts w:eastAsia="Times New Roman" w:cstheme="minorHAnsi"/>
                <w:sz w:val="18"/>
                <w:szCs w:val="18"/>
              </w:rPr>
              <w:fldChar w:fldCharType="end"/>
            </w:r>
            <w:r w:rsidRPr="00482DE3">
              <w:rPr>
                <w:rFonts w:eastAsia="Times New Roman" w:cstheme="minorHAnsi"/>
                <w:sz w:val="18"/>
                <w:szCs w:val="18"/>
              </w:rPr>
              <w:t>, </w:t>
            </w:r>
            <w:hyperlink r:id="rId10" w:tooltip="Superior ophthalmic vein" w:history="1">
              <w:r w:rsidRPr="00482DE3">
                <w:rPr>
                  <w:rFonts w:eastAsia="Times New Roman" w:cstheme="minorHAnsi"/>
                  <w:sz w:val="18"/>
                </w:rPr>
                <w:t>superior ophthalmic vein</w:t>
              </w:r>
            </w:hyperlink>
            <w:r w:rsidRPr="00482DE3">
              <w:rPr>
                <w:rFonts w:eastAsia="Times New Roman" w:cstheme="minorHAnsi"/>
                <w:sz w:val="18"/>
                <w:szCs w:val="18"/>
              </w:rPr>
              <w:t>, </w:t>
            </w:r>
            <w:hyperlink r:id="rId11" w:tooltip="Inferior ophthalmic vein" w:history="1">
              <w:r w:rsidRPr="00482DE3">
                <w:rPr>
                  <w:rFonts w:eastAsia="Times New Roman" w:cstheme="minorHAnsi"/>
                  <w:sz w:val="18"/>
                </w:rPr>
                <w:t>Inferior ophthalmic vein</w:t>
              </w:r>
            </w:hyperlink>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r w:rsidRPr="00482DE3">
              <w:rPr>
                <w:rFonts w:eastAsia="Times New Roman" w:cstheme="minorHAnsi"/>
                <w:b/>
                <w:bCs/>
                <w:sz w:val="18"/>
                <w:szCs w:val="18"/>
              </w:rPr>
              <w:t>Drains to</w:t>
            </w:r>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hyperlink r:id="rId12" w:tooltip="Inferior petrosal sinus" w:history="1">
              <w:r w:rsidRPr="00482DE3">
                <w:rPr>
                  <w:rFonts w:eastAsia="Times New Roman" w:cstheme="minorHAnsi"/>
                  <w:sz w:val="18"/>
                </w:rPr>
                <w:t xml:space="preserve">inferior </w:t>
              </w:r>
              <w:proofErr w:type="spellStart"/>
              <w:r w:rsidRPr="00482DE3">
                <w:rPr>
                  <w:rFonts w:eastAsia="Times New Roman" w:cstheme="minorHAnsi"/>
                  <w:sz w:val="18"/>
                </w:rPr>
                <w:t>petrosal</w:t>
              </w:r>
              <w:proofErr w:type="spellEnd"/>
              <w:r w:rsidRPr="00482DE3">
                <w:rPr>
                  <w:rFonts w:eastAsia="Times New Roman" w:cstheme="minorHAnsi"/>
                  <w:sz w:val="18"/>
                </w:rPr>
                <w:t xml:space="preserve"> sinus</w:t>
              </w:r>
            </w:hyperlink>
            <w:r w:rsidRPr="00482DE3">
              <w:rPr>
                <w:rFonts w:eastAsia="Times New Roman" w:cstheme="minorHAnsi"/>
                <w:sz w:val="18"/>
                <w:szCs w:val="18"/>
              </w:rPr>
              <w:t>, </w:t>
            </w:r>
            <w:hyperlink r:id="rId13" w:tooltip="Superior petrosal sinus" w:history="1">
              <w:r w:rsidRPr="00482DE3">
                <w:rPr>
                  <w:rFonts w:eastAsia="Times New Roman" w:cstheme="minorHAnsi"/>
                  <w:sz w:val="18"/>
                </w:rPr>
                <w:t xml:space="preserve">superior </w:t>
              </w:r>
              <w:proofErr w:type="spellStart"/>
              <w:r w:rsidRPr="00482DE3">
                <w:rPr>
                  <w:rFonts w:eastAsia="Times New Roman" w:cstheme="minorHAnsi"/>
                  <w:sz w:val="18"/>
                </w:rPr>
                <w:t>petrosal</w:t>
              </w:r>
              <w:proofErr w:type="spellEnd"/>
              <w:r w:rsidRPr="00482DE3">
                <w:rPr>
                  <w:rFonts w:eastAsia="Times New Roman" w:cstheme="minorHAnsi"/>
                  <w:sz w:val="18"/>
                </w:rPr>
                <w:t xml:space="preserve"> sinus</w:t>
              </w:r>
            </w:hyperlink>
          </w:p>
        </w:tc>
      </w:tr>
      <w:tr w:rsidR="001730BC" w:rsidRPr="00482DE3" w:rsidTr="001730BC">
        <w:trPr>
          <w:tblCellSpacing w:w="15" w:type="dxa"/>
        </w:trPr>
        <w:tc>
          <w:tcPr>
            <w:tcW w:w="0" w:type="auto"/>
            <w:gridSpan w:val="2"/>
            <w:shd w:val="clear" w:color="auto" w:fill="EFEFEF"/>
            <w:hideMark/>
          </w:tcPr>
          <w:p w:rsidR="001730BC" w:rsidRPr="00482DE3" w:rsidRDefault="001730BC" w:rsidP="001730BC">
            <w:pPr>
              <w:spacing w:before="120" w:after="120" w:line="360" w:lineRule="atLeast"/>
              <w:jc w:val="center"/>
              <w:rPr>
                <w:rFonts w:eastAsia="Times New Roman" w:cstheme="minorHAnsi"/>
                <w:b/>
                <w:bCs/>
                <w:sz w:val="18"/>
                <w:szCs w:val="18"/>
              </w:rPr>
            </w:pPr>
            <w:r w:rsidRPr="00482DE3">
              <w:rPr>
                <w:rFonts w:eastAsia="Times New Roman" w:cstheme="minorHAnsi"/>
                <w:b/>
                <w:bCs/>
                <w:sz w:val="18"/>
                <w:szCs w:val="18"/>
              </w:rPr>
              <w:t>Identifiers</w:t>
            </w:r>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hyperlink r:id="rId14" w:tooltip="Latin" w:history="1">
              <w:r w:rsidRPr="00482DE3">
                <w:rPr>
                  <w:rFonts w:eastAsia="Times New Roman" w:cstheme="minorHAnsi"/>
                  <w:b/>
                  <w:bCs/>
                  <w:sz w:val="18"/>
                </w:rPr>
                <w:t>Latin</w:t>
              </w:r>
            </w:hyperlink>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r w:rsidRPr="00482DE3">
              <w:rPr>
                <w:rFonts w:eastAsia="Times New Roman" w:cstheme="minorHAnsi"/>
                <w:i/>
                <w:iCs/>
                <w:sz w:val="18"/>
                <w:szCs w:val="18"/>
              </w:rPr>
              <w:t xml:space="preserve">sinus </w:t>
            </w:r>
            <w:proofErr w:type="spellStart"/>
            <w:r w:rsidRPr="00482DE3">
              <w:rPr>
                <w:rFonts w:eastAsia="Times New Roman" w:cstheme="minorHAnsi"/>
                <w:i/>
                <w:iCs/>
                <w:sz w:val="18"/>
                <w:szCs w:val="18"/>
              </w:rPr>
              <w:t>cavernosus</w:t>
            </w:r>
            <w:proofErr w:type="spellEnd"/>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hyperlink r:id="rId15" w:tooltip="Medical Subject Headings" w:history="1">
              <w:proofErr w:type="spellStart"/>
              <w:r w:rsidRPr="00482DE3">
                <w:rPr>
                  <w:rFonts w:eastAsia="Times New Roman" w:cstheme="minorHAnsi"/>
                  <w:b/>
                  <w:bCs/>
                  <w:sz w:val="18"/>
                </w:rPr>
                <w:t>MeSH</w:t>
              </w:r>
              <w:proofErr w:type="spellEnd"/>
            </w:hyperlink>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hyperlink r:id="rId16" w:history="1">
              <w:r w:rsidRPr="00482DE3">
                <w:rPr>
                  <w:rFonts w:eastAsia="Times New Roman" w:cstheme="minorHAnsi"/>
                  <w:sz w:val="18"/>
                </w:rPr>
                <w:t>D002426</w:t>
              </w:r>
            </w:hyperlink>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hyperlink r:id="rId17" w:tooltip="Terminologia Anatomica" w:history="1">
              <w:r w:rsidRPr="00482DE3">
                <w:rPr>
                  <w:rFonts w:eastAsia="Times New Roman" w:cstheme="minorHAnsi"/>
                  <w:b/>
                  <w:bCs/>
                  <w:sz w:val="18"/>
                </w:rPr>
                <w:t>TA</w:t>
              </w:r>
            </w:hyperlink>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hyperlink r:id="rId18" w:history="1">
              <w:r w:rsidRPr="00482DE3">
                <w:rPr>
                  <w:rFonts w:eastAsia="Times New Roman" w:cstheme="minorHAnsi"/>
                  <w:sz w:val="18"/>
                </w:rPr>
                <w:t>A12.3.05.116</w:t>
              </w:r>
            </w:hyperlink>
          </w:p>
        </w:tc>
      </w:tr>
      <w:tr w:rsidR="001730BC" w:rsidRPr="00482DE3" w:rsidTr="001730BC">
        <w:trPr>
          <w:tblCellSpacing w:w="15" w:type="dxa"/>
        </w:trPr>
        <w:tc>
          <w:tcPr>
            <w:tcW w:w="0" w:type="auto"/>
            <w:shd w:val="clear" w:color="auto" w:fill="F8F9FA"/>
            <w:tcMar>
              <w:top w:w="48" w:type="dxa"/>
              <w:left w:w="48" w:type="dxa"/>
              <w:bottom w:w="48" w:type="dxa"/>
              <w:right w:w="60" w:type="dxa"/>
            </w:tcMar>
            <w:hideMark/>
          </w:tcPr>
          <w:p w:rsidR="001730BC" w:rsidRPr="00482DE3" w:rsidRDefault="001730BC" w:rsidP="001730BC">
            <w:pPr>
              <w:spacing w:before="120" w:after="120" w:line="360" w:lineRule="atLeast"/>
              <w:rPr>
                <w:rFonts w:eastAsia="Times New Roman" w:cstheme="minorHAnsi"/>
                <w:b/>
                <w:bCs/>
                <w:sz w:val="18"/>
                <w:szCs w:val="18"/>
              </w:rPr>
            </w:pPr>
            <w:hyperlink r:id="rId19" w:tooltip="Foundational Model of Anatomy" w:history="1">
              <w:r w:rsidRPr="00482DE3">
                <w:rPr>
                  <w:rFonts w:eastAsia="Times New Roman" w:cstheme="minorHAnsi"/>
                  <w:b/>
                  <w:bCs/>
                  <w:sz w:val="18"/>
                </w:rPr>
                <w:t>FMA</w:t>
              </w:r>
            </w:hyperlink>
          </w:p>
        </w:tc>
        <w:tc>
          <w:tcPr>
            <w:tcW w:w="0" w:type="auto"/>
            <w:shd w:val="clear" w:color="auto" w:fill="F8F9FA"/>
            <w:hideMark/>
          </w:tcPr>
          <w:p w:rsidR="001730BC" w:rsidRPr="00482DE3" w:rsidRDefault="001730BC" w:rsidP="001730BC">
            <w:pPr>
              <w:spacing w:before="120" w:after="120" w:line="360" w:lineRule="atLeast"/>
              <w:rPr>
                <w:rFonts w:eastAsia="Times New Roman" w:cstheme="minorHAnsi"/>
                <w:sz w:val="18"/>
                <w:szCs w:val="18"/>
              </w:rPr>
            </w:pPr>
            <w:hyperlink r:id="rId20" w:history="1">
              <w:r w:rsidRPr="00482DE3">
                <w:rPr>
                  <w:rFonts w:eastAsia="Times New Roman" w:cstheme="minorHAnsi"/>
                  <w:sz w:val="18"/>
                </w:rPr>
                <w:t>50772</w:t>
              </w:r>
            </w:hyperlink>
          </w:p>
        </w:tc>
      </w:tr>
      <w:tr w:rsidR="001730BC" w:rsidRPr="00482DE3" w:rsidTr="001730BC">
        <w:trPr>
          <w:tblCellSpacing w:w="15" w:type="dxa"/>
        </w:trPr>
        <w:tc>
          <w:tcPr>
            <w:tcW w:w="0" w:type="auto"/>
            <w:gridSpan w:val="2"/>
            <w:shd w:val="clear" w:color="auto" w:fill="F8F9FA"/>
            <w:hideMark/>
          </w:tcPr>
          <w:p w:rsidR="001730BC" w:rsidRPr="00482DE3" w:rsidRDefault="001730BC" w:rsidP="001730BC">
            <w:pPr>
              <w:spacing w:before="120" w:after="120" w:line="360" w:lineRule="atLeast"/>
              <w:jc w:val="center"/>
              <w:rPr>
                <w:rFonts w:eastAsia="Times New Roman" w:cstheme="minorHAnsi"/>
                <w:sz w:val="18"/>
                <w:szCs w:val="18"/>
              </w:rPr>
            </w:pPr>
            <w:hyperlink r:id="rId21" w:tooltip="Anatomical terminology" w:history="1">
              <w:r w:rsidRPr="00482DE3">
                <w:rPr>
                  <w:rFonts w:eastAsia="Times New Roman" w:cstheme="minorHAnsi"/>
                  <w:b/>
                  <w:bCs/>
                  <w:i/>
                  <w:iCs/>
                  <w:sz w:val="18"/>
                </w:rPr>
                <w:t>Anatomical terminology</w:t>
              </w:r>
            </w:hyperlink>
          </w:p>
          <w:p w:rsidR="001730BC" w:rsidRPr="00482DE3" w:rsidRDefault="001730BC" w:rsidP="001730BC">
            <w:pPr>
              <w:spacing w:before="120" w:after="120" w:line="360" w:lineRule="atLeast"/>
              <w:jc w:val="right"/>
              <w:rPr>
                <w:rFonts w:eastAsia="Times New Roman" w:cstheme="minorHAnsi"/>
                <w:sz w:val="18"/>
                <w:szCs w:val="18"/>
              </w:rPr>
            </w:pPr>
          </w:p>
        </w:tc>
      </w:tr>
    </w:tbl>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The </w:t>
      </w:r>
      <w:r w:rsidRPr="00482DE3">
        <w:rPr>
          <w:rFonts w:eastAsia="Times New Roman" w:cstheme="minorHAnsi"/>
          <w:b/>
          <w:bCs/>
          <w:sz w:val="24"/>
          <w:szCs w:val="24"/>
          <w:lang/>
        </w:rPr>
        <w:t>cavernous sinus</w:t>
      </w:r>
      <w:r w:rsidRPr="00482DE3">
        <w:rPr>
          <w:rFonts w:eastAsia="Times New Roman" w:cstheme="minorHAnsi"/>
          <w:sz w:val="24"/>
          <w:szCs w:val="24"/>
          <w:lang/>
        </w:rPr>
        <w:t> within the human head is one of the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"https://en.wikipedia.org/wiki/Dural_venous_sinuses" \o "Dural venous sinuses" </w:instrText>
      </w:r>
      <w:r w:rsidRPr="00482DE3">
        <w:rPr>
          <w:rFonts w:eastAsia="Times New Roman" w:cstheme="minorHAnsi"/>
          <w:sz w:val="24"/>
          <w:szCs w:val="24"/>
          <w:lang/>
        </w:rPr>
        <w:fldChar w:fldCharType="separate"/>
      </w:r>
      <w:r w:rsidRPr="00482DE3">
        <w:rPr>
          <w:rFonts w:eastAsia="Times New Roman" w:cstheme="minorHAnsi"/>
          <w:sz w:val="24"/>
          <w:szCs w:val="24"/>
          <w:lang/>
        </w:rPr>
        <w:t>dural</w:t>
      </w:r>
      <w:proofErr w:type="spellEnd"/>
      <w:r w:rsidRPr="00482DE3">
        <w:rPr>
          <w:rFonts w:eastAsia="Times New Roman" w:cstheme="minorHAnsi"/>
          <w:sz w:val="24"/>
          <w:szCs w:val="24"/>
          <w:lang/>
        </w:rPr>
        <w:t xml:space="preserve"> venous sinuses</w:t>
      </w:r>
      <w:r w:rsidRPr="00482DE3">
        <w:rPr>
          <w:rFonts w:eastAsia="Times New Roman" w:cstheme="minorHAnsi"/>
          <w:sz w:val="24"/>
          <w:szCs w:val="24"/>
          <w:lang/>
        </w:rPr>
        <w:fldChar w:fldCharType="end"/>
      </w:r>
      <w:r w:rsidRPr="00482DE3">
        <w:rPr>
          <w:rFonts w:eastAsia="Times New Roman" w:cstheme="minorHAnsi"/>
          <w:sz w:val="24"/>
          <w:szCs w:val="24"/>
          <w:lang/>
        </w:rPr>
        <w:t> creating a cavity called the </w:t>
      </w:r>
      <w:r w:rsidRPr="00482DE3">
        <w:rPr>
          <w:rFonts w:eastAsia="Times New Roman" w:cstheme="minorHAnsi"/>
          <w:b/>
          <w:bCs/>
          <w:sz w:val="24"/>
          <w:szCs w:val="24"/>
          <w:lang/>
        </w:rPr>
        <w:t xml:space="preserve">lateral </w:t>
      </w:r>
      <w:proofErr w:type="spellStart"/>
      <w:r w:rsidRPr="00482DE3">
        <w:rPr>
          <w:rFonts w:eastAsia="Times New Roman" w:cstheme="minorHAnsi"/>
          <w:b/>
          <w:bCs/>
          <w:sz w:val="24"/>
          <w:szCs w:val="24"/>
          <w:lang/>
        </w:rPr>
        <w:t>sellar</w:t>
      </w:r>
      <w:proofErr w:type="spellEnd"/>
      <w:r w:rsidRPr="00482DE3">
        <w:rPr>
          <w:rFonts w:eastAsia="Times New Roman" w:cstheme="minorHAnsi"/>
          <w:b/>
          <w:bCs/>
          <w:sz w:val="24"/>
          <w:szCs w:val="24"/>
          <w:lang/>
        </w:rPr>
        <w:t xml:space="preserve"> compartment</w:t>
      </w:r>
      <w:r w:rsidRPr="00482DE3">
        <w:rPr>
          <w:rFonts w:eastAsia="Times New Roman" w:cstheme="minorHAnsi"/>
          <w:sz w:val="24"/>
          <w:szCs w:val="24"/>
          <w:lang/>
        </w:rPr>
        <w:t> bordered by the </w:t>
      </w:r>
      <w:hyperlink r:id="rId22" w:tooltip="Temporal bone" w:history="1">
        <w:r w:rsidRPr="00482DE3">
          <w:rPr>
            <w:rFonts w:eastAsia="Times New Roman" w:cstheme="minorHAnsi"/>
            <w:sz w:val="24"/>
            <w:szCs w:val="24"/>
            <w:lang/>
          </w:rPr>
          <w:t>temporal bone</w:t>
        </w:r>
      </w:hyperlink>
      <w:r w:rsidRPr="00482DE3">
        <w:rPr>
          <w:rFonts w:eastAsia="Times New Roman" w:cstheme="minorHAnsi"/>
          <w:sz w:val="24"/>
          <w:szCs w:val="24"/>
          <w:lang/>
        </w:rPr>
        <w:t> of the </w:t>
      </w:r>
      <w:hyperlink r:id="rId23" w:tooltip="Human skull" w:history="1">
        <w:r w:rsidRPr="00482DE3">
          <w:rPr>
            <w:rFonts w:eastAsia="Times New Roman" w:cstheme="minorHAnsi"/>
            <w:sz w:val="24"/>
            <w:szCs w:val="24"/>
            <w:lang/>
          </w:rPr>
          <w:t>skull</w:t>
        </w:r>
      </w:hyperlink>
      <w:r w:rsidRPr="00482DE3">
        <w:rPr>
          <w:rFonts w:eastAsia="Times New Roman" w:cstheme="minorHAnsi"/>
          <w:sz w:val="24"/>
          <w:szCs w:val="24"/>
          <w:lang/>
        </w:rPr>
        <w:t> and the </w:t>
      </w:r>
      <w:hyperlink r:id="rId24" w:tooltip="Sphenoid bone" w:history="1">
        <w:r w:rsidRPr="00482DE3">
          <w:rPr>
            <w:rFonts w:eastAsia="Times New Roman" w:cstheme="minorHAnsi"/>
            <w:sz w:val="24"/>
            <w:szCs w:val="24"/>
            <w:lang/>
          </w:rPr>
          <w:t>sphenoid bone</w:t>
        </w:r>
      </w:hyperlink>
      <w:r w:rsidRPr="00482DE3">
        <w:rPr>
          <w:rFonts w:eastAsia="Times New Roman" w:cstheme="minorHAnsi"/>
          <w:sz w:val="24"/>
          <w:szCs w:val="24"/>
          <w:lang/>
        </w:rPr>
        <w:t>, lateral to the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"https://en.wikipedia.org/wiki/Sella_turcica" \o "Sella turcica" </w:instrText>
      </w:r>
      <w:r w:rsidRPr="00482DE3">
        <w:rPr>
          <w:rFonts w:eastAsia="Times New Roman" w:cstheme="minorHAnsi"/>
          <w:sz w:val="24"/>
          <w:szCs w:val="24"/>
          <w:lang/>
        </w:rPr>
        <w:fldChar w:fldCharType="separate"/>
      </w:r>
      <w:r w:rsidRPr="00482DE3">
        <w:rPr>
          <w:rFonts w:eastAsia="Times New Roman" w:cstheme="minorHAnsi"/>
          <w:sz w:val="24"/>
          <w:szCs w:val="24"/>
          <w:lang/>
        </w:rPr>
        <w:t>sella</w:t>
      </w:r>
      <w:proofErr w:type="spellEnd"/>
      <w:r w:rsidRPr="00482DE3">
        <w:rPr>
          <w:rFonts w:eastAsia="Times New Roman" w:cstheme="minorHAnsi"/>
          <w:sz w:val="24"/>
          <w:szCs w:val="24"/>
          <w:lang/>
        </w:rPr>
        <w:t xml:space="preserve"> </w:t>
      </w:r>
      <w:proofErr w:type="spellStart"/>
      <w:r w:rsidRPr="00482DE3">
        <w:rPr>
          <w:rFonts w:eastAsia="Times New Roman" w:cstheme="minorHAnsi"/>
          <w:sz w:val="24"/>
          <w:szCs w:val="24"/>
          <w:lang/>
        </w:rPr>
        <w:t>turcica</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w:t>
      </w:r>
    </w:p>
    <w:p w:rsidR="001730BC" w:rsidRPr="00482DE3" w:rsidRDefault="001730BC" w:rsidP="001730BC">
      <w:pPr>
        <w:pBdr>
          <w:bottom w:val="single" w:sz="6" w:space="0" w:color="A2A9B1"/>
        </w:pBdr>
        <w:shd w:val="clear" w:color="auto" w:fill="FFFFFF"/>
        <w:spacing w:before="240" w:after="60" w:line="240" w:lineRule="auto"/>
        <w:outlineLvl w:val="1"/>
        <w:rPr>
          <w:rFonts w:eastAsia="Times New Roman" w:cstheme="minorHAnsi"/>
          <w:sz w:val="36"/>
          <w:szCs w:val="36"/>
          <w:lang/>
        </w:rPr>
      </w:pPr>
      <w:r w:rsidRPr="00482DE3">
        <w:rPr>
          <w:rFonts w:eastAsia="Times New Roman" w:cstheme="minorHAnsi"/>
          <w:sz w:val="36"/>
          <w:szCs w:val="36"/>
          <w:lang/>
        </w:rPr>
        <w:t>Structure</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 xml:space="preserve">The cavernous sinus is one of the </w:t>
      </w:r>
      <w:proofErr w:type="spellStart"/>
      <w:r w:rsidRPr="00482DE3">
        <w:rPr>
          <w:rFonts w:eastAsia="Times New Roman" w:cstheme="minorHAnsi"/>
          <w:sz w:val="24"/>
          <w:szCs w:val="24"/>
          <w:lang/>
        </w:rPr>
        <w:t>dural</w:t>
      </w:r>
      <w:proofErr w:type="spellEnd"/>
      <w:r w:rsidRPr="00482DE3">
        <w:rPr>
          <w:rFonts w:eastAsia="Times New Roman" w:cstheme="minorHAnsi"/>
          <w:sz w:val="24"/>
          <w:szCs w:val="24"/>
          <w:lang/>
        </w:rPr>
        <w:t xml:space="preserve"> venous sinuses of the head. It is a network of veins that sit in a </w:t>
      </w:r>
      <w:hyperlink r:id="rId25" w:tooltip="Sinus (anatomy)" w:history="1">
        <w:r w:rsidRPr="00482DE3">
          <w:rPr>
            <w:rFonts w:eastAsia="Times New Roman" w:cstheme="minorHAnsi"/>
            <w:sz w:val="24"/>
            <w:szCs w:val="24"/>
            <w:lang/>
          </w:rPr>
          <w:t>cavity</w:t>
        </w:r>
      </w:hyperlink>
      <w:r w:rsidRPr="00482DE3">
        <w:rPr>
          <w:rFonts w:eastAsia="Times New Roman" w:cstheme="minorHAnsi"/>
          <w:sz w:val="24"/>
          <w:szCs w:val="24"/>
          <w:lang/>
        </w:rPr>
        <w:t>, approximately 1 x 2 cm in size in an adult. The </w:t>
      </w:r>
      <w:hyperlink r:id="rId26" w:anchor="C4:_Cavernous_segment" w:tooltip="Internal carotid artery" w:history="1">
        <w:r w:rsidRPr="00482DE3">
          <w:rPr>
            <w:rFonts w:eastAsia="Times New Roman" w:cstheme="minorHAnsi"/>
            <w:sz w:val="24"/>
            <w:szCs w:val="24"/>
            <w:lang/>
          </w:rPr>
          <w:t>carotid siphon</w:t>
        </w:r>
      </w:hyperlink>
      <w:r w:rsidRPr="00482DE3">
        <w:rPr>
          <w:rFonts w:eastAsia="Times New Roman" w:cstheme="minorHAnsi"/>
          <w:sz w:val="24"/>
          <w:szCs w:val="24"/>
          <w:lang/>
        </w:rPr>
        <w:t> of the </w:t>
      </w:r>
      <w:hyperlink r:id="rId27" w:tooltip="Internal carotid artery" w:history="1">
        <w:r w:rsidRPr="00482DE3">
          <w:rPr>
            <w:rFonts w:eastAsia="Times New Roman" w:cstheme="minorHAnsi"/>
            <w:sz w:val="24"/>
            <w:szCs w:val="24"/>
            <w:lang/>
          </w:rPr>
          <w:t>internal carotid artery</w:t>
        </w:r>
      </w:hyperlink>
      <w:r w:rsidRPr="00482DE3">
        <w:rPr>
          <w:rFonts w:eastAsia="Times New Roman" w:cstheme="minorHAnsi"/>
          <w:sz w:val="24"/>
          <w:szCs w:val="24"/>
          <w:lang/>
        </w:rPr>
        <w:t>, and cranial nerves III, IV, V (branches V</w:t>
      </w:r>
      <w:r w:rsidRPr="00482DE3">
        <w:rPr>
          <w:rFonts w:eastAsia="Times New Roman" w:cstheme="minorHAnsi"/>
          <w:sz w:val="17"/>
          <w:szCs w:val="17"/>
          <w:vertAlign w:val="subscript"/>
          <w:lang/>
        </w:rPr>
        <w:t>1</w:t>
      </w:r>
      <w:r w:rsidRPr="00482DE3">
        <w:rPr>
          <w:rFonts w:eastAsia="Times New Roman" w:cstheme="minorHAnsi"/>
          <w:sz w:val="24"/>
          <w:szCs w:val="24"/>
          <w:lang/>
        </w:rPr>
        <w:t> and V</w:t>
      </w:r>
      <w:r w:rsidRPr="00482DE3">
        <w:rPr>
          <w:rFonts w:eastAsia="Times New Roman" w:cstheme="minorHAnsi"/>
          <w:sz w:val="17"/>
          <w:szCs w:val="17"/>
          <w:vertAlign w:val="subscript"/>
          <w:lang/>
        </w:rPr>
        <w:t>2</w:t>
      </w:r>
      <w:r w:rsidRPr="00482DE3">
        <w:rPr>
          <w:rFonts w:eastAsia="Times New Roman" w:cstheme="minorHAnsi"/>
          <w:sz w:val="24"/>
          <w:szCs w:val="24"/>
          <w:lang/>
        </w:rPr>
        <w:t>) and VI all pass through this blood filled space.</w:t>
      </w:r>
    </w:p>
    <w:p w:rsidR="001730BC" w:rsidRPr="00482DE3" w:rsidRDefault="001730BC" w:rsidP="001730BC">
      <w:pPr>
        <w:shd w:val="clear" w:color="auto" w:fill="FFFFFF"/>
        <w:spacing w:before="72" w:after="0" w:line="240" w:lineRule="auto"/>
        <w:outlineLvl w:val="2"/>
        <w:rPr>
          <w:rFonts w:eastAsia="Times New Roman" w:cstheme="minorHAnsi"/>
          <w:b/>
          <w:bCs/>
          <w:sz w:val="29"/>
          <w:szCs w:val="29"/>
          <w:lang/>
        </w:rPr>
      </w:pPr>
      <w:r w:rsidRPr="00482DE3">
        <w:rPr>
          <w:rFonts w:eastAsia="Times New Roman" w:cstheme="minorHAnsi"/>
          <w:b/>
          <w:bCs/>
          <w:sz w:val="29"/>
          <w:lang/>
        </w:rPr>
        <w:t>Nearby structures</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r w:rsidRPr="00482DE3">
        <w:rPr>
          <w:rFonts w:eastAsia="Times New Roman" w:cstheme="minorHAnsi"/>
          <w:sz w:val="24"/>
          <w:szCs w:val="24"/>
          <w:lang/>
        </w:rPr>
        <w:t>Above: </w:t>
      </w:r>
      <w:hyperlink r:id="rId28" w:tooltip="Optic tract" w:history="1">
        <w:r w:rsidRPr="00482DE3">
          <w:rPr>
            <w:rFonts w:eastAsia="Times New Roman" w:cstheme="minorHAnsi"/>
            <w:sz w:val="24"/>
            <w:szCs w:val="24"/>
            <w:lang/>
          </w:rPr>
          <w:t>optic tract</w:t>
        </w:r>
      </w:hyperlink>
      <w:r w:rsidRPr="00482DE3">
        <w:rPr>
          <w:rFonts w:eastAsia="Times New Roman" w:cstheme="minorHAnsi"/>
          <w:sz w:val="24"/>
          <w:szCs w:val="24"/>
          <w:lang/>
        </w:rPr>
        <w:t>, </w:t>
      </w:r>
      <w:hyperlink r:id="rId29" w:tooltip="Optic chiasma" w:history="1">
        <w:r w:rsidRPr="00482DE3">
          <w:rPr>
            <w:rFonts w:eastAsia="Times New Roman" w:cstheme="minorHAnsi"/>
            <w:sz w:val="24"/>
            <w:szCs w:val="24"/>
            <w:lang/>
          </w:rPr>
          <w:t xml:space="preserve">optic </w:t>
        </w:r>
        <w:proofErr w:type="spellStart"/>
        <w:r w:rsidRPr="00482DE3">
          <w:rPr>
            <w:rFonts w:eastAsia="Times New Roman" w:cstheme="minorHAnsi"/>
            <w:sz w:val="24"/>
            <w:szCs w:val="24"/>
            <w:lang/>
          </w:rPr>
          <w:t>chiasma</w:t>
        </w:r>
        <w:proofErr w:type="spellEnd"/>
      </w:hyperlink>
      <w:r w:rsidRPr="00482DE3">
        <w:rPr>
          <w:rFonts w:eastAsia="Times New Roman" w:cstheme="minorHAnsi"/>
          <w:sz w:val="24"/>
          <w:szCs w:val="24"/>
          <w:lang/>
        </w:rPr>
        <w:t>, </w:t>
      </w:r>
      <w:hyperlink r:id="rId30" w:tooltip="Internal carotid artery" w:history="1">
        <w:r w:rsidRPr="00482DE3">
          <w:rPr>
            <w:rFonts w:eastAsia="Times New Roman" w:cstheme="minorHAnsi"/>
            <w:sz w:val="24"/>
            <w:szCs w:val="24"/>
            <w:lang/>
          </w:rPr>
          <w:t>internal carotid artery</w:t>
        </w:r>
      </w:hyperlink>
      <w:r w:rsidRPr="00482DE3">
        <w:rPr>
          <w:rFonts w:eastAsia="Times New Roman" w:cstheme="minorHAnsi"/>
          <w:sz w:val="24"/>
          <w:szCs w:val="24"/>
          <w:lang/>
        </w:rPr>
        <w:t>.</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r w:rsidRPr="00482DE3">
        <w:rPr>
          <w:rFonts w:eastAsia="Times New Roman" w:cstheme="minorHAnsi"/>
          <w:sz w:val="24"/>
          <w:szCs w:val="24"/>
          <w:lang/>
        </w:rPr>
        <w:lastRenderedPageBreak/>
        <w:t>Inferiorly: </w:t>
      </w:r>
      <w:hyperlink r:id="rId31" w:tooltip="Foramen lacerum and the junction of the body and greater wing of sphenoid (page does not exist)" w:history="1">
        <w:r w:rsidRPr="00482DE3">
          <w:rPr>
            <w:rFonts w:eastAsia="Times New Roman" w:cstheme="minorHAnsi"/>
            <w:sz w:val="24"/>
            <w:szCs w:val="24"/>
            <w:lang/>
          </w:rPr>
          <w:t xml:space="preserve">Foramen </w:t>
        </w:r>
        <w:proofErr w:type="spellStart"/>
        <w:r w:rsidRPr="00482DE3">
          <w:rPr>
            <w:rFonts w:eastAsia="Times New Roman" w:cstheme="minorHAnsi"/>
            <w:sz w:val="24"/>
            <w:szCs w:val="24"/>
            <w:lang/>
          </w:rPr>
          <w:t>lacerum</w:t>
        </w:r>
        <w:proofErr w:type="spellEnd"/>
        <w:r w:rsidRPr="00482DE3">
          <w:rPr>
            <w:rFonts w:eastAsia="Times New Roman" w:cstheme="minorHAnsi"/>
            <w:sz w:val="24"/>
            <w:szCs w:val="24"/>
            <w:lang/>
          </w:rPr>
          <w:t xml:space="preserve"> and the junction of the body and greater wing of sphenoid</w:t>
        </w:r>
      </w:hyperlink>
      <w:r w:rsidRPr="00482DE3">
        <w:rPr>
          <w:rFonts w:eastAsia="Times New Roman" w:cstheme="minorHAnsi"/>
          <w:sz w:val="24"/>
          <w:szCs w:val="24"/>
          <w:lang/>
        </w:rPr>
        <w:t> bone.</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r w:rsidRPr="00482DE3">
        <w:rPr>
          <w:rFonts w:eastAsia="Times New Roman" w:cstheme="minorHAnsi"/>
          <w:sz w:val="24"/>
          <w:szCs w:val="24"/>
          <w:lang/>
        </w:rPr>
        <w:t>Medially: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"https://en.wikipedia.org/wiki/Hypophysis_cerebri" \o "Hypophysis cerebri" </w:instrText>
      </w:r>
      <w:r w:rsidRPr="00482DE3">
        <w:rPr>
          <w:rFonts w:eastAsia="Times New Roman" w:cstheme="minorHAnsi"/>
          <w:sz w:val="24"/>
          <w:szCs w:val="24"/>
          <w:lang/>
        </w:rPr>
        <w:fldChar w:fldCharType="separate"/>
      </w:r>
      <w:r w:rsidRPr="00482DE3">
        <w:rPr>
          <w:rFonts w:eastAsia="Times New Roman" w:cstheme="minorHAnsi"/>
          <w:sz w:val="24"/>
          <w:szCs w:val="24"/>
          <w:lang/>
        </w:rPr>
        <w:t>Hypophysis</w:t>
      </w:r>
      <w:proofErr w:type="spellEnd"/>
      <w:r w:rsidRPr="00482DE3">
        <w:rPr>
          <w:rFonts w:eastAsia="Times New Roman" w:cstheme="minorHAnsi"/>
          <w:sz w:val="24"/>
          <w:szCs w:val="24"/>
          <w:lang/>
        </w:rPr>
        <w:t xml:space="preserve"> </w:t>
      </w:r>
      <w:proofErr w:type="spellStart"/>
      <w:r w:rsidRPr="00482DE3">
        <w:rPr>
          <w:rFonts w:eastAsia="Times New Roman" w:cstheme="minorHAnsi"/>
          <w:sz w:val="24"/>
          <w:szCs w:val="24"/>
          <w:lang/>
        </w:rPr>
        <w:t>cerebri</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 or (pituitary gland) and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"https://en.wikipedia.org/wiki/Sphenoidal_air_sinus" \o "Sphenoidal air sinus" </w:instrText>
      </w:r>
      <w:r w:rsidRPr="00482DE3">
        <w:rPr>
          <w:rFonts w:eastAsia="Times New Roman" w:cstheme="minorHAnsi"/>
          <w:sz w:val="24"/>
          <w:szCs w:val="24"/>
          <w:lang/>
        </w:rPr>
        <w:fldChar w:fldCharType="separate"/>
      </w:r>
      <w:r w:rsidRPr="00482DE3">
        <w:rPr>
          <w:rFonts w:eastAsia="Times New Roman" w:cstheme="minorHAnsi"/>
          <w:sz w:val="24"/>
          <w:szCs w:val="24"/>
          <w:lang/>
        </w:rPr>
        <w:t>sphenoidal</w:t>
      </w:r>
      <w:proofErr w:type="spellEnd"/>
      <w:r w:rsidRPr="00482DE3">
        <w:rPr>
          <w:rFonts w:eastAsia="Times New Roman" w:cstheme="minorHAnsi"/>
          <w:sz w:val="24"/>
          <w:szCs w:val="24"/>
          <w:lang/>
        </w:rPr>
        <w:t xml:space="preserve"> air sinus</w:t>
      </w:r>
      <w:r w:rsidRPr="00482DE3">
        <w:rPr>
          <w:rFonts w:eastAsia="Times New Roman" w:cstheme="minorHAnsi"/>
          <w:sz w:val="24"/>
          <w:szCs w:val="24"/>
          <w:lang/>
        </w:rPr>
        <w:fldChar w:fldCharType="end"/>
      </w:r>
      <w:r w:rsidRPr="00482DE3">
        <w:rPr>
          <w:rFonts w:eastAsia="Times New Roman" w:cstheme="minorHAnsi"/>
          <w:sz w:val="24"/>
          <w:szCs w:val="24"/>
          <w:lang/>
        </w:rPr>
        <w:t>.</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r w:rsidRPr="00482DE3">
        <w:rPr>
          <w:rFonts w:eastAsia="Times New Roman" w:cstheme="minorHAnsi"/>
          <w:sz w:val="24"/>
          <w:szCs w:val="24"/>
          <w:lang/>
        </w:rPr>
        <w:t>Laterally: </w:t>
      </w:r>
      <w:hyperlink r:id="rId32" w:tooltip="Temporal lobe" w:history="1">
        <w:r w:rsidRPr="00482DE3">
          <w:rPr>
            <w:rFonts w:eastAsia="Times New Roman" w:cstheme="minorHAnsi"/>
            <w:sz w:val="24"/>
            <w:szCs w:val="24"/>
            <w:lang/>
          </w:rPr>
          <w:t>temporal lobe</w:t>
        </w:r>
      </w:hyperlink>
      <w:r w:rsidRPr="00482DE3">
        <w:rPr>
          <w:rFonts w:eastAsia="Times New Roman" w:cstheme="minorHAnsi"/>
          <w:sz w:val="24"/>
          <w:szCs w:val="24"/>
          <w:lang/>
        </w:rPr>
        <w:t> with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"https://en.wikipedia.org/wiki/Uncus" \o "Uncus" </w:instrText>
      </w:r>
      <w:r w:rsidRPr="00482DE3">
        <w:rPr>
          <w:rFonts w:eastAsia="Times New Roman" w:cstheme="minorHAnsi"/>
          <w:sz w:val="24"/>
          <w:szCs w:val="24"/>
          <w:lang/>
        </w:rPr>
        <w:fldChar w:fldCharType="separate"/>
      </w:r>
      <w:r w:rsidRPr="00482DE3">
        <w:rPr>
          <w:rFonts w:eastAsia="Times New Roman" w:cstheme="minorHAnsi"/>
          <w:sz w:val="24"/>
          <w:szCs w:val="24"/>
          <w:lang/>
        </w:rPr>
        <w:t>uncus</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proofErr w:type="spellStart"/>
      <w:r w:rsidRPr="00482DE3">
        <w:rPr>
          <w:rFonts w:eastAsia="Times New Roman" w:cstheme="minorHAnsi"/>
          <w:sz w:val="24"/>
          <w:szCs w:val="24"/>
          <w:lang/>
        </w:rPr>
        <w:t>Anteriorly</w:t>
      </w:r>
      <w:proofErr w:type="spellEnd"/>
      <w:r w:rsidRPr="00482DE3">
        <w:rPr>
          <w:rFonts w:eastAsia="Times New Roman" w:cstheme="minorHAnsi"/>
          <w:sz w:val="24"/>
          <w:szCs w:val="24"/>
          <w:lang/>
        </w:rPr>
        <w:t>: </w:t>
      </w:r>
      <w:hyperlink r:id="rId33" w:tooltip="Superior orbital fissure and the apex of the orbit (page does not exist)" w:history="1">
        <w:r w:rsidRPr="00482DE3">
          <w:rPr>
            <w:rFonts w:eastAsia="Times New Roman" w:cstheme="minorHAnsi"/>
            <w:sz w:val="24"/>
            <w:szCs w:val="24"/>
            <w:lang/>
          </w:rPr>
          <w:t>superior orbital fissure and the apex of the orbit</w:t>
        </w:r>
      </w:hyperlink>
      <w:r w:rsidRPr="00482DE3">
        <w:rPr>
          <w:rFonts w:eastAsia="Times New Roman" w:cstheme="minorHAnsi"/>
          <w:sz w:val="24"/>
          <w:szCs w:val="24"/>
          <w:lang/>
        </w:rPr>
        <w:t>.</w:t>
      </w:r>
    </w:p>
    <w:p w:rsidR="001730BC" w:rsidRPr="00482DE3" w:rsidRDefault="001730BC" w:rsidP="001730BC">
      <w:pPr>
        <w:numPr>
          <w:ilvl w:val="0"/>
          <w:numId w:val="2"/>
        </w:numPr>
        <w:shd w:val="clear" w:color="auto" w:fill="FFFFFF"/>
        <w:spacing w:before="100" w:beforeAutospacing="1" w:after="24" w:line="240" w:lineRule="auto"/>
        <w:ind w:left="3024"/>
        <w:rPr>
          <w:rFonts w:eastAsia="Times New Roman" w:cstheme="minorHAnsi"/>
          <w:sz w:val="24"/>
          <w:szCs w:val="24"/>
          <w:lang/>
        </w:rPr>
      </w:pPr>
      <w:proofErr w:type="spellStart"/>
      <w:r w:rsidRPr="00482DE3">
        <w:rPr>
          <w:rFonts w:eastAsia="Times New Roman" w:cstheme="minorHAnsi"/>
          <w:sz w:val="24"/>
          <w:szCs w:val="24"/>
          <w:lang/>
        </w:rPr>
        <w:t>Posteriorly</w:t>
      </w:r>
      <w:proofErr w:type="spellEnd"/>
      <w:r w:rsidRPr="00482DE3">
        <w:rPr>
          <w:rFonts w:eastAsia="Times New Roman" w:cstheme="minorHAnsi"/>
          <w:sz w:val="24"/>
          <w:szCs w:val="24"/>
          <w:lang/>
        </w:rPr>
        <w:t>: apex of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"https://en.wikipedia.org/wiki/Petrous_temporal_bone" \o "Petrous temporal bone" </w:instrText>
      </w:r>
      <w:r w:rsidRPr="00482DE3">
        <w:rPr>
          <w:rFonts w:eastAsia="Times New Roman" w:cstheme="minorHAnsi"/>
          <w:sz w:val="24"/>
          <w:szCs w:val="24"/>
          <w:lang/>
        </w:rPr>
        <w:fldChar w:fldCharType="separate"/>
      </w:r>
      <w:r w:rsidRPr="00482DE3">
        <w:rPr>
          <w:rFonts w:eastAsia="Times New Roman" w:cstheme="minorHAnsi"/>
          <w:sz w:val="24"/>
          <w:szCs w:val="24"/>
          <w:lang/>
        </w:rPr>
        <w:t>petrous</w:t>
      </w:r>
      <w:proofErr w:type="spellEnd"/>
      <w:r w:rsidRPr="00482DE3">
        <w:rPr>
          <w:rFonts w:eastAsia="Times New Roman" w:cstheme="minorHAnsi"/>
          <w:sz w:val="24"/>
          <w:szCs w:val="24"/>
          <w:lang/>
        </w:rPr>
        <w:t xml:space="preserve"> temporal bone</w:t>
      </w:r>
      <w:r w:rsidRPr="00482DE3">
        <w:rPr>
          <w:rFonts w:eastAsia="Times New Roman" w:cstheme="minorHAnsi"/>
          <w:sz w:val="24"/>
          <w:szCs w:val="24"/>
          <w:lang/>
        </w:rPr>
        <w:fldChar w:fldCharType="end"/>
      </w:r>
      <w:r w:rsidRPr="00482DE3">
        <w:rPr>
          <w:rFonts w:eastAsia="Times New Roman" w:cstheme="minorHAnsi"/>
          <w:sz w:val="24"/>
          <w:szCs w:val="24"/>
          <w:lang/>
        </w:rPr>
        <w:t>.</w:t>
      </w:r>
    </w:p>
    <w:p w:rsidR="00482DE3" w:rsidRPr="00482DE3" w:rsidRDefault="00482DE3" w:rsidP="001730BC">
      <w:pPr>
        <w:shd w:val="clear" w:color="auto" w:fill="FFFFFF"/>
        <w:spacing w:before="72" w:after="0" w:line="240" w:lineRule="auto"/>
        <w:outlineLvl w:val="2"/>
        <w:rPr>
          <w:rFonts w:eastAsia="Times New Roman" w:cstheme="minorHAnsi"/>
          <w:b/>
          <w:bCs/>
          <w:sz w:val="29"/>
          <w:lang/>
        </w:rPr>
      </w:pPr>
    </w:p>
    <w:p w:rsidR="001730BC" w:rsidRPr="00482DE3" w:rsidRDefault="001730BC" w:rsidP="001730BC">
      <w:pPr>
        <w:shd w:val="clear" w:color="auto" w:fill="FFFFFF"/>
        <w:spacing w:before="72" w:after="0" w:line="240" w:lineRule="auto"/>
        <w:outlineLvl w:val="2"/>
        <w:rPr>
          <w:rFonts w:eastAsia="Times New Roman" w:cstheme="minorHAnsi"/>
          <w:b/>
          <w:bCs/>
          <w:sz w:val="29"/>
          <w:szCs w:val="29"/>
          <w:lang/>
        </w:rPr>
      </w:pPr>
      <w:r w:rsidRPr="00482DE3">
        <w:rPr>
          <w:rFonts w:eastAsia="Times New Roman" w:cstheme="minorHAnsi"/>
          <w:b/>
          <w:bCs/>
          <w:sz w:val="29"/>
          <w:lang/>
        </w:rPr>
        <w:t>Venous connections</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The cavernous sinus receives blood from:</w:t>
      </w:r>
      <w:r w:rsidR="00CE08D0" w:rsidRPr="00482DE3">
        <w:rPr>
          <w:rFonts w:eastAsia="Times New Roman" w:cstheme="minorHAnsi"/>
          <w:sz w:val="24"/>
          <w:szCs w:val="24"/>
          <w:lang/>
        </w:rPr>
        <w:t xml:space="preserve"> </w:t>
      </w:r>
    </w:p>
    <w:p w:rsidR="001730BC" w:rsidRPr="00482DE3" w:rsidRDefault="001730BC" w:rsidP="001730BC">
      <w:pPr>
        <w:numPr>
          <w:ilvl w:val="0"/>
          <w:numId w:val="3"/>
        </w:numPr>
        <w:shd w:val="clear" w:color="auto" w:fill="FFFFFF"/>
        <w:spacing w:before="100" w:beforeAutospacing="1" w:after="24" w:line="240" w:lineRule="auto"/>
        <w:ind w:left="3024"/>
        <w:rPr>
          <w:rFonts w:eastAsia="Times New Roman" w:cstheme="minorHAnsi"/>
          <w:sz w:val="24"/>
          <w:szCs w:val="24"/>
          <w:lang/>
        </w:rPr>
      </w:pPr>
      <w:hyperlink r:id="rId34" w:tooltip="Superior ophthalmic vein" w:history="1">
        <w:r w:rsidRPr="00482DE3">
          <w:rPr>
            <w:rFonts w:eastAsia="Times New Roman" w:cstheme="minorHAnsi"/>
            <w:sz w:val="24"/>
            <w:szCs w:val="24"/>
            <w:lang/>
          </w:rPr>
          <w:t>Superior</w:t>
        </w:r>
      </w:hyperlink>
      <w:r w:rsidRPr="00482DE3">
        <w:rPr>
          <w:rFonts w:eastAsia="Times New Roman" w:cstheme="minorHAnsi"/>
          <w:sz w:val="24"/>
          <w:szCs w:val="24"/>
          <w:lang/>
        </w:rPr>
        <w:t> and </w:t>
      </w:r>
      <w:hyperlink r:id="rId35" w:tooltip="Inferior ophthalmic vein" w:history="1">
        <w:r w:rsidRPr="00482DE3">
          <w:rPr>
            <w:rFonts w:eastAsia="Times New Roman" w:cstheme="minorHAnsi"/>
            <w:sz w:val="24"/>
            <w:szCs w:val="24"/>
            <w:lang/>
          </w:rPr>
          <w:t>inferior ophthalmic veins</w:t>
        </w:r>
      </w:hyperlink>
    </w:p>
    <w:p w:rsidR="001730BC" w:rsidRPr="00482DE3" w:rsidRDefault="001730BC" w:rsidP="001730BC">
      <w:pPr>
        <w:numPr>
          <w:ilvl w:val="0"/>
          <w:numId w:val="3"/>
        </w:numPr>
        <w:shd w:val="clear" w:color="auto" w:fill="FFFFFF"/>
        <w:spacing w:before="100" w:beforeAutospacing="1" w:after="24" w:line="240" w:lineRule="auto"/>
        <w:ind w:left="3024"/>
        <w:rPr>
          <w:rFonts w:eastAsia="Times New Roman" w:cstheme="minorHAnsi"/>
          <w:sz w:val="24"/>
          <w:szCs w:val="24"/>
          <w:lang/>
        </w:rPr>
      </w:pPr>
      <w:hyperlink r:id="rId36" w:tooltip="Sphenoparietal sinus" w:history="1">
        <w:proofErr w:type="spellStart"/>
        <w:r w:rsidRPr="00482DE3">
          <w:rPr>
            <w:rFonts w:eastAsia="Times New Roman" w:cstheme="minorHAnsi"/>
            <w:sz w:val="24"/>
            <w:szCs w:val="24"/>
            <w:lang/>
          </w:rPr>
          <w:t>Sphenoparietal</w:t>
        </w:r>
        <w:proofErr w:type="spellEnd"/>
        <w:r w:rsidRPr="00482DE3">
          <w:rPr>
            <w:rFonts w:eastAsia="Times New Roman" w:cstheme="minorHAnsi"/>
            <w:sz w:val="24"/>
            <w:szCs w:val="24"/>
            <w:lang/>
          </w:rPr>
          <w:t xml:space="preserve"> sinus</w:t>
        </w:r>
      </w:hyperlink>
    </w:p>
    <w:p w:rsidR="001730BC" w:rsidRPr="00482DE3" w:rsidRDefault="001730BC" w:rsidP="001730BC">
      <w:pPr>
        <w:numPr>
          <w:ilvl w:val="0"/>
          <w:numId w:val="3"/>
        </w:numPr>
        <w:shd w:val="clear" w:color="auto" w:fill="FFFFFF"/>
        <w:spacing w:before="100" w:beforeAutospacing="1" w:after="24" w:line="240" w:lineRule="auto"/>
        <w:ind w:left="3024"/>
        <w:rPr>
          <w:rFonts w:eastAsia="Times New Roman" w:cstheme="minorHAnsi"/>
          <w:sz w:val="24"/>
          <w:szCs w:val="24"/>
          <w:lang/>
        </w:rPr>
      </w:pPr>
      <w:hyperlink r:id="rId37" w:tooltip="Superficial middle cerebral vein" w:history="1">
        <w:r w:rsidRPr="00482DE3">
          <w:rPr>
            <w:rFonts w:eastAsia="Times New Roman" w:cstheme="minorHAnsi"/>
            <w:sz w:val="24"/>
            <w:szCs w:val="24"/>
            <w:lang/>
          </w:rPr>
          <w:t>Superficial middle cerebral veins</w:t>
        </w:r>
      </w:hyperlink>
    </w:p>
    <w:p w:rsidR="001730BC" w:rsidRPr="00482DE3" w:rsidRDefault="001730BC" w:rsidP="001730BC">
      <w:pPr>
        <w:numPr>
          <w:ilvl w:val="0"/>
          <w:numId w:val="3"/>
        </w:numPr>
        <w:shd w:val="clear" w:color="auto" w:fill="FFFFFF"/>
        <w:spacing w:before="100" w:beforeAutospacing="1" w:after="24" w:line="240" w:lineRule="auto"/>
        <w:ind w:left="3024"/>
        <w:rPr>
          <w:rFonts w:eastAsia="Times New Roman" w:cstheme="minorHAnsi"/>
          <w:sz w:val="24"/>
          <w:szCs w:val="24"/>
          <w:lang/>
        </w:rPr>
      </w:pPr>
      <w:hyperlink r:id="rId38" w:tooltip="Inferior cerebral veins" w:history="1">
        <w:r w:rsidRPr="00482DE3">
          <w:rPr>
            <w:rFonts w:eastAsia="Times New Roman" w:cstheme="minorHAnsi"/>
            <w:sz w:val="24"/>
            <w:szCs w:val="24"/>
            <w:lang/>
          </w:rPr>
          <w:t>Inferior cerebral veins</w:t>
        </w:r>
      </w:hyperlink>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Blood leaves the sinus via superior and </w:t>
      </w:r>
      <w:hyperlink r:id="rId39" w:tooltip="Inferior petrosal sinus" w:history="1">
        <w:r w:rsidRPr="00482DE3">
          <w:rPr>
            <w:rFonts w:eastAsia="Times New Roman" w:cstheme="minorHAnsi"/>
            <w:sz w:val="24"/>
            <w:szCs w:val="24"/>
            <w:lang/>
          </w:rPr>
          <w:t xml:space="preserve">inferior </w:t>
        </w:r>
        <w:proofErr w:type="spellStart"/>
        <w:r w:rsidRPr="00482DE3">
          <w:rPr>
            <w:rFonts w:eastAsia="Times New Roman" w:cstheme="minorHAnsi"/>
            <w:sz w:val="24"/>
            <w:szCs w:val="24"/>
            <w:lang/>
          </w:rPr>
          <w:t>petrosal</w:t>
        </w:r>
        <w:proofErr w:type="spellEnd"/>
        <w:r w:rsidRPr="00482DE3">
          <w:rPr>
            <w:rFonts w:eastAsia="Times New Roman" w:cstheme="minorHAnsi"/>
            <w:sz w:val="24"/>
            <w:szCs w:val="24"/>
            <w:lang/>
          </w:rPr>
          <w:t xml:space="preserve"> sinuses</w:t>
        </w:r>
      </w:hyperlink>
      <w:r w:rsidRPr="00482DE3">
        <w:rPr>
          <w:rFonts w:eastAsia="Times New Roman" w:cstheme="minorHAnsi"/>
          <w:sz w:val="24"/>
          <w:szCs w:val="24"/>
          <w:lang/>
        </w:rPr>
        <w:t> as well as via the </w:t>
      </w:r>
      <w:hyperlink r:id="rId40" w:tooltip="Emissary veins" w:history="1">
        <w:r w:rsidRPr="00482DE3">
          <w:rPr>
            <w:rFonts w:eastAsia="Times New Roman" w:cstheme="minorHAnsi"/>
            <w:sz w:val="24"/>
            <w:szCs w:val="24"/>
            <w:lang/>
          </w:rPr>
          <w:t>emissary veins</w:t>
        </w:r>
      </w:hyperlink>
      <w:r w:rsidRPr="00482DE3">
        <w:rPr>
          <w:rFonts w:eastAsia="Times New Roman" w:cstheme="minorHAnsi"/>
          <w:sz w:val="24"/>
          <w:szCs w:val="24"/>
          <w:lang/>
        </w:rPr>
        <w:t> through the </w:t>
      </w:r>
      <w:hyperlink r:id="rId41" w:tooltip="Foramina of the skull" w:history="1">
        <w:r w:rsidRPr="00482DE3">
          <w:rPr>
            <w:rFonts w:eastAsia="Times New Roman" w:cstheme="minorHAnsi"/>
            <w:sz w:val="24"/>
            <w:szCs w:val="24"/>
            <w:lang/>
          </w:rPr>
          <w:t>foramina</w:t>
        </w:r>
      </w:hyperlink>
      <w:r w:rsidRPr="00482DE3">
        <w:rPr>
          <w:rFonts w:eastAsia="Times New Roman" w:cstheme="minorHAnsi"/>
          <w:sz w:val="24"/>
          <w:szCs w:val="24"/>
          <w:lang/>
        </w:rPr>
        <w:t> of the skull (mostly through </w:t>
      </w:r>
      <w:hyperlink r:id="rId42" w:tooltip="Foramen ovale (skull)" w:history="1">
        <w:r w:rsidRPr="00482DE3">
          <w:rPr>
            <w:rFonts w:eastAsia="Times New Roman" w:cstheme="minorHAnsi"/>
            <w:sz w:val="24"/>
            <w:szCs w:val="24"/>
            <w:lang/>
          </w:rPr>
          <w:t xml:space="preserve">foramen </w:t>
        </w:r>
        <w:proofErr w:type="spellStart"/>
        <w:r w:rsidRPr="00482DE3">
          <w:rPr>
            <w:rFonts w:eastAsia="Times New Roman" w:cstheme="minorHAnsi"/>
            <w:sz w:val="24"/>
            <w:szCs w:val="24"/>
            <w:lang/>
          </w:rPr>
          <w:t>ovale</w:t>
        </w:r>
        <w:proofErr w:type="spellEnd"/>
      </w:hyperlink>
      <w:r w:rsidRPr="00482DE3">
        <w:rPr>
          <w:rFonts w:eastAsia="Times New Roman" w:cstheme="minorHAnsi"/>
          <w:sz w:val="24"/>
          <w:szCs w:val="24"/>
          <w:lang/>
        </w:rPr>
        <w:t>). There are also connections with the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"https://en.wikipedia.org/wiki/Pterygoid_plexus" \o "Pterygoid plexus" </w:instrText>
      </w:r>
      <w:r w:rsidRPr="00482DE3">
        <w:rPr>
          <w:rFonts w:eastAsia="Times New Roman" w:cstheme="minorHAnsi"/>
          <w:sz w:val="24"/>
          <w:szCs w:val="24"/>
          <w:lang/>
        </w:rPr>
        <w:fldChar w:fldCharType="separate"/>
      </w:r>
      <w:r w:rsidRPr="00482DE3">
        <w:rPr>
          <w:rFonts w:eastAsia="Times New Roman" w:cstheme="minorHAnsi"/>
          <w:sz w:val="24"/>
          <w:szCs w:val="24"/>
          <w:lang/>
        </w:rPr>
        <w:t>pterygoid</w:t>
      </w:r>
      <w:proofErr w:type="spellEnd"/>
      <w:r w:rsidRPr="00482DE3">
        <w:rPr>
          <w:rFonts w:eastAsia="Times New Roman" w:cstheme="minorHAnsi"/>
          <w:sz w:val="24"/>
          <w:szCs w:val="24"/>
          <w:lang/>
        </w:rPr>
        <w:t xml:space="preserve"> plexus</w:t>
      </w:r>
      <w:r w:rsidRPr="00482DE3">
        <w:rPr>
          <w:rFonts w:eastAsia="Times New Roman" w:cstheme="minorHAnsi"/>
          <w:sz w:val="24"/>
          <w:szCs w:val="24"/>
          <w:lang/>
        </w:rPr>
        <w:fldChar w:fldCharType="end"/>
      </w:r>
      <w:r w:rsidRPr="00482DE3">
        <w:rPr>
          <w:rFonts w:eastAsia="Times New Roman" w:cstheme="minorHAnsi"/>
          <w:sz w:val="24"/>
          <w:szCs w:val="24"/>
          <w:lang/>
        </w:rPr>
        <w:t> of veins via </w:t>
      </w:r>
      <w:hyperlink r:id="rId43" w:tooltip="Inferior ophthalmic vein" w:history="1">
        <w:r w:rsidRPr="00482DE3">
          <w:rPr>
            <w:rFonts w:eastAsia="Times New Roman" w:cstheme="minorHAnsi"/>
            <w:sz w:val="24"/>
            <w:szCs w:val="24"/>
            <w:lang/>
          </w:rPr>
          <w:t>inferior ophthalmic vein</w:t>
        </w:r>
      </w:hyperlink>
      <w:r w:rsidRPr="00482DE3">
        <w:rPr>
          <w:rFonts w:eastAsia="Times New Roman" w:cstheme="minorHAnsi"/>
          <w:sz w:val="24"/>
          <w:szCs w:val="24"/>
          <w:lang/>
        </w:rPr>
        <w:t>, </w:t>
      </w:r>
      <w:hyperlink r:id="rId44" w:tooltip="Deep facial vein" w:history="1">
        <w:r w:rsidRPr="00482DE3">
          <w:rPr>
            <w:rFonts w:eastAsia="Times New Roman" w:cstheme="minorHAnsi"/>
            <w:sz w:val="24"/>
            <w:szCs w:val="24"/>
            <w:lang/>
          </w:rPr>
          <w:t>deep facial vein</w:t>
        </w:r>
      </w:hyperlink>
      <w:r w:rsidRPr="00482DE3">
        <w:rPr>
          <w:rFonts w:eastAsia="Times New Roman" w:cstheme="minorHAnsi"/>
          <w:sz w:val="24"/>
          <w:szCs w:val="24"/>
          <w:lang/>
        </w:rPr>
        <w:t> and emissary veins</w:t>
      </w:r>
    </w:p>
    <w:p w:rsidR="001730BC" w:rsidRPr="00482DE3" w:rsidRDefault="001730BC" w:rsidP="001730BC">
      <w:pPr>
        <w:shd w:val="clear" w:color="auto" w:fill="FFFFFF"/>
        <w:spacing w:before="72" w:after="0" w:line="240" w:lineRule="auto"/>
        <w:outlineLvl w:val="2"/>
        <w:rPr>
          <w:rFonts w:eastAsia="Times New Roman" w:cstheme="minorHAnsi"/>
          <w:b/>
          <w:bCs/>
          <w:sz w:val="29"/>
          <w:szCs w:val="29"/>
          <w:lang/>
        </w:rPr>
      </w:pPr>
      <w:r w:rsidRPr="00482DE3">
        <w:rPr>
          <w:rFonts w:eastAsia="Times New Roman" w:cstheme="minorHAnsi"/>
          <w:b/>
          <w:bCs/>
          <w:sz w:val="29"/>
          <w:lang/>
        </w:rPr>
        <w:t>Contents</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Apart from the blood which passes through a venous sinus, several anatomical structures, including some </w:t>
      </w:r>
      <w:hyperlink r:id="rId45" w:tooltip="Cranial nerves" w:history="1">
        <w:r w:rsidRPr="00482DE3">
          <w:rPr>
            <w:rFonts w:eastAsia="Times New Roman" w:cstheme="minorHAnsi"/>
            <w:sz w:val="24"/>
            <w:szCs w:val="24"/>
            <w:lang/>
          </w:rPr>
          <w:t>cranial nerves</w:t>
        </w:r>
      </w:hyperlink>
      <w:r w:rsidRPr="00482DE3">
        <w:rPr>
          <w:rFonts w:eastAsia="Times New Roman" w:cstheme="minorHAnsi"/>
          <w:sz w:val="24"/>
          <w:szCs w:val="24"/>
          <w:lang/>
        </w:rPr>
        <w:t> and their branches, also pass through the sinus.</w:t>
      </w:r>
      <w:r w:rsidR="00CE08D0" w:rsidRPr="00482DE3">
        <w:rPr>
          <w:rFonts w:eastAsia="Times New Roman" w:cstheme="minorHAnsi"/>
          <w:sz w:val="24"/>
          <w:szCs w:val="24"/>
          <w:lang/>
        </w:rPr>
        <w:t xml:space="preserve"> </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Structures within the outer (lateral) wall of the compartment from </w:t>
      </w:r>
      <w:hyperlink r:id="rId46" w:tooltip="Anatomical terms of location" w:history="1">
        <w:r w:rsidRPr="00482DE3">
          <w:rPr>
            <w:rFonts w:eastAsia="Times New Roman" w:cstheme="minorHAnsi"/>
            <w:sz w:val="24"/>
            <w:szCs w:val="24"/>
            <w:lang/>
          </w:rPr>
          <w:t>superior to inferior</w:t>
        </w:r>
      </w:hyperlink>
      <w:r w:rsidRPr="00482DE3">
        <w:rPr>
          <w:rFonts w:eastAsia="Times New Roman" w:cstheme="minorHAnsi"/>
          <w:sz w:val="24"/>
          <w:szCs w:val="24"/>
          <w:lang/>
        </w:rPr>
        <w:t>:</w:t>
      </w:r>
      <w:r w:rsidR="00CE08D0" w:rsidRPr="00482DE3">
        <w:rPr>
          <w:rFonts w:eastAsia="Times New Roman" w:cstheme="minorHAnsi"/>
          <w:sz w:val="24"/>
          <w:szCs w:val="24"/>
          <w:lang/>
        </w:rPr>
        <w:t xml:space="preserve"> </w:t>
      </w:r>
    </w:p>
    <w:p w:rsidR="001730BC" w:rsidRPr="00482DE3" w:rsidRDefault="001730BC" w:rsidP="001730BC">
      <w:pPr>
        <w:numPr>
          <w:ilvl w:val="0"/>
          <w:numId w:val="4"/>
        </w:numPr>
        <w:shd w:val="clear" w:color="auto" w:fill="FFFFFF"/>
        <w:spacing w:before="100" w:beforeAutospacing="1" w:after="24" w:line="240" w:lineRule="auto"/>
        <w:ind w:left="3024"/>
        <w:rPr>
          <w:rFonts w:eastAsia="Times New Roman" w:cstheme="minorHAnsi"/>
          <w:sz w:val="24"/>
          <w:szCs w:val="24"/>
          <w:lang/>
        </w:rPr>
      </w:pPr>
      <w:hyperlink r:id="rId47" w:tooltip="Oculomotor nerve" w:history="1">
        <w:proofErr w:type="spellStart"/>
        <w:r w:rsidRPr="00482DE3">
          <w:rPr>
            <w:rFonts w:eastAsia="Times New Roman" w:cstheme="minorHAnsi"/>
            <w:sz w:val="24"/>
            <w:szCs w:val="24"/>
            <w:lang/>
          </w:rPr>
          <w:t>Oculomotor</w:t>
        </w:r>
        <w:proofErr w:type="spellEnd"/>
        <w:r w:rsidRPr="00482DE3">
          <w:rPr>
            <w:rFonts w:eastAsia="Times New Roman" w:cstheme="minorHAnsi"/>
            <w:sz w:val="24"/>
            <w:szCs w:val="24"/>
            <w:lang/>
          </w:rPr>
          <w:t xml:space="preserve"> nerve</w:t>
        </w:r>
      </w:hyperlink>
    </w:p>
    <w:p w:rsidR="001730BC" w:rsidRPr="00482DE3" w:rsidRDefault="001730BC" w:rsidP="001730BC">
      <w:pPr>
        <w:numPr>
          <w:ilvl w:val="0"/>
          <w:numId w:val="4"/>
        </w:numPr>
        <w:shd w:val="clear" w:color="auto" w:fill="FFFFFF"/>
        <w:spacing w:before="100" w:beforeAutospacing="1" w:after="24" w:line="240" w:lineRule="auto"/>
        <w:ind w:left="3024"/>
        <w:rPr>
          <w:rFonts w:eastAsia="Times New Roman" w:cstheme="minorHAnsi"/>
          <w:sz w:val="24"/>
          <w:szCs w:val="24"/>
          <w:lang/>
        </w:rPr>
      </w:pPr>
      <w:hyperlink r:id="rId48" w:tooltip="Trochlear nerve" w:history="1">
        <w:proofErr w:type="spellStart"/>
        <w:r w:rsidRPr="00482DE3">
          <w:rPr>
            <w:rFonts w:eastAsia="Times New Roman" w:cstheme="minorHAnsi"/>
            <w:sz w:val="24"/>
            <w:szCs w:val="24"/>
            <w:lang/>
          </w:rPr>
          <w:t>Trochlear</w:t>
        </w:r>
        <w:proofErr w:type="spellEnd"/>
        <w:r w:rsidRPr="00482DE3">
          <w:rPr>
            <w:rFonts w:eastAsia="Times New Roman" w:cstheme="minorHAnsi"/>
            <w:sz w:val="24"/>
            <w:szCs w:val="24"/>
            <w:lang/>
          </w:rPr>
          <w:t xml:space="preserve"> nerve</w:t>
        </w:r>
      </w:hyperlink>
    </w:p>
    <w:p w:rsidR="001730BC" w:rsidRPr="00482DE3" w:rsidRDefault="001730BC" w:rsidP="001730BC">
      <w:pPr>
        <w:numPr>
          <w:ilvl w:val="0"/>
          <w:numId w:val="4"/>
        </w:numPr>
        <w:shd w:val="clear" w:color="auto" w:fill="FFFFFF"/>
        <w:spacing w:before="100" w:beforeAutospacing="1" w:after="24" w:line="240" w:lineRule="auto"/>
        <w:ind w:left="3024"/>
        <w:rPr>
          <w:rFonts w:eastAsia="Times New Roman" w:cstheme="minorHAnsi"/>
          <w:sz w:val="24"/>
          <w:szCs w:val="24"/>
          <w:lang/>
        </w:rPr>
      </w:pPr>
      <w:hyperlink r:id="rId49" w:tooltip="Ophthalmic nerve" w:history="1">
        <w:r w:rsidRPr="00482DE3">
          <w:rPr>
            <w:rFonts w:eastAsia="Times New Roman" w:cstheme="minorHAnsi"/>
            <w:sz w:val="24"/>
            <w:szCs w:val="24"/>
            <w:lang/>
          </w:rPr>
          <w:t>Ophthalmic</w:t>
        </w:r>
      </w:hyperlink>
      <w:r w:rsidRPr="00482DE3">
        <w:rPr>
          <w:rFonts w:eastAsia="Times New Roman" w:cstheme="minorHAnsi"/>
          <w:sz w:val="24"/>
          <w:szCs w:val="24"/>
          <w:lang/>
        </w:rPr>
        <w:t> and </w:t>
      </w:r>
      <w:hyperlink r:id="rId50" w:tooltip="Maxillary nerve" w:history="1">
        <w:r w:rsidRPr="00482DE3">
          <w:rPr>
            <w:rFonts w:eastAsia="Times New Roman" w:cstheme="minorHAnsi"/>
            <w:sz w:val="24"/>
            <w:szCs w:val="24"/>
            <w:lang/>
          </w:rPr>
          <w:t>maxillary branches</w:t>
        </w:r>
      </w:hyperlink>
      <w:r w:rsidRPr="00482DE3">
        <w:rPr>
          <w:rFonts w:eastAsia="Times New Roman" w:cstheme="minorHAnsi"/>
          <w:sz w:val="24"/>
          <w:szCs w:val="24"/>
          <w:lang/>
        </w:rPr>
        <w:t> of the </w:t>
      </w:r>
      <w:hyperlink r:id="rId51" w:tooltip="Trigeminal nerve" w:history="1">
        <w:r w:rsidRPr="00482DE3">
          <w:rPr>
            <w:rFonts w:eastAsia="Times New Roman" w:cstheme="minorHAnsi"/>
            <w:sz w:val="24"/>
            <w:szCs w:val="24"/>
            <w:lang/>
          </w:rPr>
          <w:t>trigeminal nerve</w:t>
        </w:r>
      </w:hyperlink>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Structures passing through the midline (medial) wall:</w:t>
      </w:r>
      <w:r w:rsidR="00CE08D0" w:rsidRPr="00482DE3">
        <w:rPr>
          <w:rFonts w:eastAsia="Times New Roman" w:cstheme="minorHAnsi"/>
          <w:sz w:val="24"/>
          <w:szCs w:val="24"/>
          <w:lang/>
        </w:rPr>
        <w:t xml:space="preserve"> </w:t>
      </w:r>
    </w:p>
    <w:p w:rsidR="001730BC" w:rsidRPr="00482DE3" w:rsidRDefault="001730BC" w:rsidP="001730BC">
      <w:pPr>
        <w:numPr>
          <w:ilvl w:val="0"/>
          <w:numId w:val="5"/>
        </w:numPr>
        <w:shd w:val="clear" w:color="auto" w:fill="FFFFFF"/>
        <w:spacing w:before="100" w:beforeAutospacing="1" w:after="24" w:line="240" w:lineRule="auto"/>
        <w:ind w:left="3024"/>
        <w:rPr>
          <w:rFonts w:eastAsia="Times New Roman" w:cstheme="minorHAnsi"/>
          <w:sz w:val="24"/>
          <w:szCs w:val="24"/>
          <w:lang/>
        </w:rPr>
      </w:pPr>
      <w:hyperlink r:id="rId52" w:tooltip="Abducens nerve" w:history="1">
        <w:proofErr w:type="spellStart"/>
        <w:r w:rsidRPr="00482DE3">
          <w:rPr>
            <w:rFonts w:eastAsia="Times New Roman" w:cstheme="minorHAnsi"/>
            <w:sz w:val="24"/>
            <w:szCs w:val="24"/>
            <w:lang/>
          </w:rPr>
          <w:t>Abducens</w:t>
        </w:r>
        <w:proofErr w:type="spellEnd"/>
        <w:r w:rsidRPr="00482DE3">
          <w:rPr>
            <w:rFonts w:eastAsia="Times New Roman" w:cstheme="minorHAnsi"/>
            <w:sz w:val="24"/>
            <w:szCs w:val="24"/>
            <w:lang/>
          </w:rPr>
          <w:t xml:space="preserve"> nerve</w:t>
        </w:r>
      </w:hyperlink>
    </w:p>
    <w:p w:rsidR="001730BC" w:rsidRPr="00482DE3" w:rsidRDefault="001730BC" w:rsidP="001730BC">
      <w:pPr>
        <w:numPr>
          <w:ilvl w:val="0"/>
          <w:numId w:val="5"/>
        </w:numPr>
        <w:shd w:val="clear" w:color="auto" w:fill="FFFFFF"/>
        <w:spacing w:before="100" w:beforeAutospacing="1" w:after="24" w:line="240" w:lineRule="auto"/>
        <w:ind w:left="3024"/>
        <w:rPr>
          <w:rFonts w:eastAsia="Times New Roman" w:cstheme="minorHAnsi"/>
          <w:sz w:val="24"/>
          <w:szCs w:val="24"/>
          <w:lang/>
        </w:rPr>
      </w:pPr>
      <w:hyperlink r:id="rId53" w:tooltip="Internal carotid artery" w:history="1">
        <w:r w:rsidRPr="00482DE3">
          <w:rPr>
            <w:rFonts w:eastAsia="Times New Roman" w:cstheme="minorHAnsi"/>
            <w:sz w:val="24"/>
            <w:szCs w:val="24"/>
            <w:lang/>
          </w:rPr>
          <w:t>Internal carotid artery</w:t>
        </w:r>
      </w:hyperlink>
      <w:r w:rsidRPr="00482DE3">
        <w:rPr>
          <w:rFonts w:eastAsia="Times New Roman" w:cstheme="minorHAnsi"/>
          <w:sz w:val="24"/>
          <w:szCs w:val="24"/>
          <w:lang/>
        </w:rPr>
        <w:t> accompanied by the </w:t>
      </w:r>
      <w:hyperlink r:id="rId54" w:tooltip="Internal carotid plexus" w:history="1">
        <w:r w:rsidRPr="00482DE3">
          <w:rPr>
            <w:rFonts w:eastAsia="Times New Roman" w:cstheme="minorHAnsi"/>
            <w:sz w:val="24"/>
            <w:szCs w:val="24"/>
            <w:lang/>
          </w:rPr>
          <w:t>Internal carotid plexus</w:t>
        </w:r>
      </w:hyperlink>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These nerves, with the exception of CN V</w:t>
      </w:r>
      <w:r w:rsidRPr="00482DE3">
        <w:rPr>
          <w:rFonts w:eastAsia="Times New Roman" w:cstheme="minorHAnsi"/>
          <w:sz w:val="17"/>
          <w:szCs w:val="17"/>
          <w:vertAlign w:val="subscript"/>
          <w:lang/>
        </w:rPr>
        <w:t>2</w:t>
      </w:r>
      <w:r w:rsidRPr="00482DE3">
        <w:rPr>
          <w:rFonts w:eastAsia="Times New Roman" w:cstheme="minorHAnsi"/>
          <w:sz w:val="24"/>
          <w:szCs w:val="24"/>
          <w:lang/>
        </w:rPr>
        <w:t>, pass through the cavernous sinus to enter the orbital apex through the </w:t>
      </w:r>
      <w:hyperlink r:id="rId55" w:tooltip="Superior orbital fissure" w:history="1">
        <w:r w:rsidRPr="00482DE3">
          <w:rPr>
            <w:rFonts w:eastAsia="Times New Roman" w:cstheme="minorHAnsi"/>
            <w:sz w:val="24"/>
            <w:szCs w:val="24"/>
            <w:lang/>
          </w:rPr>
          <w:t>superior orbital fissure</w:t>
        </w:r>
      </w:hyperlink>
      <w:r w:rsidRPr="00482DE3">
        <w:rPr>
          <w:rFonts w:eastAsia="Times New Roman" w:cstheme="minorHAnsi"/>
          <w:sz w:val="24"/>
          <w:szCs w:val="24"/>
          <w:lang/>
        </w:rPr>
        <w:t>. The maxillary nerve, division V</w:t>
      </w:r>
      <w:r w:rsidRPr="00482DE3">
        <w:rPr>
          <w:rFonts w:eastAsia="Times New Roman" w:cstheme="minorHAnsi"/>
          <w:sz w:val="17"/>
          <w:szCs w:val="17"/>
          <w:vertAlign w:val="subscript"/>
          <w:lang/>
        </w:rPr>
        <w:t>2</w:t>
      </w:r>
      <w:r w:rsidRPr="00482DE3">
        <w:rPr>
          <w:rFonts w:eastAsia="Times New Roman" w:cstheme="minorHAnsi"/>
          <w:sz w:val="24"/>
          <w:szCs w:val="24"/>
          <w:lang/>
        </w:rPr>
        <w:t> of the trigeminal nerve travels through the lower portion of the sinus and exits via the </w:t>
      </w:r>
      <w:hyperlink r:id="rId56" w:tooltip="Foramen rotundum" w:history="1">
        <w:r w:rsidRPr="00482DE3">
          <w:rPr>
            <w:rFonts w:eastAsia="Times New Roman" w:cstheme="minorHAnsi"/>
            <w:sz w:val="24"/>
            <w:szCs w:val="24"/>
            <w:lang/>
          </w:rPr>
          <w:t xml:space="preserve">foramen </w:t>
        </w:r>
        <w:proofErr w:type="spellStart"/>
        <w:r w:rsidRPr="00482DE3">
          <w:rPr>
            <w:rFonts w:eastAsia="Times New Roman" w:cstheme="minorHAnsi"/>
            <w:sz w:val="24"/>
            <w:szCs w:val="24"/>
            <w:lang/>
          </w:rPr>
          <w:t>rotundum</w:t>
        </w:r>
        <w:proofErr w:type="spellEnd"/>
      </w:hyperlink>
      <w:r w:rsidRPr="00482DE3">
        <w:rPr>
          <w:rFonts w:eastAsia="Times New Roman" w:cstheme="minorHAnsi"/>
          <w:sz w:val="24"/>
          <w:szCs w:val="24"/>
          <w:lang/>
        </w:rPr>
        <w:t>. The maxillary branch passes external to, but immediately adjacent to, the lateral wall of the sinus)</w:t>
      </w:r>
      <w:r w:rsidR="00CE08D0" w:rsidRPr="00482DE3">
        <w:rPr>
          <w:rFonts w:eastAsia="Times New Roman" w:cstheme="minorHAnsi"/>
          <w:sz w:val="24"/>
          <w:szCs w:val="24"/>
          <w:lang/>
        </w:rPr>
        <w:t xml:space="preserve"> </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 xml:space="preserve">A mnemonic exists to remember the orientation of the vertical and horizontal content of the sinus: O TOM CAT. (OTOM are the lateral wall contents from superior to inferior; CAT </w:t>
      </w:r>
      <w:proofErr w:type="gramStart"/>
      <w:r w:rsidRPr="00482DE3">
        <w:rPr>
          <w:rFonts w:eastAsia="Times New Roman" w:cstheme="minorHAnsi"/>
          <w:sz w:val="24"/>
          <w:szCs w:val="24"/>
          <w:lang/>
        </w:rPr>
        <w:t>are</w:t>
      </w:r>
      <w:proofErr w:type="gramEnd"/>
      <w:r w:rsidRPr="00482DE3">
        <w:rPr>
          <w:rFonts w:eastAsia="Times New Roman" w:cstheme="minorHAnsi"/>
          <w:sz w:val="24"/>
          <w:szCs w:val="24"/>
          <w:lang/>
        </w:rPr>
        <w:t xml:space="preserve"> the horizontal contents from medial to lateral)</w:t>
      </w:r>
      <w:r w:rsidR="00CE08D0" w:rsidRPr="00482DE3">
        <w:rPr>
          <w:rFonts w:eastAsia="Times New Roman" w:cstheme="minorHAnsi"/>
          <w:sz w:val="24"/>
          <w:szCs w:val="24"/>
          <w:lang/>
        </w:rPr>
        <w:t xml:space="preserve"> </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lastRenderedPageBreak/>
        <w:t>The </w:t>
      </w:r>
      <w:hyperlink r:id="rId57" w:tooltip="Optic nerve" w:history="1">
        <w:r w:rsidRPr="00482DE3">
          <w:rPr>
            <w:rFonts w:eastAsia="Times New Roman" w:cstheme="minorHAnsi"/>
            <w:sz w:val="24"/>
            <w:szCs w:val="24"/>
            <w:lang/>
          </w:rPr>
          <w:t>optic nerve</w:t>
        </w:r>
      </w:hyperlink>
      <w:r w:rsidRPr="00482DE3">
        <w:rPr>
          <w:rFonts w:eastAsia="Times New Roman" w:cstheme="minorHAnsi"/>
          <w:sz w:val="24"/>
          <w:szCs w:val="24"/>
          <w:lang/>
        </w:rPr>
        <w:t> lies just above and outside the cavernous sinus, superior and lateral to the </w:t>
      </w:r>
      <w:hyperlink r:id="rId58" w:tooltip="Pituitary gland" w:history="1">
        <w:r w:rsidRPr="00482DE3">
          <w:rPr>
            <w:rFonts w:eastAsia="Times New Roman" w:cstheme="minorHAnsi"/>
            <w:sz w:val="24"/>
            <w:szCs w:val="24"/>
            <w:lang/>
          </w:rPr>
          <w:t>pituitary gland</w:t>
        </w:r>
      </w:hyperlink>
      <w:r w:rsidRPr="00482DE3">
        <w:rPr>
          <w:rFonts w:eastAsia="Times New Roman" w:cstheme="minorHAnsi"/>
          <w:sz w:val="24"/>
          <w:szCs w:val="24"/>
          <w:lang/>
        </w:rPr>
        <w:t> on each side, and enters the orbital apex via the </w:t>
      </w:r>
      <w:hyperlink r:id="rId59" w:tooltip="Optic canal" w:history="1">
        <w:r w:rsidRPr="00482DE3">
          <w:rPr>
            <w:rFonts w:eastAsia="Times New Roman" w:cstheme="minorHAnsi"/>
            <w:sz w:val="24"/>
            <w:szCs w:val="24"/>
            <w:lang/>
          </w:rPr>
          <w:t>optic canal</w:t>
        </w:r>
      </w:hyperlink>
      <w:r w:rsidRPr="00482DE3">
        <w:rPr>
          <w:rFonts w:eastAsia="Times New Roman" w:cstheme="minorHAnsi"/>
          <w:sz w:val="24"/>
          <w:szCs w:val="24"/>
          <w:lang/>
        </w:rPr>
        <w:t>.</w:t>
      </w:r>
    </w:p>
    <w:p w:rsidR="001730BC" w:rsidRPr="00482DE3" w:rsidRDefault="001730BC" w:rsidP="001730BC">
      <w:pPr>
        <w:pBdr>
          <w:bottom w:val="single" w:sz="6" w:space="0" w:color="A2A9B1"/>
        </w:pBdr>
        <w:shd w:val="clear" w:color="auto" w:fill="FFFFFF"/>
        <w:spacing w:before="240" w:after="60" w:line="240" w:lineRule="auto"/>
        <w:outlineLvl w:val="1"/>
        <w:rPr>
          <w:rFonts w:eastAsia="Times New Roman" w:cstheme="minorHAnsi"/>
          <w:sz w:val="36"/>
          <w:szCs w:val="36"/>
          <w:lang/>
        </w:rPr>
      </w:pPr>
      <w:r w:rsidRPr="00482DE3">
        <w:rPr>
          <w:rFonts w:eastAsia="Times New Roman" w:cstheme="minorHAnsi"/>
          <w:sz w:val="36"/>
          <w:szCs w:val="36"/>
          <w:lang/>
        </w:rPr>
        <w:t>Function</w:t>
      </w:r>
    </w:p>
    <w:p w:rsidR="001730BC" w:rsidRPr="00482DE3" w:rsidRDefault="001730BC" w:rsidP="001730BC">
      <w:pPr>
        <w:shd w:val="clear" w:color="auto" w:fill="FFFFFF"/>
        <w:spacing w:before="72" w:after="0" w:line="240" w:lineRule="auto"/>
        <w:outlineLvl w:val="2"/>
        <w:rPr>
          <w:rFonts w:eastAsia="Times New Roman" w:cstheme="minorHAnsi"/>
          <w:b/>
          <w:bCs/>
          <w:sz w:val="29"/>
          <w:szCs w:val="29"/>
          <w:lang/>
        </w:rPr>
      </w:pPr>
      <w:r w:rsidRPr="00482DE3">
        <w:rPr>
          <w:rFonts w:eastAsia="Times New Roman" w:cstheme="minorHAnsi"/>
          <w:b/>
          <w:bCs/>
          <w:sz w:val="29"/>
          <w:lang/>
        </w:rPr>
        <w:t>Venous drainage</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As a venous sinus, the cavernous sinus receives blood from the </w:t>
      </w:r>
      <w:hyperlink r:id="rId60" w:tooltip="Superior ophthalmic vein" w:history="1">
        <w:r w:rsidRPr="00482DE3">
          <w:rPr>
            <w:rFonts w:eastAsia="Times New Roman" w:cstheme="minorHAnsi"/>
            <w:sz w:val="24"/>
            <w:szCs w:val="24"/>
            <w:lang/>
          </w:rPr>
          <w:t>superior</w:t>
        </w:r>
      </w:hyperlink>
      <w:r w:rsidRPr="00482DE3">
        <w:rPr>
          <w:rFonts w:eastAsia="Times New Roman" w:cstheme="minorHAnsi"/>
          <w:sz w:val="24"/>
          <w:szCs w:val="24"/>
          <w:lang/>
        </w:rPr>
        <w:t> and </w:t>
      </w:r>
      <w:hyperlink r:id="rId61" w:tooltip="Inferior ophthalmic vein" w:history="1">
        <w:r w:rsidRPr="00482DE3">
          <w:rPr>
            <w:rFonts w:eastAsia="Times New Roman" w:cstheme="minorHAnsi"/>
            <w:sz w:val="24"/>
            <w:szCs w:val="24"/>
            <w:lang/>
          </w:rPr>
          <w:t>inferior ophthalmic veins</w:t>
        </w:r>
      </w:hyperlink>
      <w:r w:rsidRPr="00482DE3">
        <w:rPr>
          <w:rFonts w:eastAsia="Times New Roman" w:cstheme="minorHAnsi"/>
          <w:sz w:val="24"/>
          <w:szCs w:val="24"/>
          <w:lang/>
        </w:rPr>
        <w:t xml:space="preserve"> and from superficial cortical veins, and is connected to the basilar plexus of veins </w:t>
      </w:r>
      <w:proofErr w:type="spellStart"/>
      <w:r w:rsidRPr="00482DE3">
        <w:rPr>
          <w:rFonts w:eastAsia="Times New Roman" w:cstheme="minorHAnsi"/>
          <w:sz w:val="24"/>
          <w:szCs w:val="24"/>
          <w:lang/>
        </w:rPr>
        <w:t>posteriorly</w:t>
      </w:r>
      <w:proofErr w:type="spellEnd"/>
      <w:r w:rsidRPr="00482DE3">
        <w:rPr>
          <w:rFonts w:eastAsia="Times New Roman" w:cstheme="minorHAnsi"/>
          <w:sz w:val="24"/>
          <w:szCs w:val="24"/>
          <w:lang/>
        </w:rPr>
        <w:t>. The cavernous sinus drains by two larger channels, the superior and </w:t>
      </w:r>
      <w:hyperlink r:id="rId62" w:tooltip="Inferior petrosal sinus" w:history="1">
        <w:r w:rsidRPr="00482DE3">
          <w:rPr>
            <w:rFonts w:eastAsia="Times New Roman" w:cstheme="minorHAnsi"/>
            <w:sz w:val="24"/>
            <w:szCs w:val="24"/>
            <w:lang/>
          </w:rPr>
          <w:t xml:space="preserve">inferior </w:t>
        </w:r>
        <w:proofErr w:type="spellStart"/>
        <w:r w:rsidRPr="00482DE3">
          <w:rPr>
            <w:rFonts w:eastAsia="Times New Roman" w:cstheme="minorHAnsi"/>
            <w:sz w:val="24"/>
            <w:szCs w:val="24"/>
            <w:lang/>
          </w:rPr>
          <w:t>petrosal</w:t>
        </w:r>
        <w:proofErr w:type="spellEnd"/>
        <w:r w:rsidRPr="00482DE3">
          <w:rPr>
            <w:rFonts w:eastAsia="Times New Roman" w:cstheme="minorHAnsi"/>
            <w:sz w:val="24"/>
            <w:szCs w:val="24"/>
            <w:lang/>
          </w:rPr>
          <w:t xml:space="preserve"> sinuses</w:t>
        </w:r>
      </w:hyperlink>
      <w:r w:rsidRPr="00482DE3">
        <w:rPr>
          <w:rFonts w:eastAsia="Times New Roman" w:cstheme="minorHAnsi"/>
          <w:sz w:val="24"/>
          <w:szCs w:val="24"/>
          <w:lang/>
        </w:rPr>
        <w:t>, ultimately into the internal jugular vein via the sigmoid sinus, also draining with emissary vein to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"https://en.wikipedia.org/wiki/Pterygoid_plexus" \o "Pterygoid plexus" </w:instrText>
      </w:r>
      <w:r w:rsidRPr="00482DE3">
        <w:rPr>
          <w:rFonts w:eastAsia="Times New Roman" w:cstheme="minorHAnsi"/>
          <w:sz w:val="24"/>
          <w:szCs w:val="24"/>
          <w:lang/>
        </w:rPr>
        <w:fldChar w:fldCharType="separate"/>
      </w:r>
      <w:r w:rsidRPr="00482DE3">
        <w:rPr>
          <w:rFonts w:eastAsia="Times New Roman" w:cstheme="minorHAnsi"/>
          <w:sz w:val="24"/>
          <w:szCs w:val="24"/>
          <w:lang/>
        </w:rPr>
        <w:t>pterygoid</w:t>
      </w:r>
      <w:proofErr w:type="spellEnd"/>
      <w:r w:rsidRPr="00482DE3">
        <w:rPr>
          <w:rFonts w:eastAsia="Times New Roman" w:cstheme="minorHAnsi"/>
          <w:sz w:val="24"/>
          <w:szCs w:val="24"/>
          <w:lang/>
        </w:rPr>
        <w:t xml:space="preserve"> plexus</w:t>
      </w:r>
      <w:r w:rsidRPr="00482DE3">
        <w:rPr>
          <w:rFonts w:eastAsia="Times New Roman" w:cstheme="minorHAnsi"/>
          <w:sz w:val="24"/>
          <w:szCs w:val="24"/>
          <w:lang/>
        </w:rPr>
        <w:fldChar w:fldCharType="end"/>
      </w:r>
      <w:r w:rsidRPr="00482DE3">
        <w:rPr>
          <w:rFonts w:eastAsia="Times New Roman" w:cstheme="minorHAnsi"/>
          <w:sz w:val="24"/>
          <w:szCs w:val="24"/>
          <w:lang/>
        </w:rPr>
        <w:t>.</w:t>
      </w:r>
    </w:p>
    <w:p w:rsidR="001730BC" w:rsidRPr="00482DE3" w:rsidRDefault="001730BC" w:rsidP="001730BC">
      <w:pPr>
        <w:pBdr>
          <w:bottom w:val="single" w:sz="6" w:space="0" w:color="A2A9B1"/>
        </w:pBdr>
        <w:shd w:val="clear" w:color="auto" w:fill="FFFFFF"/>
        <w:spacing w:before="240" w:after="60" w:line="240" w:lineRule="auto"/>
        <w:outlineLvl w:val="1"/>
        <w:rPr>
          <w:rFonts w:eastAsia="Times New Roman" w:cstheme="minorHAnsi"/>
          <w:sz w:val="36"/>
          <w:szCs w:val="36"/>
          <w:lang/>
        </w:rPr>
      </w:pPr>
      <w:r w:rsidRPr="00482DE3">
        <w:rPr>
          <w:rFonts w:eastAsia="Times New Roman" w:cstheme="minorHAnsi"/>
          <w:sz w:val="36"/>
          <w:szCs w:val="36"/>
          <w:lang/>
        </w:rPr>
        <w:t>Clinical significance</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It is the only anatomic location in the body in which an </w:t>
      </w:r>
      <w:hyperlink r:id="rId63" w:tooltip="Artery" w:history="1">
        <w:r w:rsidRPr="00482DE3">
          <w:rPr>
            <w:rFonts w:eastAsia="Times New Roman" w:cstheme="minorHAnsi"/>
            <w:sz w:val="24"/>
            <w:szCs w:val="24"/>
            <w:lang/>
          </w:rPr>
          <w:t>artery</w:t>
        </w:r>
      </w:hyperlink>
      <w:r w:rsidRPr="00482DE3">
        <w:rPr>
          <w:rFonts w:eastAsia="Times New Roman" w:cstheme="minorHAnsi"/>
          <w:sz w:val="24"/>
          <w:szCs w:val="24"/>
          <w:lang/>
        </w:rPr>
        <w:t> travels completely through a venous structure. If the internal carotid artery ruptures within the cavernous sinus, an </w:t>
      </w:r>
      <w:proofErr w:type="spellStart"/>
      <w:r w:rsidRPr="00482DE3">
        <w:rPr>
          <w:rFonts w:eastAsia="Times New Roman" w:cstheme="minorHAnsi"/>
          <w:i/>
          <w:iCs/>
          <w:sz w:val="24"/>
          <w:szCs w:val="24"/>
          <w:lang/>
        </w:rPr>
        <w:fldChar w:fldCharType="begin"/>
      </w:r>
      <w:r w:rsidRPr="00482DE3">
        <w:rPr>
          <w:rFonts w:eastAsia="Times New Roman" w:cstheme="minorHAnsi"/>
          <w:i/>
          <w:iCs/>
          <w:sz w:val="24"/>
          <w:szCs w:val="24"/>
          <w:lang/>
        </w:rPr>
        <w:instrText xml:space="preserve"> HYPERLINK "https://en.wikipedia.org/wiki/Arteriovenous_fistula" \o "Arteriovenous fistula" </w:instrText>
      </w:r>
      <w:r w:rsidRPr="00482DE3">
        <w:rPr>
          <w:rFonts w:eastAsia="Times New Roman" w:cstheme="minorHAnsi"/>
          <w:i/>
          <w:iCs/>
          <w:sz w:val="24"/>
          <w:szCs w:val="24"/>
          <w:lang/>
        </w:rPr>
        <w:fldChar w:fldCharType="separate"/>
      </w:r>
      <w:r w:rsidRPr="00482DE3">
        <w:rPr>
          <w:rFonts w:eastAsia="Times New Roman" w:cstheme="minorHAnsi"/>
          <w:i/>
          <w:iCs/>
          <w:sz w:val="24"/>
          <w:szCs w:val="24"/>
          <w:lang/>
        </w:rPr>
        <w:t>arteriovenous</w:t>
      </w:r>
      <w:proofErr w:type="spellEnd"/>
      <w:r w:rsidRPr="00482DE3">
        <w:rPr>
          <w:rFonts w:eastAsia="Times New Roman" w:cstheme="minorHAnsi"/>
          <w:i/>
          <w:iCs/>
          <w:sz w:val="24"/>
          <w:szCs w:val="24"/>
          <w:lang/>
        </w:rPr>
        <w:t xml:space="preserve"> fistula</w:t>
      </w:r>
      <w:r w:rsidRPr="00482DE3">
        <w:rPr>
          <w:rFonts w:eastAsia="Times New Roman" w:cstheme="minorHAnsi"/>
          <w:i/>
          <w:iCs/>
          <w:sz w:val="24"/>
          <w:szCs w:val="24"/>
          <w:lang/>
        </w:rPr>
        <w:fldChar w:fldCharType="end"/>
      </w:r>
      <w:r w:rsidRPr="00482DE3">
        <w:rPr>
          <w:rFonts w:eastAsia="Times New Roman" w:cstheme="minorHAnsi"/>
          <w:sz w:val="24"/>
          <w:szCs w:val="24"/>
          <w:lang/>
        </w:rPr>
        <w:t> is created (more specifically, a </w:t>
      </w:r>
      <w:hyperlink r:id="rId64" w:tooltip="Carotid-cavernous fistula" w:history="1">
        <w:r w:rsidRPr="00482DE3">
          <w:rPr>
            <w:rFonts w:eastAsia="Times New Roman" w:cstheme="minorHAnsi"/>
            <w:sz w:val="24"/>
            <w:szCs w:val="24"/>
            <w:lang/>
          </w:rPr>
          <w:t>carotid-cavernous fistula</w:t>
        </w:r>
      </w:hyperlink>
      <w:r w:rsidRPr="00482DE3">
        <w:rPr>
          <w:rFonts w:eastAsia="Times New Roman" w:cstheme="minorHAnsi"/>
          <w:sz w:val="24"/>
          <w:szCs w:val="24"/>
          <w:lang/>
        </w:rPr>
        <w:t>). Lesions affecting the cavernous sinus may affect isolated nerves or all the nerves traversing through it.</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The </w:t>
      </w:r>
      <w:hyperlink r:id="rId65" w:tooltip="Pituitary gland" w:history="1">
        <w:r w:rsidRPr="00482DE3">
          <w:rPr>
            <w:rFonts w:eastAsia="Times New Roman" w:cstheme="minorHAnsi"/>
            <w:sz w:val="24"/>
            <w:szCs w:val="24"/>
            <w:lang/>
          </w:rPr>
          <w:t>pituitary gland</w:t>
        </w:r>
      </w:hyperlink>
      <w:r w:rsidRPr="00482DE3">
        <w:rPr>
          <w:rFonts w:eastAsia="Times New Roman" w:cstheme="minorHAnsi"/>
          <w:sz w:val="24"/>
          <w:szCs w:val="24"/>
          <w:lang/>
        </w:rPr>
        <w:t> lies between the two paired cavernous sinuses. An abnormally growing </w:t>
      </w:r>
      <w:hyperlink r:id="rId66" w:tooltip="Pituitary adenoma" w:history="1">
        <w:r w:rsidRPr="00482DE3">
          <w:rPr>
            <w:rFonts w:eastAsia="Times New Roman" w:cstheme="minorHAnsi"/>
            <w:sz w:val="24"/>
            <w:szCs w:val="24"/>
            <w:lang/>
          </w:rPr>
          <w:t>pituitary adenoma</w:t>
        </w:r>
      </w:hyperlink>
      <w:r w:rsidRPr="00482DE3">
        <w:rPr>
          <w:rFonts w:eastAsia="Times New Roman" w:cstheme="minorHAnsi"/>
          <w:sz w:val="24"/>
          <w:szCs w:val="24"/>
          <w:lang/>
        </w:rPr>
        <w:t>, sitting on the bony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"https://en.wikipedia.org/wiki/Sella_turcica" \o "Sella turcica" </w:instrText>
      </w:r>
      <w:r w:rsidRPr="00482DE3">
        <w:rPr>
          <w:rFonts w:eastAsia="Times New Roman" w:cstheme="minorHAnsi"/>
          <w:sz w:val="24"/>
          <w:szCs w:val="24"/>
          <w:lang/>
        </w:rPr>
        <w:fldChar w:fldCharType="separate"/>
      </w:r>
      <w:r w:rsidRPr="00482DE3">
        <w:rPr>
          <w:rFonts w:eastAsia="Times New Roman" w:cstheme="minorHAnsi"/>
          <w:sz w:val="24"/>
          <w:szCs w:val="24"/>
          <w:lang/>
        </w:rPr>
        <w:t>sella</w:t>
      </w:r>
      <w:proofErr w:type="spellEnd"/>
      <w:r w:rsidRPr="00482DE3">
        <w:rPr>
          <w:rFonts w:eastAsia="Times New Roman" w:cstheme="minorHAnsi"/>
          <w:sz w:val="24"/>
          <w:szCs w:val="24"/>
          <w:lang/>
        </w:rPr>
        <w:t xml:space="preserve"> </w:t>
      </w:r>
      <w:proofErr w:type="spellStart"/>
      <w:r w:rsidRPr="00482DE3">
        <w:rPr>
          <w:rFonts w:eastAsia="Times New Roman" w:cstheme="minorHAnsi"/>
          <w:sz w:val="24"/>
          <w:szCs w:val="24"/>
          <w:lang/>
        </w:rPr>
        <w:t>turcica</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 will expand in the direction of least resistance and eventually compress the cavernous sinus. </w:t>
      </w:r>
      <w:r w:rsidRPr="00482DE3">
        <w:rPr>
          <w:rFonts w:eastAsia="Times New Roman" w:cstheme="minorHAnsi"/>
          <w:b/>
          <w:bCs/>
          <w:sz w:val="24"/>
          <w:szCs w:val="24"/>
          <w:lang/>
        </w:rPr>
        <w:t>Cavernous sinus syndrome</w:t>
      </w:r>
      <w:r w:rsidRPr="00482DE3">
        <w:rPr>
          <w:rFonts w:eastAsia="Times New Roman" w:cstheme="minorHAnsi"/>
          <w:sz w:val="24"/>
          <w:szCs w:val="24"/>
          <w:lang/>
        </w:rPr>
        <w:t> may result from mass effect of these tumors and cause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"https://en.wikipedia.org/wiki/Ophthalmoparesis" \o "Ophthalmoparesis" </w:instrText>
      </w:r>
      <w:r w:rsidRPr="00482DE3">
        <w:rPr>
          <w:rFonts w:eastAsia="Times New Roman" w:cstheme="minorHAnsi"/>
          <w:sz w:val="24"/>
          <w:szCs w:val="24"/>
          <w:lang/>
        </w:rPr>
        <w:fldChar w:fldCharType="separate"/>
      </w:r>
      <w:r w:rsidRPr="00482DE3">
        <w:rPr>
          <w:rFonts w:eastAsia="Times New Roman" w:cstheme="minorHAnsi"/>
          <w:sz w:val="24"/>
          <w:szCs w:val="24"/>
          <w:lang/>
        </w:rPr>
        <w:t>ophthalmoplegia</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 xml:space="preserve"> (from compression of the </w:t>
      </w:r>
      <w:proofErr w:type="spellStart"/>
      <w:r w:rsidRPr="00482DE3">
        <w:rPr>
          <w:rFonts w:eastAsia="Times New Roman" w:cstheme="minorHAnsi"/>
          <w:sz w:val="24"/>
          <w:szCs w:val="24"/>
          <w:lang/>
        </w:rPr>
        <w:t>oculomotor</w:t>
      </w:r>
      <w:proofErr w:type="spellEnd"/>
      <w:r w:rsidRPr="00482DE3">
        <w:rPr>
          <w:rFonts w:eastAsia="Times New Roman" w:cstheme="minorHAnsi"/>
          <w:sz w:val="24"/>
          <w:szCs w:val="24"/>
          <w:lang/>
        </w:rPr>
        <w:t xml:space="preserve"> nerve, </w:t>
      </w:r>
      <w:proofErr w:type="spellStart"/>
      <w:r w:rsidRPr="00482DE3">
        <w:rPr>
          <w:rFonts w:eastAsia="Times New Roman" w:cstheme="minorHAnsi"/>
          <w:sz w:val="24"/>
          <w:szCs w:val="24"/>
          <w:lang/>
        </w:rPr>
        <w:t>trochlear</w:t>
      </w:r>
      <w:proofErr w:type="spellEnd"/>
      <w:r w:rsidRPr="00482DE3">
        <w:rPr>
          <w:rFonts w:eastAsia="Times New Roman" w:cstheme="minorHAnsi"/>
          <w:sz w:val="24"/>
          <w:szCs w:val="24"/>
          <w:lang/>
        </w:rPr>
        <w:t xml:space="preserve"> nerve, and </w:t>
      </w:r>
      <w:proofErr w:type="spellStart"/>
      <w:r w:rsidRPr="00482DE3">
        <w:rPr>
          <w:rFonts w:eastAsia="Times New Roman" w:cstheme="minorHAnsi"/>
          <w:sz w:val="24"/>
          <w:szCs w:val="24"/>
          <w:lang/>
        </w:rPr>
        <w:t>abducens</w:t>
      </w:r>
      <w:proofErr w:type="spellEnd"/>
      <w:r w:rsidRPr="00482DE3">
        <w:rPr>
          <w:rFonts w:eastAsia="Times New Roman" w:cstheme="minorHAnsi"/>
          <w:sz w:val="24"/>
          <w:szCs w:val="24"/>
          <w:lang/>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482DE3">
        <w:rPr>
          <w:rFonts w:eastAsia="Times New Roman" w:cstheme="minorHAnsi"/>
          <w:sz w:val="24"/>
          <w:szCs w:val="24"/>
          <w:lang/>
        </w:rPr>
        <w:t>ophthalmoplegia</w:t>
      </w:r>
      <w:proofErr w:type="spellEnd"/>
      <w:r w:rsidRPr="00482DE3">
        <w:rPr>
          <w:rFonts w:eastAsia="Times New Roman" w:cstheme="minorHAnsi"/>
          <w:sz w:val="24"/>
          <w:szCs w:val="24"/>
          <w:lang/>
        </w:rPr>
        <w:t>, usually accompanied by a fixed, dilated pupil. Involvement of CN V (V</w:t>
      </w:r>
      <w:r w:rsidRPr="00482DE3">
        <w:rPr>
          <w:rFonts w:eastAsia="Times New Roman" w:cstheme="minorHAnsi"/>
          <w:sz w:val="17"/>
          <w:szCs w:val="17"/>
          <w:vertAlign w:val="subscript"/>
          <w:lang/>
        </w:rPr>
        <w:t>1</w:t>
      </w:r>
      <w:r w:rsidRPr="00482DE3">
        <w:rPr>
          <w:rFonts w:eastAsia="Times New Roman" w:cstheme="minorHAnsi"/>
          <w:sz w:val="24"/>
          <w:szCs w:val="24"/>
          <w:lang/>
        </w:rPr>
        <w:t> and variable involvement of V</w:t>
      </w:r>
      <w:r w:rsidRPr="00482DE3">
        <w:rPr>
          <w:rFonts w:eastAsia="Times New Roman" w:cstheme="minorHAnsi"/>
          <w:sz w:val="17"/>
          <w:szCs w:val="17"/>
          <w:vertAlign w:val="subscript"/>
          <w:lang/>
        </w:rPr>
        <w:t>2</w:t>
      </w:r>
      <w:r w:rsidRPr="00482DE3">
        <w:rPr>
          <w:rFonts w:eastAsia="Times New Roman" w:cstheme="minorHAnsi"/>
          <w:sz w:val="24"/>
          <w:szCs w:val="24"/>
          <w:lang/>
        </w:rPr>
        <w:t>) causes sensory loss in these divisions of the trigeminal nerve. </w:t>
      </w:r>
      <w:hyperlink r:id="rId67" w:tooltip="Horner's syndrome" w:history="1">
        <w:r w:rsidRPr="00482DE3">
          <w:rPr>
            <w:rFonts w:eastAsia="Times New Roman" w:cstheme="minorHAnsi"/>
            <w:sz w:val="24"/>
            <w:szCs w:val="24"/>
            <w:lang/>
          </w:rPr>
          <w:t>Horner's syndrome</w:t>
        </w:r>
      </w:hyperlink>
      <w:r w:rsidRPr="00482DE3">
        <w:rPr>
          <w:rFonts w:eastAsia="Times New Roman" w:cstheme="minorHAnsi"/>
          <w:sz w:val="24"/>
          <w:szCs w:val="24"/>
          <w:lang/>
        </w:rPr>
        <w:t xml:space="preserve"> can also occur due to involvement of the carotid ocular </w:t>
      </w:r>
      <w:proofErr w:type="spellStart"/>
      <w:r w:rsidRPr="00482DE3">
        <w:rPr>
          <w:rFonts w:eastAsia="Times New Roman" w:cstheme="minorHAnsi"/>
          <w:sz w:val="24"/>
          <w:szCs w:val="24"/>
          <w:lang/>
        </w:rPr>
        <w:t>sympathetics</w:t>
      </w:r>
      <w:proofErr w:type="spellEnd"/>
      <w:r w:rsidRPr="00482DE3">
        <w:rPr>
          <w:rFonts w:eastAsia="Times New Roman" w:cstheme="minorHAnsi"/>
          <w:sz w:val="24"/>
          <w:szCs w:val="24"/>
          <w:lang/>
        </w:rPr>
        <w:t>, but may be difficult to appreciate in the setting of a complete third nerve injury.</w:t>
      </w:r>
      <w:r w:rsidR="00CE08D0" w:rsidRPr="00482DE3">
        <w:rPr>
          <w:rFonts w:eastAsia="Times New Roman" w:cstheme="minorHAnsi"/>
          <w:sz w:val="24"/>
          <w:szCs w:val="24"/>
          <w:lang/>
        </w:rPr>
        <w:t xml:space="preserve"> </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Because of its connections with the </w:t>
      </w:r>
      <w:hyperlink r:id="rId68" w:tooltip="Facial vein" w:history="1">
        <w:r w:rsidRPr="00482DE3">
          <w:rPr>
            <w:rFonts w:eastAsia="Times New Roman" w:cstheme="minorHAnsi"/>
            <w:sz w:val="24"/>
            <w:szCs w:val="24"/>
            <w:lang/>
          </w:rPr>
          <w:t>facial vein</w:t>
        </w:r>
      </w:hyperlink>
      <w:r w:rsidRPr="00482DE3">
        <w:rPr>
          <w:rFonts w:eastAsia="Times New Roman" w:cstheme="minorHAnsi"/>
          <w:sz w:val="24"/>
          <w:szCs w:val="24"/>
          <w:lang/>
        </w:rPr>
        <w:t> via the </w:t>
      </w:r>
      <w:hyperlink r:id="rId69" w:tooltip="Superior ophthalmic vein" w:history="1">
        <w:r w:rsidRPr="00482DE3">
          <w:rPr>
            <w:rFonts w:eastAsia="Times New Roman" w:cstheme="minorHAnsi"/>
            <w:sz w:val="24"/>
            <w:szCs w:val="24"/>
            <w:lang/>
          </w:rPr>
          <w:t>superior ophthalmic vein</w:t>
        </w:r>
      </w:hyperlink>
      <w:r w:rsidRPr="00482DE3">
        <w:rPr>
          <w:rFonts w:eastAsia="Times New Roman" w:cstheme="minorHAnsi"/>
          <w:sz w:val="24"/>
          <w:szCs w:val="24"/>
          <w:lang/>
        </w:rPr>
        <w:t>, it is possible to get infections in the cavernous sinus from an external facial injury within the </w:t>
      </w:r>
      <w:hyperlink r:id="rId70" w:tooltip="Danger area of the face" w:history="1">
        <w:r w:rsidRPr="00482DE3">
          <w:rPr>
            <w:rFonts w:eastAsia="Times New Roman" w:cstheme="minorHAnsi"/>
            <w:sz w:val="24"/>
            <w:szCs w:val="24"/>
            <w:lang/>
          </w:rPr>
          <w:t>danger area of the face</w:t>
        </w:r>
      </w:hyperlink>
      <w:r w:rsidRPr="00482DE3">
        <w:rPr>
          <w:rFonts w:eastAsia="Times New Roman" w:cstheme="minorHAnsi"/>
          <w:sz w:val="24"/>
          <w:szCs w:val="24"/>
          <w:lang/>
        </w:rPr>
        <w:t>. In patients with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"https://en.wikipedia.org/wiki/Thrombophlebitis" \o "Thrombophlebitis" </w:instrText>
      </w:r>
      <w:r w:rsidRPr="00482DE3">
        <w:rPr>
          <w:rFonts w:eastAsia="Times New Roman" w:cstheme="minorHAnsi"/>
          <w:sz w:val="24"/>
          <w:szCs w:val="24"/>
          <w:lang/>
        </w:rPr>
        <w:fldChar w:fldCharType="separate"/>
      </w:r>
      <w:r w:rsidRPr="00482DE3">
        <w:rPr>
          <w:rFonts w:eastAsia="Times New Roman" w:cstheme="minorHAnsi"/>
          <w:sz w:val="24"/>
          <w:szCs w:val="24"/>
          <w:lang/>
        </w:rPr>
        <w:t>thrombophlebitis</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 of the facial vein, pieces of the clot may break off and enter the cavernous sinus, forming a </w:t>
      </w:r>
      <w:hyperlink r:id="rId71" w:tooltip="Cavernous sinus thrombosis" w:history="1">
        <w:r w:rsidRPr="00482DE3">
          <w:rPr>
            <w:rFonts w:eastAsia="Times New Roman" w:cstheme="minorHAnsi"/>
            <w:sz w:val="24"/>
            <w:szCs w:val="24"/>
            <w:lang/>
          </w:rPr>
          <w:t>cavernous sinus thrombosis</w:t>
        </w:r>
      </w:hyperlink>
      <w:r w:rsidRPr="00482DE3">
        <w:rPr>
          <w:rFonts w:eastAsia="Times New Roman" w:cstheme="minorHAnsi"/>
          <w:sz w:val="24"/>
          <w:szCs w:val="24"/>
          <w:lang/>
        </w:rPr>
        <w:t>. From there the infection may spread to the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"https://en.wikipedia.org/wiki/Dural_venous_sinuses" \o "Dural venous sinuses" </w:instrText>
      </w:r>
      <w:r w:rsidRPr="00482DE3">
        <w:rPr>
          <w:rFonts w:eastAsia="Times New Roman" w:cstheme="minorHAnsi"/>
          <w:sz w:val="24"/>
          <w:szCs w:val="24"/>
          <w:lang/>
        </w:rPr>
        <w:fldChar w:fldCharType="separate"/>
      </w:r>
      <w:r w:rsidRPr="00482DE3">
        <w:rPr>
          <w:rFonts w:eastAsia="Times New Roman" w:cstheme="minorHAnsi"/>
          <w:sz w:val="24"/>
          <w:szCs w:val="24"/>
          <w:lang/>
        </w:rPr>
        <w:t>dural</w:t>
      </w:r>
      <w:proofErr w:type="spellEnd"/>
      <w:r w:rsidRPr="00482DE3">
        <w:rPr>
          <w:rFonts w:eastAsia="Times New Roman" w:cstheme="minorHAnsi"/>
          <w:sz w:val="24"/>
          <w:szCs w:val="24"/>
          <w:lang/>
        </w:rPr>
        <w:t xml:space="preserve"> venous sinuses</w:t>
      </w:r>
      <w:r w:rsidRPr="00482DE3">
        <w:rPr>
          <w:rFonts w:eastAsia="Times New Roman" w:cstheme="minorHAnsi"/>
          <w:sz w:val="24"/>
          <w:szCs w:val="24"/>
          <w:lang/>
        </w:rPr>
        <w:fldChar w:fldCharType="end"/>
      </w:r>
      <w:r w:rsidRPr="00482DE3">
        <w:rPr>
          <w:rFonts w:eastAsia="Times New Roman" w:cstheme="minorHAnsi"/>
          <w:sz w:val="24"/>
          <w:szCs w:val="24"/>
          <w:lang/>
        </w:rPr>
        <w:t>. Infections may also be introduced by facial lacerations and by bursting pimples in the areas drained by the facial vein.</w:t>
      </w:r>
      <w:r w:rsidR="00482DE3" w:rsidRPr="00482DE3">
        <w:rPr>
          <w:rFonts w:eastAsia="Times New Roman" w:cstheme="minorHAnsi"/>
          <w:sz w:val="24"/>
          <w:szCs w:val="24"/>
          <w:lang/>
        </w:rPr>
        <w:t xml:space="preserve"> </w:t>
      </w:r>
    </w:p>
    <w:p w:rsidR="001730BC" w:rsidRPr="00482DE3" w:rsidRDefault="001730BC" w:rsidP="001730BC">
      <w:pPr>
        <w:shd w:val="clear" w:color="auto" w:fill="FFFFFF"/>
        <w:spacing w:before="120" w:after="120" w:line="240" w:lineRule="auto"/>
        <w:rPr>
          <w:rFonts w:eastAsia="Times New Roman" w:cstheme="minorHAnsi"/>
          <w:sz w:val="24"/>
          <w:szCs w:val="24"/>
          <w:lang/>
        </w:rPr>
      </w:pPr>
      <w:r w:rsidRPr="00482DE3">
        <w:rPr>
          <w:rFonts w:eastAsia="Times New Roman" w:cstheme="minorHAnsi"/>
          <w:sz w:val="24"/>
          <w:szCs w:val="24"/>
          <w:lang/>
        </w:rPr>
        <w:t>Potential causes of cavernous sinus syndrome include </w:t>
      </w:r>
      <w:hyperlink r:id="rId72" w:tooltip="Metastatic tumor" w:history="1">
        <w:r w:rsidRPr="00482DE3">
          <w:rPr>
            <w:rFonts w:eastAsia="Times New Roman" w:cstheme="minorHAnsi"/>
            <w:sz w:val="24"/>
            <w:szCs w:val="24"/>
            <w:lang/>
          </w:rPr>
          <w:t>metastatic tumors</w:t>
        </w:r>
      </w:hyperlink>
      <w:r w:rsidRPr="00482DE3">
        <w:rPr>
          <w:rFonts w:eastAsia="Times New Roman" w:cstheme="minorHAnsi"/>
          <w:sz w:val="24"/>
          <w:szCs w:val="24"/>
          <w:lang/>
        </w:rPr>
        <w:t>, direct extension of </w:t>
      </w:r>
      <w:hyperlink r:id="rId73" w:tooltip="Nasopharynx cancer" w:history="1">
        <w:r w:rsidRPr="00482DE3">
          <w:rPr>
            <w:rFonts w:eastAsia="Times New Roman" w:cstheme="minorHAnsi"/>
            <w:sz w:val="24"/>
            <w:szCs w:val="24"/>
            <w:lang/>
          </w:rPr>
          <w:t xml:space="preserve">nasopharyngeal </w:t>
        </w:r>
        <w:proofErr w:type="spellStart"/>
        <w:r w:rsidRPr="00482DE3">
          <w:rPr>
            <w:rFonts w:eastAsia="Times New Roman" w:cstheme="minorHAnsi"/>
            <w:sz w:val="24"/>
            <w:szCs w:val="24"/>
            <w:lang/>
          </w:rPr>
          <w:t>tumours</w:t>
        </w:r>
        <w:proofErr w:type="spellEnd"/>
      </w:hyperlink>
      <w:r w:rsidRPr="00482DE3">
        <w:rPr>
          <w:rFonts w:eastAsia="Times New Roman" w:cstheme="minorHAnsi"/>
          <w:sz w:val="24"/>
          <w:szCs w:val="24"/>
          <w:lang/>
        </w:rPr>
        <w:t>,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"https://en.wikipedia.org/wiki/Meningioma" \o "Meningioma" </w:instrText>
      </w:r>
      <w:r w:rsidRPr="00482DE3">
        <w:rPr>
          <w:rFonts w:eastAsia="Times New Roman" w:cstheme="minorHAnsi"/>
          <w:sz w:val="24"/>
          <w:szCs w:val="24"/>
          <w:lang/>
        </w:rPr>
        <w:fldChar w:fldCharType="separate"/>
      </w:r>
      <w:r w:rsidRPr="00482DE3">
        <w:rPr>
          <w:rFonts w:eastAsia="Times New Roman" w:cstheme="minorHAnsi"/>
          <w:sz w:val="24"/>
          <w:szCs w:val="24"/>
          <w:lang/>
        </w:rPr>
        <w:t>meningioma</w:t>
      </w:r>
      <w:proofErr w:type="spellEnd"/>
      <w:r w:rsidRPr="00482DE3">
        <w:rPr>
          <w:rFonts w:eastAsia="Times New Roman" w:cstheme="minorHAnsi"/>
          <w:sz w:val="24"/>
          <w:szCs w:val="24"/>
          <w:lang/>
        </w:rPr>
        <w:fldChar w:fldCharType="end"/>
      </w:r>
      <w:r w:rsidRPr="00482DE3">
        <w:rPr>
          <w:rFonts w:eastAsia="Times New Roman" w:cstheme="minorHAnsi"/>
          <w:sz w:val="24"/>
          <w:szCs w:val="24"/>
          <w:lang/>
        </w:rPr>
        <w:t>, </w:t>
      </w:r>
      <w:hyperlink r:id="rId74" w:tooltip="Pituitary tumor" w:history="1">
        <w:r w:rsidRPr="00482DE3">
          <w:rPr>
            <w:rFonts w:eastAsia="Times New Roman" w:cstheme="minorHAnsi"/>
            <w:sz w:val="24"/>
            <w:szCs w:val="24"/>
            <w:lang/>
          </w:rPr>
          <w:t>pituitary tumors</w:t>
        </w:r>
      </w:hyperlink>
      <w:r w:rsidRPr="00482DE3">
        <w:rPr>
          <w:rFonts w:eastAsia="Times New Roman" w:cstheme="minorHAnsi"/>
          <w:sz w:val="24"/>
          <w:szCs w:val="24"/>
          <w:lang/>
        </w:rPr>
        <w:t> or </w:t>
      </w:r>
      <w:hyperlink r:id="rId75" w:tooltip="Pituitary apoplexy" w:history="1">
        <w:r w:rsidRPr="00482DE3">
          <w:rPr>
            <w:rFonts w:eastAsia="Times New Roman" w:cstheme="minorHAnsi"/>
            <w:sz w:val="24"/>
            <w:szCs w:val="24"/>
            <w:lang/>
          </w:rPr>
          <w:t>pituitary apoplexy</w:t>
        </w:r>
      </w:hyperlink>
      <w:r w:rsidRPr="00482DE3">
        <w:rPr>
          <w:rFonts w:eastAsia="Times New Roman" w:cstheme="minorHAnsi"/>
          <w:sz w:val="24"/>
          <w:szCs w:val="24"/>
          <w:lang/>
        </w:rPr>
        <w:t>, </w:t>
      </w:r>
      <w:hyperlink r:id="rId76" w:tooltip="Aneurysm" w:history="1">
        <w:r w:rsidRPr="00482DE3">
          <w:rPr>
            <w:rFonts w:eastAsia="Times New Roman" w:cstheme="minorHAnsi"/>
            <w:sz w:val="24"/>
            <w:szCs w:val="24"/>
            <w:lang/>
          </w:rPr>
          <w:t>aneurysms</w:t>
        </w:r>
      </w:hyperlink>
      <w:r w:rsidRPr="00482DE3">
        <w:rPr>
          <w:rFonts w:eastAsia="Times New Roman" w:cstheme="minorHAnsi"/>
          <w:sz w:val="24"/>
          <w:szCs w:val="24"/>
          <w:lang/>
        </w:rPr>
        <w:t xml:space="preserve"> of the </w:t>
      </w:r>
      <w:proofErr w:type="spellStart"/>
      <w:r w:rsidRPr="00482DE3">
        <w:rPr>
          <w:rFonts w:eastAsia="Times New Roman" w:cstheme="minorHAnsi"/>
          <w:sz w:val="24"/>
          <w:szCs w:val="24"/>
          <w:lang/>
        </w:rPr>
        <w:t>intracavernous</w:t>
      </w:r>
      <w:proofErr w:type="spellEnd"/>
      <w:r w:rsidRPr="00482DE3">
        <w:rPr>
          <w:rFonts w:eastAsia="Times New Roman" w:cstheme="minorHAnsi"/>
          <w:sz w:val="24"/>
          <w:szCs w:val="24"/>
          <w:lang/>
        </w:rPr>
        <w:t> </w:t>
      </w:r>
      <w:hyperlink r:id="rId77" w:tooltip="Carotid artery" w:history="1">
        <w:r w:rsidRPr="00482DE3">
          <w:rPr>
            <w:rFonts w:eastAsia="Times New Roman" w:cstheme="minorHAnsi"/>
            <w:sz w:val="24"/>
            <w:szCs w:val="24"/>
            <w:lang/>
          </w:rPr>
          <w:t>carotid artery</w:t>
        </w:r>
      </w:hyperlink>
      <w:r w:rsidRPr="00482DE3">
        <w:rPr>
          <w:rFonts w:eastAsia="Times New Roman" w:cstheme="minorHAnsi"/>
          <w:sz w:val="24"/>
          <w:szCs w:val="24"/>
          <w:lang/>
        </w:rPr>
        <w:t>, </w:t>
      </w:r>
      <w:hyperlink r:id="rId78" w:tooltip="Carotid-cavernous fistula" w:history="1">
        <w:r w:rsidRPr="00482DE3">
          <w:rPr>
            <w:rFonts w:eastAsia="Times New Roman" w:cstheme="minorHAnsi"/>
            <w:sz w:val="24"/>
            <w:szCs w:val="24"/>
            <w:lang/>
          </w:rPr>
          <w:t>carotid-cavernous fistula</w:t>
        </w:r>
      </w:hyperlink>
      <w:r w:rsidRPr="00482DE3">
        <w:rPr>
          <w:rFonts w:eastAsia="Times New Roman" w:cstheme="minorHAnsi"/>
          <w:sz w:val="24"/>
          <w:szCs w:val="24"/>
          <w:lang/>
        </w:rPr>
        <w:t>, bacterial infection causing cavernous sinus thrombosis, </w:t>
      </w:r>
      <w:hyperlink r:id="rId79" w:tooltip="Cavernous sinus thrombosis" w:history="1">
        <w:r w:rsidRPr="00482DE3">
          <w:rPr>
            <w:rFonts w:eastAsia="Times New Roman" w:cstheme="minorHAnsi"/>
            <w:sz w:val="24"/>
            <w:szCs w:val="24"/>
            <w:lang/>
          </w:rPr>
          <w:t>aseptic cavernous sinus thrombosis</w:t>
        </w:r>
      </w:hyperlink>
      <w:r w:rsidRPr="00482DE3">
        <w:rPr>
          <w:rFonts w:eastAsia="Times New Roman" w:cstheme="minorHAnsi"/>
          <w:sz w:val="24"/>
          <w:szCs w:val="24"/>
          <w:lang/>
        </w:rPr>
        <w:t>, idiopathic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"https://en.wikipedia.org/wiki/Granulomatous_disease" \o "Granulomatous disease" </w:instrText>
      </w:r>
      <w:r w:rsidRPr="00482DE3">
        <w:rPr>
          <w:rFonts w:eastAsia="Times New Roman" w:cstheme="minorHAnsi"/>
          <w:sz w:val="24"/>
          <w:szCs w:val="24"/>
          <w:lang/>
        </w:rPr>
        <w:fldChar w:fldCharType="separate"/>
      </w:r>
      <w:r w:rsidRPr="00482DE3">
        <w:rPr>
          <w:rFonts w:eastAsia="Times New Roman" w:cstheme="minorHAnsi"/>
          <w:sz w:val="24"/>
          <w:szCs w:val="24"/>
          <w:lang/>
        </w:rPr>
        <w:t>granulomatous</w:t>
      </w:r>
      <w:proofErr w:type="spellEnd"/>
      <w:r w:rsidRPr="00482DE3">
        <w:rPr>
          <w:rFonts w:eastAsia="Times New Roman" w:cstheme="minorHAnsi"/>
          <w:sz w:val="24"/>
          <w:szCs w:val="24"/>
          <w:lang/>
        </w:rPr>
        <w:t xml:space="preserve"> disease</w:t>
      </w:r>
      <w:r w:rsidRPr="00482DE3">
        <w:rPr>
          <w:rFonts w:eastAsia="Times New Roman" w:cstheme="minorHAnsi"/>
          <w:sz w:val="24"/>
          <w:szCs w:val="24"/>
          <w:lang/>
        </w:rPr>
        <w:fldChar w:fldCharType="end"/>
      </w:r>
      <w:r w:rsidRPr="00482DE3">
        <w:rPr>
          <w:rFonts w:eastAsia="Times New Roman" w:cstheme="minorHAnsi"/>
          <w:sz w:val="24"/>
          <w:szCs w:val="24"/>
          <w:lang/>
        </w:rPr>
        <w:t> (</w:t>
      </w:r>
      <w:proofErr w:type="spellStart"/>
      <w:r w:rsidRPr="00482DE3">
        <w:rPr>
          <w:rFonts w:eastAsia="Times New Roman" w:cstheme="minorHAnsi"/>
          <w:sz w:val="24"/>
          <w:szCs w:val="24"/>
          <w:lang/>
        </w:rPr>
        <w:fldChar w:fldCharType="begin"/>
      </w:r>
      <w:r w:rsidRPr="00482DE3">
        <w:rPr>
          <w:rFonts w:eastAsia="Times New Roman" w:cstheme="minorHAnsi"/>
          <w:sz w:val="24"/>
          <w:szCs w:val="24"/>
          <w:lang/>
        </w:rPr>
        <w:instrText xml:space="preserve"> HYPERLINK "https://en.wikipedia.org/wiki/Tolosa%E2%80%93Hunt_syndrome" \o "Tolosa–Hunt syndrome" </w:instrText>
      </w:r>
      <w:r w:rsidRPr="00482DE3">
        <w:rPr>
          <w:rFonts w:eastAsia="Times New Roman" w:cstheme="minorHAnsi"/>
          <w:sz w:val="24"/>
          <w:szCs w:val="24"/>
          <w:lang/>
        </w:rPr>
        <w:fldChar w:fldCharType="separate"/>
      </w:r>
      <w:r w:rsidRPr="00482DE3">
        <w:rPr>
          <w:rFonts w:eastAsia="Times New Roman" w:cstheme="minorHAnsi"/>
          <w:sz w:val="24"/>
          <w:szCs w:val="24"/>
          <w:lang/>
        </w:rPr>
        <w:t>Tolosa</w:t>
      </w:r>
      <w:proofErr w:type="spellEnd"/>
      <w:r w:rsidRPr="00482DE3">
        <w:rPr>
          <w:rFonts w:eastAsia="Times New Roman" w:cstheme="minorHAnsi"/>
          <w:sz w:val="24"/>
          <w:szCs w:val="24"/>
          <w:lang/>
        </w:rPr>
        <w:t>–Hunt syndrome</w:t>
      </w:r>
      <w:r w:rsidRPr="00482DE3">
        <w:rPr>
          <w:rFonts w:eastAsia="Times New Roman" w:cstheme="minorHAnsi"/>
          <w:sz w:val="24"/>
          <w:szCs w:val="24"/>
          <w:lang/>
        </w:rPr>
        <w:fldChar w:fldCharType="end"/>
      </w:r>
      <w:r w:rsidRPr="00482DE3">
        <w:rPr>
          <w:rFonts w:eastAsia="Times New Roman" w:cstheme="minorHAnsi"/>
          <w:sz w:val="24"/>
          <w:szCs w:val="24"/>
          <w:lang/>
        </w:rPr>
        <w:t>), and fungal infections. Cavernous sinus syndrome is a medical emergency, requiring prompt medical attention, diagnosis, and treatment.</w:t>
      </w:r>
      <w:r w:rsidR="00482DE3" w:rsidRPr="00482DE3">
        <w:rPr>
          <w:rFonts w:eastAsia="Times New Roman" w:cstheme="minorHAnsi"/>
          <w:sz w:val="24"/>
          <w:szCs w:val="24"/>
          <w:lang/>
        </w:rPr>
        <w:t xml:space="preserve"> </w:t>
      </w:r>
    </w:p>
    <w:p w:rsidR="001730BC" w:rsidRPr="00482DE3" w:rsidRDefault="001730BC" w:rsidP="001730BC">
      <w:pPr>
        <w:pBdr>
          <w:bottom w:val="single" w:sz="6" w:space="0" w:color="A2A9B1"/>
        </w:pBdr>
        <w:shd w:val="clear" w:color="auto" w:fill="FFFFFF"/>
        <w:spacing w:before="240" w:after="60" w:line="240" w:lineRule="auto"/>
        <w:outlineLvl w:val="1"/>
        <w:rPr>
          <w:rFonts w:eastAsia="Times New Roman" w:cstheme="minorHAnsi"/>
          <w:sz w:val="36"/>
          <w:szCs w:val="36"/>
          <w:lang/>
        </w:rPr>
      </w:pPr>
      <w:r w:rsidRPr="00482DE3">
        <w:rPr>
          <w:rFonts w:eastAsia="Times New Roman" w:cstheme="minorHAnsi"/>
          <w:sz w:val="36"/>
          <w:szCs w:val="36"/>
          <w:lang/>
        </w:rPr>
        <w:lastRenderedPageBreak/>
        <w:t>Additional images</w:t>
      </w:r>
    </w:p>
    <w:p w:rsidR="001730BC" w:rsidRPr="00482DE3" w:rsidRDefault="001730BC" w:rsidP="001730BC">
      <w:pPr>
        <w:numPr>
          <w:ilvl w:val="0"/>
          <w:numId w:val="6"/>
        </w:numPr>
        <w:shd w:val="clear" w:color="auto" w:fill="F8F9FA"/>
        <w:spacing w:before="100" w:beforeAutospacing="1" w:line="240" w:lineRule="auto"/>
        <w:ind w:left="3054"/>
        <w:jc w:val="center"/>
        <w:textAlignment w:val="top"/>
        <w:rPr>
          <w:rFonts w:eastAsia="Times New Roman" w:cstheme="minorHAnsi"/>
          <w:sz w:val="24"/>
          <w:szCs w:val="24"/>
          <w:lang/>
        </w:rPr>
      </w:pPr>
      <w:r w:rsidRPr="00482DE3">
        <w:rPr>
          <w:rFonts w:eastAsia="Times New Roman" w:cstheme="minorHAnsi"/>
          <w:noProof/>
          <w:sz w:val="24"/>
          <w:szCs w:val="24"/>
        </w:rPr>
        <w:drawing>
          <wp:inline distT="0" distB="0" distL="0" distR="0">
            <wp:extent cx="1143000" cy="838200"/>
            <wp:effectExtent l="19050" t="0" r="0" b="0"/>
            <wp:docPr id="5" name="Picture 5" descr="https://upload.wikimedia.org/wikipedia/commons/thumb/b/bf/Gray571.png/120px-Gray571.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f/Gray571.png/120px-Gray571.png">
                      <a:hlinkClick r:id="rId80"/>
                    </pic:cNvPr>
                    <pic:cNvPicPr>
                      <a:picLocks noChangeAspect="1" noChangeArrowheads="1"/>
                    </pic:cNvPicPr>
                  </pic:nvPicPr>
                  <pic:blipFill>
                    <a:blip r:embed="rId81"/>
                    <a:srcRect/>
                    <a:stretch>
                      <a:fillRect/>
                    </a:stretch>
                  </pic:blipFill>
                  <pic:spPr bwMode="auto">
                    <a:xfrm>
                      <a:off x="0" y="0"/>
                      <a:ext cx="1143000" cy="838200"/>
                    </a:xfrm>
                    <a:prstGeom prst="rect">
                      <a:avLst/>
                    </a:prstGeom>
                    <a:noFill/>
                    <a:ln w="9525">
                      <a:noFill/>
                      <a:miter lim="800000"/>
                      <a:headEnd/>
                      <a:tailEnd/>
                    </a:ln>
                  </pic:spPr>
                </pic:pic>
              </a:graphicData>
            </a:graphic>
          </wp:inline>
        </w:drawing>
      </w:r>
    </w:p>
    <w:p w:rsidR="001730BC" w:rsidRPr="00482DE3" w:rsidRDefault="001730BC" w:rsidP="001730BC">
      <w:pPr>
        <w:shd w:val="clear" w:color="auto" w:fill="FFFFFF"/>
        <w:spacing w:before="120" w:after="120" w:line="240" w:lineRule="auto"/>
        <w:ind w:left="3024"/>
        <w:textAlignment w:val="top"/>
        <w:rPr>
          <w:rFonts w:eastAsia="Times New Roman" w:cstheme="minorHAnsi"/>
          <w:sz w:val="20"/>
          <w:szCs w:val="20"/>
          <w:lang/>
        </w:rPr>
      </w:pPr>
      <w:proofErr w:type="gramStart"/>
      <w:r w:rsidRPr="00482DE3">
        <w:rPr>
          <w:rFonts w:eastAsia="Times New Roman" w:cstheme="minorHAnsi"/>
          <w:sz w:val="20"/>
          <w:szCs w:val="20"/>
          <w:lang/>
        </w:rPr>
        <w:t>Oblique section through the cavernous sinus.</w:t>
      </w:r>
      <w:proofErr w:type="gramEnd"/>
    </w:p>
    <w:p w:rsidR="001730BC" w:rsidRPr="00482DE3" w:rsidRDefault="001730BC" w:rsidP="001730BC">
      <w:pPr>
        <w:shd w:val="clear" w:color="auto" w:fill="FFFFFF"/>
        <w:spacing w:after="0" w:line="240" w:lineRule="auto"/>
        <w:ind w:left="3024"/>
        <w:rPr>
          <w:rFonts w:eastAsia="Times New Roman" w:cstheme="minorHAnsi"/>
          <w:sz w:val="24"/>
          <w:szCs w:val="24"/>
          <w:lang/>
        </w:rPr>
      </w:pPr>
      <w:r w:rsidRPr="00482DE3">
        <w:rPr>
          <w:rFonts w:eastAsia="Times New Roman" w:cstheme="minorHAnsi"/>
          <w:sz w:val="24"/>
          <w:szCs w:val="24"/>
          <w:lang/>
        </w:rPr>
        <w:t> </w:t>
      </w:r>
    </w:p>
    <w:p w:rsidR="001730BC" w:rsidRPr="00482DE3" w:rsidRDefault="001730BC" w:rsidP="001730BC">
      <w:pPr>
        <w:numPr>
          <w:ilvl w:val="0"/>
          <w:numId w:val="6"/>
        </w:numPr>
        <w:shd w:val="clear" w:color="auto" w:fill="F8F9FA"/>
        <w:spacing w:before="100" w:beforeAutospacing="1" w:line="240" w:lineRule="auto"/>
        <w:ind w:left="3054"/>
        <w:jc w:val="center"/>
        <w:textAlignment w:val="top"/>
        <w:rPr>
          <w:rFonts w:eastAsia="Times New Roman" w:cstheme="minorHAnsi"/>
          <w:sz w:val="24"/>
          <w:szCs w:val="24"/>
          <w:lang/>
        </w:rPr>
      </w:pPr>
      <w:r w:rsidRPr="00482DE3">
        <w:rPr>
          <w:rFonts w:eastAsia="Times New Roman" w:cstheme="minorHAnsi"/>
          <w:noProof/>
          <w:sz w:val="24"/>
          <w:szCs w:val="24"/>
        </w:rPr>
        <w:drawing>
          <wp:inline distT="0" distB="0" distL="0" distR="0">
            <wp:extent cx="1143000" cy="828675"/>
            <wp:effectExtent l="19050" t="0" r="0" b="0"/>
            <wp:docPr id="6" name="Picture 6" descr="https://upload.wikimedia.org/wikipedia/commons/thumb/0/02/Gray572.png/120px-Gray572.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2/Gray572.png/120px-Gray572.png">
                      <a:hlinkClick r:id="rId82"/>
                    </pic:cNvPr>
                    <pic:cNvPicPr>
                      <a:picLocks noChangeAspect="1" noChangeArrowheads="1"/>
                    </pic:cNvPicPr>
                  </pic:nvPicPr>
                  <pic:blipFill>
                    <a:blip r:embed="rId83"/>
                    <a:srcRect/>
                    <a:stretch>
                      <a:fillRect/>
                    </a:stretch>
                  </pic:blipFill>
                  <pic:spPr bwMode="auto">
                    <a:xfrm>
                      <a:off x="0" y="0"/>
                      <a:ext cx="1143000" cy="828675"/>
                    </a:xfrm>
                    <a:prstGeom prst="rect">
                      <a:avLst/>
                    </a:prstGeom>
                    <a:noFill/>
                    <a:ln w="9525">
                      <a:noFill/>
                      <a:miter lim="800000"/>
                      <a:headEnd/>
                      <a:tailEnd/>
                    </a:ln>
                  </pic:spPr>
                </pic:pic>
              </a:graphicData>
            </a:graphic>
          </wp:inline>
        </w:drawing>
      </w:r>
    </w:p>
    <w:p w:rsidR="001730BC" w:rsidRPr="00482DE3" w:rsidRDefault="001730BC" w:rsidP="001730BC">
      <w:pPr>
        <w:shd w:val="clear" w:color="auto" w:fill="FFFFFF"/>
        <w:spacing w:before="120" w:after="120" w:line="240" w:lineRule="auto"/>
        <w:ind w:left="3024"/>
        <w:textAlignment w:val="top"/>
        <w:rPr>
          <w:rFonts w:eastAsia="Times New Roman" w:cstheme="minorHAnsi"/>
          <w:sz w:val="20"/>
          <w:szCs w:val="20"/>
          <w:lang/>
        </w:rPr>
      </w:pPr>
      <w:proofErr w:type="gramStart"/>
      <w:r w:rsidRPr="00482DE3">
        <w:rPr>
          <w:rFonts w:eastAsia="Times New Roman" w:cstheme="minorHAnsi"/>
          <w:sz w:val="20"/>
          <w:szCs w:val="20"/>
          <w:lang/>
        </w:rPr>
        <w:t>Veins of orbit.</w:t>
      </w:r>
      <w:proofErr w:type="gramEnd"/>
    </w:p>
    <w:p w:rsidR="001730BC" w:rsidRPr="00482DE3" w:rsidRDefault="001730BC" w:rsidP="001730BC">
      <w:pPr>
        <w:shd w:val="clear" w:color="auto" w:fill="FFFFFF"/>
        <w:spacing w:after="0" w:line="240" w:lineRule="auto"/>
        <w:ind w:left="3024"/>
        <w:rPr>
          <w:rFonts w:eastAsia="Times New Roman" w:cstheme="minorHAnsi"/>
          <w:sz w:val="24"/>
          <w:szCs w:val="24"/>
          <w:lang/>
        </w:rPr>
      </w:pPr>
      <w:r w:rsidRPr="00482DE3">
        <w:rPr>
          <w:rFonts w:eastAsia="Times New Roman" w:cstheme="minorHAnsi"/>
          <w:sz w:val="24"/>
          <w:szCs w:val="24"/>
          <w:lang/>
        </w:rPr>
        <w:t> </w:t>
      </w:r>
    </w:p>
    <w:p w:rsidR="001730BC" w:rsidRPr="00482DE3" w:rsidRDefault="001730BC" w:rsidP="001730BC">
      <w:pPr>
        <w:numPr>
          <w:ilvl w:val="0"/>
          <w:numId w:val="6"/>
        </w:numPr>
        <w:shd w:val="clear" w:color="auto" w:fill="F8F9FA"/>
        <w:spacing w:before="100" w:beforeAutospacing="1" w:line="240" w:lineRule="auto"/>
        <w:ind w:left="3054"/>
        <w:jc w:val="center"/>
        <w:textAlignment w:val="top"/>
        <w:rPr>
          <w:rFonts w:eastAsia="Times New Roman" w:cstheme="minorHAnsi"/>
          <w:sz w:val="24"/>
          <w:szCs w:val="24"/>
          <w:lang/>
        </w:rPr>
      </w:pPr>
      <w:r w:rsidRPr="00482DE3">
        <w:rPr>
          <w:rFonts w:eastAsia="Times New Roman" w:cstheme="minorHAnsi"/>
          <w:noProof/>
          <w:sz w:val="24"/>
          <w:szCs w:val="24"/>
        </w:rPr>
        <w:drawing>
          <wp:inline distT="0" distB="0" distL="0" distR="0">
            <wp:extent cx="1143000" cy="857250"/>
            <wp:effectExtent l="19050" t="0" r="0" b="0"/>
            <wp:docPr id="7" name="Picture 7" descr="https://upload.wikimedia.org/wikipedia/commons/thumb/2/2c/Cavernous_sinus.jpg/120px-Cavernous_sinus.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c/Cavernous_sinus.jpg/120px-Cavernous_sinus.jpg">
                      <a:hlinkClick r:id="rId84"/>
                    </pic:cNvPr>
                    <pic:cNvPicPr>
                      <a:picLocks noChangeAspect="1" noChangeArrowheads="1"/>
                    </pic:cNvPicPr>
                  </pic:nvPicPr>
                  <pic:blipFill>
                    <a:blip r:embed="rId85"/>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1730BC" w:rsidRPr="00482DE3" w:rsidRDefault="001730BC" w:rsidP="001730BC">
      <w:pPr>
        <w:shd w:val="clear" w:color="auto" w:fill="FFFFFF"/>
        <w:spacing w:before="120" w:after="120" w:line="240" w:lineRule="auto"/>
        <w:ind w:left="3024"/>
        <w:textAlignment w:val="top"/>
        <w:rPr>
          <w:rFonts w:eastAsia="Times New Roman" w:cstheme="minorHAnsi"/>
          <w:sz w:val="20"/>
          <w:szCs w:val="20"/>
          <w:lang/>
        </w:rPr>
      </w:pPr>
      <w:r w:rsidRPr="00482DE3">
        <w:rPr>
          <w:rFonts w:eastAsia="Times New Roman" w:cstheme="minorHAnsi"/>
          <w:sz w:val="20"/>
          <w:szCs w:val="20"/>
          <w:lang/>
        </w:rPr>
        <w:t>Cavernous sinus</w:t>
      </w: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1730BC">
      <w:pPr>
        <w:shd w:val="clear" w:color="auto" w:fill="FFFFFF"/>
        <w:spacing w:before="120" w:after="120" w:line="240" w:lineRule="auto"/>
        <w:ind w:left="3024"/>
        <w:textAlignment w:val="top"/>
        <w:rPr>
          <w:rFonts w:eastAsia="Times New Roman" w:cstheme="minorHAnsi"/>
          <w:sz w:val="20"/>
          <w:szCs w:val="20"/>
          <w:lang/>
        </w:rPr>
      </w:pPr>
    </w:p>
    <w:p w:rsidR="00482DE3" w:rsidRPr="00482DE3" w:rsidRDefault="00482DE3" w:rsidP="00482DE3">
      <w:pPr>
        <w:spacing w:after="100" w:afterAutospacing="1" w:line="240" w:lineRule="auto"/>
        <w:outlineLvl w:val="0"/>
        <w:rPr>
          <w:rFonts w:eastAsia="Times New Roman" w:cstheme="minorHAnsi"/>
          <w:b/>
          <w:bCs/>
          <w:kern w:val="36"/>
          <w:sz w:val="28"/>
          <w:szCs w:val="28"/>
        </w:rPr>
      </w:pPr>
      <w:r w:rsidRPr="00482DE3">
        <w:rPr>
          <w:rFonts w:eastAsia="Times New Roman" w:cstheme="minorHAnsi"/>
          <w:b/>
          <w:bCs/>
          <w:kern w:val="36"/>
          <w:sz w:val="28"/>
          <w:szCs w:val="28"/>
        </w:rPr>
        <w:t>2. DISCUSS THE WALLS OF THE NOSE</w:t>
      </w:r>
    </w:p>
    <w:p w:rsidR="00482DE3" w:rsidRPr="00482DE3" w:rsidRDefault="00482DE3" w:rsidP="00482DE3">
      <w:pPr>
        <w:spacing w:after="100" w:afterAutospacing="1" w:line="240" w:lineRule="auto"/>
        <w:outlineLvl w:val="0"/>
        <w:rPr>
          <w:rFonts w:eastAsia="Times New Roman" w:cstheme="minorHAnsi"/>
          <w:b/>
          <w:bCs/>
          <w:kern w:val="36"/>
          <w:sz w:val="48"/>
          <w:szCs w:val="48"/>
        </w:rPr>
      </w:pPr>
      <w:r w:rsidRPr="00482DE3">
        <w:rPr>
          <w:rFonts w:eastAsia="Times New Roman" w:cstheme="minorHAnsi"/>
          <w:b/>
          <w:bCs/>
          <w:kern w:val="36"/>
          <w:sz w:val="48"/>
          <w:szCs w:val="48"/>
        </w:rPr>
        <w:t>The Nasal Cavity</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The </w:t>
      </w:r>
      <w:r w:rsidRPr="00482DE3">
        <w:rPr>
          <w:rFonts w:eastAsia="Times New Roman" w:cstheme="minorHAnsi"/>
          <w:b/>
          <w:bCs/>
          <w:sz w:val="27"/>
        </w:rPr>
        <w:t>nose</w:t>
      </w:r>
      <w:r w:rsidRPr="00482DE3">
        <w:rPr>
          <w:rFonts w:eastAsia="Times New Roman" w:cstheme="minorHAnsi"/>
          <w:sz w:val="27"/>
          <w:szCs w:val="27"/>
        </w:rPr>
        <w:t> is an olfactory and respiratory organ. It consists of nasal skeleton, which houses the nasal cavity. The nasal cavity has four functions:</w:t>
      </w:r>
    </w:p>
    <w:p w:rsidR="00482DE3" w:rsidRPr="00482DE3" w:rsidRDefault="00482DE3" w:rsidP="00482DE3">
      <w:pPr>
        <w:numPr>
          <w:ilvl w:val="0"/>
          <w:numId w:val="38"/>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Warms</w:t>
      </w:r>
      <w:r w:rsidRPr="00482DE3">
        <w:rPr>
          <w:rFonts w:eastAsia="Times New Roman" w:cstheme="minorHAnsi"/>
          <w:sz w:val="27"/>
          <w:szCs w:val="27"/>
        </w:rPr>
        <w:t> and </w:t>
      </w:r>
      <w:r w:rsidRPr="00482DE3">
        <w:rPr>
          <w:rFonts w:eastAsia="Times New Roman" w:cstheme="minorHAnsi"/>
          <w:b/>
          <w:bCs/>
          <w:sz w:val="27"/>
        </w:rPr>
        <w:t>humidifies</w:t>
      </w:r>
      <w:r w:rsidRPr="00482DE3">
        <w:rPr>
          <w:rFonts w:eastAsia="Times New Roman" w:cstheme="minorHAnsi"/>
          <w:sz w:val="27"/>
          <w:szCs w:val="27"/>
        </w:rPr>
        <w:t> the inspired air.</w:t>
      </w:r>
    </w:p>
    <w:p w:rsidR="00482DE3" w:rsidRPr="00482DE3" w:rsidRDefault="00482DE3" w:rsidP="00482DE3">
      <w:pPr>
        <w:numPr>
          <w:ilvl w:val="0"/>
          <w:numId w:val="38"/>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Removes and traps </w:t>
      </w:r>
      <w:r w:rsidRPr="00482DE3">
        <w:rPr>
          <w:rFonts w:eastAsia="Times New Roman" w:cstheme="minorHAnsi"/>
          <w:b/>
          <w:bCs/>
          <w:sz w:val="27"/>
        </w:rPr>
        <w:t>pathogens</w:t>
      </w:r>
      <w:r w:rsidRPr="00482DE3">
        <w:rPr>
          <w:rFonts w:eastAsia="Times New Roman" w:cstheme="minorHAnsi"/>
          <w:sz w:val="27"/>
          <w:szCs w:val="27"/>
        </w:rPr>
        <w:t> and particulate matter from the inspired air.</w:t>
      </w:r>
    </w:p>
    <w:p w:rsidR="00482DE3" w:rsidRPr="00482DE3" w:rsidRDefault="00482DE3" w:rsidP="00482DE3">
      <w:pPr>
        <w:numPr>
          <w:ilvl w:val="0"/>
          <w:numId w:val="38"/>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Responsible for sense of </w:t>
      </w:r>
      <w:r w:rsidRPr="00482DE3">
        <w:rPr>
          <w:rFonts w:eastAsia="Times New Roman" w:cstheme="minorHAnsi"/>
          <w:b/>
          <w:bCs/>
          <w:sz w:val="27"/>
        </w:rPr>
        <w:t>smell.</w:t>
      </w:r>
    </w:p>
    <w:p w:rsidR="00482DE3" w:rsidRPr="00482DE3" w:rsidRDefault="00482DE3" w:rsidP="00482DE3">
      <w:pPr>
        <w:numPr>
          <w:ilvl w:val="0"/>
          <w:numId w:val="38"/>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Drains</w:t>
      </w:r>
      <w:r w:rsidRPr="00482DE3">
        <w:rPr>
          <w:rFonts w:eastAsia="Times New Roman" w:cstheme="minorHAnsi"/>
          <w:sz w:val="27"/>
          <w:szCs w:val="27"/>
        </w:rPr>
        <w:t xml:space="preserve"> and clears the </w:t>
      </w:r>
      <w:proofErr w:type="spellStart"/>
      <w:r w:rsidRPr="00482DE3">
        <w:rPr>
          <w:rFonts w:eastAsia="Times New Roman" w:cstheme="minorHAnsi"/>
          <w:sz w:val="27"/>
          <w:szCs w:val="27"/>
        </w:rPr>
        <w:t>paranasal</w:t>
      </w:r>
      <w:proofErr w:type="spellEnd"/>
      <w:r w:rsidRPr="00482DE3">
        <w:rPr>
          <w:rFonts w:eastAsia="Times New Roman" w:cstheme="minorHAnsi"/>
          <w:sz w:val="27"/>
          <w:szCs w:val="27"/>
        </w:rPr>
        <w:t xml:space="preserve"> sinuses and </w:t>
      </w:r>
      <w:proofErr w:type="spellStart"/>
      <w:r w:rsidRPr="00482DE3">
        <w:rPr>
          <w:rFonts w:eastAsia="Times New Roman" w:cstheme="minorHAnsi"/>
          <w:sz w:val="27"/>
          <w:szCs w:val="27"/>
        </w:rPr>
        <w:t>lacrimal</w:t>
      </w:r>
      <w:proofErr w:type="spellEnd"/>
      <w:r w:rsidRPr="00482DE3">
        <w:rPr>
          <w:rFonts w:eastAsia="Times New Roman" w:cstheme="minorHAnsi"/>
          <w:sz w:val="27"/>
          <w:szCs w:val="27"/>
        </w:rPr>
        <w:t xml:space="preserve"> ducts.</w:t>
      </w:r>
    </w:p>
    <w:p w:rsidR="00482DE3" w:rsidRPr="00482DE3" w:rsidRDefault="00482DE3" w:rsidP="00482DE3">
      <w:pPr>
        <w:shd w:val="clear" w:color="auto" w:fill="F2F2F2"/>
        <w:spacing w:after="100" w:afterAutospacing="1" w:line="240" w:lineRule="auto"/>
        <w:outlineLvl w:val="1"/>
        <w:rPr>
          <w:rFonts w:eastAsia="Times New Roman" w:cstheme="minorHAnsi"/>
          <w:b/>
          <w:bCs/>
          <w:sz w:val="36"/>
          <w:szCs w:val="36"/>
        </w:rPr>
      </w:pPr>
      <w:r w:rsidRPr="00482DE3">
        <w:rPr>
          <w:rFonts w:eastAsia="Times New Roman" w:cstheme="minorHAnsi"/>
          <w:b/>
          <w:bCs/>
          <w:sz w:val="36"/>
          <w:szCs w:val="36"/>
        </w:rPr>
        <w:t>Divisions</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The nasal cavity is the most superior part of the </w:t>
      </w:r>
      <w:r w:rsidRPr="00482DE3">
        <w:rPr>
          <w:rFonts w:eastAsia="Times New Roman" w:cstheme="minorHAnsi"/>
          <w:b/>
          <w:bCs/>
          <w:sz w:val="27"/>
        </w:rPr>
        <w:t>respiratory tract</w:t>
      </w:r>
      <w:r w:rsidRPr="00482DE3">
        <w:rPr>
          <w:rFonts w:eastAsia="Times New Roman" w:cstheme="minorHAnsi"/>
          <w:sz w:val="27"/>
          <w:szCs w:val="27"/>
        </w:rPr>
        <w:t xml:space="preserve">. It extends from the vestibule of the nose to the </w:t>
      </w:r>
      <w:proofErr w:type="spellStart"/>
      <w:r w:rsidRPr="00482DE3">
        <w:rPr>
          <w:rFonts w:eastAsia="Times New Roman" w:cstheme="minorHAnsi"/>
          <w:sz w:val="27"/>
          <w:szCs w:val="27"/>
        </w:rPr>
        <w:t>nasopharynx</w:t>
      </w:r>
      <w:proofErr w:type="spellEnd"/>
      <w:r w:rsidRPr="00482DE3">
        <w:rPr>
          <w:rFonts w:eastAsia="Times New Roman" w:cstheme="minorHAnsi"/>
          <w:sz w:val="27"/>
          <w:szCs w:val="27"/>
        </w:rPr>
        <w:t>, and has three divisions:</w:t>
      </w:r>
    </w:p>
    <w:p w:rsidR="00482DE3" w:rsidRPr="00482DE3" w:rsidRDefault="00482DE3" w:rsidP="00482DE3">
      <w:pPr>
        <w:numPr>
          <w:ilvl w:val="0"/>
          <w:numId w:val="39"/>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Vestibule</w:t>
      </w:r>
      <w:r w:rsidRPr="00482DE3">
        <w:rPr>
          <w:rFonts w:eastAsia="Times New Roman" w:cstheme="minorHAnsi"/>
          <w:sz w:val="27"/>
          <w:szCs w:val="27"/>
        </w:rPr>
        <w:t> – the area surrounding the anterior external opening to the nasal cavity.</w:t>
      </w:r>
    </w:p>
    <w:p w:rsidR="00482DE3" w:rsidRPr="00482DE3" w:rsidRDefault="00482DE3" w:rsidP="00482DE3">
      <w:pPr>
        <w:numPr>
          <w:ilvl w:val="0"/>
          <w:numId w:val="39"/>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Respiratory</w:t>
      </w:r>
      <w:r w:rsidRPr="00482DE3">
        <w:rPr>
          <w:rFonts w:eastAsia="Times New Roman" w:cstheme="minorHAnsi"/>
          <w:sz w:val="27"/>
          <w:szCs w:val="27"/>
        </w:rPr>
        <w:t> </w:t>
      </w:r>
      <w:r w:rsidRPr="00482DE3">
        <w:rPr>
          <w:rFonts w:eastAsia="Times New Roman" w:cstheme="minorHAnsi"/>
          <w:b/>
          <w:bCs/>
          <w:sz w:val="27"/>
        </w:rPr>
        <w:t>region</w:t>
      </w:r>
      <w:r w:rsidRPr="00482DE3">
        <w:rPr>
          <w:rFonts w:eastAsia="Times New Roman" w:cstheme="minorHAnsi"/>
          <w:sz w:val="27"/>
          <w:szCs w:val="27"/>
        </w:rPr>
        <w:t xml:space="preserve"> – lined by a ciliated </w:t>
      </w:r>
      <w:proofErr w:type="spellStart"/>
      <w:r w:rsidRPr="00482DE3">
        <w:rPr>
          <w:rFonts w:eastAsia="Times New Roman" w:cstheme="minorHAnsi"/>
          <w:sz w:val="27"/>
          <w:szCs w:val="27"/>
        </w:rPr>
        <w:t>psudeostratified</w:t>
      </w:r>
      <w:proofErr w:type="spellEnd"/>
      <w:r w:rsidRPr="00482DE3">
        <w:rPr>
          <w:rFonts w:eastAsia="Times New Roman" w:cstheme="minorHAnsi"/>
          <w:sz w:val="27"/>
          <w:szCs w:val="27"/>
        </w:rPr>
        <w:t> epithelium, interspersed with mucus-secreting goblet cells.</w:t>
      </w:r>
    </w:p>
    <w:p w:rsidR="00482DE3" w:rsidRPr="00482DE3" w:rsidRDefault="00482DE3" w:rsidP="00482DE3">
      <w:pPr>
        <w:numPr>
          <w:ilvl w:val="0"/>
          <w:numId w:val="40"/>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Olfactory region</w:t>
      </w:r>
      <w:r w:rsidRPr="00482DE3">
        <w:rPr>
          <w:rFonts w:eastAsia="Times New Roman" w:cstheme="minorHAnsi"/>
          <w:sz w:val="27"/>
          <w:szCs w:val="27"/>
        </w:rPr>
        <w:t> – located at the apex of the nasal cavity. It is lined by olfactory cells with olfactory receptors.</w:t>
      </w:r>
    </w:p>
    <w:p w:rsidR="00482DE3" w:rsidRPr="00482DE3" w:rsidRDefault="00482DE3" w:rsidP="00482DE3">
      <w:pPr>
        <w:shd w:val="clear" w:color="auto" w:fill="19191E"/>
        <w:wordWrap w:val="0"/>
        <w:spacing w:after="0" w:line="240" w:lineRule="auto"/>
        <w:jc w:val="both"/>
        <w:rPr>
          <w:rFonts w:eastAsia="Times New Roman" w:cstheme="minorHAnsi"/>
          <w:sz w:val="27"/>
          <w:szCs w:val="27"/>
        </w:rPr>
      </w:pPr>
      <w:r w:rsidRPr="00482DE3">
        <w:rPr>
          <w:rFonts w:eastAsia="Times New Roman" w:cstheme="minorHAnsi"/>
          <w:sz w:val="27"/>
          <w:szCs w:val="27"/>
        </w:rPr>
        <w:t> By </w:t>
      </w:r>
      <w:proofErr w:type="spellStart"/>
      <w:r w:rsidRPr="00482DE3">
        <w:rPr>
          <w:rFonts w:eastAsia="Times New Roman" w:cstheme="minorHAnsi"/>
          <w:sz w:val="27"/>
          <w:szCs w:val="27"/>
        </w:rPr>
        <w:fldChar w:fldCharType="begin"/>
      </w:r>
      <w:r w:rsidRPr="00482DE3">
        <w:rPr>
          <w:rFonts w:eastAsia="Times New Roman" w:cstheme="minorHAnsi"/>
          <w:sz w:val="27"/>
          <w:szCs w:val="27"/>
        </w:rPr>
        <w:instrText xml:space="preserve"> HYPERLINK "http://teachmeseries.com/" \t "_blank" </w:instrText>
      </w:r>
      <w:r w:rsidRPr="00482DE3">
        <w:rPr>
          <w:rFonts w:eastAsia="Times New Roman" w:cstheme="minorHAnsi"/>
          <w:sz w:val="27"/>
          <w:szCs w:val="27"/>
        </w:rPr>
        <w:fldChar w:fldCharType="separate"/>
      </w:r>
      <w:r w:rsidRPr="00482DE3">
        <w:rPr>
          <w:rFonts w:eastAsia="Times New Roman" w:cstheme="minorHAnsi"/>
          <w:sz w:val="27"/>
          <w:u w:val="single"/>
        </w:rPr>
        <w:t>TeachMeSeries</w:t>
      </w:r>
      <w:proofErr w:type="spellEnd"/>
      <w:r w:rsidRPr="00482DE3">
        <w:rPr>
          <w:rFonts w:eastAsia="Times New Roman" w:cstheme="minorHAnsi"/>
          <w:sz w:val="27"/>
          <w:u w:val="single"/>
        </w:rPr>
        <w:t xml:space="preserve"> Ltd</w:t>
      </w:r>
      <w:r w:rsidRPr="00482DE3">
        <w:rPr>
          <w:rFonts w:eastAsia="Times New Roman" w:cstheme="minorHAnsi"/>
          <w:sz w:val="27"/>
          <w:szCs w:val="27"/>
        </w:rPr>
        <w:fldChar w:fldCharType="end"/>
      </w:r>
      <w:r w:rsidRPr="00482DE3">
        <w:rPr>
          <w:rFonts w:eastAsia="Times New Roman" w:cstheme="minorHAnsi"/>
          <w:sz w:val="27"/>
          <w:szCs w:val="27"/>
        </w:rPr>
        <w:t> (2020)</w:t>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noProof/>
          <w:sz w:val="27"/>
          <w:szCs w:val="27"/>
          <w:shd w:val="clear" w:color="auto" w:fill="FFFFFF"/>
        </w:rPr>
        <w:lastRenderedPageBreak/>
        <w:drawing>
          <wp:inline distT="0" distB="0" distL="0" distR="0">
            <wp:extent cx="4219575" cy="3200400"/>
            <wp:effectExtent l="19050" t="0" r="9525" b="0"/>
            <wp:docPr id="1" name="Picture 2" descr="https://teachmeanatomy.info/wp-content/uploads/Sagittal-Section-of-the-Nasal-Cavity-The-Three-Anatomical-Regions.jpg">
              <a:hlinkClick xmlns:a="http://schemas.openxmlformats.org/drawingml/2006/main" r:id="rId86" tooltip="&quot; Fig 1 – Sagittal section of the nasal cavity. Conchae are present on the lateral wa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meanatomy.info/wp-content/uploads/Sagittal-Section-of-the-Nasal-Cavity-The-Three-Anatomical-Regions.jpg">
                      <a:hlinkClick r:id="rId86" tooltip="&quot; Fig 1 – Sagittal section of the nasal cavity. Conchae are present on the lateral walls&quot;"/>
                    </pic:cNvPr>
                    <pic:cNvPicPr>
                      <a:picLocks noChangeAspect="1" noChangeArrowheads="1"/>
                    </pic:cNvPicPr>
                  </pic:nvPicPr>
                  <pic:blipFill>
                    <a:blip r:embed="rId87"/>
                    <a:srcRect/>
                    <a:stretch>
                      <a:fillRect/>
                    </a:stretch>
                  </pic:blipFill>
                  <pic:spPr bwMode="auto">
                    <a:xfrm>
                      <a:off x="0" y="0"/>
                      <a:ext cx="4219575" cy="3200400"/>
                    </a:xfrm>
                    <a:prstGeom prst="rect">
                      <a:avLst/>
                    </a:prstGeom>
                    <a:noFill/>
                    <a:ln w="9525">
                      <a:noFill/>
                      <a:miter lim="800000"/>
                      <a:headEnd/>
                      <a:tailEnd/>
                    </a:ln>
                  </pic:spPr>
                </pic:pic>
              </a:graphicData>
            </a:graphic>
          </wp:inline>
        </w:drawing>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sz w:val="27"/>
          <w:szCs w:val="27"/>
        </w:rPr>
        <w:t xml:space="preserve">Fig 1 – </w:t>
      </w:r>
      <w:proofErr w:type="spellStart"/>
      <w:r w:rsidRPr="00482DE3">
        <w:rPr>
          <w:rFonts w:eastAsia="Times New Roman" w:cstheme="minorHAnsi"/>
          <w:sz w:val="27"/>
          <w:szCs w:val="27"/>
        </w:rPr>
        <w:t>Sagittal</w:t>
      </w:r>
      <w:proofErr w:type="spellEnd"/>
      <w:r w:rsidRPr="00482DE3">
        <w:rPr>
          <w:rFonts w:eastAsia="Times New Roman" w:cstheme="minorHAnsi"/>
          <w:sz w:val="27"/>
          <w:szCs w:val="27"/>
        </w:rPr>
        <w:t xml:space="preserve"> section of the nasal cavity. </w:t>
      </w:r>
      <w:proofErr w:type="spellStart"/>
      <w:r w:rsidRPr="00482DE3">
        <w:rPr>
          <w:rFonts w:eastAsia="Times New Roman" w:cstheme="minorHAnsi"/>
          <w:sz w:val="27"/>
          <w:szCs w:val="27"/>
        </w:rPr>
        <w:t>Conchae</w:t>
      </w:r>
      <w:proofErr w:type="spellEnd"/>
      <w:r w:rsidRPr="00482DE3">
        <w:rPr>
          <w:rFonts w:eastAsia="Times New Roman" w:cstheme="minorHAnsi"/>
          <w:sz w:val="27"/>
          <w:szCs w:val="27"/>
        </w:rPr>
        <w:t xml:space="preserve"> are present on the lateral walls</w:t>
      </w:r>
    </w:p>
    <w:p w:rsidR="00482DE3" w:rsidRPr="00482DE3" w:rsidRDefault="00482DE3" w:rsidP="00482DE3">
      <w:pPr>
        <w:spacing w:after="100" w:afterAutospacing="1" w:line="240" w:lineRule="auto"/>
        <w:outlineLvl w:val="1"/>
        <w:rPr>
          <w:rFonts w:eastAsia="Times New Roman" w:cstheme="minorHAnsi"/>
          <w:b/>
          <w:bCs/>
          <w:sz w:val="36"/>
          <w:szCs w:val="36"/>
        </w:rPr>
      </w:pPr>
      <w:r w:rsidRPr="00482DE3">
        <w:rPr>
          <w:rFonts w:eastAsia="Times New Roman" w:cstheme="minorHAnsi"/>
          <w:b/>
          <w:bCs/>
          <w:sz w:val="36"/>
          <w:szCs w:val="36"/>
        </w:rPr>
        <w:t xml:space="preserve">Nasal </w:t>
      </w:r>
      <w:proofErr w:type="spellStart"/>
      <w:r w:rsidRPr="00482DE3">
        <w:rPr>
          <w:rFonts w:eastAsia="Times New Roman" w:cstheme="minorHAnsi"/>
          <w:b/>
          <w:bCs/>
          <w:sz w:val="36"/>
          <w:szCs w:val="36"/>
        </w:rPr>
        <w:t>Conchae</w:t>
      </w:r>
      <w:proofErr w:type="spellEnd"/>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Projecting out of the lateral walls of the nasal cavity are curved shelves of bone. They are called </w:t>
      </w:r>
      <w:proofErr w:type="spellStart"/>
      <w:r w:rsidRPr="00482DE3">
        <w:rPr>
          <w:rFonts w:eastAsia="Times New Roman" w:cstheme="minorHAnsi"/>
          <w:b/>
          <w:bCs/>
          <w:sz w:val="27"/>
        </w:rPr>
        <w:t>conchae</w:t>
      </w:r>
      <w:proofErr w:type="spellEnd"/>
      <w:r w:rsidRPr="00482DE3">
        <w:rPr>
          <w:rFonts w:eastAsia="Times New Roman" w:cstheme="minorHAnsi"/>
          <w:sz w:val="27"/>
          <w:szCs w:val="27"/>
        </w:rPr>
        <w:t xml:space="preserve"> (or </w:t>
      </w:r>
      <w:proofErr w:type="spellStart"/>
      <w:r w:rsidRPr="00482DE3">
        <w:rPr>
          <w:rFonts w:eastAsia="Times New Roman" w:cstheme="minorHAnsi"/>
          <w:sz w:val="27"/>
          <w:szCs w:val="27"/>
        </w:rPr>
        <w:t>turbinates</w:t>
      </w:r>
      <w:proofErr w:type="spellEnd"/>
      <w:r w:rsidRPr="00482DE3">
        <w:rPr>
          <w:rFonts w:eastAsia="Times New Roman" w:cstheme="minorHAnsi"/>
          <w:sz w:val="27"/>
          <w:szCs w:val="27"/>
        </w:rPr>
        <w:t xml:space="preserve">). There are three </w:t>
      </w:r>
      <w:proofErr w:type="spellStart"/>
      <w:r w:rsidRPr="00482DE3">
        <w:rPr>
          <w:rFonts w:eastAsia="Times New Roman" w:cstheme="minorHAnsi"/>
          <w:sz w:val="27"/>
          <w:szCs w:val="27"/>
        </w:rPr>
        <w:t>conchae</w:t>
      </w:r>
      <w:proofErr w:type="spellEnd"/>
      <w:r w:rsidRPr="00482DE3">
        <w:rPr>
          <w:rFonts w:eastAsia="Times New Roman" w:cstheme="minorHAnsi"/>
          <w:sz w:val="27"/>
          <w:szCs w:val="27"/>
        </w:rPr>
        <w:t xml:space="preserve"> – inferior, middle and superior.</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They </w:t>
      </w:r>
      <w:r w:rsidRPr="00482DE3">
        <w:rPr>
          <w:rFonts w:eastAsia="Times New Roman" w:cstheme="minorHAnsi"/>
          <w:b/>
          <w:bCs/>
          <w:sz w:val="27"/>
        </w:rPr>
        <w:t>project</w:t>
      </w:r>
      <w:r w:rsidRPr="00482DE3">
        <w:rPr>
          <w:rFonts w:eastAsia="Times New Roman" w:cstheme="minorHAnsi"/>
          <w:sz w:val="27"/>
          <w:szCs w:val="27"/>
        </w:rPr>
        <w:t xml:space="preserve"> into the nasal cavity, creating four pathways for the air to flow. These pathways are called </w:t>
      </w:r>
      <w:proofErr w:type="spellStart"/>
      <w:r w:rsidRPr="00482DE3">
        <w:rPr>
          <w:rFonts w:eastAsia="Times New Roman" w:cstheme="minorHAnsi"/>
          <w:sz w:val="27"/>
          <w:szCs w:val="27"/>
        </w:rPr>
        <w:t>meatuses</w:t>
      </w:r>
      <w:proofErr w:type="spellEnd"/>
      <w:r w:rsidRPr="00482DE3">
        <w:rPr>
          <w:rFonts w:eastAsia="Times New Roman" w:cstheme="minorHAnsi"/>
          <w:sz w:val="27"/>
          <w:szCs w:val="27"/>
        </w:rPr>
        <w:t>:</w:t>
      </w:r>
    </w:p>
    <w:p w:rsidR="00482DE3" w:rsidRPr="00482DE3" w:rsidRDefault="00482DE3" w:rsidP="00482DE3">
      <w:pPr>
        <w:numPr>
          <w:ilvl w:val="0"/>
          <w:numId w:val="41"/>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 xml:space="preserve">Inferior </w:t>
      </w:r>
      <w:proofErr w:type="spellStart"/>
      <w:r w:rsidRPr="00482DE3">
        <w:rPr>
          <w:rFonts w:eastAsia="Times New Roman" w:cstheme="minorHAnsi"/>
          <w:b/>
          <w:bCs/>
          <w:sz w:val="27"/>
        </w:rPr>
        <w:t>meatus</w:t>
      </w:r>
      <w:proofErr w:type="spellEnd"/>
      <w:r w:rsidRPr="00482DE3">
        <w:rPr>
          <w:rFonts w:eastAsia="Times New Roman" w:cstheme="minorHAnsi"/>
          <w:sz w:val="27"/>
          <w:szCs w:val="27"/>
        </w:rPr>
        <w:t xml:space="preserve"> – between the inferior </w:t>
      </w:r>
      <w:proofErr w:type="spellStart"/>
      <w:r w:rsidRPr="00482DE3">
        <w:rPr>
          <w:rFonts w:eastAsia="Times New Roman" w:cstheme="minorHAnsi"/>
          <w:sz w:val="27"/>
          <w:szCs w:val="27"/>
        </w:rPr>
        <w:t>concha</w:t>
      </w:r>
      <w:proofErr w:type="spellEnd"/>
      <w:r w:rsidRPr="00482DE3">
        <w:rPr>
          <w:rFonts w:eastAsia="Times New Roman" w:cstheme="minorHAnsi"/>
          <w:sz w:val="27"/>
          <w:szCs w:val="27"/>
        </w:rPr>
        <w:t xml:space="preserve"> and floor of the nasal cavity.</w:t>
      </w:r>
    </w:p>
    <w:p w:rsidR="00482DE3" w:rsidRPr="00482DE3" w:rsidRDefault="00482DE3" w:rsidP="00482DE3">
      <w:pPr>
        <w:numPr>
          <w:ilvl w:val="0"/>
          <w:numId w:val="41"/>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 xml:space="preserve">Middle </w:t>
      </w:r>
      <w:proofErr w:type="spellStart"/>
      <w:r w:rsidRPr="00482DE3">
        <w:rPr>
          <w:rFonts w:eastAsia="Times New Roman" w:cstheme="minorHAnsi"/>
          <w:b/>
          <w:bCs/>
          <w:sz w:val="27"/>
        </w:rPr>
        <w:t>meatus</w:t>
      </w:r>
      <w:proofErr w:type="spellEnd"/>
      <w:r w:rsidRPr="00482DE3">
        <w:rPr>
          <w:rFonts w:eastAsia="Times New Roman" w:cstheme="minorHAnsi"/>
          <w:sz w:val="27"/>
          <w:szCs w:val="27"/>
        </w:rPr>
        <w:t> –</w:t>
      </w:r>
      <w:r w:rsidRPr="00482DE3">
        <w:rPr>
          <w:rFonts w:eastAsia="Times New Roman" w:cstheme="minorHAnsi"/>
          <w:b/>
          <w:bCs/>
          <w:sz w:val="27"/>
        </w:rPr>
        <w:t> </w:t>
      </w:r>
      <w:r w:rsidRPr="00482DE3">
        <w:rPr>
          <w:rFonts w:eastAsia="Times New Roman" w:cstheme="minorHAnsi"/>
          <w:sz w:val="27"/>
          <w:szCs w:val="27"/>
        </w:rPr>
        <w:t xml:space="preserve">between the inferior and middle </w:t>
      </w:r>
      <w:proofErr w:type="spellStart"/>
      <w:r w:rsidRPr="00482DE3">
        <w:rPr>
          <w:rFonts w:eastAsia="Times New Roman" w:cstheme="minorHAnsi"/>
          <w:sz w:val="27"/>
          <w:szCs w:val="27"/>
        </w:rPr>
        <w:t>concha</w:t>
      </w:r>
      <w:proofErr w:type="spellEnd"/>
      <w:r w:rsidRPr="00482DE3">
        <w:rPr>
          <w:rFonts w:eastAsia="Times New Roman" w:cstheme="minorHAnsi"/>
          <w:sz w:val="27"/>
          <w:szCs w:val="27"/>
        </w:rPr>
        <w:t>.</w:t>
      </w:r>
    </w:p>
    <w:p w:rsidR="00482DE3" w:rsidRPr="00482DE3" w:rsidRDefault="00482DE3" w:rsidP="00482DE3">
      <w:pPr>
        <w:numPr>
          <w:ilvl w:val="0"/>
          <w:numId w:val="41"/>
        </w:numPr>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 xml:space="preserve">Superior </w:t>
      </w:r>
      <w:proofErr w:type="spellStart"/>
      <w:r w:rsidRPr="00482DE3">
        <w:rPr>
          <w:rFonts w:eastAsia="Times New Roman" w:cstheme="minorHAnsi"/>
          <w:b/>
          <w:bCs/>
          <w:sz w:val="27"/>
        </w:rPr>
        <w:t>meatus</w:t>
      </w:r>
      <w:proofErr w:type="spellEnd"/>
      <w:r w:rsidRPr="00482DE3">
        <w:rPr>
          <w:rFonts w:eastAsia="Times New Roman" w:cstheme="minorHAnsi"/>
          <w:sz w:val="27"/>
          <w:szCs w:val="27"/>
        </w:rPr>
        <w:t> –</w:t>
      </w:r>
      <w:r w:rsidRPr="00482DE3">
        <w:rPr>
          <w:rFonts w:eastAsia="Times New Roman" w:cstheme="minorHAnsi"/>
          <w:b/>
          <w:bCs/>
          <w:sz w:val="27"/>
        </w:rPr>
        <w:t> </w:t>
      </w:r>
      <w:r w:rsidRPr="00482DE3">
        <w:rPr>
          <w:rFonts w:eastAsia="Times New Roman" w:cstheme="minorHAnsi"/>
          <w:sz w:val="27"/>
          <w:szCs w:val="27"/>
        </w:rPr>
        <w:t xml:space="preserve">between the middle and superior </w:t>
      </w:r>
      <w:proofErr w:type="spellStart"/>
      <w:r w:rsidRPr="00482DE3">
        <w:rPr>
          <w:rFonts w:eastAsia="Times New Roman" w:cstheme="minorHAnsi"/>
          <w:sz w:val="27"/>
          <w:szCs w:val="27"/>
        </w:rPr>
        <w:t>concha</w:t>
      </w:r>
      <w:proofErr w:type="spellEnd"/>
      <w:r w:rsidRPr="00482DE3">
        <w:rPr>
          <w:rFonts w:eastAsia="Times New Roman" w:cstheme="minorHAnsi"/>
          <w:sz w:val="27"/>
          <w:szCs w:val="27"/>
        </w:rPr>
        <w:t>.</w:t>
      </w:r>
    </w:p>
    <w:p w:rsidR="00482DE3" w:rsidRPr="00482DE3" w:rsidRDefault="00482DE3" w:rsidP="00482DE3">
      <w:pPr>
        <w:numPr>
          <w:ilvl w:val="0"/>
          <w:numId w:val="41"/>
        </w:numPr>
        <w:spacing w:before="100" w:beforeAutospacing="1" w:after="100" w:afterAutospacing="1" w:line="240" w:lineRule="auto"/>
        <w:ind w:left="-225"/>
        <w:jc w:val="both"/>
        <w:rPr>
          <w:rFonts w:eastAsia="Times New Roman" w:cstheme="minorHAnsi"/>
          <w:sz w:val="27"/>
          <w:szCs w:val="27"/>
        </w:rPr>
      </w:pPr>
      <w:proofErr w:type="spellStart"/>
      <w:r w:rsidRPr="00482DE3">
        <w:rPr>
          <w:rFonts w:eastAsia="Times New Roman" w:cstheme="minorHAnsi"/>
          <w:b/>
          <w:bCs/>
          <w:sz w:val="27"/>
        </w:rPr>
        <w:t>Spheno-ethmoidal</w:t>
      </w:r>
      <w:proofErr w:type="spellEnd"/>
      <w:r w:rsidRPr="00482DE3">
        <w:rPr>
          <w:rFonts w:eastAsia="Times New Roman" w:cstheme="minorHAnsi"/>
          <w:b/>
          <w:bCs/>
          <w:sz w:val="27"/>
        </w:rPr>
        <w:t xml:space="preserve"> recess</w:t>
      </w:r>
      <w:r w:rsidRPr="00482DE3">
        <w:rPr>
          <w:rFonts w:eastAsia="Times New Roman" w:cstheme="minorHAnsi"/>
          <w:sz w:val="27"/>
          <w:szCs w:val="27"/>
        </w:rPr>
        <w:t xml:space="preserve"> – superiorly and </w:t>
      </w:r>
      <w:proofErr w:type="spellStart"/>
      <w:r w:rsidRPr="00482DE3">
        <w:rPr>
          <w:rFonts w:eastAsia="Times New Roman" w:cstheme="minorHAnsi"/>
          <w:sz w:val="27"/>
          <w:szCs w:val="27"/>
        </w:rPr>
        <w:t>posteriorly</w:t>
      </w:r>
      <w:proofErr w:type="spellEnd"/>
      <w:r w:rsidRPr="00482DE3">
        <w:rPr>
          <w:rFonts w:eastAsia="Times New Roman" w:cstheme="minorHAnsi"/>
          <w:sz w:val="27"/>
          <w:szCs w:val="27"/>
        </w:rPr>
        <w:t xml:space="preserve"> to the superior </w:t>
      </w:r>
      <w:proofErr w:type="spellStart"/>
      <w:r w:rsidRPr="00482DE3">
        <w:rPr>
          <w:rFonts w:eastAsia="Times New Roman" w:cstheme="minorHAnsi"/>
          <w:sz w:val="27"/>
          <w:szCs w:val="27"/>
        </w:rPr>
        <w:t>concha</w:t>
      </w:r>
      <w:proofErr w:type="spellEnd"/>
      <w:r w:rsidRPr="00482DE3">
        <w:rPr>
          <w:rFonts w:eastAsia="Times New Roman" w:cstheme="minorHAnsi"/>
          <w:sz w:val="27"/>
          <w:szCs w:val="27"/>
        </w:rPr>
        <w:t>.</w:t>
      </w:r>
    </w:p>
    <w:p w:rsidR="00482DE3" w:rsidRPr="00482DE3" w:rsidRDefault="00482DE3" w:rsidP="00482DE3">
      <w:pPr>
        <w:spacing w:before="100" w:beforeAutospacing="1"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The function of the </w:t>
      </w:r>
      <w:proofErr w:type="spellStart"/>
      <w:r w:rsidRPr="00482DE3">
        <w:rPr>
          <w:rFonts w:eastAsia="Times New Roman" w:cstheme="minorHAnsi"/>
          <w:sz w:val="27"/>
          <w:szCs w:val="27"/>
        </w:rPr>
        <w:t>conchae</w:t>
      </w:r>
      <w:proofErr w:type="spellEnd"/>
      <w:r w:rsidRPr="00482DE3">
        <w:rPr>
          <w:rFonts w:eastAsia="Times New Roman" w:cstheme="minorHAnsi"/>
          <w:sz w:val="27"/>
          <w:szCs w:val="27"/>
        </w:rPr>
        <w:t xml:space="preserve"> is to increase the </w:t>
      </w:r>
      <w:r w:rsidRPr="00482DE3">
        <w:rPr>
          <w:rFonts w:eastAsia="Times New Roman" w:cstheme="minorHAnsi"/>
          <w:b/>
          <w:bCs/>
          <w:sz w:val="27"/>
        </w:rPr>
        <w:t>surface area</w:t>
      </w:r>
      <w:r w:rsidRPr="00482DE3">
        <w:rPr>
          <w:rFonts w:eastAsia="Times New Roman" w:cstheme="minorHAnsi"/>
          <w:sz w:val="27"/>
          <w:szCs w:val="27"/>
        </w:rPr>
        <w:t>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482DE3" w:rsidRPr="00482DE3" w:rsidRDefault="00482DE3" w:rsidP="00482DE3">
      <w:pPr>
        <w:shd w:val="clear" w:color="auto" w:fill="F2F2F2"/>
        <w:spacing w:after="0" w:line="240" w:lineRule="auto"/>
        <w:jc w:val="both"/>
        <w:rPr>
          <w:rFonts w:eastAsia="Times New Roman" w:cstheme="minorHAnsi"/>
          <w:sz w:val="27"/>
          <w:szCs w:val="27"/>
        </w:rPr>
      </w:pPr>
      <w:r w:rsidRPr="00482DE3">
        <w:rPr>
          <w:rFonts w:eastAsia="Times New Roman" w:cstheme="minorHAnsi"/>
          <w:noProof/>
          <w:sz w:val="27"/>
          <w:szCs w:val="27"/>
          <w:shd w:val="clear" w:color="auto" w:fill="FFFFFF"/>
        </w:rPr>
        <w:lastRenderedPageBreak/>
        <w:drawing>
          <wp:inline distT="0" distB="0" distL="0" distR="0">
            <wp:extent cx="4724400" cy="2638425"/>
            <wp:effectExtent l="19050" t="0" r="0" b="0"/>
            <wp:docPr id="4" name="Picture 3" descr="https://teachmeanatomy.info/wp-content/uploads/Coronal-Section-of-Nasal-Cavity-Conchae-and-Meatuses.jpg">
              <a:hlinkClick xmlns:a="http://schemas.openxmlformats.org/drawingml/2006/main" r:id="rId88" tooltip="&quot; Fig 2 – Coronal section of the anterior nasal cavity. The spheno-ethmoidal recess is located posteriorly,and not visible on this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chmeanatomy.info/wp-content/uploads/Coronal-Section-of-Nasal-Cavity-Conchae-and-Meatuses.jpg">
                      <a:hlinkClick r:id="rId88" tooltip="&quot; Fig 2 – Coronal section of the anterior nasal cavity. The spheno-ethmoidal recess is located posteriorly,and not visible on this diagram.&quot;"/>
                    </pic:cNvPr>
                    <pic:cNvPicPr>
                      <a:picLocks noChangeAspect="1" noChangeArrowheads="1"/>
                    </pic:cNvPicPr>
                  </pic:nvPicPr>
                  <pic:blipFill>
                    <a:blip r:embed="rId89"/>
                    <a:srcRect/>
                    <a:stretch>
                      <a:fillRect/>
                    </a:stretch>
                  </pic:blipFill>
                  <pic:spPr bwMode="auto">
                    <a:xfrm>
                      <a:off x="0" y="0"/>
                      <a:ext cx="4724400" cy="2638425"/>
                    </a:xfrm>
                    <a:prstGeom prst="rect">
                      <a:avLst/>
                    </a:prstGeom>
                    <a:noFill/>
                    <a:ln w="9525">
                      <a:noFill/>
                      <a:miter lim="800000"/>
                      <a:headEnd/>
                      <a:tailEnd/>
                    </a:ln>
                  </pic:spPr>
                </pic:pic>
              </a:graphicData>
            </a:graphic>
          </wp:inline>
        </w:drawing>
      </w:r>
    </w:p>
    <w:p w:rsidR="00482DE3" w:rsidRPr="00482DE3" w:rsidRDefault="00482DE3" w:rsidP="00482DE3">
      <w:pPr>
        <w:shd w:val="clear" w:color="auto" w:fill="F2F2F2"/>
        <w:spacing w:after="0" w:line="240" w:lineRule="auto"/>
        <w:jc w:val="both"/>
        <w:rPr>
          <w:rFonts w:eastAsia="Times New Roman" w:cstheme="minorHAnsi"/>
          <w:sz w:val="27"/>
          <w:szCs w:val="27"/>
        </w:rPr>
      </w:pPr>
      <w:r w:rsidRPr="00482DE3">
        <w:rPr>
          <w:rFonts w:eastAsia="Times New Roman" w:cstheme="minorHAnsi"/>
          <w:sz w:val="27"/>
          <w:szCs w:val="27"/>
        </w:rPr>
        <w:t xml:space="preserve">Fig 2 – Coronal section of the anterior nasal cavity. The </w:t>
      </w:r>
      <w:proofErr w:type="spellStart"/>
      <w:r w:rsidRPr="00482DE3">
        <w:rPr>
          <w:rFonts w:eastAsia="Times New Roman" w:cstheme="minorHAnsi"/>
          <w:sz w:val="27"/>
          <w:szCs w:val="27"/>
        </w:rPr>
        <w:t>spheno-ethmoidal</w:t>
      </w:r>
      <w:proofErr w:type="spellEnd"/>
      <w:r w:rsidRPr="00482DE3">
        <w:rPr>
          <w:rFonts w:eastAsia="Times New Roman" w:cstheme="minorHAnsi"/>
          <w:sz w:val="27"/>
          <w:szCs w:val="27"/>
        </w:rPr>
        <w:t xml:space="preserve"> recess is located </w:t>
      </w:r>
      <w:proofErr w:type="spellStart"/>
      <w:r w:rsidRPr="00482DE3">
        <w:rPr>
          <w:rFonts w:eastAsia="Times New Roman" w:cstheme="minorHAnsi"/>
          <w:sz w:val="27"/>
          <w:szCs w:val="27"/>
        </w:rPr>
        <w:t>posteriorly</w:t>
      </w:r>
      <w:proofErr w:type="gramStart"/>
      <w:r w:rsidRPr="00482DE3">
        <w:rPr>
          <w:rFonts w:eastAsia="Times New Roman" w:cstheme="minorHAnsi"/>
          <w:sz w:val="27"/>
          <w:szCs w:val="27"/>
        </w:rPr>
        <w:t>,and</w:t>
      </w:r>
      <w:proofErr w:type="spellEnd"/>
      <w:proofErr w:type="gramEnd"/>
      <w:r w:rsidRPr="00482DE3">
        <w:rPr>
          <w:rFonts w:eastAsia="Times New Roman" w:cstheme="minorHAnsi"/>
          <w:sz w:val="27"/>
          <w:szCs w:val="27"/>
        </w:rPr>
        <w:t xml:space="preserve"> not visible on this diagram.</w:t>
      </w:r>
    </w:p>
    <w:p w:rsidR="00482DE3" w:rsidRPr="00482DE3" w:rsidRDefault="00482DE3" w:rsidP="00482DE3">
      <w:pPr>
        <w:shd w:val="clear" w:color="auto" w:fill="F2F2F2"/>
        <w:spacing w:after="100" w:afterAutospacing="1" w:line="240" w:lineRule="auto"/>
        <w:outlineLvl w:val="1"/>
        <w:rPr>
          <w:rFonts w:eastAsia="Times New Roman" w:cstheme="minorHAnsi"/>
          <w:b/>
          <w:bCs/>
          <w:sz w:val="36"/>
          <w:szCs w:val="36"/>
        </w:rPr>
      </w:pPr>
      <w:r w:rsidRPr="00482DE3">
        <w:rPr>
          <w:rFonts w:eastAsia="Times New Roman" w:cstheme="minorHAnsi"/>
          <w:b/>
          <w:bCs/>
          <w:sz w:val="36"/>
          <w:szCs w:val="36"/>
        </w:rPr>
        <w:t>Openings into the Nasal Cavity</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One of the functions of the nose is to </w:t>
      </w:r>
      <w:r w:rsidRPr="00482DE3">
        <w:rPr>
          <w:rFonts w:eastAsia="Times New Roman" w:cstheme="minorHAnsi"/>
          <w:b/>
          <w:bCs/>
          <w:sz w:val="27"/>
        </w:rPr>
        <w:t>drain</w:t>
      </w:r>
      <w:r w:rsidRPr="00482DE3">
        <w:rPr>
          <w:rFonts w:eastAsia="Times New Roman" w:cstheme="minorHAnsi"/>
          <w:sz w:val="27"/>
          <w:szCs w:val="27"/>
        </w:rPr>
        <w:t> a variety of structures. Thus, there are many openings into the nasal cavity, by which drainage occurs.</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The </w:t>
      </w:r>
      <w:proofErr w:type="spellStart"/>
      <w:r w:rsidRPr="00482DE3">
        <w:rPr>
          <w:rFonts w:eastAsia="Times New Roman" w:cstheme="minorHAnsi"/>
          <w:b/>
          <w:bCs/>
          <w:sz w:val="27"/>
        </w:rPr>
        <w:t>paranasal</w:t>
      </w:r>
      <w:proofErr w:type="spellEnd"/>
      <w:r w:rsidRPr="00482DE3">
        <w:rPr>
          <w:rFonts w:eastAsia="Times New Roman" w:cstheme="minorHAnsi"/>
          <w:b/>
          <w:bCs/>
          <w:sz w:val="27"/>
        </w:rPr>
        <w:t xml:space="preserve"> sinuses</w:t>
      </w:r>
      <w:r w:rsidRPr="00482DE3">
        <w:rPr>
          <w:rFonts w:eastAsia="Times New Roman" w:cstheme="minorHAnsi"/>
          <w:sz w:val="27"/>
          <w:szCs w:val="27"/>
        </w:rPr>
        <w:t xml:space="preserve"> drain into the nasal cavity. The frontal, maxillary and anterior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sinuses open into the middle </w:t>
      </w:r>
      <w:proofErr w:type="spellStart"/>
      <w:r w:rsidRPr="00482DE3">
        <w:rPr>
          <w:rFonts w:eastAsia="Times New Roman" w:cstheme="minorHAnsi"/>
          <w:sz w:val="27"/>
          <w:szCs w:val="27"/>
        </w:rPr>
        <w:t>meatus</w:t>
      </w:r>
      <w:proofErr w:type="spellEnd"/>
      <w:r w:rsidRPr="00482DE3">
        <w:rPr>
          <w:rFonts w:eastAsia="Times New Roman" w:cstheme="minorHAnsi"/>
          <w:sz w:val="27"/>
          <w:szCs w:val="27"/>
        </w:rPr>
        <w:t xml:space="preserve">. The location of this opening is marked by the </w:t>
      </w:r>
      <w:proofErr w:type="spellStart"/>
      <w:r w:rsidRPr="00482DE3">
        <w:rPr>
          <w:rFonts w:eastAsia="Times New Roman" w:cstheme="minorHAnsi"/>
          <w:sz w:val="27"/>
          <w:szCs w:val="27"/>
        </w:rPr>
        <w:t>semilunar</w:t>
      </w:r>
      <w:proofErr w:type="spellEnd"/>
      <w:r w:rsidRPr="00482DE3">
        <w:rPr>
          <w:rFonts w:eastAsia="Times New Roman" w:cstheme="minorHAnsi"/>
          <w:sz w:val="27"/>
          <w:szCs w:val="27"/>
        </w:rPr>
        <w:t xml:space="preserve"> hiatus, a crescent-shaped groove on the lateral walls of the nasal cavity.</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The middle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sinuses empty out onto a structure called the </w:t>
      </w:r>
      <w:proofErr w:type="spellStart"/>
      <w:r w:rsidRPr="00482DE3">
        <w:rPr>
          <w:rFonts w:eastAsia="Times New Roman" w:cstheme="minorHAnsi"/>
          <w:b/>
          <w:bCs/>
          <w:sz w:val="27"/>
        </w:rPr>
        <w:t>ethmoidal</w:t>
      </w:r>
      <w:proofErr w:type="spellEnd"/>
      <w:r w:rsidRPr="00482DE3">
        <w:rPr>
          <w:rFonts w:eastAsia="Times New Roman" w:cstheme="minorHAnsi"/>
          <w:b/>
          <w:bCs/>
          <w:sz w:val="27"/>
        </w:rPr>
        <w:t xml:space="preserve"> bulla</w:t>
      </w:r>
      <w:r w:rsidRPr="00482DE3">
        <w:rPr>
          <w:rFonts w:eastAsia="Times New Roman" w:cstheme="minorHAnsi"/>
          <w:sz w:val="27"/>
          <w:szCs w:val="27"/>
        </w:rPr>
        <w:t xml:space="preserve">. This is a bulge in the lateral wall formed by the middle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sinus itself. The posterior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sinuses open out at the level of the superior </w:t>
      </w:r>
      <w:proofErr w:type="spellStart"/>
      <w:r w:rsidRPr="00482DE3">
        <w:rPr>
          <w:rFonts w:eastAsia="Times New Roman" w:cstheme="minorHAnsi"/>
          <w:sz w:val="27"/>
          <w:szCs w:val="27"/>
        </w:rPr>
        <w:t>meatus</w:t>
      </w:r>
      <w:proofErr w:type="spellEnd"/>
      <w:r w:rsidRPr="00482DE3">
        <w:rPr>
          <w:rFonts w:eastAsia="Times New Roman" w:cstheme="minorHAnsi"/>
          <w:sz w:val="27"/>
          <w:szCs w:val="27"/>
        </w:rPr>
        <w:t>.</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The only structure not to empty out onto the lateral walls of the nasal cavity is the </w:t>
      </w:r>
      <w:r w:rsidRPr="00482DE3">
        <w:rPr>
          <w:rFonts w:eastAsia="Times New Roman" w:cstheme="minorHAnsi"/>
          <w:b/>
          <w:bCs/>
          <w:sz w:val="27"/>
        </w:rPr>
        <w:t>sphenoid sinus</w:t>
      </w:r>
      <w:r w:rsidRPr="00482DE3">
        <w:rPr>
          <w:rFonts w:eastAsia="Times New Roman" w:cstheme="minorHAnsi"/>
          <w:sz w:val="27"/>
          <w:szCs w:val="27"/>
        </w:rPr>
        <w:t>. It drains onto the posterior roof.</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In addition to the </w:t>
      </w:r>
      <w:proofErr w:type="spellStart"/>
      <w:r w:rsidRPr="00482DE3">
        <w:rPr>
          <w:rFonts w:eastAsia="Times New Roman" w:cstheme="minorHAnsi"/>
          <w:sz w:val="27"/>
          <w:szCs w:val="27"/>
        </w:rPr>
        <w:t>paranasal</w:t>
      </w:r>
      <w:proofErr w:type="spellEnd"/>
      <w:r w:rsidRPr="00482DE3">
        <w:rPr>
          <w:rFonts w:eastAsia="Times New Roman" w:cstheme="minorHAnsi"/>
          <w:sz w:val="27"/>
          <w:szCs w:val="27"/>
        </w:rPr>
        <w:t xml:space="preserve"> sinuses, other structures open into the nasal cavity:</w:t>
      </w:r>
    </w:p>
    <w:p w:rsidR="00482DE3" w:rsidRPr="00482DE3" w:rsidRDefault="00482DE3" w:rsidP="00482DE3">
      <w:pPr>
        <w:numPr>
          <w:ilvl w:val="0"/>
          <w:numId w:val="42"/>
        </w:numPr>
        <w:shd w:val="clear" w:color="auto" w:fill="F2F2F2"/>
        <w:spacing w:before="100" w:beforeAutospacing="1" w:after="100" w:afterAutospacing="1" w:line="240" w:lineRule="auto"/>
        <w:ind w:left="-225"/>
        <w:jc w:val="both"/>
        <w:rPr>
          <w:rFonts w:eastAsia="Times New Roman" w:cstheme="minorHAnsi"/>
          <w:sz w:val="27"/>
          <w:szCs w:val="27"/>
        </w:rPr>
      </w:pPr>
      <w:proofErr w:type="spellStart"/>
      <w:r w:rsidRPr="00482DE3">
        <w:rPr>
          <w:rFonts w:eastAsia="Times New Roman" w:cstheme="minorHAnsi"/>
          <w:b/>
          <w:bCs/>
          <w:sz w:val="27"/>
        </w:rPr>
        <w:t>Nasolacrimal</w:t>
      </w:r>
      <w:proofErr w:type="spellEnd"/>
      <w:r w:rsidRPr="00482DE3">
        <w:rPr>
          <w:rFonts w:eastAsia="Times New Roman" w:cstheme="minorHAnsi"/>
          <w:b/>
          <w:bCs/>
          <w:sz w:val="27"/>
        </w:rPr>
        <w:t xml:space="preserve"> duct</w:t>
      </w:r>
      <w:r w:rsidRPr="00482DE3">
        <w:rPr>
          <w:rFonts w:eastAsia="Times New Roman" w:cstheme="minorHAnsi"/>
          <w:sz w:val="27"/>
          <w:szCs w:val="27"/>
        </w:rPr>
        <w:t xml:space="preserve"> – acts to drain tears from the eye. It opens into the inferior </w:t>
      </w:r>
      <w:proofErr w:type="spellStart"/>
      <w:r w:rsidRPr="00482DE3">
        <w:rPr>
          <w:rFonts w:eastAsia="Times New Roman" w:cstheme="minorHAnsi"/>
          <w:sz w:val="27"/>
          <w:szCs w:val="27"/>
        </w:rPr>
        <w:t>meatus</w:t>
      </w:r>
      <w:proofErr w:type="spellEnd"/>
      <w:r w:rsidRPr="00482DE3">
        <w:rPr>
          <w:rFonts w:eastAsia="Times New Roman" w:cstheme="minorHAnsi"/>
          <w:sz w:val="27"/>
          <w:szCs w:val="27"/>
        </w:rPr>
        <w:t>.</w:t>
      </w:r>
    </w:p>
    <w:p w:rsidR="00482DE3" w:rsidRPr="00482DE3" w:rsidRDefault="00482DE3" w:rsidP="00482DE3">
      <w:pPr>
        <w:numPr>
          <w:ilvl w:val="0"/>
          <w:numId w:val="42"/>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b/>
          <w:bCs/>
          <w:sz w:val="27"/>
        </w:rPr>
        <w:t>Auditory (Eustachian) tube</w:t>
      </w:r>
      <w:r w:rsidRPr="00482DE3">
        <w:rPr>
          <w:rFonts w:eastAsia="Times New Roman" w:cstheme="minorHAnsi"/>
          <w:sz w:val="27"/>
          <w:szCs w:val="27"/>
        </w:rPr>
        <w:t xml:space="preserve"> – opens into the </w:t>
      </w:r>
      <w:proofErr w:type="spellStart"/>
      <w:r w:rsidRPr="00482DE3">
        <w:rPr>
          <w:rFonts w:eastAsia="Times New Roman" w:cstheme="minorHAnsi"/>
          <w:sz w:val="27"/>
          <w:szCs w:val="27"/>
        </w:rPr>
        <w:t>nasopharynx</w:t>
      </w:r>
      <w:proofErr w:type="spellEnd"/>
      <w:r w:rsidRPr="00482DE3">
        <w:rPr>
          <w:rFonts w:eastAsia="Times New Roman" w:cstheme="minorHAnsi"/>
          <w:sz w:val="27"/>
          <w:szCs w:val="27"/>
        </w:rPr>
        <w:t xml:space="preserve"> at the level of the inferior </w:t>
      </w:r>
      <w:proofErr w:type="spellStart"/>
      <w:r w:rsidRPr="00482DE3">
        <w:rPr>
          <w:rFonts w:eastAsia="Times New Roman" w:cstheme="minorHAnsi"/>
          <w:sz w:val="27"/>
          <w:szCs w:val="27"/>
        </w:rPr>
        <w:t>meatus</w:t>
      </w:r>
      <w:proofErr w:type="spellEnd"/>
      <w:r w:rsidRPr="00482DE3">
        <w:rPr>
          <w:rFonts w:eastAsia="Times New Roman" w:cstheme="minorHAnsi"/>
          <w:sz w:val="27"/>
          <w:szCs w:val="27"/>
        </w:rPr>
        <w:t xml:space="preserve">. It allows the middle ear to </w:t>
      </w:r>
      <w:proofErr w:type="spellStart"/>
      <w:r w:rsidRPr="00482DE3">
        <w:rPr>
          <w:rFonts w:eastAsia="Times New Roman" w:cstheme="minorHAnsi"/>
          <w:sz w:val="27"/>
          <w:szCs w:val="27"/>
        </w:rPr>
        <w:t>equalise</w:t>
      </w:r>
      <w:proofErr w:type="spellEnd"/>
      <w:r w:rsidRPr="00482DE3">
        <w:rPr>
          <w:rFonts w:eastAsia="Times New Roman" w:cstheme="minorHAnsi"/>
          <w:sz w:val="27"/>
          <w:szCs w:val="27"/>
        </w:rPr>
        <w:t xml:space="preserve"> with the atmospheric air pressure.</w:t>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noProof/>
          <w:sz w:val="27"/>
          <w:szCs w:val="27"/>
          <w:shd w:val="clear" w:color="auto" w:fill="FFFFFF"/>
        </w:rPr>
        <w:lastRenderedPageBreak/>
        <w:drawing>
          <wp:inline distT="0" distB="0" distL="0" distR="0">
            <wp:extent cx="5295900" cy="3267075"/>
            <wp:effectExtent l="19050" t="0" r="0" b="0"/>
            <wp:docPr id="10" name="Picture 4" descr="https://teachmeanatomy.info/wp-content/uploads/Openings-into-the-Nasal-Cavity-Draining-Paranasal-Sinuses-Lacrimal-Duct-and-Auditory-Tube.jpg">
              <a:hlinkClick xmlns:a="http://schemas.openxmlformats.org/drawingml/2006/main" r:id="rId90" tooltip="&quot; Fig 3 – The conchae have been removed, showing the various openings on the lateral wall of the nasal ca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achmeanatomy.info/wp-content/uploads/Openings-into-the-Nasal-Cavity-Draining-Paranasal-Sinuses-Lacrimal-Duct-and-Auditory-Tube.jpg">
                      <a:hlinkClick r:id="rId90" tooltip="&quot; Fig 3 – The conchae have been removed, showing the various openings on the lateral wall of the nasal cavity.&quot;"/>
                    </pic:cNvPr>
                    <pic:cNvPicPr>
                      <a:picLocks noChangeAspect="1" noChangeArrowheads="1"/>
                    </pic:cNvPicPr>
                  </pic:nvPicPr>
                  <pic:blipFill>
                    <a:blip r:embed="rId91"/>
                    <a:srcRect/>
                    <a:stretch>
                      <a:fillRect/>
                    </a:stretch>
                  </pic:blipFill>
                  <pic:spPr bwMode="auto">
                    <a:xfrm>
                      <a:off x="0" y="0"/>
                      <a:ext cx="5295900" cy="3267075"/>
                    </a:xfrm>
                    <a:prstGeom prst="rect">
                      <a:avLst/>
                    </a:prstGeom>
                    <a:noFill/>
                    <a:ln w="9525">
                      <a:noFill/>
                      <a:miter lim="800000"/>
                      <a:headEnd/>
                      <a:tailEnd/>
                    </a:ln>
                  </pic:spPr>
                </pic:pic>
              </a:graphicData>
            </a:graphic>
          </wp:inline>
        </w:drawing>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sz w:val="27"/>
          <w:szCs w:val="27"/>
        </w:rPr>
        <w:t xml:space="preserve">Fig 3 – The </w:t>
      </w:r>
      <w:proofErr w:type="spellStart"/>
      <w:r w:rsidRPr="00482DE3">
        <w:rPr>
          <w:rFonts w:eastAsia="Times New Roman" w:cstheme="minorHAnsi"/>
          <w:sz w:val="27"/>
          <w:szCs w:val="27"/>
        </w:rPr>
        <w:t>conchae</w:t>
      </w:r>
      <w:proofErr w:type="spellEnd"/>
      <w:r w:rsidRPr="00482DE3">
        <w:rPr>
          <w:rFonts w:eastAsia="Times New Roman" w:cstheme="minorHAnsi"/>
          <w:sz w:val="27"/>
          <w:szCs w:val="27"/>
        </w:rPr>
        <w:t xml:space="preserve"> have been removed, showing the various openings on the lateral wall of the nasal cavity.</w:t>
      </w:r>
    </w:p>
    <w:p w:rsidR="00482DE3" w:rsidRPr="00482DE3" w:rsidRDefault="00482DE3" w:rsidP="00482DE3">
      <w:pPr>
        <w:shd w:val="clear" w:color="auto" w:fill="32323C"/>
        <w:spacing w:after="100" w:afterAutospacing="1" w:line="240" w:lineRule="auto"/>
        <w:jc w:val="center"/>
        <w:outlineLvl w:val="2"/>
        <w:rPr>
          <w:rFonts w:eastAsia="Times New Roman" w:cstheme="minorHAnsi"/>
          <w:b/>
          <w:bCs/>
          <w:sz w:val="27"/>
          <w:szCs w:val="27"/>
        </w:rPr>
      </w:pPr>
      <w:r w:rsidRPr="00482DE3">
        <w:rPr>
          <w:rFonts w:eastAsia="Times New Roman" w:cstheme="minorHAnsi"/>
          <w:b/>
          <w:bCs/>
          <w:sz w:val="27"/>
          <w:szCs w:val="27"/>
        </w:rPr>
        <w:t>Clinical Relevance: Spread of Infection</w:t>
      </w:r>
    </w:p>
    <w:p w:rsidR="00482DE3" w:rsidRPr="00482DE3" w:rsidRDefault="00482DE3" w:rsidP="00482DE3">
      <w:pPr>
        <w:shd w:val="clear" w:color="auto" w:fill="32323C"/>
        <w:spacing w:line="240" w:lineRule="auto"/>
        <w:jc w:val="both"/>
        <w:rPr>
          <w:rFonts w:eastAsia="Times New Roman" w:cstheme="minorHAnsi"/>
          <w:sz w:val="27"/>
          <w:szCs w:val="27"/>
        </w:rPr>
      </w:pPr>
      <w:r w:rsidRPr="00482DE3">
        <w:rPr>
          <w:rFonts w:eastAsia="Times New Roman" w:cstheme="minorHAnsi"/>
          <w:sz w:val="27"/>
          <w:szCs w:val="27"/>
        </w:rPr>
        <w:t>As the auditory tube connects the middle ear and upper respiratory tract, it is a path by which</w:t>
      </w:r>
      <w:r w:rsidRPr="00482DE3">
        <w:rPr>
          <w:rFonts w:eastAsia="Times New Roman" w:cstheme="minorHAnsi"/>
          <w:b/>
          <w:bCs/>
          <w:sz w:val="27"/>
        </w:rPr>
        <w:t> infection can spread</w:t>
      </w:r>
      <w:r w:rsidRPr="00482DE3">
        <w:rPr>
          <w:rFonts w:eastAsia="Times New Roman" w:cstheme="minorHAnsi"/>
          <w:sz w:val="27"/>
          <w:szCs w:val="27"/>
        </w:rPr>
        <w:t> from the upper respiratory tract to the ear. Infection of the auditory tube causes swelling of the mucous linings, and the tube becomes blocked. This results in </w:t>
      </w:r>
      <w:r w:rsidRPr="00482DE3">
        <w:rPr>
          <w:rFonts w:eastAsia="Times New Roman" w:cstheme="minorHAnsi"/>
          <w:b/>
          <w:bCs/>
          <w:sz w:val="27"/>
        </w:rPr>
        <w:t>diminished hearing</w:t>
      </w:r>
      <w:r w:rsidRPr="00482DE3">
        <w:rPr>
          <w:rFonts w:eastAsia="Times New Roman" w:cstheme="minorHAnsi"/>
          <w:sz w:val="27"/>
          <w:szCs w:val="27"/>
        </w:rPr>
        <w:t>.</w:t>
      </w:r>
    </w:p>
    <w:p w:rsidR="00482DE3" w:rsidRPr="00482DE3" w:rsidRDefault="00482DE3" w:rsidP="00482DE3">
      <w:pPr>
        <w:spacing w:after="100" w:afterAutospacing="1" w:line="240" w:lineRule="auto"/>
        <w:outlineLvl w:val="1"/>
        <w:rPr>
          <w:rFonts w:eastAsia="Times New Roman" w:cstheme="minorHAnsi"/>
          <w:b/>
          <w:bCs/>
          <w:sz w:val="36"/>
          <w:szCs w:val="36"/>
        </w:rPr>
      </w:pPr>
      <w:r w:rsidRPr="00482DE3">
        <w:rPr>
          <w:rFonts w:eastAsia="Times New Roman" w:cstheme="minorHAnsi"/>
          <w:b/>
          <w:bCs/>
          <w:sz w:val="36"/>
          <w:szCs w:val="36"/>
        </w:rPr>
        <w:t>Gateways to the Nasal Cavity</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As well as openings for the drainage of structures, nerves, vasculature and </w:t>
      </w:r>
      <w:proofErr w:type="spellStart"/>
      <w:r w:rsidRPr="00482DE3">
        <w:rPr>
          <w:rFonts w:eastAsia="Times New Roman" w:cstheme="minorHAnsi"/>
          <w:sz w:val="27"/>
          <w:szCs w:val="27"/>
        </w:rPr>
        <w:t>lymphatics</w:t>
      </w:r>
      <w:proofErr w:type="spellEnd"/>
      <w:r w:rsidRPr="00482DE3">
        <w:rPr>
          <w:rFonts w:eastAsia="Times New Roman" w:cstheme="minorHAnsi"/>
          <w:sz w:val="27"/>
          <w:szCs w:val="27"/>
        </w:rPr>
        <w:t xml:space="preserve"> need to be able to access the nasal cavity.</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The </w:t>
      </w:r>
      <w:proofErr w:type="spellStart"/>
      <w:r w:rsidRPr="00482DE3">
        <w:rPr>
          <w:rFonts w:eastAsia="Times New Roman" w:cstheme="minorHAnsi"/>
          <w:b/>
          <w:bCs/>
          <w:sz w:val="27"/>
        </w:rPr>
        <w:t>cribriform</w:t>
      </w:r>
      <w:proofErr w:type="spellEnd"/>
      <w:r w:rsidRPr="00482DE3">
        <w:rPr>
          <w:rFonts w:eastAsia="Times New Roman" w:cstheme="minorHAnsi"/>
          <w:b/>
          <w:bCs/>
          <w:sz w:val="27"/>
        </w:rPr>
        <w:t xml:space="preserve"> plate</w:t>
      </w:r>
      <w:r w:rsidRPr="00482DE3">
        <w:rPr>
          <w:rFonts w:eastAsia="Times New Roman" w:cstheme="minorHAnsi"/>
          <w:sz w:val="27"/>
          <w:szCs w:val="27"/>
        </w:rPr>
        <w:t xml:space="preserve"> is part of the </w:t>
      </w:r>
      <w:proofErr w:type="spellStart"/>
      <w:r w:rsidRPr="00482DE3">
        <w:rPr>
          <w:rFonts w:eastAsia="Times New Roman" w:cstheme="minorHAnsi"/>
          <w:sz w:val="27"/>
          <w:szCs w:val="27"/>
        </w:rPr>
        <w:t>ethmoid</w:t>
      </w:r>
      <w:proofErr w:type="spellEnd"/>
      <w:r w:rsidRPr="00482DE3">
        <w:rPr>
          <w:rFonts w:eastAsia="Times New Roman" w:cstheme="minorHAnsi"/>
          <w:sz w:val="27"/>
          <w:szCs w:val="27"/>
        </w:rPr>
        <w:t xml:space="preserve"> bone. It forms a portion of the roof of the nasal cavity. It contains very small perforations, allowing </w:t>
      </w:r>
      <w:proofErr w:type="spellStart"/>
      <w:r w:rsidRPr="00482DE3">
        <w:rPr>
          <w:rFonts w:eastAsia="Times New Roman" w:cstheme="minorHAnsi"/>
          <w:sz w:val="27"/>
          <w:szCs w:val="27"/>
        </w:rPr>
        <w:t>fibres</w:t>
      </w:r>
      <w:proofErr w:type="spellEnd"/>
      <w:r w:rsidRPr="00482DE3">
        <w:rPr>
          <w:rFonts w:eastAsia="Times New Roman" w:cstheme="minorHAnsi"/>
          <w:sz w:val="27"/>
          <w:szCs w:val="27"/>
        </w:rPr>
        <w:t xml:space="preserve"> of the olfactory nerve to enter and exit,</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At the level of the superior </w:t>
      </w:r>
      <w:proofErr w:type="spellStart"/>
      <w:r w:rsidRPr="00482DE3">
        <w:rPr>
          <w:rFonts w:eastAsia="Times New Roman" w:cstheme="minorHAnsi"/>
          <w:sz w:val="27"/>
          <w:szCs w:val="27"/>
        </w:rPr>
        <w:t>meatus</w:t>
      </w:r>
      <w:proofErr w:type="spellEnd"/>
      <w:r w:rsidRPr="00482DE3">
        <w:rPr>
          <w:rFonts w:eastAsia="Times New Roman" w:cstheme="minorHAnsi"/>
          <w:sz w:val="27"/>
          <w:szCs w:val="27"/>
        </w:rPr>
        <w:t>, the </w:t>
      </w:r>
      <w:proofErr w:type="spellStart"/>
      <w:r w:rsidRPr="00482DE3">
        <w:rPr>
          <w:rFonts w:eastAsia="Times New Roman" w:cstheme="minorHAnsi"/>
          <w:b/>
          <w:bCs/>
          <w:sz w:val="27"/>
        </w:rPr>
        <w:t>sphenopalatine</w:t>
      </w:r>
      <w:proofErr w:type="spellEnd"/>
      <w:r w:rsidRPr="00482DE3">
        <w:rPr>
          <w:rFonts w:eastAsia="Times New Roman" w:cstheme="minorHAnsi"/>
          <w:b/>
          <w:bCs/>
          <w:sz w:val="27"/>
        </w:rPr>
        <w:t xml:space="preserve"> foramen</w:t>
      </w:r>
      <w:r w:rsidRPr="00482DE3">
        <w:rPr>
          <w:rFonts w:eastAsia="Times New Roman" w:cstheme="minorHAnsi"/>
          <w:sz w:val="27"/>
          <w:szCs w:val="27"/>
        </w:rPr>
        <w:t> is located. This hole allows communication between the nasal cavity and the </w:t>
      </w:r>
      <w:proofErr w:type="spellStart"/>
      <w:r w:rsidRPr="00482DE3">
        <w:rPr>
          <w:rFonts w:eastAsia="Times New Roman" w:cstheme="minorHAnsi"/>
          <w:b/>
          <w:bCs/>
          <w:sz w:val="27"/>
        </w:rPr>
        <w:t>pterygopalatine</w:t>
      </w:r>
      <w:proofErr w:type="spellEnd"/>
      <w:r w:rsidRPr="00482DE3">
        <w:rPr>
          <w:rFonts w:eastAsia="Times New Roman" w:cstheme="minorHAnsi"/>
          <w:b/>
          <w:bCs/>
          <w:sz w:val="27"/>
        </w:rPr>
        <w:t xml:space="preserve"> </w:t>
      </w:r>
      <w:proofErr w:type="spellStart"/>
      <w:r w:rsidRPr="00482DE3">
        <w:rPr>
          <w:rFonts w:eastAsia="Times New Roman" w:cstheme="minorHAnsi"/>
          <w:b/>
          <w:bCs/>
          <w:sz w:val="27"/>
        </w:rPr>
        <w:t>fossa</w:t>
      </w:r>
      <w:proofErr w:type="spellEnd"/>
      <w:r w:rsidRPr="00482DE3">
        <w:rPr>
          <w:rFonts w:eastAsia="Times New Roman" w:cstheme="minorHAnsi"/>
          <w:sz w:val="27"/>
          <w:szCs w:val="27"/>
        </w:rPr>
        <w:t xml:space="preserve">. The </w:t>
      </w:r>
      <w:proofErr w:type="spellStart"/>
      <w:r w:rsidRPr="00482DE3">
        <w:rPr>
          <w:rFonts w:eastAsia="Times New Roman" w:cstheme="minorHAnsi"/>
          <w:sz w:val="27"/>
          <w:szCs w:val="27"/>
        </w:rPr>
        <w:t>sphenopalatine</w:t>
      </w:r>
      <w:proofErr w:type="spellEnd"/>
      <w:r w:rsidRPr="00482DE3">
        <w:rPr>
          <w:rFonts w:eastAsia="Times New Roman" w:cstheme="minorHAnsi"/>
          <w:sz w:val="27"/>
          <w:szCs w:val="27"/>
        </w:rPr>
        <w:t xml:space="preserve"> artery, </w:t>
      </w:r>
      <w:proofErr w:type="spellStart"/>
      <w:r w:rsidRPr="00482DE3">
        <w:rPr>
          <w:rFonts w:eastAsia="Times New Roman" w:cstheme="minorHAnsi"/>
          <w:sz w:val="27"/>
          <w:szCs w:val="27"/>
        </w:rPr>
        <w:t>nasopalatine</w:t>
      </w:r>
      <w:proofErr w:type="spellEnd"/>
      <w:r w:rsidRPr="00482DE3">
        <w:rPr>
          <w:rFonts w:eastAsia="Times New Roman" w:cstheme="minorHAnsi"/>
          <w:sz w:val="27"/>
          <w:szCs w:val="27"/>
        </w:rPr>
        <w:t xml:space="preserve"> and superior nasal nerves pass through here.</w:t>
      </w:r>
    </w:p>
    <w:p w:rsidR="00482DE3" w:rsidRPr="00482DE3" w:rsidRDefault="00482DE3" w:rsidP="00482DE3">
      <w:pPr>
        <w:spacing w:after="0" w:line="240" w:lineRule="auto"/>
        <w:jc w:val="both"/>
        <w:rPr>
          <w:rFonts w:eastAsia="Times New Roman" w:cstheme="minorHAnsi"/>
          <w:sz w:val="27"/>
          <w:szCs w:val="27"/>
        </w:rPr>
      </w:pPr>
      <w:r w:rsidRPr="00482DE3">
        <w:rPr>
          <w:rFonts w:eastAsia="Times New Roman" w:cstheme="minorHAnsi"/>
          <w:sz w:val="27"/>
          <w:szCs w:val="27"/>
        </w:rPr>
        <w:t>The</w:t>
      </w:r>
      <w:r w:rsidRPr="00482DE3">
        <w:rPr>
          <w:rFonts w:eastAsia="Times New Roman" w:cstheme="minorHAnsi"/>
          <w:b/>
          <w:bCs/>
          <w:sz w:val="27"/>
        </w:rPr>
        <w:t> incisive canal</w:t>
      </w:r>
      <w:r w:rsidRPr="00482DE3">
        <w:rPr>
          <w:rFonts w:eastAsia="Times New Roman" w:cstheme="minorHAnsi"/>
          <w:sz w:val="27"/>
          <w:szCs w:val="27"/>
        </w:rPr>
        <w:t xml:space="preserve"> is a pathway between the nasal cavity and the incisive </w:t>
      </w:r>
      <w:proofErr w:type="spellStart"/>
      <w:r w:rsidRPr="00482DE3">
        <w:rPr>
          <w:rFonts w:eastAsia="Times New Roman" w:cstheme="minorHAnsi"/>
          <w:sz w:val="27"/>
          <w:szCs w:val="27"/>
        </w:rPr>
        <w:t>fossa</w:t>
      </w:r>
      <w:proofErr w:type="spellEnd"/>
      <w:r w:rsidRPr="00482DE3">
        <w:rPr>
          <w:rFonts w:eastAsia="Times New Roman" w:cstheme="minorHAnsi"/>
          <w:sz w:val="27"/>
          <w:szCs w:val="27"/>
        </w:rPr>
        <w:t xml:space="preserve"> of the oral cavity. It transmits the </w:t>
      </w:r>
      <w:proofErr w:type="spellStart"/>
      <w:r w:rsidRPr="00482DE3">
        <w:rPr>
          <w:rFonts w:eastAsia="Times New Roman" w:cstheme="minorHAnsi"/>
          <w:sz w:val="27"/>
          <w:szCs w:val="27"/>
        </w:rPr>
        <w:t>nasopalatine</w:t>
      </w:r>
      <w:proofErr w:type="spellEnd"/>
      <w:r w:rsidRPr="00482DE3">
        <w:rPr>
          <w:rFonts w:eastAsia="Times New Roman" w:cstheme="minorHAnsi"/>
          <w:sz w:val="27"/>
          <w:szCs w:val="27"/>
        </w:rPr>
        <w:t xml:space="preserve"> nerve and greater palatine artery.</w:t>
      </w:r>
    </w:p>
    <w:p w:rsidR="00482DE3" w:rsidRPr="00482DE3" w:rsidRDefault="00482DE3" w:rsidP="00482DE3">
      <w:pPr>
        <w:shd w:val="clear" w:color="auto" w:fill="F2F2F2"/>
        <w:spacing w:after="100" w:afterAutospacing="1" w:line="240" w:lineRule="auto"/>
        <w:outlineLvl w:val="1"/>
        <w:rPr>
          <w:rFonts w:eastAsia="Times New Roman" w:cstheme="minorHAnsi"/>
          <w:b/>
          <w:bCs/>
          <w:sz w:val="36"/>
          <w:szCs w:val="36"/>
        </w:rPr>
      </w:pPr>
      <w:r w:rsidRPr="00482DE3">
        <w:rPr>
          <w:rFonts w:eastAsia="Times New Roman" w:cstheme="minorHAnsi"/>
          <w:b/>
          <w:bCs/>
          <w:sz w:val="36"/>
          <w:szCs w:val="36"/>
        </w:rPr>
        <w:lastRenderedPageBreak/>
        <w:t>Vasculature</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The nose has a very </w:t>
      </w:r>
      <w:r w:rsidRPr="00482DE3">
        <w:rPr>
          <w:rFonts w:eastAsia="Times New Roman" w:cstheme="minorHAnsi"/>
          <w:b/>
          <w:bCs/>
          <w:sz w:val="27"/>
        </w:rPr>
        <w:t>rich</w:t>
      </w:r>
      <w:r w:rsidRPr="00482DE3">
        <w:rPr>
          <w:rFonts w:eastAsia="Times New Roman" w:cstheme="minorHAnsi"/>
          <w:sz w:val="27"/>
          <w:szCs w:val="27"/>
        </w:rPr>
        <w:t> vascular supply – this allows it to effectively change humidity and temperature of inspired air. The nose receives blood from both the internal and external </w:t>
      </w:r>
      <w:r w:rsidRPr="00482DE3">
        <w:rPr>
          <w:rFonts w:eastAsia="Times New Roman" w:cstheme="minorHAnsi"/>
          <w:b/>
          <w:bCs/>
          <w:sz w:val="27"/>
        </w:rPr>
        <w:t>carotid</w:t>
      </w:r>
      <w:r w:rsidRPr="00482DE3">
        <w:rPr>
          <w:rFonts w:eastAsia="Times New Roman" w:cstheme="minorHAnsi"/>
          <w:sz w:val="27"/>
          <w:szCs w:val="27"/>
        </w:rPr>
        <w:t> arteries:</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b/>
          <w:bCs/>
          <w:sz w:val="27"/>
        </w:rPr>
        <w:t>Internal carotid branches:</w:t>
      </w:r>
    </w:p>
    <w:p w:rsidR="00482DE3" w:rsidRPr="00482DE3" w:rsidRDefault="00482DE3" w:rsidP="00482DE3">
      <w:pPr>
        <w:numPr>
          <w:ilvl w:val="0"/>
          <w:numId w:val="43"/>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 xml:space="preserve">Anterior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artery</w:t>
      </w:r>
    </w:p>
    <w:p w:rsidR="00482DE3" w:rsidRPr="00482DE3" w:rsidRDefault="00482DE3" w:rsidP="00482DE3">
      <w:pPr>
        <w:numPr>
          <w:ilvl w:val="0"/>
          <w:numId w:val="43"/>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 xml:space="preserve">Posterior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artery</w:t>
      </w:r>
    </w:p>
    <w:p w:rsidR="00482DE3" w:rsidRPr="00482DE3" w:rsidRDefault="00482DE3" w:rsidP="00482DE3">
      <w:pPr>
        <w:shd w:val="clear" w:color="auto" w:fill="F2F2F2"/>
        <w:spacing w:before="100" w:beforeAutospacing="1"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The </w:t>
      </w:r>
      <w:proofErr w:type="spellStart"/>
      <w:r w:rsidRPr="00482DE3">
        <w:rPr>
          <w:rFonts w:eastAsia="Times New Roman" w:cstheme="minorHAnsi"/>
          <w:sz w:val="27"/>
          <w:szCs w:val="27"/>
        </w:rPr>
        <w:t>ethmoidal</w:t>
      </w:r>
      <w:proofErr w:type="spellEnd"/>
      <w:r w:rsidRPr="00482DE3">
        <w:rPr>
          <w:rFonts w:eastAsia="Times New Roman" w:cstheme="minorHAnsi"/>
          <w:sz w:val="27"/>
          <w:szCs w:val="27"/>
        </w:rPr>
        <w:t xml:space="preserve"> arteries are branch of the </w:t>
      </w:r>
      <w:r w:rsidRPr="00482DE3">
        <w:rPr>
          <w:rFonts w:eastAsia="Times New Roman" w:cstheme="minorHAnsi"/>
          <w:b/>
          <w:bCs/>
          <w:sz w:val="27"/>
        </w:rPr>
        <w:t>ophthalmic</w:t>
      </w:r>
      <w:r w:rsidRPr="00482DE3">
        <w:rPr>
          <w:rFonts w:eastAsia="Times New Roman" w:cstheme="minorHAnsi"/>
          <w:sz w:val="27"/>
          <w:szCs w:val="27"/>
        </w:rPr>
        <w:t xml:space="preserve"> artery. They descend into the nasal cavity through the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b/>
          <w:bCs/>
          <w:sz w:val="27"/>
        </w:rPr>
        <w:t>External carotid branches:</w:t>
      </w:r>
    </w:p>
    <w:p w:rsidR="00482DE3" w:rsidRPr="00482DE3" w:rsidRDefault="00482DE3" w:rsidP="00482DE3">
      <w:pPr>
        <w:numPr>
          <w:ilvl w:val="0"/>
          <w:numId w:val="44"/>
        </w:numPr>
        <w:shd w:val="clear" w:color="auto" w:fill="F2F2F2"/>
        <w:spacing w:before="100" w:beforeAutospacing="1" w:after="100" w:afterAutospacing="1" w:line="240" w:lineRule="auto"/>
        <w:ind w:left="-225"/>
        <w:jc w:val="both"/>
        <w:rPr>
          <w:rFonts w:eastAsia="Times New Roman" w:cstheme="minorHAnsi"/>
          <w:sz w:val="27"/>
          <w:szCs w:val="27"/>
        </w:rPr>
      </w:pPr>
      <w:proofErr w:type="spellStart"/>
      <w:r w:rsidRPr="00482DE3">
        <w:rPr>
          <w:rFonts w:eastAsia="Times New Roman" w:cstheme="minorHAnsi"/>
          <w:sz w:val="27"/>
          <w:szCs w:val="27"/>
        </w:rPr>
        <w:t>Sphenopalatine</w:t>
      </w:r>
      <w:proofErr w:type="spellEnd"/>
      <w:r w:rsidRPr="00482DE3">
        <w:rPr>
          <w:rFonts w:eastAsia="Times New Roman" w:cstheme="minorHAnsi"/>
          <w:sz w:val="27"/>
          <w:szCs w:val="27"/>
        </w:rPr>
        <w:t xml:space="preserve"> artery</w:t>
      </w:r>
    </w:p>
    <w:p w:rsidR="00482DE3" w:rsidRPr="00482DE3" w:rsidRDefault="00482DE3" w:rsidP="00482DE3">
      <w:pPr>
        <w:numPr>
          <w:ilvl w:val="0"/>
          <w:numId w:val="44"/>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Greater palatine artery</w:t>
      </w:r>
    </w:p>
    <w:p w:rsidR="00482DE3" w:rsidRPr="00482DE3" w:rsidRDefault="00482DE3" w:rsidP="00482DE3">
      <w:pPr>
        <w:numPr>
          <w:ilvl w:val="0"/>
          <w:numId w:val="44"/>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Superior labial artery</w:t>
      </w:r>
    </w:p>
    <w:p w:rsidR="00482DE3" w:rsidRPr="00482DE3" w:rsidRDefault="00482DE3" w:rsidP="00482DE3">
      <w:pPr>
        <w:numPr>
          <w:ilvl w:val="0"/>
          <w:numId w:val="44"/>
        </w:numPr>
        <w:shd w:val="clear" w:color="auto" w:fill="F2F2F2"/>
        <w:spacing w:before="100" w:beforeAutospacing="1" w:after="100" w:afterAutospacing="1" w:line="240" w:lineRule="auto"/>
        <w:ind w:left="-225"/>
        <w:jc w:val="both"/>
        <w:rPr>
          <w:rFonts w:eastAsia="Times New Roman" w:cstheme="minorHAnsi"/>
          <w:sz w:val="27"/>
          <w:szCs w:val="27"/>
        </w:rPr>
      </w:pPr>
      <w:r w:rsidRPr="00482DE3">
        <w:rPr>
          <w:rFonts w:eastAsia="Times New Roman" w:cstheme="minorHAnsi"/>
          <w:sz w:val="27"/>
          <w:szCs w:val="27"/>
        </w:rPr>
        <w:t>Lateral nasal arteries</w:t>
      </w:r>
    </w:p>
    <w:p w:rsidR="00482DE3" w:rsidRPr="00482DE3" w:rsidRDefault="00482DE3" w:rsidP="00482DE3">
      <w:pPr>
        <w:shd w:val="clear" w:color="auto" w:fill="F2F2F2"/>
        <w:spacing w:before="100" w:beforeAutospacing="1" w:after="100" w:afterAutospacing="1" w:line="240" w:lineRule="auto"/>
        <w:jc w:val="both"/>
        <w:rPr>
          <w:rFonts w:eastAsia="Times New Roman" w:cstheme="minorHAnsi"/>
          <w:sz w:val="27"/>
          <w:szCs w:val="27"/>
        </w:rPr>
      </w:pPr>
      <w:r w:rsidRPr="00482DE3">
        <w:rPr>
          <w:rFonts w:eastAsia="Times New Roman" w:cstheme="minorHAnsi"/>
          <w:sz w:val="27"/>
          <w:szCs w:val="27"/>
        </w:rPr>
        <w:t>In addition to the rich blood supply, these arteries form </w:t>
      </w:r>
      <w:proofErr w:type="spellStart"/>
      <w:r w:rsidRPr="00482DE3">
        <w:rPr>
          <w:rFonts w:eastAsia="Times New Roman" w:cstheme="minorHAnsi"/>
          <w:b/>
          <w:bCs/>
          <w:sz w:val="27"/>
        </w:rPr>
        <w:t>anastomoses</w:t>
      </w:r>
      <w:proofErr w:type="spellEnd"/>
      <w:r w:rsidRPr="00482DE3">
        <w:rPr>
          <w:rFonts w:eastAsia="Times New Roman" w:cstheme="minorHAnsi"/>
          <w:sz w:val="27"/>
          <w:szCs w:val="27"/>
        </w:rPr>
        <w:t xml:space="preserve"> with each other. This is particularly prevalent in the anterior portion of the </w:t>
      </w:r>
      <w:proofErr w:type="gramStart"/>
      <w:r w:rsidRPr="00482DE3">
        <w:rPr>
          <w:rFonts w:eastAsia="Times New Roman" w:cstheme="minorHAnsi"/>
          <w:sz w:val="27"/>
          <w:szCs w:val="27"/>
        </w:rPr>
        <w:t>nose .</w:t>
      </w:r>
      <w:proofErr w:type="gramEnd"/>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The veins of the nose tend to follow the arteries. They drain into the </w:t>
      </w:r>
      <w:proofErr w:type="spellStart"/>
      <w:r w:rsidRPr="00482DE3">
        <w:rPr>
          <w:rFonts w:eastAsia="Times New Roman" w:cstheme="minorHAnsi"/>
          <w:sz w:val="27"/>
          <w:szCs w:val="27"/>
        </w:rPr>
        <w:t>pterygoid</w:t>
      </w:r>
      <w:proofErr w:type="spellEnd"/>
      <w:r w:rsidRPr="00482DE3">
        <w:rPr>
          <w:rFonts w:eastAsia="Times New Roman" w:cstheme="minorHAnsi"/>
          <w:sz w:val="27"/>
          <w:szCs w:val="27"/>
        </w:rPr>
        <w:t xml:space="preserve"> plexus, facial vein or cavernous sinus.</w:t>
      </w:r>
    </w:p>
    <w:p w:rsidR="00482DE3" w:rsidRPr="00482DE3" w:rsidRDefault="00482DE3" w:rsidP="00482DE3">
      <w:pPr>
        <w:shd w:val="clear" w:color="auto" w:fill="F2F2F2"/>
        <w:spacing w:after="100" w:afterAutospacing="1" w:line="240" w:lineRule="auto"/>
        <w:jc w:val="both"/>
        <w:rPr>
          <w:rFonts w:eastAsia="Times New Roman" w:cstheme="minorHAnsi"/>
          <w:sz w:val="27"/>
          <w:szCs w:val="27"/>
        </w:rPr>
      </w:pPr>
      <w:r w:rsidRPr="00482DE3">
        <w:rPr>
          <w:rFonts w:eastAsia="Times New Roman" w:cstheme="minorHAnsi"/>
          <w:sz w:val="27"/>
          <w:szCs w:val="27"/>
        </w:rPr>
        <w:t>In some individuals, a few nasal veins join with the </w:t>
      </w:r>
      <w:proofErr w:type="spellStart"/>
      <w:r w:rsidRPr="00482DE3">
        <w:rPr>
          <w:rFonts w:eastAsia="Times New Roman" w:cstheme="minorHAnsi"/>
          <w:b/>
          <w:bCs/>
          <w:sz w:val="27"/>
        </w:rPr>
        <w:t>sagittal</w:t>
      </w:r>
      <w:proofErr w:type="spellEnd"/>
      <w:r w:rsidRPr="00482DE3">
        <w:rPr>
          <w:rFonts w:eastAsia="Times New Roman" w:cstheme="minorHAnsi"/>
          <w:b/>
          <w:bCs/>
          <w:sz w:val="27"/>
        </w:rPr>
        <w:t xml:space="preserve"> sinus </w:t>
      </w:r>
      <w:r w:rsidRPr="00482DE3">
        <w:rPr>
          <w:rFonts w:eastAsia="Times New Roman" w:cstheme="minorHAnsi"/>
          <w:sz w:val="27"/>
          <w:szCs w:val="27"/>
        </w:rPr>
        <w:t xml:space="preserve">(a </w:t>
      </w:r>
      <w:proofErr w:type="spellStart"/>
      <w:r w:rsidRPr="00482DE3">
        <w:rPr>
          <w:rFonts w:eastAsia="Times New Roman" w:cstheme="minorHAnsi"/>
          <w:sz w:val="27"/>
          <w:szCs w:val="27"/>
        </w:rPr>
        <w:t>dural</w:t>
      </w:r>
      <w:proofErr w:type="spellEnd"/>
      <w:r w:rsidRPr="00482DE3">
        <w:rPr>
          <w:rFonts w:eastAsia="Times New Roman" w:cstheme="minorHAnsi"/>
          <w:sz w:val="27"/>
          <w:szCs w:val="27"/>
        </w:rPr>
        <w:t xml:space="preserve"> venous sinus). This represents a potential pathway by which infection can spread from the nose into the</w:t>
      </w:r>
      <w:r w:rsidRPr="00482DE3">
        <w:rPr>
          <w:rFonts w:eastAsia="Times New Roman" w:cstheme="minorHAnsi"/>
          <w:b/>
          <w:bCs/>
          <w:sz w:val="27"/>
        </w:rPr>
        <w:t> cranial cavity</w:t>
      </w:r>
      <w:r w:rsidRPr="00482DE3">
        <w:rPr>
          <w:rFonts w:eastAsia="Times New Roman" w:cstheme="minorHAnsi"/>
          <w:sz w:val="27"/>
          <w:szCs w:val="27"/>
        </w:rPr>
        <w:t>.</w:t>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noProof/>
          <w:sz w:val="27"/>
          <w:szCs w:val="27"/>
          <w:shd w:val="clear" w:color="auto" w:fill="FFFFFF"/>
        </w:rPr>
        <w:lastRenderedPageBreak/>
        <w:drawing>
          <wp:inline distT="0" distB="0" distL="0" distR="0">
            <wp:extent cx="4572000" cy="3095625"/>
            <wp:effectExtent l="19050" t="0" r="0" b="0"/>
            <wp:docPr id="11" name="Picture 5" descr="https://teachmeanatomy.info/wp-content/uploads/Blood-Supply-to-the-Nose-and-Littles-Area.jpg">
              <a:hlinkClick xmlns:a="http://schemas.openxmlformats.org/drawingml/2006/main" r:id="rId92" tooltip="&quot; Fig 4 – Little’s area and the arterial supply to the n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achmeanatomy.info/wp-content/uploads/Blood-Supply-to-the-Nose-and-Littles-Area.jpg">
                      <a:hlinkClick r:id="rId92" tooltip="&quot; Fig 4 – Little’s area and the arterial supply to the nose.&quot;"/>
                    </pic:cNvPr>
                    <pic:cNvPicPr>
                      <a:picLocks noChangeAspect="1" noChangeArrowheads="1"/>
                    </pic:cNvPicPr>
                  </pic:nvPicPr>
                  <pic:blipFill>
                    <a:blip r:embed="rId93"/>
                    <a:srcRect/>
                    <a:stretch>
                      <a:fillRect/>
                    </a:stretch>
                  </pic:blipFill>
                  <pic:spPr bwMode="auto">
                    <a:xfrm>
                      <a:off x="0" y="0"/>
                      <a:ext cx="4572000" cy="3095625"/>
                    </a:xfrm>
                    <a:prstGeom prst="rect">
                      <a:avLst/>
                    </a:prstGeom>
                    <a:noFill/>
                    <a:ln w="9525">
                      <a:noFill/>
                      <a:miter lim="800000"/>
                      <a:headEnd/>
                      <a:tailEnd/>
                    </a:ln>
                  </pic:spPr>
                </pic:pic>
              </a:graphicData>
            </a:graphic>
          </wp:inline>
        </w:drawing>
      </w:r>
    </w:p>
    <w:p w:rsidR="00482DE3" w:rsidRPr="00482DE3" w:rsidRDefault="00482DE3" w:rsidP="00482DE3">
      <w:pPr>
        <w:shd w:val="clear" w:color="auto" w:fill="19191E"/>
        <w:spacing w:after="0" w:line="240" w:lineRule="auto"/>
        <w:jc w:val="both"/>
        <w:rPr>
          <w:rFonts w:eastAsia="Times New Roman" w:cstheme="minorHAnsi"/>
          <w:sz w:val="27"/>
          <w:szCs w:val="27"/>
        </w:rPr>
      </w:pPr>
      <w:r w:rsidRPr="00482DE3">
        <w:rPr>
          <w:rFonts w:eastAsia="Times New Roman" w:cstheme="minorHAnsi"/>
          <w:sz w:val="27"/>
          <w:szCs w:val="27"/>
        </w:rPr>
        <w:t>Fig 4 – Little’s area and the arterial supply to the nose.</w:t>
      </w:r>
    </w:p>
    <w:p w:rsidR="00482DE3" w:rsidRPr="00482DE3" w:rsidRDefault="00482DE3" w:rsidP="00482DE3">
      <w:pPr>
        <w:shd w:val="clear" w:color="auto" w:fill="32323C"/>
        <w:spacing w:after="100" w:afterAutospacing="1" w:line="240" w:lineRule="auto"/>
        <w:jc w:val="center"/>
        <w:outlineLvl w:val="2"/>
        <w:rPr>
          <w:rFonts w:eastAsia="Times New Roman" w:cstheme="minorHAnsi"/>
          <w:b/>
          <w:bCs/>
          <w:sz w:val="27"/>
          <w:szCs w:val="27"/>
        </w:rPr>
      </w:pPr>
      <w:r w:rsidRPr="00482DE3">
        <w:rPr>
          <w:rFonts w:eastAsia="Times New Roman" w:cstheme="minorHAnsi"/>
          <w:b/>
          <w:bCs/>
          <w:sz w:val="27"/>
          <w:szCs w:val="27"/>
        </w:rPr>
        <w:t>Clinical Relevance: </w:t>
      </w:r>
      <w:proofErr w:type="spellStart"/>
      <w:r w:rsidRPr="00482DE3">
        <w:rPr>
          <w:rFonts w:eastAsia="Times New Roman" w:cstheme="minorHAnsi"/>
          <w:b/>
          <w:bCs/>
          <w:sz w:val="27"/>
          <w:szCs w:val="27"/>
        </w:rPr>
        <w:t>Epistaxis</w:t>
      </w:r>
      <w:proofErr w:type="spellEnd"/>
    </w:p>
    <w:p w:rsidR="00482DE3" w:rsidRPr="00482DE3" w:rsidRDefault="00482DE3" w:rsidP="00482DE3">
      <w:pPr>
        <w:shd w:val="clear" w:color="auto" w:fill="32323C"/>
        <w:spacing w:after="100" w:afterAutospacing="1" w:line="240" w:lineRule="auto"/>
        <w:jc w:val="both"/>
        <w:rPr>
          <w:rFonts w:eastAsia="Times New Roman" w:cstheme="minorHAnsi"/>
          <w:sz w:val="27"/>
          <w:szCs w:val="27"/>
        </w:rPr>
      </w:pPr>
      <w:proofErr w:type="spellStart"/>
      <w:r w:rsidRPr="00482DE3">
        <w:rPr>
          <w:rFonts w:eastAsia="Times New Roman" w:cstheme="minorHAnsi"/>
          <w:sz w:val="27"/>
          <w:szCs w:val="27"/>
        </w:rPr>
        <w:t>Epistaxis</w:t>
      </w:r>
      <w:proofErr w:type="spellEnd"/>
      <w:r w:rsidRPr="00482DE3">
        <w:rPr>
          <w:rFonts w:eastAsia="Times New Roman" w:cstheme="minorHAnsi"/>
          <w:sz w:val="27"/>
          <w:szCs w:val="27"/>
        </w:rPr>
        <w:t xml:space="preserve"> is the medical term for a </w:t>
      </w:r>
      <w:r w:rsidRPr="00482DE3">
        <w:rPr>
          <w:rFonts w:eastAsia="Times New Roman" w:cstheme="minorHAnsi"/>
          <w:b/>
          <w:bCs/>
          <w:sz w:val="27"/>
        </w:rPr>
        <w:t>nosebleed</w:t>
      </w:r>
      <w:r w:rsidRPr="00482DE3">
        <w:rPr>
          <w:rFonts w:eastAsia="Times New Roman" w:cstheme="minorHAnsi"/>
          <w:sz w:val="27"/>
          <w:szCs w:val="27"/>
        </w:rPr>
        <w:t>. Due to the rich blood supply of the nose, this is a common occurrence. It is most likely to occur in the anterior third of the nasal cavity – this area is known as the </w:t>
      </w:r>
      <w:proofErr w:type="spellStart"/>
      <w:r w:rsidRPr="00482DE3">
        <w:rPr>
          <w:rFonts w:eastAsia="Times New Roman" w:cstheme="minorHAnsi"/>
          <w:b/>
          <w:bCs/>
          <w:sz w:val="27"/>
        </w:rPr>
        <w:t>Kiesselbach</w:t>
      </w:r>
      <w:proofErr w:type="spellEnd"/>
      <w:r w:rsidRPr="00482DE3">
        <w:rPr>
          <w:rFonts w:eastAsia="Times New Roman" w:cstheme="minorHAnsi"/>
          <w:b/>
          <w:bCs/>
          <w:sz w:val="27"/>
        </w:rPr>
        <w:t xml:space="preserve"> area</w:t>
      </w:r>
      <w:r w:rsidRPr="00482DE3">
        <w:rPr>
          <w:rFonts w:eastAsia="Times New Roman" w:cstheme="minorHAnsi"/>
          <w:sz w:val="27"/>
          <w:szCs w:val="27"/>
        </w:rPr>
        <w:t>.</w:t>
      </w:r>
    </w:p>
    <w:p w:rsidR="00482DE3" w:rsidRPr="00482DE3" w:rsidRDefault="00482DE3" w:rsidP="00482DE3">
      <w:pPr>
        <w:shd w:val="clear" w:color="auto" w:fill="32323C"/>
        <w:spacing w:line="240" w:lineRule="auto"/>
        <w:jc w:val="both"/>
        <w:rPr>
          <w:rFonts w:eastAsia="Times New Roman" w:cstheme="minorHAnsi"/>
          <w:sz w:val="27"/>
          <w:szCs w:val="27"/>
        </w:rPr>
      </w:pPr>
      <w:r w:rsidRPr="00482DE3">
        <w:rPr>
          <w:rFonts w:eastAsia="Times New Roman" w:cstheme="minorHAnsi"/>
          <w:sz w:val="27"/>
          <w:szCs w:val="27"/>
        </w:rPr>
        <w:t>The cause can be </w:t>
      </w:r>
      <w:r w:rsidRPr="00482DE3">
        <w:rPr>
          <w:rFonts w:eastAsia="Times New Roman" w:cstheme="minorHAnsi"/>
          <w:b/>
          <w:bCs/>
          <w:sz w:val="27"/>
        </w:rPr>
        <w:t>local</w:t>
      </w:r>
      <w:r w:rsidRPr="00482DE3">
        <w:rPr>
          <w:rFonts w:eastAsia="Times New Roman" w:cstheme="minorHAnsi"/>
          <w:sz w:val="27"/>
          <w:szCs w:val="27"/>
        </w:rPr>
        <w:t> (such as trauma), or </w:t>
      </w:r>
      <w:r w:rsidRPr="00482DE3">
        <w:rPr>
          <w:rFonts w:eastAsia="Times New Roman" w:cstheme="minorHAnsi"/>
          <w:b/>
          <w:bCs/>
          <w:sz w:val="27"/>
        </w:rPr>
        <w:t>systemic</w:t>
      </w:r>
      <w:r w:rsidRPr="00482DE3">
        <w:rPr>
          <w:rFonts w:eastAsia="Times New Roman" w:cstheme="minorHAnsi"/>
          <w:sz w:val="27"/>
          <w:szCs w:val="27"/>
        </w:rPr>
        <w:t> (such as hypertension).</w:t>
      </w:r>
    </w:p>
    <w:p w:rsidR="00482DE3" w:rsidRPr="00482DE3" w:rsidRDefault="00482DE3" w:rsidP="00482DE3">
      <w:pPr>
        <w:spacing w:after="100" w:afterAutospacing="1" w:line="240" w:lineRule="auto"/>
        <w:outlineLvl w:val="1"/>
        <w:rPr>
          <w:rFonts w:eastAsia="Times New Roman" w:cstheme="minorHAnsi"/>
          <w:b/>
          <w:bCs/>
          <w:sz w:val="36"/>
          <w:szCs w:val="36"/>
        </w:rPr>
      </w:pPr>
      <w:proofErr w:type="spellStart"/>
      <w:r w:rsidRPr="00482DE3">
        <w:rPr>
          <w:rFonts w:eastAsia="Times New Roman" w:cstheme="minorHAnsi"/>
          <w:b/>
          <w:bCs/>
          <w:sz w:val="36"/>
          <w:szCs w:val="36"/>
        </w:rPr>
        <w:t>Innervation</w:t>
      </w:r>
      <w:proofErr w:type="spellEnd"/>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The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 xml:space="preserve"> of the nose can be functionally divided into </w:t>
      </w:r>
      <w:r w:rsidRPr="00482DE3">
        <w:rPr>
          <w:rFonts w:eastAsia="Times New Roman" w:cstheme="minorHAnsi"/>
          <w:b/>
          <w:bCs/>
          <w:sz w:val="27"/>
        </w:rPr>
        <w:t>special</w:t>
      </w:r>
      <w:r w:rsidRPr="00482DE3">
        <w:rPr>
          <w:rFonts w:eastAsia="Times New Roman" w:cstheme="minorHAnsi"/>
          <w:sz w:val="27"/>
          <w:szCs w:val="27"/>
        </w:rPr>
        <w:t> and </w:t>
      </w:r>
      <w:r w:rsidRPr="00482DE3">
        <w:rPr>
          <w:rFonts w:eastAsia="Times New Roman" w:cstheme="minorHAnsi"/>
          <w:b/>
          <w:bCs/>
          <w:sz w:val="27"/>
        </w:rPr>
        <w:t>general</w:t>
      </w:r>
      <w:r w:rsidRPr="00482DE3">
        <w:rPr>
          <w:rFonts w:eastAsia="Times New Roman" w:cstheme="minorHAnsi"/>
          <w:sz w:val="27"/>
          <w:szCs w:val="27"/>
        </w:rPr>
        <w:t>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Special sensory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 xml:space="preserve"> refers to the ability of the nose to smell. This is carried out by the </w:t>
      </w:r>
      <w:r w:rsidRPr="00482DE3">
        <w:rPr>
          <w:rFonts w:eastAsia="Times New Roman" w:cstheme="minorHAnsi"/>
          <w:b/>
          <w:bCs/>
          <w:sz w:val="27"/>
        </w:rPr>
        <w:t>olfactory nerves</w:t>
      </w:r>
      <w:r w:rsidRPr="00482DE3">
        <w:rPr>
          <w:rFonts w:eastAsia="Times New Roman" w:cstheme="minorHAnsi"/>
          <w:sz w:val="27"/>
          <w:szCs w:val="27"/>
        </w:rPr>
        <w:t xml:space="preserve">. The olfactory bulb, part of the brain, lies on the superior surface of the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 above the nasal cavity. Branches of the olfactory nerve run through the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 to provide special sensory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 xml:space="preserve"> to the nose.</w:t>
      </w:r>
    </w:p>
    <w:p w:rsidR="00482DE3" w:rsidRPr="00482DE3" w:rsidRDefault="00482DE3" w:rsidP="00482DE3">
      <w:pPr>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General sensory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 xml:space="preserve"> to the septum and lateral walls is delivered by the</w:t>
      </w:r>
      <w:r w:rsidRPr="00482DE3">
        <w:rPr>
          <w:rFonts w:eastAsia="Times New Roman" w:cstheme="minorHAnsi"/>
          <w:b/>
          <w:bCs/>
          <w:sz w:val="27"/>
        </w:rPr>
        <w:t> </w:t>
      </w:r>
      <w:proofErr w:type="spellStart"/>
      <w:r w:rsidRPr="00482DE3">
        <w:rPr>
          <w:rFonts w:eastAsia="Times New Roman" w:cstheme="minorHAnsi"/>
          <w:b/>
          <w:bCs/>
          <w:sz w:val="27"/>
        </w:rPr>
        <w:t>nasopalatine</w:t>
      </w:r>
      <w:proofErr w:type="spellEnd"/>
      <w:r w:rsidRPr="00482DE3">
        <w:rPr>
          <w:rFonts w:eastAsia="Times New Roman" w:cstheme="minorHAnsi"/>
          <w:b/>
          <w:bCs/>
          <w:sz w:val="27"/>
        </w:rPr>
        <w:t xml:space="preserve"> nerve</w:t>
      </w:r>
      <w:r w:rsidRPr="00482DE3">
        <w:rPr>
          <w:rFonts w:eastAsia="Times New Roman" w:cstheme="minorHAnsi"/>
          <w:sz w:val="27"/>
          <w:szCs w:val="27"/>
        </w:rPr>
        <w:t> (branch of maxillary nerve) and the </w:t>
      </w:r>
      <w:proofErr w:type="spellStart"/>
      <w:r w:rsidRPr="00482DE3">
        <w:rPr>
          <w:rFonts w:eastAsia="Times New Roman" w:cstheme="minorHAnsi"/>
          <w:b/>
          <w:bCs/>
          <w:sz w:val="27"/>
        </w:rPr>
        <w:t>nasociliary</w:t>
      </w:r>
      <w:proofErr w:type="spellEnd"/>
      <w:r w:rsidRPr="00482DE3">
        <w:rPr>
          <w:rFonts w:eastAsia="Times New Roman" w:cstheme="minorHAnsi"/>
          <w:b/>
          <w:bCs/>
          <w:sz w:val="27"/>
        </w:rPr>
        <w:t xml:space="preserve"> nerve</w:t>
      </w:r>
      <w:r w:rsidRPr="00482DE3">
        <w:rPr>
          <w:rFonts w:eastAsia="Times New Roman" w:cstheme="minorHAnsi"/>
          <w:sz w:val="27"/>
          <w:szCs w:val="27"/>
        </w:rPr>
        <w:t xml:space="preserve"> (branch of the ophthalmic nerve). </w:t>
      </w:r>
      <w:proofErr w:type="spellStart"/>
      <w:r w:rsidRPr="00482DE3">
        <w:rPr>
          <w:rFonts w:eastAsia="Times New Roman" w:cstheme="minorHAnsi"/>
          <w:sz w:val="27"/>
          <w:szCs w:val="27"/>
        </w:rPr>
        <w:t>Innervation</w:t>
      </w:r>
      <w:proofErr w:type="spellEnd"/>
      <w:r w:rsidRPr="00482DE3">
        <w:rPr>
          <w:rFonts w:eastAsia="Times New Roman" w:cstheme="minorHAnsi"/>
          <w:sz w:val="27"/>
          <w:szCs w:val="27"/>
        </w:rPr>
        <w:t xml:space="preserve"> to the external skin of the nose is supplied by the</w:t>
      </w:r>
      <w:r w:rsidRPr="00482DE3">
        <w:rPr>
          <w:rFonts w:eastAsia="Times New Roman" w:cstheme="minorHAnsi"/>
          <w:b/>
          <w:bCs/>
          <w:sz w:val="27"/>
        </w:rPr>
        <w:t> trigeminal nerve</w:t>
      </w:r>
      <w:r w:rsidRPr="00482DE3">
        <w:rPr>
          <w:rFonts w:eastAsia="Times New Roman" w:cstheme="minorHAnsi"/>
          <w:sz w:val="27"/>
          <w:szCs w:val="27"/>
        </w:rPr>
        <w:t>.</w:t>
      </w:r>
    </w:p>
    <w:p w:rsidR="00482DE3" w:rsidRPr="00482DE3" w:rsidRDefault="00482DE3" w:rsidP="00482DE3">
      <w:pPr>
        <w:shd w:val="clear" w:color="auto" w:fill="F2F2F2"/>
        <w:spacing w:after="0" w:line="240" w:lineRule="auto"/>
        <w:jc w:val="both"/>
        <w:rPr>
          <w:rFonts w:eastAsia="Times New Roman" w:cstheme="minorHAnsi"/>
          <w:sz w:val="27"/>
          <w:szCs w:val="27"/>
        </w:rPr>
      </w:pPr>
      <w:r w:rsidRPr="00482DE3">
        <w:rPr>
          <w:rFonts w:eastAsia="Times New Roman" w:cstheme="minorHAnsi"/>
          <w:noProof/>
          <w:sz w:val="27"/>
          <w:szCs w:val="27"/>
          <w:shd w:val="clear" w:color="auto" w:fill="FFFFFF"/>
        </w:rPr>
        <w:lastRenderedPageBreak/>
        <w:drawing>
          <wp:inline distT="0" distB="0" distL="0" distR="0">
            <wp:extent cx="4572000" cy="3038475"/>
            <wp:effectExtent l="19050" t="0" r="0" b="0"/>
            <wp:docPr id="14" name="Picture 6" descr="https://teachmeanatomy.info/wp-content/uploads/Innervation-of-the-Nasal-Septum-Olfactory-Nasopalatine-and-Nasociliary-Nerves.jpg">
              <a:hlinkClick xmlns:a="http://schemas.openxmlformats.org/drawingml/2006/main" r:id="rId94" tooltip="&quot; Fig 5 – Lateral view of the nasal septum. Note the close relationship of the olfactory bulb and cribriform pl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achmeanatomy.info/wp-content/uploads/Innervation-of-the-Nasal-Septum-Olfactory-Nasopalatine-and-Nasociliary-Nerves.jpg">
                      <a:hlinkClick r:id="rId94" tooltip="&quot; Fig 5 – Lateral view of the nasal septum. Note the close relationship of the olfactory bulb and cribriform plate&quot;"/>
                    </pic:cNvPr>
                    <pic:cNvPicPr>
                      <a:picLocks noChangeAspect="1" noChangeArrowheads="1"/>
                    </pic:cNvPicPr>
                  </pic:nvPicPr>
                  <pic:blipFill>
                    <a:blip r:embed="rId95"/>
                    <a:srcRect/>
                    <a:stretch>
                      <a:fillRect/>
                    </a:stretch>
                  </pic:blipFill>
                  <pic:spPr bwMode="auto">
                    <a:xfrm>
                      <a:off x="0" y="0"/>
                      <a:ext cx="4572000" cy="3038475"/>
                    </a:xfrm>
                    <a:prstGeom prst="rect">
                      <a:avLst/>
                    </a:prstGeom>
                    <a:noFill/>
                    <a:ln w="9525">
                      <a:noFill/>
                      <a:miter lim="800000"/>
                      <a:headEnd/>
                      <a:tailEnd/>
                    </a:ln>
                  </pic:spPr>
                </pic:pic>
              </a:graphicData>
            </a:graphic>
          </wp:inline>
        </w:drawing>
      </w:r>
    </w:p>
    <w:p w:rsidR="00482DE3" w:rsidRPr="00482DE3" w:rsidRDefault="00482DE3" w:rsidP="00482DE3">
      <w:pPr>
        <w:shd w:val="clear" w:color="auto" w:fill="F2F2F2"/>
        <w:spacing w:after="0" w:line="240" w:lineRule="auto"/>
        <w:jc w:val="both"/>
        <w:rPr>
          <w:rFonts w:eastAsia="Times New Roman" w:cstheme="minorHAnsi"/>
          <w:sz w:val="27"/>
          <w:szCs w:val="27"/>
        </w:rPr>
      </w:pPr>
      <w:r w:rsidRPr="00482DE3">
        <w:rPr>
          <w:rFonts w:eastAsia="Times New Roman" w:cstheme="minorHAnsi"/>
          <w:sz w:val="27"/>
          <w:szCs w:val="27"/>
        </w:rPr>
        <w:t xml:space="preserve">Fig 5 – Lateral view of the nasal septum. Note the close relationship of the olfactory bulb and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w:t>
      </w:r>
    </w:p>
    <w:p w:rsidR="00482DE3" w:rsidRPr="00482DE3" w:rsidRDefault="00482DE3" w:rsidP="00482DE3">
      <w:pPr>
        <w:shd w:val="clear" w:color="auto" w:fill="32323C"/>
        <w:spacing w:after="100" w:afterAutospacing="1" w:line="240" w:lineRule="auto"/>
        <w:jc w:val="center"/>
        <w:outlineLvl w:val="2"/>
        <w:rPr>
          <w:rFonts w:eastAsia="Times New Roman" w:cstheme="minorHAnsi"/>
          <w:b/>
          <w:bCs/>
          <w:sz w:val="27"/>
          <w:szCs w:val="27"/>
        </w:rPr>
      </w:pPr>
      <w:r w:rsidRPr="00482DE3">
        <w:rPr>
          <w:rFonts w:eastAsia="Times New Roman" w:cstheme="minorHAnsi"/>
          <w:b/>
          <w:bCs/>
          <w:sz w:val="27"/>
          <w:szCs w:val="27"/>
        </w:rPr>
        <w:t>Clinical Relevance: </w:t>
      </w:r>
      <w:proofErr w:type="spellStart"/>
      <w:r w:rsidRPr="00482DE3">
        <w:rPr>
          <w:rFonts w:eastAsia="Times New Roman" w:cstheme="minorHAnsi"/>
          <w:b/>
          <w:bCs/>
          <w:sz w:val="27"/>
          <w:szCs w:val="27"/>
        </w:rPr>
        <w:t>Cribriform</w:t>
      </w:r>
      <w:proofErr w:type="spellEnd"/>
      <w:r w:rsidRPr="00482DE3">
        <w:rPr>
          <w:rFonts w:eastAsia="Times New Roman" w:cstheme="minorHAnsi"/>
          <w:b/>
          <w:bCs/>
          <w:sz w:val="27"/>
          <w:szCs w:val="27"/>
        </w:rPr>
        <w:t xml:space="preserve"> Plate Fracture</w:t>
      </w:r>
    </w:p>
    <w:p w:rsidR="00482DE3" w:rsidRPr="00482DE3" w:rsidRDefault="00482DE3" w:rsidP="00482DE3">
      <w:pPr>
        <w:shd w:val="clear" w:color="auto" w:fill="32323C"/>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A fracture of the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 can occur as a result of nose </w:t>
      </w:r>
      <w:r w:rsidRPr="00482DE3">
        <w:rPr>
          <w:rFonts w:eastAsia="Times New Roman" w:cstheme="minorHAnsi"/>
          <w:b/>
          <w:bCs/>
          <w:sz w:val="27"/>
        </w:rPr>
        <w:t>trauma</w:t>
      </w:r>
      <w:r w:rsidRPr="00482DE3">
        <w:rPr>
          <w:rFonts w:eastAsia="Times New Roman" w:cstheme="minorHAnsi"/>
          <w:sz w:val="27"/>
          <w:szCs w:val="27"/>
        </w:rPr>
        <w:t xml:space="preserve">. It is either fractured directly by the trauma, or by fragments of the </w:t>
      </w:r>
      <w:proofErr w:type="spellStart"/>
      <w:r w:rsidRPr="00482DE3">
        <w:rPr>
          <w:rFonts w:eastAsia="Times New Roman" w:cstheme="minorHAnsi"/>
          <w:sz w:val="27"/>
          <w:szCs w:val="27"/>
        </w:rPr>
        <w:t>ethmoid</w:t>
      </w:r>
      <w:proofErr w:type="spellEnd"/>
      <w:r w:rsidRPr="00482DE3">
        <w:rPr>
          <w:rFonts w:eastAsia="Times New Roman" w:cstheme="minorHAnsi"/>
          <w:sz w:val="27"/>
          <w:szCs w:val="27"/>
        </w:rPr>
        <w:t xml:space="preserve"> bone.</w:t>
      </w:r>
    </w:p>
    <w:p w:rsidR="00482DE3" w:rsidRPr="00482DE3" w:rsidRDefault="00482DE3" w:rsidP="00482DE3">
      <w:pPr>
        <w:shd w:val="clear" w:color="auto" w:fill="32323C"/>
        <w:spacing w:after="100" w:afterAutospacing="1" w:line="240" w:lineRule="auto"/>
        <w:jc w:val="both"/>
        <w:rPr>
          <w:rFonts w:eastAsia="Times New Roman" w:cstheme="minorHAnsi"/>
          <w:sz w:val="27"/>
          <w:szCs w:val="27"/>
        </w:rPr>
      </w:pPr>
      <w:r w:rsidRPr="00482DE3">
        <w:rPr>
          <w:rFonts w:eastAsia="Times New Roman" w:cstheme="minorHAnsi"/>
          <w:sz w:val="27"/>
          <w:szCs w:val="27"/>
        </w:rPr>
        <w:t xml:space="preserve">A fractured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 can penetrate the </w:t>
      </w:r>
      <w:proofErr w:type="spellStart"/>
      <w:r w:rsidRPr="00482DE3">
        <w:rPr>
          <w:rFonts w:eastAsia="Times New Roman" w:cstheme="minorHAnsi"/>
          <w:b/>
          <w:bCs/>
          <w:sz w:val="27"/>
        </w:rPr>
        <w:t>meningeal</w:t>
      </w:r>
      <w:proofErr w:type="spellEnd"/>
      <w:r w:rsidRPr="00482DE3">
        <w:rPr>
          <w:rFonts w:eastAsia="Times New Roman" w:cstheme="minorHAnsi"/>
          <w:sz w:val="27"/>
          <w:szCs w:val="27"/>
        </w:rPr>
        <w:t> linings of the brain, causing leakage of </w:t>
      </w:r>
      <w:proofErr w:type="spellStart"/>
      <w:r w:rsidRPr="00482DE3">
        <w:rPr>
          <w:rFonts w:eastAsia="Times New Roman" w:cstheme="minorHAnsi"/>
          <w:b/>
          <w:bCs/>
          <w:sz w:val="27"/>
        </w:rPr>
        <w:t>cerebro</w:t>
      </w:r>
      <w:proofErr w:type="spellEnd"/>
      <w:r w:rsidRPr="00482DE3">
        <w:rPr>
          <w:rFonts w:eastAsia="Times New Roman" w:cstheme="minorHAnsi"/>
          <w:b/>
          <w:bCs/>
          <w:sz w:val="27"/>
        </w:rPr>
        <w:t>-spinal fluid</w:t>
      </w:r>
      <w:r w:rsidRPr="00482DE3">
        <w:rPr>
          <w:rFonts w:eastAsia="Times New Roman" w:cstheme="minorHAnsi"/>
          <w:sz w:val="27"/>
          <w:szCs w:val="27"/>
        </w:rPr>
        <w:t>. Exposing the brain to the outside environment like this increases the risks of meningitis, encephalitis and cerebral abscesses.</w:t>
      </w:r>
    </w:p>
    <w:p w:rsidR="00482DE3" w:rsidRPr="00482DE3" w:rsidRDefault="00482DE3" w:rsidP="00482DE3">
      <w:pPr>
        <w:shd w:val="clear" w:color="auto" w:fill="32323C"/>
        <w:spacing w:line="240" w:lineRule="auto"/>
        <w:jc w:val="both"/>
        <w:rPr>
          <w:rFonts w:eastAsia="Times New Roman" w:cstheme="minorHAnsi"/>
          <w:sz w:val="27"/>
          <w:szCs w:val="27"/>
        </w:rPr>
      </w:pPr>
      <w:r w:rsidRPr="00482DE3">
        <w:rPr>
          <w:rFonts w:eastAsia="Times New Roman" w:cstheme="minorHAnsi"/>
          <w:sz w:val="27"/>
          <w:szCs w:val="27"/>
        </w:rPr>
        <w:t>The </w:t>
      </w:r>
      <w:r w:rsidRPr="00482DE3">
        <w:rPr>
          <w:rFonts w:eastAsia="Times New Roman" w:cstheme="minorHAnsi"/>
          <w:b/>
          <w:bCs/>
          <w:sz w:val="27"/>
        </w:rPr>
        <w:t>olfactory bulb</w:t>
      </w:r>
      <w:r w:rsidRPr="00482DE3">
        <w:rPr>
          <w:rFonts w:eastAsia="Times New Roman" w:cstheme="minorHAnsi"/>
          <w:sz w:val="27"/>
          <w:szCs w:val="27"/>
        </w:rPr>
        <w:t xml:space="preserve"> lies on the </w:t>
      </w:r>
      <w:proofErr w:type="spellStart"/>
      <w:r w:rsidRPr="00482DE3">
        <w:rPr>
          <w:rFonts w:eastAsia="Times New Roman" w:cstheme="minorHAnsi"/>
          <w:sz w:val="27"/>
          <w:szCs w:val="27"/>
        </w:rPr>
        <w:t>cribriform</w:t>
      </w:r>
      <w:proofErr w:type="spellEnd"/>
      <w:r w:rsidRPr="00482DE3">
        <w:rPr>
          <w:rFonts w:eastAsia="Times New Roman" w:cstheme="minorHAnsi"/>
          <w:sz w:val="27"/>
          <w:szCs w:val="27"/>
        </w:rPr>
        <w:t xml:space="preserve"> plate and can be damaged irreversibly by the fracture. In this case, the patient may present with </w:t>
      </w:r>
      <w:proofErr w:type="spellStart"/>
      <w:r w:rsidRPr="00482DE3">
        <w:rPr>
          <w:rFonts w:eastAsia="Times New Roman" w:cstheme="minorHAnsi"/>
          <w:b/>
          <w:bCs/>
          <w:sz w:val="27"/>
        </w:rPr>
        <w:t>anosmia</w:t>
      </w:r>
      <w:proofErr w:type="spellEnd"/>
      <w:r w:rsidRPr="00482DE3">
        <w:rPr>
          <w:rFonts w:eastAsia="Times New Roman" w:cstheme="minorHAnsi"/>
          <w:sz w:val="27"/>
          <w:szCs w:val="27"/>
        </w:rPr>
        <w:t> (loss of smell).</w:t>
      </w:r>
    </w:p>
    <w:sectPr w:rsidR="00482DE3" w:rsidRPr="00482DE3" w:rsidSect="00F57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29D"/>
    <w:multiLevelType w:val="multilevel"/>
    <w:tmpl w:val="252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13E6"/>
    <w:multiLevelType w:val="multilevel"/>
    <w:tmpl w:val="397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0632B"/>
    <w:multiLevelType w:val="multilevel"/>
    <w:tmpl w:val="62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50AAA"/>
    <w:multiLevelType w:val="multilevel"/>
    <w:tmpl w:val="885A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5A11"/>
    <w:multiLevelType w:val="multilevel"/>
    <w:tmpl w:val="2A66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E06A2"/>
    <w:multiLevelType w:val="multilevel"/>
    <w:tmpl w:val="2850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040"/>
    <w:multiLevelType w:val="multilevel"/>
    <w:tmpl w:val="D80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60DF2"/>
    <w:multiLevelType w:val="multilevel"/>
    <w:tmpl w:val="71367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B3952"/>
    <w:multiLevelType w:val="multilevel"/>
    <w:tmpl w:val="6A2E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9105A"/>
    <w:multiLevelType w:val="multilevel"/>
    <w:tmpl w:val="F822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B7C7E"/>
    <w:multiLevelType w:val="multilevel"/>
    <w:tmpl w:val="7BD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F4016"/>
    <w:multiLevelType w:val="multilevel"/>
    <w:tmpl w:val="B88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0177C"/>
    <w:multiLevelType w:val="multilevel"/>
    <w:tmpl w:val="5CD6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D0325"/>
    <w:multiLevelType w:val="multilevel"/>
    <w:tmpl w:val="74C89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28AE"/>
    <w:multiLevelType w:val="multilevel"/>
    <w:tmpl w:val="861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F73AE"/>
    <w:multiLevelType w:val="multilevel"/>
    <w:tmpl w:val="41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3218E"/>
    <w:multiLevelType w:val="multilevel"/>
    <w:tmpl w:val="DD8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20F15"/>
    <w:multiLevelType w:val="multilevel"/>
    <w:tmpl w:val="9B5CC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B3944"/>
    <w:multiLevelType w:val="multilevel"/>
    <w:tmpl w:val="6CD6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20FDF"/>
    <w:multiLevelType w:val="multilevel"/>
    <w:tmpl w:val="330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85E40"/>
    <w:multiLevelType w:val="multilevel"/>
    <w:tmpl w:val="FED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23B31"/>
    <w:multiLevelType w:val="multilevel"/>
    <w:tmpl w:val="001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CB1A1A"/>
    <w:multiLevelType w:val="multilevel"/>
    <w:tmpl w:val="0DF00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143F7"/>
    <w:multiLevelType w:val="multilevel"/>
    <w:tmpl w:val="15A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A31610"/>
    <w:multiLevelType w:val="multilevel"/>
    <w:tmpl w:val="36B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E29DB"/>
    <w:multiLevelType w:val="multilevel"/>
    <w:tmpl w:val="BF7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CA534C"/>
    <w:multiLevelType w:val="multilevel"/>
    <w:tmpl w:val="C40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617FE"/>
    <w:multiLevelType w:val="multilevel"/>
    <w:tmpl w:val="540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F452E"/>
    <w:multiLevelType w:val="multilevel"/>
    <w:tmpl w:val="7BF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F1067"/>
    <w:multiLevelType w:val="multilevel"/>
    <w:tmpl w:val="E3E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40EFF"/>
    <w:multiLevelType w:val="multilevel"/>
    <w:tmpl w:val="093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31AAA"/>
    <w:multiLevelType w:val="multilevel"/>
    <w:tmpl w:val="47E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7540F"/>
    <w:multiLevelType w:val="multilevel"/>
    <w:tmpl w:val="FB38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9154B"/>
    <w:multiLevelType w:val="multilevel"/>
    <w:tmpl w:val="3BA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06CC6"/>
    <w:multiLevelType w:val="multilevel"/>
    <w:tmpl w:val="81E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F3ADF"/>
    <w:multiLevelType w:val="multilevel"/>
    <w:tmpl w:val="64C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B48F8"/>
    <w:multiLevelType w:val="multilevel"/>
    <w:tmpl w:val="43D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50BEC"/>
    <w:multiLevelType w:val="multilevel"/>
    <w:tmpl w:val="01C2C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A39BB"/>
    <w:multiLevelType w:val="multilevel"/>
    <w:tmpl w:val="D8F2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B2BFC"/>
    <w:multiLevelType w:val="hybridMultilevel"/>
    <w:tmpl w:val="D0DA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0ECC"/>
    <w:multiLevelType w:val="multilevel"/>
    <w:tmpl w:val="A0D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041A4"/>
    <w:multiLevelType w:val="multilevel"/>
    <w:tmpl w:val="D4A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81E11"/>
    <w:multiLevelType w:val="multilevel"/>
    <w:tmpl w:val="68F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2089A"/>
    <w:multiLevelType w:val="multilevel"/>
    <w:tmpl w:val="6E6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42"/>
  </w:num>
  <w:num w:numId="4">
    <w:abstractNumId w:val="20"/>
  </w:num>
  <w:num w:numId="5">
    <w:abstractNumId w:val="19"/>
  </w:num>
  <w:num w:numId="6">
    <w:abstractNumId w:val="29"/>
  </w:num>
  <w:num w:numId="7">
    <w:abstractNumId w:val="35"/>
  </w:num>
  <w:num w:numId="8">
    <w:abstractNumId w:val="17"/>
  </w:num>
  <w:num w:numId="9">
    <w:abstractNumId w:val="28"/>
  </w:num>
  <w:num w:numId="10">
    <w:abstractNumId w:val="33"/>
  </w:num>
  <w:num w:numId="11">
    <w:abstractNumId w:val="18"/>
  </w:num>
  <w:num w:numId="12">
    <w:abstractNumId w:val="22"/>
  </w:num>
  <w:num w:numId="13">
    <w:abstractNumId w:val="2"/>
  </w:num>
  <w:num w:numId="14">
    <w:abstractNumId w:val="12"/>
  </w:num>
  <w:num w:numId="15">
    <w:abstractNumId w:val="16"/>
  </w:num>
  <w:num w:numId="16">
    <w:abstractNumId w:val="9"/>
  </w:num>
  <w:num w:numId="17">
    <w:abstractNumId w:val="38"/>
  </w:num>
  <w:num w:numId="18">
    <w:abstractNumId w:val="7"/>
  </w:num>
  <w:num w:numId="19">
    <w:abstractNumId w:val="0"/>
  </w:num>
  <w:num w:numId="20">
    <w:abstractNumId w:val="5"/>
  </w:num>
  <w:num w:numId="21">
    <w:abstractNumId w:val="32"/>
  </w:num>
  <w:num w:numId="22">
    <w:abstractNumId w:val="37"/>
  </w:num>
  <w:num w:numId="23">
    <w:abstractNumId w:val="40"/>
  </w:num>
  <w:num w:numId="24">
    <w:abstractNumId w:val="25"/>
  </w:num>
  <w:num w:numId="25">
    <w:abstractNumId w:val="4"/>
  </w:num>
  <w:num w:numId="26">
    <w:abstractNumId w:val="23"/>
  </w:num>
  <w:num w:numId="27">
    <w:abstractNumId w:val="21"/>
  </w:num>
  <w:num w:numId="28">
    <w:abstractNumId w:val="26"/>
  </w:num>
  <w:num w:numId="29">
    <w:abstractNumId w:val="3"/>
  </w:num>
  <w:num w:numId="30">
    <w:abstractNumId w:val="34"/>
  </w:num>
  <w:num w:numId="31">
    <w:abstractNumId w:val="11"/>
  </w:num>
  <w:num w:numId="32">
    <w:abstractNumId w:val="24"/>
  </w:num>
  <w:num w:numId="33">
    <w:abstractNumId w:val="1"/>
  </w:num>
  <w:num w:numId="34">
    <w:abstractNumId w:val="30"/>
  </w:num>
  <w:num w:numId="35">
    <w:abstractNumId w:val="36"/>
  </w:num>
  <w:num w:numId="36">
    <w:abstractNumId w:val="8"/>
  </w:num>
  <w:num w:numId="37">
    <w:abstractNumId w:val="39"/>
  </w:num>
  <w:num w:numId="38">
    <w:abstractNumId w:val="31"/>
  </w:num>
  <w:num w:numId="39">
    <w:abstractNumId w:val="41"/>
  </w:num>
  <w:num w:numId="40">
    <w:abstractNumId w:val="10"/>
  </w:num>
  <w:num w:numId="41">
    <w:abstractNumId w:val="15"/>
  </w:num>
  <w:num w:numId="42">
    <w:abstractNumId w:val="14"/>
  </w:num>
  <w:num w:numId="43">
    <w:abstractNumId w:val="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0BC"/>
    <w:rsid w:val="001730BC"/>
    <w:rsid w:val="00482DE3"/>
    <w:rsid w:val="00CE08D0"/>
    <w:rsid w:val="00F57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AA"/>
  </w:style>
  <w:style w:type="paragraph" w:styleId="Heading1">
    <w:name w:val="heading 1"/>
    <w:basedOn w:val="Normal"/>
    <w:link w:val="Heading1Char"/>
    <w:uiPriority w:val="9"/>
    <w:qFormat/>
    <w:rsid w:val="00173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0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0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0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30BC"/>
    <w:rPr>
      <w:color w:val="0000FF"/>
      <w:u w:val="single"/>
    </w:rPr>
  </w:style>
  <w:style w:type="paragraph" w:styleId="NormalWeb">
    <w:name w:val="Normal (Web)"/>
    <w:basedOn w:val="Normal"/>
    <w:uiPriority w:val="99"/>
    <w:semiHidden/>
    <w:unhideWhenUsed/>
    <w:rsid w:val="0017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1730BC"/>
  </w:style>
  <w:style w:type="character" w:customStyle="1" w:styleId="tocnumber">
    <w:name w:val="tocnumber"/>
    <w:basedOn w:val="DefaultParagraphFont"/>
    <w:rsid w:val="001730BC"/>
  </w:style>
  <w:style w:type="character" w:customStyle="1" w:styleId="toctext">
    <w:name w:val="toctext"/>
    <w:basedOn w:val="DefaultParagraphFont"/>
    <w:rsid w:val="001730BC"/>
  </w:style>
  <w:style w:type="character" w:customStyle="1" w:styleId="mw-headline">
    <w:name w:val="mw-headline"/>
    <w:basedOn w:val="DefaultParagraphFont"/>
    <w:rsid w:val="001730BC"/>
  </w:style>
  <w:style w:type="character" w:customStyle="1" w:styleId="mw-editsection">
    <w:name w:val="mw-editsection"/>
    <w:basedOn w:val="DefaultParagraphFont"/>
    <w:rsid w:val="001730BC"/>
  </w:style>
  <w:style w:type="character" w:customStyle="1" w:styleId="mw-editsection-bracket">
    <w:name w:val="mw-editsection-bracket"/>
    <w:basedOn w:val="DefaultParagraphFont"/>
    <w:rsid w:val="001730BC"/>
  </w:style>
  <w:style w:type="character" w:customStyle="1" w:styleId="mw-cite-backlink">
    <w:name w:val="mw-cite-backlink"/>
    <w:basedOn w:val="DefaultParagraphFont"/>
    <w:rsid w:val="001730BC"/>
  </w:style>
  <w:style w:type="character" w:customStyle="1" w:styleId="cite-accessibility-label">
    <w:name w:val="cite-accessibility-label"/>
    <w:basedOn w:val="DefaultParagraphFont"/>
    <w:rsid w:val="001730BC"/>
  </w:style>
  <w:style w:type="character" w:customStyle="1" w:styleId="reference-text">
    <w:name w:val="reference-text"/>
    <w:basedOn w:val="DefaultParagraphFont"/>
    <w:rsid w:val="001730BC"/>
  </w:style>
  <w:style w:type="character" w:styleId="HTMLCite">
    <w:name w:val="HTML Cite"/>
    <w:basedOn w:val="DefaultParagraphFont"/>
    <w:uiPriority w:val="99"/>
    <w:semiHidden/>
    <w:unhideWhenUsed/>
    <w:rsid w:val="001730BC"/>
    <w:rPr>
      <w:i/>
      <w:iCs/>
    </w:rPr>
  </w:style>
  <w:style w:type="character" w:customStyle="1" w:styleId="z3988">
    <w:name w:val="z3988"/>
    <w:basedOn w:val="DefaultParagraphFont"/>
    <w:rsid w:val="001730BC"/>
  </w:style>
  <w:style w:type="character" w:customStyle="1" w:styleId="mw-collapsible-toggle">
    <w:name w:val="mw-collapsible-toggle"/>
    <w:basedOn w:val="DefaultParagraphFont"/>
    <w:rsid w:val="001730BC"/>
  </w:style>
  <w:style w:type="character" w:customStyle="1" w:styleId="nowrap">
    <w:name w:val="nowrap"/>
    <w:basedOn w:val="DefaultParagraphFont"/>
    <w:rsid w:val="001730BC"/>
  </w:style>
  <w:style w:type="character" w:customStyle="1" w:styleId="uid">
    <w:name w:val="uid"/>
    <w:basedOn w:val="DefaultParagraphFont"/>
    <w:rsid w:val="001730BC"/>
  </w:style>
  <w:style w:type="paragraph" w:styleId="z-TopofForm">
    <w:name w:val="HTML Top of Form"/>
    <w:basedOn w:val="Normal"/>
    <w:next w:val="Normal"/>
    <w:link w:val="z-TopofFormChar"/>
    <w:hidden/>
    <w:uiPriority w:val="99"/>
    <w:semiHidden/>
    <w:unhideWhenUsed/>
    <w:rsid w:val="001730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0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30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30BC"/>
    <w:rPr>
      <w:rFonts w:ascii="Arial" w:eastAsia="Times New Roman" w:hAnsi="Arial" w:cs="Arial"/>
      <w:vanish/>
      <w:sz w:val="16"/>
      <w:szCs w:val="16"/>
    </w:rPr>
  </w:style>
  <w:style w:type="character" w:customStyle="1" w:styleId="wb-langlinks-edit">
    <w:name w:val="wb-langlinks-edit"/>
    <w:basedOn w:val="DefaultParagraphFont"/>
    <w:rsid w:val="001730BC"/>
  </w:style>
  <w:style w:type="character" w:customStyle="1" w:styleId="anonymous-show">
    <w:name w:val="anonymous-show"/>
    <w:basedOn w:val="DefaultParagraphFont"/>
    <w:rsid w:val="001730BC"/>
  </w:style>
  <w:style w:type="paragraph" w:styleId="BalloonText">
    <w:name w:val="Balloon Text"/>
    <w:basedOn w:val="Normal"/>
    <w:link w:val="BalloonTextChar"/>
    <w:uiPriority w:val="99"/>
    <w:semiHidden/>
    <w:unhideWhenUsed/>
    <w:rsid w:val="0017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BC"/>
    <w:rPr>
      <w:rFonts w:ascii="Tahoma" w:hAnsi="Tahoma" w:cs="Tahoma"/>
      <w:sz w:val="16"/>
      <w:szCs w:val="16"/>
    </w:rPr>
  </w:style>
  <w:style w:type="paragraph" w:styleId="ListParagraph">
    <w:name w:val="List Paragraph"/>
    <w:basedOn w:val="Normal"/>
    <w:uiPriority w:val="34"/>
    <w:qFormat/>
    <w:rsid w:val="00482DE3"/>
    <w:pPr>
      <w:ind w:left="720"/>
      <w:contextualSpacing/>
    </w:pPr>
  </w:style>
</w:styles>
</file>

<file path=word/webSettings.xml><?xml version="1.0" encoding="utf-8"?>
<w:webSettings xmlns:r="http://schemas.openxmlformats.org/officeDocument/2006/relationships" xmlns:w="http://schemas.openxmlformats.org/wordprocessingml/2006/main">
  <w:divs>
    <w:div w:id="1266381470">
      <w:bodyDiv w:val="1"/>
      <w:marLeft w:val="0"/>
      <w:marRight w:val="0"/>
      <w:marTop w:val="0"/>
      <w:marBottom w:val="0"/>
      <w:divBdr>
        <w:top w:val="none" w:sz="0" w:space="0" w:color="auto"/>
        <w:left w:val="none" w:sz="0" w:space="0" w:color="auto"/>
        <w:bottom w:val="none" w:sz="0" w:space="0" w:color="auto"/>
        <w:right w:val="none" w:sz="0" w:space="0" w:color="auto"/>
      </w:divBdr>
      <w:divsChild>
        <w:div w:id="81333396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62896739">
              <w:marLeft w:val="0"/>
              <w:marRight w:val="0"/>
              <w:marTop w:val="0"/>
              <w:marBottom w:val="0"/>
              <w:divBdr>
                <w:top w:val="none" w:sz="0" w:space="0" w:color="auto"/>
                <w:left w:val="none" w:sz="0" w:space="0" w:color="auto"/>
                <w:bottom w:val="none" w:sz="0" w:space="0" w:color="auto"/>
                <w:right w:val="none" w:sz="0" w:space="0" w:color="auto"/>
              </w:divBdr>
              <w:divsChild>
                <w:div w:id="1662418651">
                  <w:marLeft w:val="0"/>
                  <w:marRight w:val="0"/>
                  <w:marTop w:val="0"/>
                  <w:marBottom w:val="240"/>
                  <w:divBdr>
                    <w:top w:val="single" w:sz="6" w:space="0" w:color="A2A9B1"/>
                    <w:left w:val="single" w:sz="6" w:space="0" w:color="A2A9B1"/>
                    <w:bottom w:val="single" w:sz="6" w:space="0" w:color="A2A9B1"/>
                    <w:right w:val="single" w:sz="6" w:space="0" w:color="A2A9B1"/>
                  </w:divBdr>
                  <w:divsChild>
                    <w:div w:id="199823203">
                      <w:marLeft w:val="0"/>
                      <w:marRight w:val="0"/>
                      <w:marTop w:val="0"/>
                      <w:marBottom w:val="0"/>
                      <w:divBdr>
                        <w:top w:val="none" w:sz="0" w:space="0" w:color="auto"/>
                        <w:left w:val="none" w:sz="0" w:space="0" w:color="auto"/>
                        <w:bottom w:val="none" w:sz="0" w:space="0" w:color="auto"/>
                        <w:right w:val="none" w:sz="0" w:space="0" w:color="auto"/>
                      </w:divBdr>
                      <w:divsChild>
                        <w:div w:id="44529781">
                          <w:marLeft w:val="0"/>
                          <w:marRight w:val="0"/>
                          <w:marTop w:val="0"/>
                          <w:marBottom w:val="0"/>
                          <w:divBdr>
                            <w:top w:val="none" w:sz="0" w:space="0" w:color="auto"/>
                            <w:left w:val="none" w:sz="0" w:space="0" w:color="auto"/>
                            <w:bottom w:val="none" w:sz="0" w:space="0" w:color="auto"/>
                            <w:right w:val="none" w:sz="0" w:space="0" w:color="auto"/>
                          </w:divBdr>
                        </w:div>
                        <w:div w:id="282730288">
                          <w:marLeft w:val="0"/>
                          <w:marRight w:val="0"/>
                          <w:marTop w:val="0"/>
                          <w:marBottom w:val="0"/>
                          <w:divBdr>
                            <w:top w:val="none" w:sz="0" w:space="0" w:color="auto"/>
                            <w:left w:val="none" w:sz="0" w:space="0" w:color="auto"/>
                            <w:bottom w:val="none" w:sz="0" w:space="0" w:color="auto"/>
                            <w:right w:val="none" w:sz="0" w:space="0" w:color="auto"/>
                          </w:divBdr>
                          <w:divsChild>
                            <w:div w:id="1107968435">
                              <w:marLeft w:val="0"/>
                              <w:marRight w:val="0"/>
                              <w:marTop w:val="0"/>
                              <w:marBottom w:val="0"/>
                              <w:divBdr>
                                <w:top w:val="none" w:sz="0" w:space="0" w:color="auto"/>
                                <w:left w:val="none" w:sz="0" w:space="0" w:color="auto"/>
                                <w:bottom w:val="none" w:sz="0" w:space="0" w:color="auto"/>
                                <w:right w:val="none" w:sz="0" w:space="0" w:color="auto"/>
                              </w:divBdr>
                            </w:div>
                          </w:divsChild>
                        </w:div>
                        <w:div w:id="943927977">
                          <w:marLeft w:val="0"/>
                          <w:marRight w:val="0"/>
                          <w:marTop w:val="0"/>
                          <w:marBottom w:val="0"/>
                          <w:divBdr>
                            <w:top w:val="none" w:sz="0" w:space="0" w:color="auto"/>
                            <w:left w:val="none" w:sz="0" w:space="0" w:color="auto"/>
                            <w:bottom w:val="none" w:sz="0" w:space="0" w:color="auto"/>
                            <w:right w:val="none" w:sz="0" w:space="0" w:color="auto"/>
                          </w:divBdr>
                          <w:divsChild>
                            <w:div w:id="301350964">
                              <w:marLeft w:val="0"/>
                              <w:marRight w:val="0"/>
                              <w:marTop w:val="100"/>
                              <w:marBottom w:val="100"/>
                              <w:divBdr>
                                <w:top w:val="single" w:sz="12" w:space="4" w:color="3366CC"/>
                                <w:left w:val="single" w:sz="12" w:space="4" w:color="3366CC"/>
                                <w:bottom w:val="single" w:sz="12" w:space="4" w:color="3366CC"/>
                                <w:right w:val="single" w:sz="12" w:space="4" w:color="3366CC"/>
                              </w:divBdr>
                            </w:div>
                          </w:divsChild>
                        </w:div>
                      </w:divsChild>
                    </w:div>
                  </w:divsChild>
                </w:div>
              </w:divsChild>
            </w:div>
            <w:div w:id="339817497">
              <w:marLeft w:val="0"/>
              <w:marRight w:val="0"/>
              <w:marTop w:val="0"/>
              <w:marBottom w:val="0"/>
              <w:divBdr>
                <w:top w:val="none" w:sz="0" w:space="0" w:color="auto"/>
                <w:left w:val="none" w:sz="0" w:space="0" w:color="auto"/>
                <w:bottom w:val="none" w:sz="0" w:space="0" w:color="auto"/>
                <w:right w:val="none" w:sz="0" w:space="0" w:color="auto"/>
              </w:divBdr>
              <w:divsChild>
                <w:div w:id="422534020">
                  <w:marLeft w:val="0"/>
                  <w:marRight w:val="0"/>
                  <w:marTop w:val="0"/>
                  <w:marBottom w:val="0"/>
                  <w:divBdr>
                    <w:top w:val="none" w:sz="0" w:space="0" w:color="auto"/>
                    <w:left w:val="none" w:sz="0" w:space="0" w:color="auto"/>
                    <w:bottom w:val="none" w:sz="0" w:space="0" w:color="auto"/>
                    <w:right w:val="none" w:sz="0" w:space="0" w:color="auto"/>
                  </w:divBdr>
                </w:div>
                <w:div w:id="614217510">
                  <w:marLeft w:val="0"/>
                  <w:marRight w:val="0"/>
                  <w:marTop w:val="0"/>
                  <w:marBottom w:val="0"/>
                  <w:divBdr>
                    <w:top w:val="none" w:sz="0" w:space="0" w:color="auto"/>
                    <w:left w:val="none" w:sz="0" w:space="0" w:color="auto"/>
                    <w:bottom w:val="none" w:sz="0" w:space="0" w:color="auto"/>
                    <w:right w:val="none" w:sz="0" w:space="0" w:color="auto"/>
                  </w:divBdr>
                  <w:divsChild>
                    <w:div w:id="455101620">
                      <w:marLeft w:val="0"/>
                      <w:marRight w:val="0"/>
                      <w:marTop w:val="0"/>
                      <w:marBottom w:val="0"/>
                      <w:divBdr>
                        <w:top w:val="none" w:sz="0" w:space="0" w:color="auto"/>
                        <w:left w:val="none" w:sz="0" w:space="0" w:color="auto"/>
                        <w:bottom w:val="none" w:sz="0" w:space="0" w:color="auto"/>
                        <w:right w:val="none" w:sz="0" w:space="0" w:color="auto"/>
                      </w:divBdr>
                      <w:divsChild>
                        <w:div w:id="168762430">
                          <w:marLeft w:val="0"/>
                          <w:marRight w:val="0"/>
                          <w:marTop w:val="0"/>
                          <w:marBottom w:val="0"/>
                          <w:divBdr>
                            <w:top w:val="none" w:sz="0" w:space="0" w:color="auto"/>
                            <w:left w:val="none" w:sz="0" w:space="0" w:color="auto"/>
                            <w:bottom w:val="none" w:sz="0" w:space="0" w:color="auto"/>
                            <w:right w:val="none" w:sz="0" w:space="0" w:color="auto"/>
                          </w:divBdr>
                        </w:div>
                        <w:div w:id="2043702100">
                          <w:marLeft w:val="0"/>
                          <w:marRight w:val="0"/>
                          <w:marTop w:val="0"/>
                          <w:marBottom w:val="0"/>
                          <w:divBdr>
                            <w:top w:val="none" w:sz="0" w:space="0" w:color="auto"/>
                            <w:left w:val="none" w:sz="0" w:space="0" w:color="auto"/>
                            <w:bottom w:val="none" w:sz="0" w:space="0" w:color="auto"/>
                            <w:right w:val="none" w:sz="0" w:space="0" w:color="auto"/>
                          </w:divBdr>
                        </w:div>
                        <w:div w:id="714740946">
                          <w:marLeft w:val="0"/>
                          <w:marRight w:val="0"/>
                          <w:marTop w:val="0"/>
                          <w:marBottom w:val="0"/>
                          <w:divBdr>
                            <w:top w:val="single" w:sz="6" w:space="5" w:color="A2A9B1"/>
                            <w:left w:val="single" w:sz="6" w:space="5" w:color="A2A9B1"/>
                            <w:bottom w:val="single" w:sz="6" w:space="5" w:color="A2A9B1"/>
                            <w:right w:val="single" w:sz="6" w:space="5" w:color="A2A9B1"/>
                          </w:divBdr>
                        </w:div>
                        <w:div w:id="1465539863">
                          <w:marLeft w:val="0"/>
                          <w:marRight w:val="0"/>
                          <w:marTop w:val="0"/>
                          <w:marBottom w:val="0"/>
                          <w:divBdr>
                            <w:top w:val="none" w:sz="0" w:space="0" w:color="auto"/>
                            <w:left w:val="none" w:sz="0" w:space="0" w:color="auto"/>
                            <w:bottom w:val="none" w:sz="0" w:space="0" w:color="auto"/>
                            <w:right w:val="none" w:sz="0" w:space="0" w:color="auto"/>
                          </w:divBdr>
                          <w:divsChild>
                            <w:div w:id="2038237007">
                              <w:marLeft w:val="30"/>
                              <w:marRight w:val="30"/>
                              <w:marTop w:val="30"/>
                              <w:marBottom w:val="30"/>
                              <w:divBdr>
                                <w:top w:val="single" w:sz="6" w:space="0" w:color="C8CCD1"/>
                                <w:left w:val="single" w:sz="6" w:space="0" w:color="C8CCD1"/>
                                <w:bottom w:val="single" w:sz="6" w:space="0" w:color="C8CCD1"/>
                                <w:right w:val="single" w:sz="6" w:space="0" w:color="C8CCD1"/>
                              </w:divBdr>
                              <w:divsChild>
                                <w:div w:id="82264919">
                                  <w:marLeft w:val="0"/>
                                  <w:marRight w:val="0"/>
                                  <w:marTop w:val="465"/>
                                  <w:marBottom w:val="465"/>
                                  <w:divBdr>
                                    <w:top w:val="none" w:sz="0" w:space="0" w:color="auto"/>
                                    <w:left w:val="none" w:sz="0" w:space="0" w:color="auto"/>
                                    <w:bottom w:val="none" w:sz="0" w:space="0" w:color="auto"/>
                                    <w:right w:val="none" w:sz="0" w:space="0" w:color="auto"/>
                                  </w:divBdr>
                                </w:div>
                              </w:divsChild>
                            </w:div>
                            <w:div w:id="1833988770">
                              <w:marLeft w:val="0"/>
                              <w:marRight w:val="0"/>
                              <w:marTop w:val="0"/>
                              <w:marBottom w:val="0"/>
                              <w:divBdr>
                                <w:top w:val="none" w:sz="0" w:space="0" w:color="auto"/>
                                <w:left w:val="none" w:sz="0" w:space="0" w:color="auto"/>
                                <w:bottom w:val="none" w:sz="0" w:space="0" w:color="auto"/>
                                <w:right w:val="none" w:sz="0" w:space="0" w:color="auto"/>
                              </w:divBdr>
                            </w:div>
                          </w:divsChild>
                        </w:div>
                        <w:div w:id="2084832867">
                          <w:marLeft w:val="0"/>
                          <w:marRight w:val="0"/>
                          <w:marTop w:val="0"/>
                          <w:marBottom w:val="0"/>
                          <w:divBdr>
                            <w:top w:val="none" w:sz="0" w:space="0" w:color="auto"/>
                            <w:left w:val="none" w:sz="0" w:space="0" w:color="auto"/>
                            <w:bottom w:val="none" w:sz="0" w:space="0" w:color="auto"/>
                            <w:right w:val="none" w:sz="0" w:space="0" w:color="auto"/>
                          </w:divBdr>
                          <w:divsChild>
                            <w:div w:id="2048019557">
                              <w:marLeft w:val="30"/>
                              <w:marRight w:val="30"/>
                              <w:marTop w:val="30"/>
                              <w:marBottom w:val="30"/>
                              <w:divBdr>
                                <w:top w:val="single" w:sz="6" w:space="0" w:color="C8CCD1"/>
                                <w:left w:val="single" w:sz="6" w:space="0" w:color="C8CCD1"/>
                                <w:bottom w:val="single" w:sz="6" w:space="0" w:color="C8CCD1"/>
                                <w:right w:val="single" w:sz="6" w:space="0" w:color="C8CCD1"/>
                              </w:divBdr>
                              <w:divsChild>
                                <w:div w:id="1331130436">
                                  <w:marLeft w:val="0"/>
                                  <w:marRight w:val="0"/>
                                  <w:marTop w:val="473"/>
                                  <w:marBottom w:val="473"/>
                                  <w:divBdr>
                                    <w:top w:val="none" w:sz="0" w:space="0" w:color="auto"/>
                                    <w:left w:val="none" w:sz="0" w:space="0" w:color="auto"/>
                                    <w:bottom w:val="none" w:sz="0" w:space="0" w:color="auto"/>
                                    <w:right w:val="none" w:sz="0" w:space="0" w:color="auto"/>
                                  </w:divBdr>
                                </w:div>
                              </w:divsChild>
                            </w:div>
                            <w:div w:id="1747537131">
                              <w:marLeft w:val="0"/>
                              <w:marRight w:val="0"/>
                              <w:marTop w:val="0"/>
                              <w:marBottom w:val="0"/>
                              <w:divBdr>
                                <w:top w:val="none" w:sz="0" w:space="0" w:color="auto"/>
                                <w:left w:val="none" w:sz="0" w:space="0" w:color="auto"/>
                                <w:bottom w:val="none" w:sz="0" w:space="0" w:color="auto"/>
                                <w:right w:val="none" w:sz="0" w:space="0" w:color="auto"/>
                              </w:divBdr>
                            </w:div>
                          </w:divsChild>
                        </w:div>
                        <w:div w:id="358512491">
                          <w:marLeft w:val="0"/>
                          <w:marRight w:val="0"/>
                          <w:marTop w:val="0"/>
                          <w:marBottom w:val="0"/>
                          <w:divBdr>
                            <w:top w:val="none" w:sz="0" w:space="0" w:color="auto"/>
                            <w:left w:val="none" w:sz="0" w:space="0" w:color="auto"/>
                            <w:bottom w:val="none" w:sz="0" w:space="0" w:color="auto"/>
                            <w:right w:val="none" w:sz="0" w:space="0" w:color="auto"/>
                          </w:divBdr>
                          <w:divsChild>
                            <w:div w:id="403453849">
                              <w:marLeft w:val="30"/>
                              <w:marRight w:val="30"/>
                              <w:marTop w:val="30"/>
                              <w:marBottom w:val="30"/>
                              <w:divBdr>
                                <w:top w:val="single" w:sz="6" w:space="0" w:color="C8CCD1"/>
                                <w:left w:val="single" w:sz="6" w:space="0" w:color="C8CCD1"/>
                                <w:bottom w:val="single" w:sz="6" w:space="0" w:color="C8CCD1"/>
                                <w:right w:val="single" w:sz="6" w:space="0" w:color="C8CCD1"/>
                              </w:divBdr>
                              <w:divsChild>
                                <w:div w:id="415712622">
                                  <w:marLeft w:val="0"/>
                                  <w:marRight w:val="0"/>
                                  <w:marTop w:val="450"/>
                                  <w:marBottom w:val="450"/>
                                  <w:divBdr>
                                    <w:top w:val="none" w:sz="0" w:space="0" w:color="auto"/>
                                    <w:left w:val="none" w:sz="0" w:space="0" w:color="auto"/>
                                    <w:bottom w:val="none" w:sz="0" w:space="0" w:color="auto"/>
                                    <w:right w:val="none" w:sz="0" w:space="0" w:color="auto"/>
                                  </w:divBdr>
                                </w:div>
                              </w:divsChild>
                            </w:div>
                            <w:div w:id="329604783">
                              <w:marLeft w:val="0"/>
                              <w:marRight w:val="0"/>
                              <w:marTop w:val="0"/>
                              <w:marBottom w:val="0"/>
                              <w:divBdr>
                                <w:top w:val="none" w:sz="0" w:space="0" w:color="auto"/>
                                <w:left w:val="none" w:sz="0" w:space="0" w:color="auto"/>
                                <w:bottom w:val="none" w:sz="0" w:space="0" w:color="auto"/>
                                <w:right w:val="none" w:sz="0" w:space="0" w:color="auto"/>
                              </w:divBdr>
                            </w:div>
                          </w:divsChild>
                        </w:div>
                        <w:div w:id="1608195123">
                          <w:marLeft w:val="0"/>
                          <w:marRight w:val="0"/>
                          <w:marTop w:val="0"/>
                          <w:marBottom w:val="120"/>
                          <w:divBdr>
                            <w:top w:val="none" w:sz="0" w:space="0" w:color="auto"/>
                            <w:left w:val="none" w:sz="0" w:space="0" w:color="auto"/>
                            <w:bottom w:val="none" w:sz="0" w:space="0" w:color="auto"/>
                            <w:right w:val="none" w:sz="0" w:space="0" w:color="auto"/>
                          </w:divBdr>
                        </w:div>
                        <w:div w:id="1180044948">
                          <w:marLeft w:val="0"/>
                          <w:marRight w:val="0"/>
                          <w:marTop w:val="0"/>
                          <w:marBottom w:val="120"/>
                          <w:divBdr>
                            <w:top w:val="none" w:sz="0" w:space="0" w:color="auto"/>
                            <w:left w:val="none" w:sz="0" w:space="0" w:color="auto"/>
                            <w:bottom w:val="none" w:sz="0" w:space="0" w:color="auto"/>
                            <w:right w:val="none" w:sz="0" w:space="0" w:color="auto"/>
                          </w:divBdr>
                          <w:divsChild>
                            <w:div w:id="637339337">
                              <w:marLeft w:val="0"/>
                              <w:marRight w:val="0"/>
                              <w:marTop w:val="0"/>
                              <w:marBottom w:val="0"/>
                              <w:divBdr>
                                <w:top w:val="none" w:sz="0" w:space="0" w:color="auto"/>
                                <w:left w:val="none" w:sz="0" w:space="0" w:color="auto"/>
                                <w:bottom w:val="none" w:sz="0" w:space="0" w:color="auto"/>
                                <w:right w:val="none" w:sz="0" w:space="0" w:color="auto"/>
                              </w:divBdr>
                            </w:div>
                          </w:divsChild>
                        </w:div>
                        <w:div w:id="394548406">
                          <w:marLeft w:val="0"/>
                          <w:marRight w:val="0"/>
                          <w:marTop w:val="240"/>
                          <w:marBottom w:val="0"/>
                          <w:divBdr>
                            <w:top w:val="single" w:sz="6" w:space="2" w:color="A2A9B1"/>
                            <w:left w:val="single" w:sz="6" w:space="2" w:color="A2A9B1"/>
                            <w:bottom w:val="single" w:sz="6" w:space="2" w:color="A2A9B1"/>
                            <w:right w:val="single" w:sz="6" w:space="2" w:color="A2A9B1"/>
                          </w:divBdr>
                          <w:divsChild>
                            <w:div w:id="2041469332">
                              <w:marLeft w:val="0"/>
                              <w:marRight w:val="120"/>
                              <w:marTop w:val="0"/>
                              <w:marBottom w:val="0"/>
                              <w:divBdr>
                                <w:top w:val="none" w:sz="0" w:space="0" w:color="auto"/>
                                <w:left w:val="none" w:sz="0" w:space="0" w:color="auto"/>
                                <w:bottom w:val="none" w:sz="0" w:space="0" w:color="auto"/>
                                <w:right w:val="none" w:sz="0" w:space="0" w:color="auto"/>
                              </w:divBdr>
                            </w:div>
                            <w:div w:id="852453901">
                              <w:marLeft w:val="960"/>
                              <w:marRight w:val="960"/>
                              <w:marTop w:val="0"/>
                              <w:marBottom w:val="0"/>
                              <w:divBdr>
                                <w:top w:val="none" w:sz="0" w:space="0" w:color="auto"/>
                                <w:left w:val="none" w:sz="0" w:space="0" w:color="auto"/>
                                <w:bottom w:val="none" w:sz="0" w:space="0" w:color="auto"/>
                                <w:right w:val="none" w:sz="0" w:space="0" w:color="auto"/>
                              </w:divBdr>
                            </w:div>
                            <w:div w:id="248201709">
                              <w:marLeft w:val="0"/>
                              <w:marRight w:val="0"/>
                              <w:marTop w:val="0"/>
                              <w:marBottom w:val="0"/>
                              <w:divBdr>
                                <w:top w:val="none" w:sz="0" w:space="0" w:color="auto"/>
                                <w:left w:val="none" w:sz="0" w:space="0" w:color="auto"/>
                                <w:bottom w:val="none" w:sz="0" w:space="0" w:color="auto"/>
                                <w:right w:val="none" w:sz="0" w:space="0" w:color="auto"/>
                              </w:divBdr>
                            </w:div>
                            <w:div w:id="363868887">
                              <w:marLeft w:val="0"/>
                              <w:marRight w:val="0"/>
                              <w:marTop w:val="0"/>
                              <w:marBottom w:val="0"/>
                              <w:divBdr>
                                <w:top w:val="none" w:sz="0" w:space="0" w:color="auto"/>
                                <w:left w:val="none" w:sz="0" w:space="0" w:color="auto"/>
                                <w:bottom w:val="none" w:sz="0" w:space="0" w:color="auto"/>
                                <w:right w:val="none" w:sz="0" w:space="0" w:color="auto"/>
                              </w:divBdr>
                            </w:div>
                            <w:div w:id="1322198499">
                              <w:marLeft w:val="0"/>
                              <w:marRight w:val="0"/>
                              <w:marTop w:val="0"/>
                              <w:marBottom w:val="0"/>
                              <w:divBdr>
                                <w:top w:val="none" w:sz="0" w:space="0" w:color="auto"/>
                                <w:left w:val="none" w:sz="0" w:space="0" w:color="auto"/>
                                <w:bottom w:val="none" w:sz="0" w:space="0" w:color="auto"/>
                                <w:right w:val="none" w:sz="0" w:space="0" w:color="auto"/>
                              </w:divBdr>
                            </w:div>
                            <w:div w:id="1323583170">
                              <w:marLeft w:val="0"/>
                              <w:marRight w:val="0"/>
                              <w:marTop w:val="0"/>
                              <w:marBottom w:val="0"/>
                              <w:divBdr>
                                <w:top w:val="none" w:sz="0" w:space="0" w:color="auto"/>
                                <w:left w:val="none" w:sz="0" w:space="0" w:color="auto"/>
                                <w:bottom w:val="none" w:sz="0" w:space="0" w:color="auto"/>
                                <w:right w:val="none" w:sz="0" w:space="0" w:color="auto"/>
                              </w:divBdr>
                            </w:div>
                            <w:div w:id="1357464905">
                              <w:marLeft w:val="0"/>
                              <w:marRight w:val="0"/>
                              <w:marTop w:val="0"/>
                              <w:marBottom w:val="0"/>
                              <w:divBdr>
                                <w:top w:val="none" w:sz="0" w:space="0" w:color="auto"/>
                                <w:left w:val="none" w:sz="0" w:space="0" w:color="auto"/>
                                <w:bottom w:val="none" w:sz="0" w:space="0" w:color="auto"/>
                                <w:right w:val="none" w:sz="0" w:space="0" w:color="auto"/>
                              </w:divBdr>
                            </w:div>
                            <w:div w:id="1350260662">
                              <w:marLeft w:val="0"/>
                              <w:marRight w:val="0"/>
                              <w:marTop w:val="0"/>
                              <w:marBottom w:val="0"/>
                              <w:divBdr>
                                <w:top w:val="none" w:sz="0" w:space="0" w:color="auto"/>
                                <w:left w:val="none" w:sz="0" w:space="0" w:color="auto"/>
                                <w:bottom w:val="none" w:sz="0" w:space="0" w:color="auto"/>
                                <w:right w:val="none" w:sz="0" w:space="0" w:color="auto"/>
                              </w:divBdr>
                            </w:div>
                            <w:div w:id="2044211310">
                              <w:marLeft w:val="0"/>
                              <w:marRight w:val="0"/>
                              <w:marTop w:val="0"/>
                              <w:marBottom w:val="0"/>
                              <w:divBdr>
                                <w:top w:val="none" w:sz="0" w:space="0" w:color="auto"/>
                                <w:left w:val="none" w:sz="0" w:space="0" w:color="auto"/>
                                <w:bottom w:val="none" w:sz="0" w:space="0" w:color="auto"/>
                                <w:right w:val="none" w:sz="0" w:space="0" w:color="auto"/>
                              </w:divBdr>
                            </w:div>
                            <w:div w:id="1995864826">
                              <w:marLeft w:val="0"/>
                              <w:marRight w:val="0"/>
                              <w:marTop w:val="0"/>
                              <w:marBottom w:val="0"/>
                              <w:divBdr>
                                <w:top w:val="none" w:sz="0" w:space="0" w:color="auto"/>
                                <w:left w:val="none" w:sz="0" w:space="0" w:color="auto"/>
                                <w:bottom w:val="none" w:sz="0" w:space="0" w:color="auto"/>
                                <w:right w:val="none" w:sz="0" w:space="0" w:color="auto"/>
                              </w:divBdr>
                            </w:div>
                            <w:div w:id="163209800">
                              <w:marLeft w:val="0"/>
                              <w:marRight w:val="0"/>
                              <w:marTop w:val="0"/>
                              <w:marBottom w:val="0"/>
                              <w:divBdr>
                                <w:top w:val="none" w:sz="0" w:space="0" w:color="auto"/>
                                <w:left w:val="none" w:sz="0" w:space="0" w:color="auto"/>
                                <w:bottom w:val="none" w:sz="0" w:space="0" w:color="auto"/>
                                <w:right w:val="none" w:sz="0" w:space="0" w:color="auto"/>
                              </w:divBdr>
                            </w:div>
                            <w:div w:id="2011253554">
                              <w:marLeft w:val="0"/>
                              <w:marRight w:val="0"/>
                              <w:marTop w:val="0"/>
                              <w:marBottom w:val="0"/>
                              <w:divBdr>
                                <w:top w:val="none" w:sz="0" w:space="0" w:color="auto"/>
                                <w:left w:val="none" w:sz="0" w:space="0" w:color="auto"/>
                                <w:bottom w:val="none" w:sz="0" w:space="0" w:color="auto"/>
                                <w:right w:val="none" w:sz="0" w:space="0" w:color="auto"/>
                              </w:divBdr>
                            </w:div>
                            <w:div w:id="1965572520">
                              <w:marLeft w:val="0"/>
                              <w:marRight w:val="0"/>
                              <w:marTop w:val="0"/>
                              <w:marBottom w:val="0"/>
                              <w:divBdr>
                                <w:top w:val="none" w:sz="0" w:space="0" w:color="auto"/>
                                <w:left w:val="none" w:sz="0" w:space="0" w:color="auto"/>
                                <w:bottom w:val="none" w:sz="0" w:space="0" w:color="auto"/>
                                <w:right w:val="none" w:sz="0" w:space="0" w:color="auto"/>
                              </w:divBdr>
                            </w:div>
                            <w:div w:id="1074012126">
                              <w:marLeft w:val="0"/>
                              <w:marRight w:val="0"/>
                              <w:marTop w:val="0"/>
                              <w:marBottom w:val="0"/>
                              <w:divBdr>
                                <w:top w:val="none" w:sz="0" w:space="0" w:color="auto"/>
                                <w:left w:val="none" w:sz="0" w:space="0" w:color="auto"/>
                                <w:bottom w:val="none" w:sz="0" w:space="0" w:color="auto"/>
                                <w:right w:val="none" w:sz="0" w:space="0" w:color="auto"/>
                              </w:divBdr>
                            </w:div>
                          </w:divsChild>
                        </w:div>
                        <w:div w:id="14363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175">
                  <w:marLeft w:val="0"/>
                  <w:marRight w:val="0"/>
                  <w:marTop w:val="240"/>
                  <w:marBottom w:val="0"/>
                  <w:divBdr>
                    <w:top w:val="single" w:sz="6" w:space="4" w:color="A2A9B1"/>
                    <w:left w:val="single" w:sz="6" w:space="4" w:color="A2A9B1"/>
                    <w:bottom w:val="single" w:sz="6" w:space="4" w:color="A2A9B1"/>
                    <w:right w:val="single" w:sz="6" w:space="4" w:color="A2A9B1"/>
                  </w:divBdr>
                  <w:divsChild>
                    <w:div w:id="8489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2538">
          <w:marLeft w:val="0"/>
          <w:marRight w:val="0"/>
          <w:marTop w:val="0"/>
          <w:marBottom w:val="0"/>
          <w:divBdr>
            <w:top w:val="none" w:sz="0" w:space="0" w:color="auto"/>
            <w:left w:val="none" w:sz="0" w:space="0" w:color="auto"/>
            <w:bottom w:val="none" w:sz="0" w:space="0" w:color="auto"/>
            <w:right w:val="none" w:sz="0" w:space="0" w:color="auto"/>
          </w:divBdr>
          <w:divsChild>
            <w:div w:id="951668860">
              <w:marLeft w:val="0"/>
              <w:marRight w:val="0"/>
              <w:marTop w:val="0"/>
              <w:marBottom w:val="0"/>
              <w:divBdr>
                <w:top w:val="none" w:sz="0" w:space="0" w:color="auto"/>
                <w:left w:val="none" w:sz="0" w:space="0" w:color="auto"/>
                <w:bottom w:val="none" w:sz="0" w:space="0" w:color="auto"/>
                <w:right w:val="none" w:sz="0" w:space="0" w:color="auto"/>
              </w:divBdr>
              <w:divsChild>
                <w:div w:id="590163175">
                  <w:marLeft w:val="0"/>
                  <w:marRight w:val="0"/>
                  <w:marTop w:val="0"/>
                  <w:marBottom w:val="0"/>
                  <w:divBdr>
                    <w:top w:val="none" w:sz="0" w:space="0" w:color="auto"/>
                    <w:left w:val="none" w:sz="0" w:space="0" w:color="auto"/>
                    <w:bottom w:val="none" w:sz="0" w:space="0" w:color="auto"/>
                    <w:right w:val="none" w:sz="0" w:space="0" w:color="auto"/>
                  </w:divBdr>
                </w:div>
                <w:div w:id="496723816">
                  <w:marLeft w:val="2640"/>
                  <w:marRight w:val="0"/>
                  <w:marTop w:val="600"/>
                  <w:marBottom w:val="0"/>
                  <w:divBdr>
                    <w:top w:val="none" w:sz="0" w:space="0" w:color="auto"/>
                    <w:left w:val="none" w:sz="0" w:space="0" w:color="auto"/>
                    <w:bottom w:val="none" w:sz="0" w:space="0" w:color="auto"/>
                    <w:right w:val="none" w:sz="0" w:space="0" w:color="auto"/>
                  </w:divBdr>
                  <w:divsChild>
                    <w:div w:id="539712589">
                      <w:marLeft w:val="0"/>
                      <w:marRight w:val="0"/>
                      <w:marTop w:val="0"/>
                      <w:marBottom w:val="0"/>
                      <w:divBdr>
                        <w:top w:val="none" w:sz="0" w:space="0" w:color="auto"/>
                        <w:left w:val="none" w:sz="0" w:space="0" w:color="auto"/>
                        <w:bottom w:val="none" w:sz="0" w:space="0" w:color="auto"/>
                        <w:right w:val="none" w:sz="0" w:space="0" w:color="auto"/>
                      </w:divBdr>
                    </w:div>
                  </w:divsChild>
                </w:div>
                <w:div w:id="1879123358">
                  <w:marLeft w:val="0"/>
                  <w:marRight w:val="0"/>
                  <w:marTop w:val="600"/>
                  <w:marBottom w:val="0"/>
                  <w:divBdr>
                    <w:top w:val="none" w:sz="0" w:space="0" w:color="auto"/>
                    <w:left w:val="none" w:sz="0" w:space="0" w:color="auto"/>
                    <w:bottom w:val="none" w:sz="0" w:space="0" w:color="auto"/>
                    <w:right w:val="none" w:sz="0" w:space="0" w:color="auto"/>
                  </w:divBdr>
                  <w:divsChild>
                    <w:div w:id="1793669551">
                      <w:marLeft w:val="0"/>
                      <w:marRight w:val="0"/>
                      <w:marTop w:val="0"/>
                      <w:marBottom w:val="0"/>
                      <w:divBdr>
                        <w:top w:val="none" w:sz="0" w:space="0" w:color="auto"/>
                        <w:left w:val="none" w:sz="0" w:space="0" w:color="auto"/>
                        <w:bottom w:val="none" w:sz="0" w:space="0" w:color="auto"/>
                        <w:right w:val="none" w:sz="0" w:space="0" w:color="auto"/>
                      </w:divBdr>
                    </w:div>
                    <w:div w:id="483162407">
                      <w:marLeft w:val="120"/>
                      <w:marRight w:val="240"/>
                      <w:marTop w:val="0"/>
                      <w:marBottom w:val="0"/>
                      <w:divBdr>
                        <w:top w:val="none" w:sz="0" w:space="0" w:color="auto"/>
                        <w:left w:val="none" w:sz="0" w:space="0" w:color="auto"/>
                        <w:bottom w:val="none" w:sz="0" w:space="0" w:color="auto"/>
                        <w:right w:val="none" w:sz="0" w:space="0" w:color="auto"/>
                      </w:divBdr>
                      <w:divsChild>
                        <w:div w:id="932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977">
              <w:marLeft w:val="0"/>
              <w:marRight w:val="0"/>
              <w:marTop w:val="0"/>
              <w:marBottom w:val="0"/>
              <w:divBdr>
                <w:top w:val="none" w:sz="0" w:space="0" w:color="auto"/>
                <w:left w:val="none" w:sz="0" w:space="0" w:color="auto"/>
                <w:bottom w:val="none" w:sz="0" w:space="0" w:color="auto"/>
                <w:right w:val="none" w:sz="0" w:space="0" w:color="auto"/>
              </w:divBdr>
              <w:divsChild>
                <w:div w:id="2025742807">
                  <w:marLeft w:val="168"/>
                  <w:marRight w:val="144"/>
                  <w:marTop w:val="240"/>
                  <w:marBottom w:val="0"/>
                  <w:divBdr>
                    <w:top w:val="none" w:sz="0" w:space="0" w:color="auto"/>
                    <w:left w:val="none" w:sz="0" w:space="0" w:color="auto"/>
                    <w:bottom w:val="none" w:sz="0" w:space="0" w:color="auto"/>
                    <w:right w:val="none" w:sz="0" w:space="0" w:color="auto"/>
                  </w:divBdr>
                  <w:divsChild>
                    <w:div w:id="2043095149">
                      <w:marLeft w:val="120"/>
                      <w:marRight w:val="0"/>
                      <w:marTop w:val="0"/>
                      <w:marBottom w:val="0"/>
                      <w:divBdr>
                        <w:top w:val="none" w:sz="0" w:space="0" w:color="auto"/>
                        <w:left w:val="none" w:sz="0" w:space="0" w:color="auto"/>
                        <w:bottom w:val="none" w:sz="0" w:space="0" w:color="auto"/>
                        <w:right w:val="none" w:sz="0" w:space="0" w:color="auto"/>
                      </w:divBdr>
                    </w:div>
                  </w:divsChild>
                </w:div>
                <w:div w:id="925305452">
                  <w:marLeft w:val="168"/>
                  <w:marRight w:val="144"/>
                  <w:marTop w:val="0"/>
                  <w:marBottom w:val="0"/>
                  <w:divBdr>
                    <w:top w:val="none" w:sz="0" w:space="0" w:color="auto"/>
                    <w:left w:val="none" w:sz="0" w:space="0" w:color="auto"/>
                    <w:bottom w:val="none" w:sz="0" w:space="0" w:color="auto"/>
                    <w:right w:val="none" w:sz="0" w:space="0" w:color="auto"/>
                  </w:divBdr>
                  <w:divsChild>
                    <w:div w:id="1726757480">
                      <w:marLeft w:val="120"/>
                      <w:marRight w:val="0"/>
                      <w:marTop w:val="0"/>
                      <w:marBottom w:val="0"/>
                      <w:divBdr>
                        <w:top w:val="none" w:sz="0" w:space="0" w:color="auto"/>
                        <w:left w:val="none" w:sz="0" w:space="0" w:color="auto"/>
                        <w:bottom w:val="none" w:sz="0" w:space="0" w:color="auto"/>
                        <w:right w:val="none" w:sz="0" w:space="0" w:color="auto"/>
                      </w:divBdr>
                    </w:div>
                  </w:divsChild>
                </w:div>
                <w:div w:id="1437945482">
                  <w:marLeft w:val="168"/>
                  <w:marRight w:val="144"/>
                  <w:marTop w:val="0"/>
                  <w:marBottom w:val="0"/>
                  <w:divBdr>
                    <w:top w:val="none" w:sz="0" w:space="0" w:color="auto"/>
                    <w:left w:val="none" w:sz="0" w:space="0" w:color="auto"/>
                    <w:bottom w:val="none" w:sz="0" w:space="0" w:color="auto"/>
                    <w:right w:val="none" w:sz="0" w:space="0" w:color="auto"/>
                  </w:divBdr>
                  <w:divsChild>
                    <w:div w:id="637685010">
                      <w:marLeft w:val="120"/>
                      <w:marRight w:val="0"/>
                      <w:marTop w:val="0"/>
                      <w:marBottom w:val="0"/>
                      <w:divBdr>
                        <w:top w:val="none" w:sz="0" w:space="0" w:color="auto"/>
                        <w:left w:val="none" w:sz="0" w:space="0" w:color="auto"/>
                        <w:bottom w:val="none" w:sz="0" w:space="0" w:color="auto"/>
                        <w:right w:val="none" w:sz="0" w:space="0" w:color="auto"/>
                      </w:divBdr>
                    </w:div>
                  </w:divsChild>
                </w:div>
                <w:div w:id="1116683086">
                  <w:marLeft w:val="168"/>
                  <w:marRight w:val="144"/>
                  <w:marTop w:val="0"/>
                  <w:marBottom w:val="0"/>
                  <w:divBdr>
                    <w:top w:val="none" w:sz="0" w:space="0" w:color="auto"/>
                    <w:left w:val="none" w:sz="0" w:space="0" w:color="auto"/>
                    <w:bottom w:val="none" w:sz="0" w:space="0" w:color="auto"/>
                    <w:right w:val="none" w:sz="0" w:space="0" w:color="auto"/>
                  </w:divBdr>
                  <w:divsChild>
                    <w:div w:id="582838755">
                      <w:marLeft w:val="120"/>
                      <w:marRight w:val="0"/>
                      <w:marTop w:val="0"/>
                      <w:marBottom w:val="0"/>
                      <w:divBdr>
                        <w:top w:val="none" w:sz="0" w:space="0" w:color="auto"/>
                        <w:left w:val="none" w:sz="0" w:space="0" w:color="auto"/>
                        <w:bottom w:val="none" w:sz="0" w:space="0" w:color="auto"/>
                        <w:right w:val="none" w:sz="0" w:space="0" w:color="auto"/>
                      </w:divBdr>
                    </w:div>
                  </w:divsChild>
                </w:div>
                <w:div w:id="1740513059">
                  <w:marLeft w:val="168"/>
                  <w:marRight w:val="144"/>
                  <w:marTop w:val="0"/>
                  <w:marBottom w:val="0"/>
                  <w:divBdr>
                    <w:top w:val="none" w:sz="0" w:space="0" w:color="auto"/>
                    <w:left w:val="none" w:sz="0" w:space="0" w:color="auto"/>
                    <w:bottom w:val="none" w:sz="0" w:space="0" w:color="auto"/>
                    <w:right w:val="none" w:sz="0" w:space="0" w:color="auto"/>
                  </w:divBdr>
                  <w:divsChild>
                    <w:div w:id="1483615815">
                      <w:marLeft w:val="120"/>
                      <w:marRight w:val="0"/>
                      <w:marTop w:val="0"/>
                      <w:marBottom w:val="0"/>
                      <w:divBdr>
                        <w:top w:val="none" w:sz="0" w:space="0" w:color="auto"/>
                        <w:left w:val="none" w:sz="0" w:space="0" w:color="auto"/>
                        <w:bottom w:val="none" w:sz="0" w:space="0" w:color="auto"/>
                        <w:right w:val="none" w:sz="0" w:space="0" w:color="auto"/>
                      </w:divBdr>
                    </w:div>
                  </w:divsChild>
                </w:div>
                <w:div w:id="1175919813">
                  <w:marLeft w:val="168"/>
                  <w:marRight w:val="144"/>
                  <w:marTop w:val="0"/>
                  <w:marBottom w:val="0"/>
                  <w:divBdr>
                    <w:top w:val="none" w:sz="0" w:space="0" w:color="auto"/>
                    <w:left w:val="none" w:sz="0" w:space="0" w:color="auto"/>
                    <w:bottom w:val="none" w:sz="0" w:space="0" w:color="auto"/>
                    <w:right w:val="none" w:sz="0" w:space="0" w:color="auto"/>
                  </w:divBdr>
                  <w:divsChild>
                    <w:div w:id="1584222526">
                      <w:marLeft w:val="120"/>
                      <w:marRight w:val="0"/>
                      <w:marTop w:val="0"/>
                      <w:marBottom w:val="0"/>
                      <w:divBdr>
                        <w:top w:val="none" w:sz="0" w:space="0" w:color="auto"/>
                        <w:left w:val="none" w:sz="0" w:space="0" w:color="auto"/>
                        <w:bottom w:val="none" w:sz="0" w:space="0" w:color="auto"/>
                        <w:right w:val="none" w:sz="0" w:space="0" w:color="auto"/>
                      </w:divBdr>
                      <w:divsChild>
                        <w:div w:id="2128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6291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ternal_carotid_artery" TargetMode="External"/><Relationship Id="rId21" Type="http://schemas.openxmlformats.org/officeDocument/2006/relationships/hyperlink" Target="https://en.wikipedia.org/wiki/Anatomical_terminology" TargetMode="External"/><Relationship Id="rId34" Type="http://schemas.openxmlformats.org/officeDocument/2006/relationships/hyperlink" Target="https://en.wikipedia.org/wiki/Superior_ophthalmic_vein" TargetMode="External"/><Relationship Id="rId42" Type="http://schemas.openxmlformats.org/officeDocument/2006/relationships/hyperlink" Target="https://en.wikipedia.org/wiki/Foramen_ovale_(skull)" TargetMode="External"/><Relationship Id="rId47" Type="http://schemas.openxmlformats.org/officeDocument/2006/relationships/hyperlink" Target="https://en.wikipedia.org/wiki/Oculomotor_nerve" TargetMode="External"/><Relationship Id="rId50" Type="http://schemas.openxmlformats.org/officeDocument/2006/relationships/hyperlink" Target="https://en.wikipedia.org/wiki/Maxillary_nerve" TargetMode="External"/><Relationship Id="rId55" Type="http://schemas.openxmlformats.org/officeDocument/2006/relationships/hyperlink" Target="https://en.wikipedia.org/wiki/Superior_orbital_fissure" TargetMode="External"/><Relationship Id="rId63" Type="http://schemas.openxmlformats.org/officeDocument/2006/relationships/hyperlink" Target="https://en.wikipedia.org/wiki/Artery" TargetMode="External"/><Relationship Id="rId68" Type="http://schemas.openxmlformats.org/officeDocument/2006/relationships/hyperlink" Target="https://en.wikipedia.org/wiki/Facial_vein" TargetMode="External"/><Relationship Id="rId76" Type="http://schemas.openxmlformats.org/officeDocument/2006/relationships/hyperlink" Target="https://en.wikipedia.org/wiki/Aneurysm" TargetMode="External"/><Relationship Id="rId84" Type="http://schemas.openxmlformats.org/officeDocument/2006/relationships/hyperlink" Target="https://en.wikipedia.org/wiki/File:Cavernous_sinus.jpg" TargetMode="External"/><Relationship Id="rId89" Type="http://schemas.openxmlformats.org/officeDocument/2006/relationships/image" Target="media/image7.jpeg"/><Relationship Id="rId97" Type="http://schemas.openxmlformats.org/officeDocument/2006/relationships/theme" Target="theme/theme1.xml"/><Relationship Id="rId7" Type="http://schemas.openxmlformats.org/officeDocument/2006/relationships/hyperlink" Target="https://en.wikipedia.org/wiki/File:Cavernous_sinus.png" TargetMode="External"/><Relationship Id="rId71" Type="http://schemas.openxmlformats.org/officeDocument/2006/relationships/hyperlink" Target="https://en.wikipedia.org/wiki/Cavernous_sinus_thrombosis" TargetMode="External"/><Relationship Id="rId92" Type="http://schemas.openxmlformats.org/officeDocument/2006/relationships/hyperlink" Target="https://teachmeanatomy.info/wp-content/uploads/Blood-Supply-to-the-Nose-and-Littles-Area.jpg" TargetMode="External"/><Relationship Id="rId2" Type="http://schemas.openxmlformats.org/officeDocument/2006/relationships/styles" Target="styles.xml"/><Relationship Id="rId16" Type="http://schemas.openxmlformats.org/officeDocument/2006/relationships/hyperlink" Target="https://meshb.nlm.nih.gov/record/ui?ui=D002426" TargetMode="External"/><Relationship Id="rId29" Type="http://schemas.openxmlformats.org/officeDocument/2006/relationships/hyperlink" Target="https://en.wikipedia.org/wiki/Optic_chiasma" TargetMode="External"/><Relationship Id="rId11" Type="http://schemas.openxmlformats.org/officeDocument/2006/relationships/hyperlink" Target="https://en.wikipedia.org/wiki/Inferior_ophthalmic_vein" TargetMode="External"/><Relationship Id="rId24" Type="http://schemas.openxmlformats.org/officeDocument/2006/relationships/hyperlink" Target="https://en.wikipedia.org/wiki/Sphenoid_bone" TargetMode="External"/><Relationship Id="rId32" Type="http://schemas.openxmlformats.org/officeDocument/2006/relationships/hyperlink" Target="https://en.wikipedia.org/wiki/Temporal_lobe" TargetMode="External"/><Relationship Id="rId37" Type="http://schemas.openxmlformats.org/officeDocument/2006/relationships/hyperlink" Target="https://en.wikipedia.org/wiki/Superficial_middle_cerebral_vein" TargetMode="External"/><Relationship Id="rId40" Type="http://schemas.openxmlformats.org/officeDocument/2006/relationships/hyperlink" Target="https://en.wikipedia.org/wiki/Emissary_veins" TargetMode="External"/><Relationship Id="rId45" Type="http://schemas.openxmlformats.org/officeDocument/2006/relationships/hyperlink" Target="https://en.wikipedia.org/wiki/Cranial_nerves" TargetMode="External"/><Relationship Id="rId53" Type="http://schemas.openxmlformats.org/officeDocument/2006/relationships/hyperlink" Target="https://en.wikipedia.org/wiki/Internal_carotid_artery" TargetMode="External"/><Relationship Id="rId58" Type="http://schemas.openxmlformats.org/officeDocument/2006/relationships/hyperlink" Target="https://en.wikipedia.org/wiki/Pituitary_gland" TargetMode="External"/><Relationship Id="rId66" Type="http://schemas.openxmlformats.org/officeDocument/2006/relationships/hyperlink" Target="https://en.wikipedia.org/wiki/Pituitary_adenoma" TargetMode="External"/><Relationship Id="rId74" Type="http://schemas.openxmlformats.org/officeDocument/2006/relationships/hyperlink" Target="https://en.wikipedia.org/wiki/Pituitary_tumor" TargetMode="External"/><Relationship Id="rId79" Type="http://schemas.openxmlformats.org/officeDocument/2006/relationships/hyperlink" Target="https://en.wikipedia.org/wiki/Cavernous_sinus_thrombosis" TargetMode="External"/><Relationship Id="rId87" Type="http://schemas.openxmlformats.org/officeDocument/2006/relationships/image" Target="media/image6.jpeg"/><Relationship Id="rId5" Type="http://schemas.openxmlformats.org/officeDocument/2006/relationships/hyperlink" Target="https://en.wikipedia.org/wiki/File:Gray488_blue.gif" TargetMode="External"/><Relationship Id="rId61" Type="http://schemas.openxmlformats.org/officeDocument/2006/relationships/hyperlink" Target="https://en.wikipedia.org/wiki/Inferior_ophthalmic_vein" TargetMode="External"/><Relationship Id="rId82" Type="http://schemas.openxmlformats.org/officeDocument/2006/relationships/hyperlink" Target="https://en.wikipedia.org/wiki/File:Gray572.png" TargetMode="External"/><Relationship Id="rId90" Type="http://schemas.openxmlformats.org/officeDocument/2006/relationships/hyperlink" Target="https://teachmeanatomy.info/wp-content/uploads/Openings-into-the-Nasal-Cavity-Draining-Paranasal-Sinuses-Lacrimal-Duct-and-Auditory-Tube.jpg" TargetMode="External"/><Relationship Id="rId95" Type="http://schemas.openxmlformats.org/officeDocument/2006/relationships/image" Target="media/image10.jpeg"/><Relationship Id="rId19" Type="http://schemas.openxmlformats.org/officeDocument/2006/relationships/hyperlink" Target="https://en.wikipedia.org/wiki/Foundational_Model_of_Anatomy" TargetMode="External"/><Relationship Id="rId14" Type="http://schemas.openxmlformats.org/officeDocument/2006/relationships/hyperlink" Target="https://en.wikipedia.org/wiki/Latin" TargetMode="External"/><Relationship Id="rId22" Type="http://schemas.openxmlformats.org/officeDocument/2006/relationships/hyperlink" Target="https://en.wikipedia.org/wiki/Temporal_bone" TargetMode="External"/><Relationship Id="rId27" Type="http://schemas.openxmlformats.org/officeDocument/2006/relationships/hyperlink" Target="https://en.wikipedia.org/wiki/Internal_carotid_artery" TargetMode="External"/><Relationship Id="rId30" Type="http://schemas.openxmlformats.org/officeDocument/2006/relationships/hyperlink" Target="https://en.wikipedia.org/wiki/Internal_carotid_artery" TargetMode="External"/><Relationship Id="rId35" Type="http://schemas.openxmlformats.org/officeDocument/2006/relationships/hyperlink" Target="https://en.wikipedia.org/wiki/Inferior_ophthalmic_vein" TargetMode="External"/><Relationship Id="rId43" Type="http://schemas.openxmlformats.org/officeDocument/2006/relationships/hyperlink" Target="https://en.wikipedia.org/wiki/Inferior_ophthalmic_vein" TargetMode="External"/><Relationship Id="rId48" Type="http://schemas.openxmlformats.org/officeDocument/2006/relationships/hyperlink" Target="https://en.wikipedia.org/wiki/Trochlear_nerve" TargetMode="External"/><Relationship Id="rId56" Type="http://schemas.openxmlformats.org/officeDocument/2006/relationships/hyperlink" Target="https://en.wikipedia.org/wiki/Foramen_rotundum" TargetMode="External"/><Relationship Id="rId64" Type="http://schemas.openxmlformats.org/officeDocument/2006/relationships/hyperlink" Target="https://en.wikipedia.org/wiki/Carotid-cavernous_fistula" TargetMode="External"/><Relationship Id="rId69" Type="http://schemas.openxmlformats.org/officeDocument/2006/relationships/hyperlink" Target="https://en.wikipedia.org/wiki/Superior_ophthalmic_vein" TargetMode="External"/><Relationship Id="rId77" Type="http://schemas.openxmlformats.org/officeDocument/2006/relationships/hyperlink" Target="https://en.wikipedia.org/wiki/Carotid_artery" TargetMode="External"/><Relationship Id="rId8" Type="http://schemas.openxmlformats.org/officeDocument/2006/relationships/image" Target="media/image2.png"/><Relationship Id="rId51" Type="http://schemas.openxmlformats.org/officeDocument/2006/relationships/hyperlink" Target="https://en.wikipedia.org/wiki/Trigeminal_nerve" TargetMode="External"/><Relationship Id="rId72" Type="http://schemas.openxmlformats.org/officeDocument/2006/relationships/hyperlink" Target="https://en.wikipedia.org/wiki/Metastatic_tumor" TargetMode="External"/><Relationship Id="rId80" Type="http://schemas.openxmlformats.org/officeDocument/2006/relationships/hyperlink" Target="https://en.wikipedia.org/wiki/File:Gray571.png" TargetMode="External"/><Relationship Id="rId85" Type="http://schemas.openxmlformats.org/officeDocument/2006/relationships/image" Target="media/image5.jpeg"/><Relationship Id="rId93"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s://en.wikipedia.org/wiki/Inferior_petrosal_sinus" TargetMode="External"/><Relationship Id="rId17" Type="http://schemas.openxmlformats.org/officeDocument/2006/relationships/hyperlink" Target="https://en.wikipedia.org/wiki/Terminologia_Anatomica" TargetMode="External"/><Relationship Id="rId25" Type="http://schemas.openxmlformats.org/officeDocument/2006/relationships/hyperlink" Target="https://en.wikipedia.org/wiki/Sinus_(anatomy)" TargetMode="External"/><Relationship Id="rId33" Type="http://schemas.openxmlformats.org/officeDocument/2006/relationships/hyperlink" Target="https://en.wikipedia.org/w/index.php?title=Superior_orbital_fissure_and_the_apex_of_the_orbit&amp;action=edit&amp;redlink=1" TargetMode="External"/><Relationship Id="rId38" Type="http://schemas.openxmlformats.org/officeDocument/2006/relationships/hyperlink" Target="https://en.wikipedia.org/wiki/Inferior_cerebral_veins" TargetMode="External"/><Relationship Id="rId46" Type="http://schemas.openxmlformats.org/officeDocument/2006/relationships/hyperlink" Target="https://en.wikipedia.org/wiki/Anatomical_terms_of_location" TargetMode="External"/><Relationship Id="rId59" Type="http://schemas.openxmlformats.org/officeDocument/2006/relationships/hyperlink" Target="https://en.wikipedia.org/wiki/Optic_canal" TargetMode="External"/><Relationship Id="rId67" Type="http://schemas.openxmlformats.org/officeDocument/2006/relationships/hyperlink" Target="https://en.wikipedia.org/wiki/Horner%27s_syndrome" TargetMode="External"/><Relationship Id="rId20" Type="http://schemas.openxmlformats.org/officeDocument/2006/relationships/hyperlink" Target="https://bioportal.bioontology.org/ontologies/FMA/?p=classes&amp;conceptid=http%3A%2F%2Fpurl.org%2Fsig%2Font%2Ffma%2Ffma50772" TargetMode="External"/><Relationship Id="rId41" Type="http://schemas.openxmlformats.org/officeDocument/2006/relationships/hyperlink" Target="https://en.wikipedia.org/wiki/Foramina_of_the_skull" TargetMode="External"/><Relationship Id="rId54" Type="http://schemas.openxmlformats.org/officeDocument/2006/relationships/hyperlink" Target="https://en.wikipedia.org/wiki/Internal_carotid_plexus" TargetMode="External"/><Relationship Id="rId62" Type="http://schemas.openxmlformats.org/officeDocument/2006/relationships/hyperlink" Target="https://en.wikipedia.org/wiki/Inferior_petrosal_sinus" TargetMode="External"/><Relationship Id="rId70" Type="http://schemas.openxmlformats.org/officeDocument/2006/relationships/hyperlink" Target="https://en.wikipedia.org/wiki/Danger_area_of_the_face" TargetMode="External"/><Relationship Id="rId75" Type="http://schemas.openxmlformats.org/officeDocument/2006/relationships/hyperlink" Target="https://en.wikipedia.org/wiki/Pituitary_apoplexy" TargetMode="External"/><Relationship Id="rId83" Type="http://schemas.openxmlformats.org/officeDocument/2006/relationships/image" Target="media/image4.png"/><Relationship Id="rId88" Type="http://schemas.openxmlformats.org/officeDocument/2006/relationships/hyperlink" Target="https://teachmeanatomy.info/wp-content/uploads/Coronal-Section-of-Nasal-Cavity-Conchae-and-Meatuses.jpg" TargetMode="External"/><Relationship Id="rId91" Type="http://schemas.openxmlformats.org/officeDocument/2006/relationships/image" Target="media/image8.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en.wikipedia.org/wiki/Medical_Subject_Headings" TargetMode="External"/><Relationship Id="rId23" Type="http://schemas.openxmlformats.org/officeDocument/2006/relationships/hyperlink" Target="https://en.wikipedia.org/wiki/Human_skull" TargetMode="External"/><Relationship Id="rId28" Type="http://schemas.openxmlformats.org/officeDocument/2006/relationships/hyperlink" Target="https://en.wikipedia.org/wiki/Optic_tract" TargetMode="External"/><Relationship Id="rId36" Type="http://schemas.openxmlformats.org/officeDocument/2006/relationships/hyperlink" Target="https://en.wikipedia.org/wiki/Sphenoparietal_sinus" TargetMode="External"/><Relationship Id="rId49" Type="http://schemas.openxmlformats.org/officeDocument/2006/relationships/hyperlink" Target="https://en.wikipedia.org/wiki/Ophthalmic_nerve" TargetMode="External"/><Relationship Id="rId57" Type="http://schemas.openxmlformats.org/officeDocument/2006/relationships/hyperlink" Target="https://en.wikipedia.org/wiki/Optic_nerve" TargetMode="External"/><Relationship Id="rId10" Type="http://schemas.openxmlformats.org/officeDocument/2006/relationships/hyperlink" Target="https://en.wikipedia.org/wiki/Superior_ophthalmic_vein" TargetMode="External"/><Relationship Id="rId31" Type="http://schemas.openxmlformats.org/officeDocument/2006/relationships/hyperlink" Target="https://en.wikipedia.org/w/index.php?title=Foramen_lacerum_and_the_junction_of_the_body_and_greater_wing_of_sphenoid&amp;action=edit&amp;redlink=1" TargetMode="External"/><Relationship Id="rId44" Type="http://schemas.openxmlformats.org/officeDocument/2006/relationships/hyperlink" Target="https://en.wikipedia.org/wiki/Deep_facial_vein" TargetMode="External"/><Relationship Id="rId52" Type="http://schemas.openxmlformats.org/officeDocument/2006/relationships/hyperlink" Target="https://en.wikipedia.org/wiki/Abducens_nerve" TargetMode="External"/><Relationship Id="rId60" Type="http://schemas.openxmlformats.org/officeDocument/2006/relationships/hyperlink" Target="https://en.wikipedia.org/wiki/Superior_ophthalmic_vein" TargetMode="External"/><Relationship Id="rId65" Type="http://schemas.openxmlformats.org/officeDocument/2006/relationships/hyperlink" Target="https://en.wikipedia.org/wiki/Pituitary_gland" TargetMode="External"/><Relationship Id="rId73" Type="http://schemas.openxmlformats.org/officeDocument/2006/relationships/hyperlink" Target="https://en.wikipedia.org/wiki/Nasopharynx_cancer" TargetMode="External"/><Relationship Id="rId78" Type="http://schemas.openxmlformats.org/officeDocument/2006/relationships/hyperlink" Target="https://en.wikipedia.org/wiki/Carotid-cavernous_fistula" TargetMode="External"/><Relationship Id="rId81" Type="http://schemas.openxmlformats.org/officeDocument/2006/relationships/image" Target="media/image3.png"/><Relationship Id="rId86" Type="http://schemas.openxmlformats.org/officeDocument/2006/relationships/hyperlink" Target="https://teachmeanatomy.info/wp-content/uploads/Sagittal-Section-of-the-Nasal-Cavity-The-Three-Anatomical-Regions.jpg" TargetMode="External"/><Relationship Id="rId94" Type="http://schemas.openxmlformats.org/officeDocument/2006/relationships/hyperlink" Target="https://teachmeanatomy.info/wp-content/uploads/Innervation-of-the-Nasal-Septum-Olfactory-Nasopalatine-and-Nasociliary-Nerves.jpg" TargetMode="External"/><Relationship Id="rId4" Type="http://schemas.openxmlformats.org/officeDocument/2006/relationships/webSettings" Target="webSettings.xml"/><Relationship Id="rId9" Type="http://schemas.openxmlformats.org/officeDocument/2006/relationships/hyperlink" Target="https://en.wikipedia.org/wiki/Middle_cerebral_vein" TargetMode="External"/><Relationship Id="rId13" Type="http://schemas.openxmlformats.org/officeDocument/2006/relationships/hyperlink" Target="https://en.wikipedia.org/wiki/Superior_petrosal_sinus" TargetMode="External"/><Relationship Id="rId18" Type="http://schemas.openxmlformats.org/officeDocument/2006/relationships/hyperlink" Target="http://www.unifr.ch/ifaa/Public/EntryPage/TA98%20Tree/Entity%20TA98%20EN/12.3.05.116%20Entity%20TA98%20EN.htm" TargetMode="External"/><Relationship Id="rId39" Type="http://schemas.openxmlformats.org/officeDocument/2006/relationships/hyperlink" Target="https://en.wikipedia.org/wiki/Inferior_petrosal_s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2020-04-30T01:42:00Z</dcterms:created>
  <dcterms:modified xsi:type="dcterms:W3CDTF">2020-04-30T02:40:00Z</dcterms:modified>
</cp:coreProperties>
</file>