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678"/>
        <w:gridCol w:w="1418"/>
        <w:gridCol w:w="1417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 points)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(3points)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Not sure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NAME/SIGNATURE/DATE:Taiwo Damilola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30/04/2020</w:t>
      </w:r>
    </w:p>
    <w:p>
      <w:pPr>
        <w:rPr>
          <w:b/>
          <w:bCs/>
          <w:lang w:val="en-US"/>
        </w:rPr>
      </w:pPr>
      <w:bookmarkStart w:id="0" w:name="_GoBack"/>
      <w:bookmarkEnd w:id="0"/>
    </w:p>
    <w:sectPr>
      <w:pgSz w:w="12240" w:h="15840"/>
      <w:pgMar w:top="1440" w:right="1041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2020-04-29T00:54:00Z</dcterms:created>
  <dc:creator>HP</dc:creator>
  <cp:lastModifiedBy>Damilola’s iPhone</cp:lastModifiedBy>
  <dcterms:modified xsi:type="dcterms:W3CDTF">2020-04-30T09:35:15Z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3081-9.2.2</vt:lpwstr>
  </property>
</Properties>
</file>