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1E309" w14:textId="15BBAF15" w:rsidR="0014495D" w:rsidRDefault="00796172" w:rsidP="007F687B">
      <w:r>
        <w:t>Name: Ayenor E. Christabel</w:t>
      </w:r>
    </w:p>
    <w:p w14:paraId="5C3869B5" w14:textId="17C375CC" w:rsidR="00796172" w:rsidRDefault="00796172" w:rsidP="007F687B">
      <w:r>
        <w:t>Matric No: 17/MMHS01/076</w:t>
      </w:r>
    </w:p>
    <w:p w14:paraId="408AD472" w14:textId="6F790170" w:rsidR="00796172" w:rsidRDefault="00796172" w:rsidP="007F687B">
      <w:r>
        <w:t>Course: Gross Anatomy of head and neck</w:t>
      </w:r>
    </w:p>
    <w:p w14:paraId="3D8410C1" w14:textId="6B8B53DB" w:rsidR="00796172" w:rsidRDefault="00796172" w:rsidP="00796172">
      <w:pPr>
        <w:pStyle w:val="NormalWeb"/>
        <w:shd w:val="clear" w:color="auto" w:fill="FFFFFF"/>
        <w:spacing w:before="0" w:beforeAutospacing="0" w:after="150" w:afterAutospacing="0"/>
        <w:rPr>
          <w:rFonts w:asciiTheme="minorHAnsi" w:hAnsiTheme="minorHAnsi" w:cstheme="minorHAnsi"/>
          <w:b/>
          <w:bCs/>
          <w:sz w:val="22"/>
          <w:szCs w:val="22"/>
        </w:rPr>
      </w:pPr>
      <w:r w:rsidRPr="00796172">
        <w:rPr>
          <w:rFonts w:asciiTheme="minorHAnsi" w:hAnsiTheme="minorHAnsi" w:cstheme="minorHAnsi"/>
          <w:b/>
          <w:bCs/>
          <w:sz w:val="22"/>
          <w:szCs w:val="22"/>
        </w:rPr>
        <w:t>1.) Write an essay on the cavernous sinus</w:t>
      </w:r>
    </w:p>
    <w:p w14:paraId="63715CE3" w14:textId="0F054C68" w:rsidR="008C350C" w:rsidRDefault="004A65C9" w:rsidP="00796172">
      <w:pPr>
        <w:pStyle w:val="NormalWeb"/>
        <w:shd w:val="clear" w:color="auto" w:fill="FFFFFF"/>
        <w:spacing w:before="0" w:beforeAutospacing="0" w:after="150" w:afterAutospacing="0"/>
        <w:rPr>
          <w:rFonts w:asciiTheme="minorHAnsi" w:hAnsiTheme="minorHAnsi" w:cstheme="minorHAnsi"/>
          <w:sz w:val="22"/>
          <w:szCs w:val="22"/>
        </w:rPr>
      </w:pPr>
      <w:r>
        <w:rPr>
          <w:rFonts w:asciiTheme="minorHAnsi" w:hAnsiTheme="minorHAnsi" w:cstheme="minorHAnsi"/>
          <w:sz w:val="22"/>
          <w:szCs w:val="22"/>
        </w:rPr>
        <w:tab/>
        <w:t xml:space="preserve">The Cavernous Sinus is one of the several drainage pathways </w:t>
      </w:r>
      <w:r w:rsidR="00054D74">
        <w:rPr>
          <w:rFonts w:asciiTheme="minorHAnsi" w:hAnsiTheme="minorHAnsi" w:cstheme="minorHAnsi"/>
          <w:sz w:val="22"/>
          <w:szCs w:val="22"/>
        </w:rPr>
        <w:t xml:space="preserve">or a network of veins </w:t>
      </w:r>
      <w:r>
        <w:rPr>
          <w:rFonts w:asciiTheme="minorHAnsi" w:hAnsiTheme="minorHAnsi" w:cstheme="minorHAnsi"/>
          <w:sz w:val="22"/>
          <w:szCs w:val="22"/>
        </w:rPr>
        <w:t xml:space="preserve">among the </w:t>
      </w:r>
      <w:r w:rsidR="00054D74">
        <w:rPr>
          <w:rFonts w:asciiTheme="minorHAnsi" w:hAnsiTheme="minorHAnsi" w:cstheme="minorHAnsi"/>
          <w:sz w:val="22"/>
          <w:szCs w:val="22"/>
        </w:rPr>
        <w:t>Dural</w:t>
      </w:r>
      <w:r>
        <w:rPr>
          <w:rFonts w:asciiTheme="minorHAnsi" w:hAnsiTheme="minorHAnsi" w:cstheme="minorHAnsi"/>
          <w:sz w:val="22"/>
          <w:szCs w:val="22"/>
        </w:rPr>
        <w:t xml:space="preserve"> venous sinuses creating a cavity called the </w:t>
      </w:r>
      <w:r w:rsidRPr="00054D74">
        <w:rPr>
          <w:rFonts w:asciiTheme="minorHAnsi" w:hAnsiTheme="minorHAnsi" w:cstheme="minorHAnsi"/>
          <w:b/>
          <w:bCs/>
          <w:sz w:val="22"/>
          <w:szCs w:val="22"/>
          <w:u w:val="single"/>
        </w:rPr>
        <w:t>Lateral Sellar Component</w:t>
      </w:r>
      <w:r>
        <w:rPr>
          <w:rFonts w:asciiTheme="minorHAnsi" w:hAnsiTheme="minorHAnsi" w:cstheme="minorHAnsi"/>
          <w:sz w:val="22"/>
          <w:szCs w:val="22"/>
        </w:rPr>
        <w:t xml:space="preserve"> </w:t>
      </w:r>
      <w:r w:rsidR="00054D74">
        <w:rPr>
          <w:rFonts w:asciiTheme="minorHAnsi" w:hAnsiTheme="minorHAnsi" w:cstheme="minorHAnsi"/>
          <w:sz w:val="22"/>
          <w:szCs w:val="22"/>
        </w:rPr>
        <w:t>bordered</w:t>
      </w:r>
      <w:r>
        <w:rPr>
          <w:rFonts w:asciiTheme="minorHAnsi" w:hAnsiTheme="minorHAnsi" w:cstheme="minorHAnsi"/>
          <w:sz w:val="22"/>
          <w:szCs w:val="22"/>
        </w:rPr>
        <w:t xml:space="preserve"> by the temporal bone of the skull and the sphenoid bone, lateral to the </w:t>
      </w:r>
      <w:proofErr w:type="spellStart"/>
      <w:r>
        <w:rPr>
          <w:rFonts w:asciiTheme="minorHAnsi" w:hAnsiTheme="minorHAnsi" w:cstheme="minorHAnsi"/>
          <w:sz w:val="22"/>
          <w:szCs w:val="22"/>
        </w:rPr>
        <w:t>sell</w:t>
      </w:r>
      <w:r w:rsidR="00054D74">
        <w:rPr>
          <w:rFonts w:asciiTheme="minorHAnsi" w:hAnsiTheme="minorHAnsi" w:cstheme="minorHAnsi"/>
          <w:sz w:val="22"/>
          <w:szCs w:val="22"/>
        </w:rPr>
        <w:t>a</w:t>
      </w:r>
      <w:proofErr w:type="spellEnd"/>
      <w:r w:rsidR="00054D74">
        <w:rPr>
          <w:rFonts w:asciiTheme="minorHAnsi" w:hAnsiTheme="minorHAnsi" w:cstheme="minorHAnsi"/>
          <w:sz w:val="22"/>
          <w:szCs w:val="22"/>
        </w:rPr>
        <w:t xml:space="preserve"> turcica.</w:t>
      </w:r>
      <w:r>
        <w:rPr>
          <w:rFonts w:asciiTheme="minorHAnsi" w:hAnsiTheme="minorHAnsi" w:cstheme="minorHAnsi"/>
          <w:sz w:val="22"/>
          <w:szCs w:val="22"/>
        </w:rPr>
        <w:t xml:space="preserve"> The Cavernous sinus in the brain sits in the middle</w:t>
      </w:r>
      <w:r w:rsidR="008C350C">
        <w:rPr>
          <w:rFonts w:asciiTheme="minorHAnsi" w:hAnsiTheme="minorHAnsi" w:cstheme="minorHAnsi"/>
          <w:sz w:val="22"/>
          <w:szCs w:val="22"/>
        </w:rPr>
        <w:t xml:space="preserve">, it is roofed by an inner layer of dura mater that continues with the </w:t>
      </w:r>
      <w:proofErr w:type="spellStart"/>
      <w:r w:rsidR="008C350C">
        <w:rPr>
          <w:rFonts w:asciiTheme="minorHAnsi" w:hAnsiTheme="minorHAnsi" w:cstheme="minorHAnsi"/>
          <w:sz w:val="22"/>
          <w:szCs w:val="22"/>
        </w:rPr>
        <w:t>diaphragma</w:t>
      </w:r>
      <w:proofErr w:type="spellEnd"/>
      <w:r w:rsidR="008C350C">
        <w:rPr>
          <w:rFonts w:asciiTheme="minorHAnsi" w:hAnsiTheme="minorHAnsi" w:cstheme="minorHAnsi"/>
          <w:sz w:val="22"/>
          <w:szCs w:val="22"/>
        </w:rPr>
        <w:t xml:space="preserve"> sellae that covers the superior part of the pituitary gland</w:t>
      </w:r>
      <w:r>
        <w:rPr>
          <w:rFonts w:asciiTheme="minorHAnsi" w:hAnsiTheme="minorHAnsi" w:cstheme="minorHAnsi"/>
          <w:sz w:val="22"/>
          <w:szCs w:val="22"/>
        </w:rPr>
        <w:t>.</w:t>
      </w:r>
      <w:r w:rsidR="001F1C13">
        <w:rPr>
          <w:rFonts w:asciiTheme="minorHAnsi" w:hAnsiTheme="minorHAnsi" w:cstheme="minorHAnsi"/>
          <w:sz w:val="22"/>
          <w:szCs w:val="22"/>
        </w:rPr>
        <w:t xml:space="preserve"> It receives venous drainage from the brain and receives tributaries from parts of face. </w:t>
      </w:r>
    </w:p>
    <w:p w14:paraId="50FED80E" w14:textId="77777777" w:rsidR="008C350C" w:rsidRPr="00ED0E05" w:rsidRDefault="008C350C" w:rsidP="00796172">
      <w:pPr>
        <w:pStyle w:val="NormalWeb"/>
        <w:shd w:val="clear" w:color="auto" w:fill="FFFFFF"/>
        <w:spacing w:before="0" w:beforeAutospacing="0" w:after="150" w:afterAutospacing="0"/>
        <w:rPr>
          <w:rFonts w:asciiTheme="minorHAnsi" w:hAnsiTheme="minorHAnsi" w:cstheme="minorHAnsi"/>
          <w:sz w:val="22"/>
          <w:szCs w:val="22"/>
          <w:u w:val="double"/>
        </w:rPr>
      </w:pPr>
      <w:r w:rsidRPr="00ED0E05">
        <w:rPr>
          <w:rFonts w:asciiTheme="minorHAnsi" w:hAnsiTheme="minorHAnsi" w:cstheme="minorHAnsi"/>
          <w:sz w:val="22"/>
          <w:szCs w:val="22"/>
          <w:u w:val="double"/>
        </w:rPr>
        <w:t>Contents of the cavernous sinus</w:t>
      </w:r>
    </w:p>
    <w:p w14:paraId="5B1CE8BA" w14:textId="5BB36EE5" w:rsidR="00796172" w:rsidRDefault="001F1C13" w:rsidP="008C350C">
      <w:pPr>
        <w:pStyle w:val="NormalWeb"/>
        <w:shd w:val="clear" w:color="auto" w:fill="FFFFFF"/>
        <w:spacing w:before="0" w:beforeAutospacing="0" w:after="150" w:afterAutospacing="0"/>
        <w:ind w:firstLine="720"/>
        <w:rPr>
          <w:rFonts w:asciiTheme="minorHAnsi" w:hAnsiTheme="minorHAnsi" w:cstheme="minorHAnsi"/>
          <w:sz w:val="22"/>
          <w:szCs w:val="22"/>
        </w:rPr>
      </w:pPr>
      <w:r>
        <w:rPr>
          <w:rFonts w:asciiTheme="minorHAnsi" w:hAnsiTheme="minorHAnsi" w:cstheme="minorHAnsi"/>
          <w:sz w:val="22"/>
          <w:szCs w:val="22"/>
        </w:rPr>
        <w:t xml:space="preserve">The carotid siphon of the internal carotid artery and </w:t>
      </w:r>
      <w:r w:rsidR="008C350C">
        <w:rPr>
          <w:rFonts w:asciiTheme="minorHAnsi" w:hAnsiTheme="minorHAnsi" w:cstheme="minorHAnsi"/>
          <w:sz w:val="22"/>
          <w:szCs w:val="22"/>
        </w:rPr>
        <w:t>t</w:t>
      </w:r>
      <w:r w:rsidR="008C350C" w:rsidRPr="008C350C">
        <w:rPr>
          <w:rFonts w:asciiTheme="minorHAnsi" w:hAnsiTheme="minorHAnsi" w:cstheme="minorHAnsi"/>
          <w:sz w:val="22"/>
          <w:szCs w:val="22"/>
        </w:rPr>
        <w:t>he remainder of the cranial nerves pass through the lateral wall of the carotid sinus, and from superior to inferior they are:</w:t>
      </w:r>
      <w:r w:rsidR="008C350C">
        <w:rPr>
          <w:rFonts w:asciiTheme="minorHAnsi" w:hAnsiTheme="minorHAnsi" w:cstheme="minorHAnsi"/>
          <w:sz w:val="22"/>
          <w:szCs w:val="22"/>
        </w:rPr>
        <w:t xml:space="preserve"> </w:t>
      </w:r>
      <w:r>
        <w:rPr>
          <w:rFonts w:asciiTheme="minorHAnsi" w:hAnsiTheme="minorHAnsi" w:cstheme="minorHAnsi"/>
          <w:sz w:val="22"/>
          <w:szCs w:val="22"/>
        </w:rPr>
        <w:t>Oculomotor Nerve (CN III), Trochlear nerve (CN IV), Ophthalmic branch of Trigeminal nerve (CNV</w:t>
      </w:r>
      <w:r>
        <w:rPr>
          <w:rFonts w:asciiTheme="minorHAnsi" w:hAnsiTheme="minorHAnsi" w:cstheme="minorHAnsi"/>
          <w:sz w:val="22"/>
          <w:szCs w:val="22"/>
          <w:vertAlign w:val="subscript"/>
        </w:rPr>
        <w:t>1</w:t>
      </w:r>
      <w:r>
        <w:rPr>
          <w:rFonts w:asciiTheme="minorHAnsi" w:hAnsiTheme="minorHAnsi" w:cstheme="minorHAnsi"/>
          <w:sz w:val="22"/>
          <w:szCs w:val="22"/>
        </w:rPr>
        <w:t>), Maxillary Branch of Trigeminal Nerve (CNV</w:t>
      </w:r>
      <w:r>
        <w:rPr>
          <w:rFonts w:asciiTheme="minorHAnsi" w:hAnsiTheme="minorHAnsi" w:cstheme="minorHAnsi"/>
          <w:sz w:val="22"/>
          <w:szCs w:val="22"/>
          <w:vertAlign w:val="subscript"/>
        </w:rPr>
        <w:t>2</w:t>
      </w:r>
      <w:r>
        <w:rPr>
          <w:rFonts w:asciiTheme="minorHAnsi" w:hAnsiTheme="minorHAnsi" w:cstheme="minorHAnsi"/>
          <w:sz w:val="22"/>
          <w:szCs w:val="22"/>
        </w:rPr>
        <w:t>), Abducens Nerve(CN VI) all pass through this blood filled space.</w:t>
      </w:r>
      <w:r w:rsidR="008C350C">
        <w:rPr>
          <w:rFonts w:asciiTheme="minorHAnsi" w:hAnsiTheme="minorHAnsi" w:cstheme="minorHAnsi"/>
          <w:sz w:val="22"/>
          <w:szCs w:val="22"/>
        </w:rPr>
        <w:t xml:space="preserve"> The Abducens nerve transverses the sinus lateral to the internal carotid artery.</w:t>
      </w:r>
    </w:p>
    <w:p w14:paraId="0DB230EB" w14:textId="3FBF6ECE" w:rsidR="008C350C" w:rsidRPr="00ED0E05" w:rsidRDefault="003D4BA5" w:rsidP="003D4BA5">
      <w:pPr>
        <w:pStyle w:val="NormalWeb"/>
        <w:numPr>
          <w:ilvl w:val="0"/>
          <w:numId w:val="2"/>
        </w:numPr>
        <w:shd w:val="clear" w:color="auto" w:fill="FFFFFF"/>
        <w:spacing w:before="0" w:beforeAutospacing="0" w:after="150" w:afterAutospacing="0"/>
        <w:rPr>
          <w:rFonts w:asciiTheme="minorHAnsi" w:hAnsiTheme="minorHAnsi" w:cstheme="minorHAnsi"/>
          <w:sz w:val="22"/>
          <w:szCs w:val="22"/>
          <w:u w:val="single"/>
        </w:rPr>
      </w:pPr>
      <w:r w:rsidRPr="003D4BA5">
        <w:rPr>
          <w:rFonts w:asciiTheme="minorHAnsi" w:hAnsiTheme="minorHAnsi" w:cstheme="minorHAnsi"/>
          <w:sz w:val="22"/>
          <w:szCs w:val="22"/>
          <w:u w:val="single"/>
        </w:rPr>
        <w:t>Internal Carotid Artery</w:t>
      </w:r>
      <w:r>
        <w:rPr>
          <w:rFonts w:asciiTheme="minorHAnsi" w:hAnsiTheme="minorHAnsi" w:cstheme="minorHAnsi"/>
          <w:sz w:val="22"/>
          <w:szCs w:val="22"/>
        </w:rPr>
        <w:t xml:space="preserve"> :- This is a branch of the common carotid artery along with its postganglionic sympathetic plexus from the superior cervical region gains access  to the cavernous sinus posteriorly. Within the sinus, the internal carotid artery travels anteriorly in a horizontal manner until it reaches the anterior limit of the sinus then it curves vertically and superiorly to exit the sinus through its roof and become the cerebral part  of the internal carotid artery.</w:t>
      </w:r>
    </w:p>
    <w:p w14:paraId="2E0ABD36" w14:textId="054D1FD3" w:rsidR="00ED0E05" w:rsidRPr="00ED0E05" w:rsidRDefault="00ED0E05" w:rsidP="003D4BA5">
      <w:pPr>
        <w:pStyle w:val="NormalWeb"/>
        <w:numPr>
          <w:ilvl w:val="0"/>
          <w:numId w:val="2"/>
        </w:numPr>
        <w:shd w:val="clear" w:color="auto" w:fill="FFFFFF"/>
        <w:spacing w:before="0" w:beforeAutospacing="0" w:after="150" w:afterAutospacing="0"/>
        <w:rPr>
          <w:rFonts w:asciiTheme="minorHAnsi" w:hAnsiTheme="minorHAnsi" w:cstheme="minorHAnsi"/>
          <w:sz w:val="22"/>
          <w:szCs w:val="22"/>
          <w:u w:val="single"/>
        </w:rPr>
      </w:pPr>
      <w:r>
        <w:rPr>
          <w:rFonts w:asciiTheme="minorHAnsi" w:hAnsiTheme="minorHAnsi" w:cstheme="minorHAnsi"/>
          <w:sz w:val="22"/>
          <w:szCs w:val="22"/>
          <w:u w:val="single"/>
        </w:rPr>
        <w:t xml:space="preserve">Abducent nerve :- </w:t>
      </w:r>
      <w:r>
        <w:rPr>
          <w:rFonts w:asciiTheme="minorHAnsi" w:hAnsiTheme="minorHAnsi" w:cstheme="minorHAnsi"/>
          <w:sz w:val="22"/>
          <w:szCs w:val="22"/>
        </w:rPr>
        <w:t>It access the</w:t>
      </w:r>
      <w:r w:rsidR="00162D4E">
        <w:rPr>
          <w:rFonts w:asciiTheme="minorHAnsi" w:hAnsiTheme="minorHAnsi" w:cstheme="minorHAnsi"/>
          <w:sz w:val="22"/>
          <w:szCs w:val="22"/>
        </w:rPr>
        <w:t xml:space="preserve"> </w:t>
      </w:r>
      <w:r>
        <w:rPr>
          <w:rFonts w:asciiTheme="minorHAnsi" w:hAnsiTheme="minorHAnsi" w:cstheme="minorHAnsi"/>
          <w:sz w:val="22"/>
          <w:szCs w:val="22"/>
        </w:rPr>
        <w:t xml:space="preserve">cavernous sinus by way of the </w:t>
      </w:r>
      <w:proofErr w:type="spellStart"/>
      <w:r>
        <w:rPr>
          <w:rFonts w:asciiTheme="minorHAnsi" w:hAnsiTheme="minorHAnsi" w:cstheme="minorHAnsi"/>
          <w:sz w:val="22"/>
          <w:szCs w:val="22"/>
        </w:rPr>
        <w:t>petrousal</w:t>
      </w:r>
      <w:proofErr w:type="spellEnd"/>
      <w:r>
        <w:rPr>
          <w:rFonts w:asciiTheme="minorHAnsi" w:hAnsiTheme="minorHAnsi" w:cstheme="minorHAnsi"/>
          <w:sz w:val="22"/>
          <w:szCs w:val="22"/>
        </w:rPr>
        <w:t xml:space="preserve"> sinus, within the cavernous sinus it takes an inferolateral course relative to the internal carotid artery. It exits the sinus by the way of the superior orbital fissure to gain access to the orbit where it innervates the lateral rectus muscle of the eyeball</w:t>
      </w:r>
    </w:p>
    <w:p w14:paraId="711DCD86" w14:textId="770EFFCC" w:rsidR="00ED0E05" w:rsidRPr="00ED0E05" w:rsidRDefault="00ED0E05" w:rsidP="003D4BA5">
      <w:pPr>
        <w:pStyle w:val="NormalWeb"/>
        <w:numPr>
          <w:ilvl w:val="0"/>
          <w:numId w:val="2"/>
        </w:numPr>
        <w:shd w:val="clear" w:color="auto" w:fill="FFFFFF"/>
        <w:spacing w:before="0" w:beforeAutospacing="0" w:after="150" w:afterAutospacing="0"/>
        <w:rPr>
          <w:rFonts w:asciiTheme="minorHAnsi" w:hAnsiTheme="minorHAnsi" w:cstheme="minorHAnsi"/>
          <w:sz w:val="22"/>
          <w:szCs w:val="22"/>
          <w:u w:val="single"/>
        </w:rPr>
      </w:pPr>
      <w:r>
        <w:rPr>
          <w:rFonts w:asciiTheme="minorHAnsi" w:hAnsiTheme="minorHAnsi" w:cstheme="minorHAnsi"/>
          <w:sz w:val="22"/>
          <w:szCs w:val="22"/>
          <w:u w:val="single"/>
        </w:rPr>
        <w:t xml:space="preserve">Oculomotor nerve </w:t>
      </w:r>
      <w:r>
        <w:rPr>
          <w:rFonts w:asciiTheme="minorHAnsi" w:hAnsiTheme="minorHAnsi" w:cstheme="minorHAnsi"/>
          <w:sz w:val="22"/>
          <w:szCs w:val="22"/>
        </w:rPr>
        <w:t xml:space="preserve">:- This is the most superior of the four nerves in the lateral wall, it passes through the space formed by the tentorium cerebelli entering the lateral wall of the sinus then takes an anterior </w:t>
      </w:r>
      <w:r w:rsidR="00162D4E">
        <w:rPr>
          <w:rFonts w:asciiTheme="minorHAnsi" w:hAnsiTheme="minorHAnsi" w:cstheme="minorHAnsi"/>
          <w:sz w:val="22"/>
          <w:szCs w:val="22"/>
        </w:rPr>
        <w:t>inferomedial</w:t>
      </w:r>
      <w:r>
        <w:rPr>
          <w:rFonts w:asciiTheme="minorHAnsi" w:hAnsiTheme="minorHAnsi" w:cstheme="minorHAnsi"/>
          <w:sz w:val="22"/>
          <w:szCs w:val="22"/>
        </w:rPr>
        <w:t xml:space="preserve"> course towards the anterior extremity of the sinus.</w:t>
      </w:r>
    </w:p>
    <w:p w14:paraId="64C61322" w14:textId="4E9D0945" w:rsidR="00ED0E05" w:rsidRPr="00ED0E05" w:rsidRDefault="00ED0E05" w:rsidP="003D4BA5">
      <w:pPr>
        <w:pStyle w:val="NormalWeb"/>
        <w:numPr>
          <w:ilvl w:val="0"/>
          <w:numId w:val="2"/>
        </w:numPr>
        <w:shd w:val="clear" w:color="auto" w:fill="FFFFFF"/>
        <w:spacing w:before="0" w:beforeAutospacing="0" w:after="150" w:afterAutospacing="0"/>
        <w:rPr>
          <w:rFonts w:asciiTheme="minorHAnsi" w:hAnsiTheme="minorHAnsi" w:cstheme="minorHAnsi"/>
          <w:sz w:val="22"/>
          <w:szCs w:val="22"/>
          <w:u w:val="single"/>
        </w:rPr>
      </w:pPr>
      <w:r>
        <w:rPr>
          <w:rFonts w:asciiTheme="minorHAnsi" w:hAnsiTheme="minorHAnsi" w:cstheme="minorHAnsi"/>
          <w:sz w:val="22"/>
          <w:szCs w:val="22"/>
          <w:u w:val="single"/>
        </w:rPr>
        <w:t xml:space="preserve">Trochlear nerve </w:t>
      </w:r>
      <w:r>
        <w:rPr>
          <w:rFonts w:asciiTheme="minorHAnsi" w:hAnsiTheme="minorHAnsi" w:cstheme="minorHAnsi"/>
          <w:sz w:val="22"/>
          <w:szCs w:val="22"/>
        </w:rPr>
        <w:t>:- This is the smallest,</w:t>
      </w:r>
      <w:r w:rsidR="00162D4E">
        <w:rPr>
          <w:rFonts w:asciiTheme="minorHAnsi" w:hAnsiTheme="minorHAnsi" w:cstheme="minorHAnsi"/>
          <w:sz w:val="22"/>
          <w:szCs w:val="22"/>
        </w:rPr>
        <w:t xml:space="preserve"> </w:t>
      </w:r>
      <w:r>
        <w:rPr>
          <w:rFonts w:asciiTheme="minorHAnsi" w:hAnsiTheme="minorHAnsi" w:cstheme="minorHAnsi"/>
          <w:sz w:val="22"/>
          <w:szCs w:val="22"/>
        </w:rPr>
        <w:t xml:space="preserve">it enters the posterior aspect of the cavernous sinus after leaving the posterior part of the brainstem </w:t>
      </w:r>
      <w:r w:rsidRPr="00ED0E05">
        <w:rPr>
          <w:rFonts w:asciiTheme="minorHAnsi" w:hAnsiTheme="minorHAnsi" w:cstheme="minorHAnsi"/>
          <w:sz w:val="22"/>
          <w:szCs w:val="22"/>
        </w:rPr>
        <w:t>and decussating with the same nerve from the opposite side. It continues anteriorly in the lateral wall of the cavernous sinus, inferior to CN III and passes through the superior orbital fissure at the anterior aspect of the sinus</w:t>
      </w:r>
      <w:r>
        <w:rPr>
          <w:rFonts w:asciiTheme="minorHAnsi" w:hAnsiTheme="minorHAnsi" w:cstheme="minorHAnsi"/>
          <w:sz w:val="22"/>
          <w:szCs w:val="22"/>
        </w:rPr>
        <w:t>.</w:t>
      </w:r>
    </w:p>
    <w:p w14:paraId="235CD393" w14:textId="14BDC0E0" w:rsidR="00ED0E05" w:rsidRPr="008C350C" w:rsidRDefault="00ED0E05" w:rsidP="003D4BA5">
      <w:pPr>
        <w:pStyle w:val="NormalWeb"/>
        <w:numPr>
          <w:ilvl w:val="0"/>
          <w:numId w:val="2"/>
        </w:numPr>
        <w:shd w:val="clear" w:color="auto" w:fill="FFFFFF"/>
        <w:spacing w:before="0" w:beforeAutospacing="0" w:after="150" w:afterAutospacing="0"/>
        <w:rPr>
          <w:rFonts w:asciiTheme="minorHAnsi" w:hAnsiTheme="minorHAnsi" w:cstheme="minorHAnsi"/>
          <w:sz w:val="22"/>
          <w:szCs w:val="22"/>
          <w:u w:val="single"/>
        </w:rPr>
      </w:pPr>
      <w:r>
        <w:rPr>
          <w:rFonts w:asciiTheme="minorHAnsi" w:hAnsiTheme="minorHAnsi" w:cstheme="minorHAnsi"/>
          <w:sz w:val="22"/>
          <w:szCs w:val="22"/>
          <w:u w:val="single"/>
        </w:rPr>
        <w:t>Trigeminal nerve</w:t>
      </w:r>
      <w:r>
        <w:rPr>
          <w:rFonts w:asciiTheme="minorHAnsi" w:hAnsiTheme="minorHAnsi" w:cstheme="minorHAnsi"/>
          <w:sz w:val="22"/>
          <w:szCs w:val="22"/>
        </w:rPr>
        <w:t>:- T</w:t>
      </w:r>
      <w:r w:rsidRPr="00ED0E05">
        <w:rPr>
          <w:rFonts w:asciiTheme="minorHAnsi" w:hAnsiTheme="minorHAnsi" w:cstheme="minorHAnsi"/>
          <w:sz w:val="22"/>
          <w:szCs w:val="22"/>
        </w:rPr>
        <w:t>wo of the three branches of the </w:t>
      </w:r>
      <w:hyperlink r:id="rId5" w:history="1">
        <w:r w:rsidRPr="00ED0E05">
          <w:rPr>
            <w:rStyle w:val="Hyperlink"/>
            <w:rFonts w:asciiTheme="minorHAnsi" w:hAnsiTheme="minorHAnsi" w:cstheme="minorHAnsi"/>
            <w:color w:val="auto"/>
            <w:sz w:val="22"/>
            <w:szCs w:val="22"/>
            <w:u w:val="none"/>
          </w:rPr>
          <w:t>trigeminal nerve (CN V)</w:t>
        </w:r>
      </w:hyperlink>
      <w:r w:rsidRPr="00ED0E05">
        <w:rPr>
          <w:rFonts w:asciiTheme="minorHAnsi" w:hAnsiTheme="minorHAnsi" w:cstheme="minorHAnsi"/>
          <w:sz w:val="22"/>
          <w:szCs w:val="22"/>
        </w:rPr>
        <w:t> pass through the cavernous sinus. Prior to entering the cavernous sinus, the proximal portion of the nerve lies in Meckel’s cave, where it forms the trigeminal ganglion</w:t>
      </w:r>
      <w:r>
        <w:rPr>
          <w:rFonts w:asciiTheme="minorHAnsi" w:hAnsiTheme="minorHAnsi" w:cstheme="minorHAnsi"/>
          <w:sz w:val="22"/>
          <w:szCs w:val="22"/>
        </w:rPr>
        <w:t>. T</w:t>
      </w:r>
      <w:r w:rsidRPr="00ED0E05">
        <w:rPr>
          <w:rFonts w:asciiTheme="minorHAnsi" w:hAnsiTheme="minorHAnsi" w:cstheme="minorHAnsi"/>
          <w:sz w:val="22"/>
          <w:szCs w:val="22"/>
        </w:rPr>
        <w:t>he </w:t>
      </w:r>
      <w:r w:rsidR="00162D4E">
        <w:rPr>
          <w:rFonts w:asciiTheme="minorHAnsi" w:hAnsiTheme="minorHAnsi" w:cstheme="minorHAnsi"/>
          <w:sz w:val="22"/>
          <w:szCs w:val="22"/>
        </w:rPr>
        <w:t>ophthalmic</w:t>
      </w:r>
      <w:r w:rsidRPr="00ED0E05">
        <w:rPr>
          <w:rFonts w:asciiTheme="minorHAnsi" w:hAnsiTheme="minorHAnsi" w:cstheme="minorHAnsi"/>
          <w:sz w:val="22"/>
          <w:szCs w:val="22"/>
        </w:rPr>
        <w:t> and the </w:t>
      </w:r>
      <w:r w:rsidR="00162D4E">
        <w:rPr>
          <w:rFonts w:asciiTheme="minorHAnsi" w:hAnsiTheme="minorHAnsi" w:cstheme="minorHAnsi"/>
          <w:sz w:val="22"/>
          <w:szCs w:val="22"/>
        </w:rPr>
        <w:t xml:space="preserve">maxillary </w:t>
      </w:r>
      <w:r w:rsidRPr="00ED0E05">
        <w:rPr>
          <w:rFonts w:asciiTheme="minorHAnsi" w:hAnsiTheme="minorHAnsi" w:cstheme="minorHAnsi"/>
          <w:sz w:val="22"/>
          <w:szCs w:val="22"/>
        </w:rPr>
        <w:t>(CN V1 and CN V2, respectively), travel through the lateral wall of the sinus. Both take courses inferior to CN III and CN IV, however, CN V2 is the most inferior of them all. Both CN V branches in the sinus travels horizontally. CN V2 leaves the sinus via foramen rotundum, while the three branches of CN V1 exit the cranial fossa via the superior orbital fissure</w:t>
      </w:r>
      <w:r w:rsidR="00162D4E">
        <w:rPr>
          <w:rFonts w:asciiTheme="minorHAnsi" w:hAnsiTheme="minorHAnsi" w:cstheme="minorHAnsi"/>
          <w:sz w:val="22"/>
          <w:szCs w:val="22"/>
        </w:rPr>
        <w:t>.</w:t>
      </w:r>
    </w:p>
    <w:p w14:paraId="4A06F64E" w14:textId="77777777" w:rsidR="00162D4E" w:rsidRDefault="00162D4E" w:rsidP="00796172">
      <w:pPr>
        <w:pStyle w:val="NormalWeb"/>
        <w:shd w:val="clear" w:color="auto" w:fill="FFFFFF"/>
        <w:spacing w:before="0" w:beforeAutospacing="0" w:after="150" w:afterAutospacing="0"/>
        <w:rPr>
          <w:rFonts w:asciiTheme="minorHAnsi" w:hAnsiTheme="minorHAnsi" w:cstheme="minorHAnsi"/>
          <w:b/>
          <w:bCs/>
          <w:sz w:val="22"/>
          <w:szCs w:val="22"/>
          <w:u w:val="single"/>
        </w:rPr>
      </w:pPr>
    </w:p>
    <w:p w14:paraId="64F0939F" w14:textId="3F5FC631" w:rsidR="00162D4E" w:rsidRDefault="00FA40A5" w:rsidP="00796172">
      <w:pPr>
        <w:pStyle w:val="NormalWeb"/>
        <w:shd w:val="clear" w:color="auto" w:fill="FFFFFF"/>
        <w:spacing w:before="0" w:beforeAutospacing="0" w:after="150" w:afterAutospacing="0"/>
        <w:rPr>
          <w:rFonts w:asciiTheme="minorHAnsi" w:hAnsiTheme="minorHAnsi" w:cstheme="minorHAnsi"/>
          <w:b/>
          <w:bCs/>
          <w:sz w:val="22"/>
          <w:szCs w:val="22"/>
          <w:u w:val="single"/>
        </w:rPr>
      </w:pPr>
      <w:r>
        <w:rPr>
          <w:rFonts w:asciiTheme="minorHAnsi" w:hAnsiTheme="minorHAnsi" w:cstheme="minorHAnsi"/>
          <w:b/>
          <w:bCs/>
          <w:noProof/>
          <w:sz w:val="22"/>
          <w:szCs w:val="22"/>
          <w:u w:val="single"/>
        </w:rPr>
        <w:lastRenderedPageBreak/>
        <w:drawing>
          <wp:inline distT="0" distB="0" distL="0" distR="0" wp14:anchorId="051968AB" wp14:editId="261CF13F">
            <wp:extent cx="3457575" cy="2447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7575" cy="2447925"/>
                    </a:xfrm>
                    <a:prstGeom prst="rect">
                      <a:avLst/>
                    </a:prstGeom>
                    <a:noFill/>
                    <a:ln>
                      <a:noFill/>
                    </a:ln>
                  </pic:spPr>
                </pic:pic>
              </a:graphicData>
            </a:graphic>
          </wp:inline>
        </w:drawing>
      </w:r>
    </w:p>
    <w:p w14:paraId="58432A81" w14:textId="24A0EA66" w:rsidR="00FA40A5" w:rsidRDefault="00FA40A5" w:rsidP="00FA40A5">
      <w:pPr>
        <w:pStyle w:val="NormalWeb"/>
        <w:shd w:val="clear" w:color="auto" w:fill="FFFFFF"/>
        <w:spacing w:before="0" w:beforeAutospacing="0" w:after="150" w:afterAutospacing="0"/>
        <w:jc w:val="center"/>
        <w:rPr>
          <w:rFonts w:asciiTheme="minorHAnsi" w:hAnsiTheme="minorHAnsi" w:cstheme="minorHAnsi"/>
          <w:b/>
          <w:bCs/>
          <w:sz w:val="22"/>
          <w:szCs w:val="22"/>
          <w:u w:val="single"/>
        </w:rPr>
      </w:pPr>
      <w:r>
        <w:rPr>
          <w:rFonts w:asciiTheme="minorHAnsi" w:hAnsiTheme="minorHAnsi" w:cstheme="minorHAnsi"/>
          <w:b/>
          <w:bCs/>
          <w:sz w:val="22"/>
          <w:szCs w:val="22"/>
          <w:u w:val="single"/>
        </w:rPr>
        <w:t>Contents of the cavernous sinus</w:t>
      </w:r>
    </w:p>
    <w:p w14:paraId="794C4D62" w14:textId="0823EABA" w:rsidR="001F1C13" w:rsidRPr="00DA0AA0" w:rsidRDefault="001F1C13" w:rsidP="00796172">
      <w:pPr>
        <w:pStyle w:val="NormalWeb"/>
        <w:shd w:val="clear" w:color="auto" w:fill="FFFFFF"/>
        <w:spacing w:before="0" w:beforeAutospacing="0" w:after="150" w:afterAutospacing="0"/>
        <w:rPr>
          <w:rFonts w:asciiTheme="minorHAnsi" w:hAnsiTheme="minorHAnsi" w:cstheme="minorHAnsi"/>
          <w:b/>
          <w:bCs/>
          <w:sz w:val="22"/>
          <w:szCs w:val="22"/>
          <w:u w:val="single"/>
        </w:rPr>
      </w:pPr>
      <w:r w:rsidRPr="00DA0AA0">
        <w:rPr>
          <w:rFonts w:asciiTheme="minorHAnsi" w:hAnsiTheme="minorHAnsi" w:cstheme="minorHAnsi"/>
          <w:b/>
          <w:bCs/>
          <w:sz w:val="22"/>
          <w:szCs w:val="22"/>
          <w:u w:val="single"/>
        </w:rPr>
        <w:t>Relations</w:t>
      </w:r>
    </w:p>
    <w:p w14:paraId="50BA140B" w14:textId="74E7D557" w:rsidR="001F1C13" w:rsidRDefault="00DA0AA0" w:rsidP="00DA0AA0">
      <w:pPr>
        <w:pStyle w:val="NormalWeb"/>
        <w:shd w:val="clear" w:color="auto" w:fill="FFFFFF"/>
        <w:spacing w:before="0" w:beforeAutospacing="0" w:after="150" w:afterAutospacing="0"/>
        <w:rPr>
          <w:rFonts w:asciiTheme="minorHAnsi" w:hAnsiTheme="minorHAnsi" w:cstheme="minorHAnsi"/>
          <w:sz w:val="22"/>
          <w:szCs w:val="22"/>
        </w:rPr>
      </w:pPr>
      <w:r>
        <w:rPr>
          <w:rFonts w:asciiTheme="minorHAnsi" w:hAnsiTheme="minorHAnsi" w:cstheme="minorHAnsi"/>
          <w:sz w:val="22"/>
          <w:szCs w:val="22"/>
          <w:u w:val="single"/>
        </w:rPr>
        <w:t>Above</w:t>
      </w:r>
      <w:r w:rsidR="001F1C13">
        <w:rPr>
          <w:rFonts w:asciiTheme="minorHAnsi" w:hAnsiTheme="minorHAnsi" w:cstheme="minorHAnsi"/>
          <w:sz w:val="22"/>
          <w:szCs w:val="22"/>
        </w:rPr>
        <w:t>: Foramen lacerum and the junction of the body and greater wing of sphenoid bone</w:t>
      </w:r>
    </w:p>
    <w:p w14:paraId="2361B535" w14:textId="0CBDC8CB" w:rsidR="001F1C13" w:rsidRDefault="001F1C13" w:rsidP="00796172">
      <w:pPr>
        <w:pStyle w:val="NormalWeb"/>
        <w:shd w:val="clear" w:color="auto" w:fill="FFFFFF"/>
        <w:spacing w:before="0" w:beforeAutospacing="0" w:after="150" w:afterAutospacing="0"/>
        <w:rPr>
          <w:rFonts w:asciiTheme="minorHAnsi" w:hAnsiTheme="minorHAnsi" w:cstheme="minorHAnsi"/>
          <w:sz w:val="22"/>
          <w:szCs w:val="22"/>
        </w:rPr>
      </w:pPr>
      <w:r w:rsidRPr="00DA0AA0">
        <w:rPr>
          <w:rFonts w:asciiTheme="minorHAnsi" w:hAnsiTheme="minorHAnsi" w:cstheme="minorHAnsi"/>
          <w:sz w:val="22"/>
          <w:szCs w:val="22"/>
          <w:u w:val="single"/>
        </w:rPr>
        <w:t>Medially:</w:t>
      </w:r>
      <w:r>
        <w:rPr>
          <w:rFonts w:asciiTheme="minorHAnsi" w:hAnsiTheme="minorHAnsi" w:cstheme="minorHAnsi"/>
          <w:sz w:val="22"/>
          <w:szCs w:val="22"/>
        </w:rPr>
        <w:t xml:space="preserve"> Hypophysis cerebri</w:t>
      </w:r>
      <w:r w:rsidR="00E54F1A">
        <w:rPr>
          <w:rFonts w:asciiTheme="minorHAnsi" w:hAnsiTheme="minorHAnsi" w:cstheme="minorHAnsi"/>
          <w:sz w:val="22"/>
          <w:szCs w:val="22"/>
        </w:rPr>
        <w:t xml:space="preserve"> or pituitary gland and sphenoidal air sinus</w:t>
      </w:r>
    </w:p>
    <w:p w14:paraId="67CCBE14" w14:textId="6BB0016C" w:rsidR="00E54F1A" w:rsidRDefault="00E54F1A" w:rsidP="00796172">
      <w:pPr>
        <w:pStyle w:val="NormalWeb"/>
        <w:shd w:val="clear" w:color="auto" w:fill="FFFFFF"/>
        <w:spacing w:before="0" w:beforeAutospacing="0" w:after="150" w:afterAutospacing="0"/>
        <w:rPr>
          <w:rFonts w:asciiTheme="minorHAnsi" w:hAnsiTheme="minorHAnsi" w:cstheme="minorHAnsi"/>
          <w:sz w:val="22"/>
          <w:szCs w:val="22"/>
        </w:rPr>
      </w:pPr>
      <w:r w:rsidRPr="00DA0AA0">
        <w:rPr>
          <w:rFonts w:asciiTheme="minorHAnsi" w:hAnsiTheme="minorHAnsi" w:cstheme="minorHAnsi"/>
          <w:sz w:val="22"/>
          <w:szCs w:val="22"/>
          <w:u w:val="single"/>
        </w:rPr>
        <w:t>Laterally</w:t>
      </w:r>
      <w:r>
        <w:rPr>
          <w:rFonts w:asciiTheme="minorHAnsi" w:hAnsiTheme="minorHAnsi" w:cstheme="minorHAnsi"/>
          <w:sz w:val="22"/>
          <w:szCs w:val="22"/>
        </w:rPr>
        <w:t>:- Temporal lobe with uncus</w:t>
      </w:r>
    </w:p>
    <w:p w14:paraId="45E9FB4B" w14:textId="0E047DFF" w:rsidR="00E54F1A" w:rsidRDefault="00E54F1A" w:rsidP="00796172">
      <w:pPr>
        <w:pStyle w:val="NormalWeb"/>
        <w:shd w:val="clear" w:color="auto" w:fill="FFFFFF"/>
        <w:spacing w:before="0" w:beforeAutospacing="0" w:after="150" w:afterAutospacing="0"/>
        <w:rPr>
          <w:rFonts w:asciiTheme="minorHAnsi" w:hAnsiTheme="minorHAnsi" w:cstheme="minorHAnsi"/>
          <w:sz w:val="22"/>
          <w:szCs w:val="22"/>
        </w:rPr>
      </w:pPr>
      <w:r w:rsidRPr="00DA0AA0">
        <w:rPr>
          <w:rFonts w:asciiTheme="minorHAnsi" w:hAnsiTheme="minorHAnsi" w:cstheme="minorHAnsi"/>
          <w:sz w:val="22"/>
          <w:szCs w:val="22"/>
          <w:u w:val="single"/>
        </w:rPr>
        <w:t>Anteriorly:</w:t>
      </w:r>
      <w:r>
        <w:rPr>
          <w:rFonts w:asciiTheme="minorHAnsi" w:hAnsiTheme="minorHAnsi" w:cstheme="minorHAnsi"/>
          <w:sz w:val="22"/>
          <w:szCs w:val="22"/>
        </w:rPr>
        <w:t xml:space="preserve"> Superior orbital fissure and th</w:t>
      </w:r>
      <w:r w:rsidR="00DA0AA0">
        <w:rPr>
          <w:rFonts w:asciiTheme="minorHAnsi" w:hAnsiTheme="minorHAnsi" w:cstheme="minorHAnsi"/>
          <w:sz w:val="22"/>
          <w:szCs w:val="22"/>
        </w:rPr>
        <w:t>e apex of the orbit</w:t>
      </w:r>
    </w:p>
    <w:p w14:paraId="5D625FD9" w14:textId="2203FB39" w:rsidR="00FA40A5" w:rsidRDefault="00FA40A5" w:rsidP="00796172">
      <w:pPr>
        <w:pStyle w:val="NormalWeb"/>
        <w:shd w:val="clear" w:color="auto" w:fill="FFFFFF"/>
        <w:spacing w:before="0" w:beforeAutospacing="0" w:after="150" w:afterAutospacing="0"/>
        <w:rPr>
          <w:rFonts w:asciiTheme="minorHAnsi" w:hAnsiTheme="minorHAnsi" w:cstheme="minorHAnsi"/>
          <w:sz w:val="22"/>
          <w:szCs w:val="22"/>
        </w:rPr>
      </w:pPr>
      <w:r w:rsidRPr="008C350C">
        <w:rPr>
          <w:rFonts w:asciiTheme="minorHAnsi" w:hAnsiTheme="minorHAnsi" w:cstheme="minorHAnsi"/>
          <w:sz w:val="22"/>
          <w:szCs w:val="22"/>
          <w:u w:val="single"/>
        </w:rPr>
        <w:t>Posteriorly</w:t>
      </w:r>
      <w:r>
        <w:rPr>
          <w:rFonts w:asciiTheme="minorHAnsi" w:hAnsiTheme="minorHAnsi" w:cstheme="minorHAnsi"/>
          <w:sz w:val="22"/>
          <w:szCs w:val="22"/>
        </w:rPr>
        <w:t>: Apex of Petrous temporal bone</w:t>
      </w:r>
    </w:p>
    <w:p w14:paraId="6A1A752A" w14:textId="0DB258C7" w:rsidR="008C350C" w:rsidRDefault="00FA40A5" w:rsidP="00796172">
      <w:pPr>
        <w:pStyle w:val="NormalWeb"/>
        <w:shd w:val="clear" w:color="auto" w:fill="FFFFFF"/>
        <w:spacing w:before="0" w:beforeAutospacing="0" w:after="150" w:afterAutospacing="0"/>
        <w:rPr>
          <w:rFonts w:asciiTheme="minorHAnsi" w:hAnsiTheme="minorHAnsi" w:cstheme="minorHAnsi"/>
          <w:sz w:val="22"/>
          <w:szCs w:val="22"/>
        </w:rPr>
      </w:pPr>
      <w:r w:rsidRPr="00A06E5C">
        <w:rPr>
          <w:noProof/>
        </w:rPr>
        <w:drawing>
          <wp:inline distT="0" distB="0" distL="0" distR="0" wp14:anchorId="4BA652F5" wp14:editId="01266E0A">
            <wp:extent cx="3609975" cy="3343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19020" cy="3351652"/>
                    </a:xfrm>
                    <a:prstGeom prst="rect">
                      <a:avLst/>
                    </a:prstGeom>
                  </pic:spPr>
                </pic:pic>
              </a:graphicData>
            </a:graphic>
          </wp:inline>
        </w:drawing>
      </w:r>
    </w:p>
    <w:p w14:paraId="348E1F33" w14:textId="4B2ADCDA" w:rsidR="00A06E5C" w:rsidRDefault="00FA40A5" w:rsidP="00796172">
      <w:pPr>
        <w:pStyle w:val="NormalWeb"/>
        <w:shd w:val="clear" w:color="auto" w:fill="FFFFFF"/>
        <w:spacing w:before="0" w:beforeAutospacing="0" w:after="150" w:afterAutospacing="0"/>
        <w:rPr>
          <w:rFonts w:asciiTheme="minorHAnsi" w:hAnsiTheme="minorHAnsi" w:cstheme="minorHAnsi"/>
          <w:sz w:val="22"/>
          <w:szCs w:val="22"/>
        </w:rPr>
      </w:pPr>
      <w:r>
        <w:rPr>
          <w:noProof/>
        </w:rPr>
        <w:lastRenderedPageBreak/>
        <w:drawing>
          <wp:inline distT="0" distB="0" distL="0" distR="0" wp14:anchorId="36EE7FF2" wp14:editId="1FD1F07E">
            <wp:extent cx="3674110" cy="3228975"/>
            <wp:effectExtent l="0" t="0" r="2540" b="9525"/>
            <wp:docPr id="2" name="Picture 2" descr="The Cavernous Sinus - Contents - Borders - Thrombosis - TeachMe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avernous Sinus - Contents - Borders - Thrombosis - TeachMeAnatom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4110" cy="3228975"/>
                    </a:xfrm>
                    <a:prstGeom prst="rect">
                      <a:avLst/>
                    </a:prstGeom>
                    <a:noFill/>
                    <a:ln>
                      <a:noFill/>
                    </a:ln>
                  </pic:spPr>
                </pic:pic>
              </a:graphicData>
            </a:graphic>
          </wp:inline>
        </w:drawing>
      </w:r>
    </w:p>
    <w:p w14:paraId="732E78F3" w14:textId="7AABF639" w:rsidR="00FA40A5" w:rsidRPr="00FA40A5" w:rsidRDefault="00FA40A5" w:rsidP="00FA40A5">
      <w:pPr>
        <w:pStyle w:val="NormalWeb"/>
        <w:shd w:val="clear" w:color="auto" w:fill="FFFFFF"/>
        <w:spacing w:before="0" w:beforeAutospacing="0" w:after="150" w:afterAutospacing="0"/>
        <w:jc w:val="center"/>
        <w:rPr>
          <w:rFonts w:asciiTheme="minorHAnsi" w:hAnsiTheme="minorHAnsi" w:cstheme="minorHAnsi"/>
          <w:b/>
          <w:bCs/>
          <w:sz w:val="22"/>
          <w:szCs w:val="22"/>
          <w:u w:val="single"/>
        </w:rPr>
      </w:pPr>
      <w:r w:rsidRPr="00FA40A5">
        <w:rPr>
          <w:rFonts w:asciiTheme="minorHAnsi" w:hAnsiTheme="minorHAnsi" w:cstheme="minorHAnsi"/>
          <w:b/>
          <w:bCs/>
          <w:sz w:val="22"/>
          <w:szCs w:val="22"/>
          <w:u w:val="single"/>
        </w:rPr>
        <w:t>Diagram of Cavernous sinus</w:t>
      </w:r>
    </w:p>
    <w:p w14:paraId="06093A1A" w14:textId="307F4E4E" w:rsidR="008A1E4B" w:rsidRDefault="008A1E4B" w:rsidP="00796172">
      <w:pPr>
        <w:pStyle w:val="NormalWeb"/>
        <w:shd w:val="clear" w:color="auto" w:fill="FFFFFF"/>
        <w:spacing w:before="0" w:beforeAutospacing="0" w:after="150" w:afterAutospacing="0"/>
        <w:rPr>
          <w:rFonts w:asciiTheme="minorHAnsi" w:hAnsiTheme="minorHAnsi" w:cstheme="minorHAnsi"/>
          <w:sz w:val="22"/>
          <w:szCs w:val="22"/>
        </w:rPr>
      </w:pPr>
      <w:r w:rsidRPr="00A06E5C">
        <w:rPr>
          <w:rFonts w:asciiTheme="minorHAnsi" w:hAnsiTheme="minorHAnsi" w:cstheme="minorHAnsi"/>
          <w:sz w:val="22"/>
          <w:szCs w:val="22"/>
          <w:u w:val="double"/>
        </w:rPr>
        <w:t>Venous connections</w:t>
      </w:r>
      <w:r>
        <w:rPr>
          <w:rFonts w:asciiTheme="minorHAnsi" w:hAnsiTheme="minorHAnsi" w:cstheme="minorHAnsi"/>
          <w:sz w:val="22"/>
          <w:szCs w:val="22"/>
        </w:rPr>
        <w:t>:- The Cavernous sinus receives blood from; Superior and Inferior Ophthalmic veins, Sphenoparietal sinus, Superficial middle cerebral veins, Inferior cerebral veins, Middle meningeal vein</w:t>
      </w:r>
      <w:r w:rsidR="00A06E5C">
        <w:rPr>
          <w:rFonts w:asciiTheme="minorHAnsi" w:hAnsiTheme="minorHAnsi" w:cstheme="minorHAnsi"/>
          <w:sz w:val="22"/>
          <w:szCs w:val="22"/>
        </w:rPr>
        <w:t>, Hypophyseal sinus</w:t>
      </w:r>
      <w:r w:rsidR="009F695C">
        <w:rPr>
          <w:rFonts w:asciiTheme="minorHAnsi" w:hAnsiTheme="minorHAnsi" w:cstheme="minorHAnsi"/>
          <w:sz w:val="22"/>
          <w:szCs w:val="22"/>
        </w:rPr>
        <w:t xml:space="preserve"> and drains into the Superior </w:t>
      </w:r>
      <w:proofErr w:type="spellStart"/>
      <w:r w:rsidR="009F695C">
        <w:rPr>
          <w:rFonts w:asciiTheme="minorHAnsi" w:hAnsiTheme="minorHAnsi" w:cstheme="minorHAnsi"/>
          <w:sz w:val="22"/>
          <w:szCs w:val="22"/>
        </w:rPr>
        <w:t>petrousal</w:t>
      </w:r>
      <w:proofErr w:type="spellEnd"/>
      <w:r w:rsidR="009F695C">
        <w:rPr>
          <w:rFonts w:asciiTheme="minorHAnsi" w:hAnsiTheme="minorHAnsi" w:cstheme="minorHAnsi"/>
          <w:sz w:val="22"/>
          <w:szCs w:val="22"/>
        </w:rPr>
        <w:t xml:space="preserve"> sinus and Inferior </w:t>
      </w:r>
      <w:proofErr w:type="spellStart"/>
      <w:r w:rsidR="009F695C">
        <w:rPr>
          <w:rFonts w:asciiTheme="minorHAnsi" w:hAnsiTheme="minorHAnsi" w:cstheme="minorHAnsi"/>
          <w:sz w:val="22"/>
          <w:szCs w:val="22"/>
        </w:rPr>
        <w:t>petrousal</w:t>
      </w:r>
      <w:proofErr w:type="spellEnd"/>
      <w:r w:rsidR="009F695C">
        <w:rPr>
          <w:rFonts w:asciiTheme="minorHAnsi" w:hAnsiTheme="minorHAnsi" w:cstheme="minorHAnsi"/>
          <w:sz w:val="22"/>
          <w:szCs w:val="22"/>
        </w:rPr>
        <w:t xml:space="preserve"> sinus.</w:t>
      </w:r>
    </w:p>
    <w:p w14:paraId="30AAF58E" w14:textId="77777777" w:rsidR="00A06E5C" w:rsidRPr="00A06E5C" w:rsidRDefault="00A06E5C" w:rsidP="00A06E5C">
      <w:pPr>
        <w:pStyle w:val="NormalWeb"/>
        <w:numPr>
          <w:ilvl w:val="0"/>
          <w:numId w:val="3"/>
        </w:numPr>
        <w:shd w:val="clear" w:color="auto" w:fill="FFFFFF"/>
        <w:spacing w:before="0" w:beforeAutospacing="0" w:after="150" w:afterAutospacing="0"/>
        <w:rPr>
          <w:rFonts w:asciiTheme="minorHAnsi" w:hAnsiTheme="minorHAnsi" w:cstheme="minorHAnsi"/>
          <w:sz w:val="22"/>
          <w:szCs w:val="22"/>
        </w:rPr>
      </w:pPr>
      <w:r>
        <w:rPr>
          <w:rFonts w:asciiTheme="minorHAnsi" w:hAnsiTheme="minorHAnsi" w:cstheme="minorHAnsi"/>
          <w:sz w:val="22"/>
          <w:szCs w:val="22"/>
        </w:rPr>
        <w:t xml:space="preserve">Superior ophthalmic vein:- </w:t>
      </w:r>
      <w:r w:rsidRPr="00A06E5C">
        <w:rPr>
          <w:rFonts w:asciiTheme="minorHAnsi" w:hAnsiTheme="minorHAnsi" w:cstheme="minorHAnsi"/>
          <w:sz w:val="22"/>
          <w:szCs w:val="22"/>
        </w:rPr>
        <w:t>The cavernous sinus generally has five venous tributaries. The superior ophthalmic vein receives blood from the ethmoidal, nasofrontal, vorticose (drains the ocular choroid), and central retinal veins. It drains into the anterior part of the sinus via the superior orbital fissure.</w:t>
      </w:r>
    </w:p>
    <w:p w14:paraId="6AE1EDCF" w14:textId="200A2266" w:rsidR="00A06E5C" w:rsidRDefault="00A06E5C" w:rsidP="00A06E5C">
      <w:pPr>
        <w:pStyle w:val="NormalWeb"/>
        <w:numPr>
          <w:ilvl w:val="0"/>
          <w:numId w:val="3"/>
        </w:numPr>
        <w:shd w:val="clear" w:color="auto" w:fill="FFFFFF"/>
        <w:spacing w:before="0" w:beforeAutospacing="0" w:after="150" w:afterAutospacing="0"/>
        <w:rPr>
          <w:rFonts w:asciiTheme="minorHAnsi" w:hAnsiTheme="minorHAnsi" w:cstheme="minorHAnsi"/>
          <w:sz w:val="22"/>
          <w:szCs w:val="22"/>
        </w:rPr>
      </w:pPr>
      <w:r>
        <w:rPr>
          <w:rFonts w:asciiTheme="minorHAnsi" w:hAnsiTheme="minorHAnsi" w:cstheme="minorHAnsi"/>
          <w:sz w:val="22"/>
          <w:szCs w:val="22"/>
        </w:rPr>
        <w:t xml:space="preserve">Inferior ophthalmic vein:- It </w:t>
      </w:r>
      <w:r w:rsidRPr="00A06E5C">
        <w:rPr>
          <w:rFonts w:asciiTheme="minorHAnsi" w:hAnsiTheme="minorHAnsi" w:cstheme="minorHAnsi"/>
          <w:sz w:val="22"/>
          <w:szCs w:val="22"/>
        </w:rPr>
        <w:t>collects blood from the eyelids, lacrimal sac, and some vorticose contributions, as well as the anterior floor and medial wall of the orbit. In addition to draining to the cavernous sinus, it also drains to the pterygoid plexus.</w:t>
      </w:r>
    </w:p>
    <w:p w14:paraId="3FD66883" w14:textId="3768C816" w:rsidR="00A06E5C" w:rsidRDefault="00A06E5C" w:rsidP="00A06E5C">
      <w:pPr>
        <w:pStyle w:val="NormalWeb"/>
        <w:numPr>
          <w:ilvl w:val="0"/>
          <w:numId w:val="3"/>
        </w:numPr>
        <w:shd w:val="clear" w:color="auto" w:fill="FFFFFF"/>
        <w:spacing w:before="0" w:beforeAutospacing="0" w:after="150" w:afterAutospacing="0"/>
        <w:rPr>
          <w:rFonts w:asciiTheme="minorHAnsi" w:hAnsiTheme="minorHAnsi" w:cstheme="minorHAnsi"/>
          <w:sz w:val="22"/>
          <w:szCs w:val="22"/>
        </w:rPr>
      </w:pPr>
      <w:r>
        <w:rPr>
          <w:rFonts w:asciiTheme="minorHAnsi" w:hAnsiTheme="minorHAnsi" w:cstheme="minorHAnsi"/>
          <w:sz w:val="22"/>
          <w:szCs w:val="22"/>
        </w:rPr>
        <w:t xml:space="preserve">Superficial middle cerebral vein:- It </w:t>
      </w:r>
      <w:r w:rsidRPr="00A06E5C">
        <w:rPr>
          <w:rFonts w:asciiTheme="minorHAnsi" w:hAnsiTheme="minorHAnsi" w:cstheme="minorHAnsi"/>
          <w:sz w:val="22"/>
          <w:szCs w:val="22"/>
        </w:rPr>
        <w:t>pierces the roof of the sinus. Here, it drains blood from the cortices that are adjacent to it as it courses through the lateral sulcus.</w:t>
      </w:r>
    </w:p>
    <w:p w14:paraId="49D0CEA8" w14:textId="7EC6401E" w:rsidR="00A06E5C" w:rsidRDefault="00A06E5C" w:rsidP="00A06E5C">
      <w:pPr>
        <w:pStyle w:val="NormalWeb"/>
        <w:numPr>
          <w:ilvl w:val="0"/>
          <w:numId w:val="3"/>
        </w:numPr>
        <w:shd w:val="clear" w:color="auto" w:fill="FFFFFF"/>
        <w:spacing w:before="0" w:beforeAutospacing="0" w:after="150" w:afterAutospacing="0"/>
        <w:rPr>
          <w:rFonts w:asciiTheme="minorHAnsi" w:hAnsiTheme="minorHAnsi" w:cstheme="minorHAnsi"/>
          <w:sz w:val="22"/>
          <w:szCs w:val="22"/>
        </w:rPr>
      </w:pPr>
      <w:r>
        <w:rPr>
          <w:rFonts w:asciiTheme="minorHAnsi" w:hAnsiTheme="minorHAnsi" w:cstheme="minorHAnsi"/>
          <w:sz w:val="22"/>
          <w:szCs w:val="22"/>
        </w:rPr>
        <w:t>Middle meningeal vein:- B</w:t>
      </w:r>
      <w:r w:rsidRPr="00A06E5C">
        <w:rPr>
          <w:rFonts w:asciiTheme="minorHAnsi" w:hAnsiTheme="minorHAnsi" w:cstheme="minorHAnsi"/>
          <w:sz w:val="22"/>
          <w:szCs w:val="22"/>
        </w:rPr>
        <w:t>ranches of the middle meningeal vein may join the sphenoparietal sinus on its way to the cavernous sinus. Before piercing the roof of the sinus, it travels along the edge of the lesser wing of the sphenoid between the layers of dura mater.</w:t>
      </w:r>
    </w:p>
    <w:p w14:paraId="0633F881" w14:textId="77777777" w:rsidR="00A06E5C" w:rsidRDefault="00A06E5C" w:rsidP="00A06E5C">
      <w:pPr>
        <w:pStyle w:val="NormalWeb"/>
        <w:numPr>
          <w:ilvl w:val="0"/>
          <w:numId w:val="3"/>
        </w:numPr>
        <w:shd w:val="clear" w:color="auto" w:fill="FFFFFF"/>
        <w:spacing w:before="0" w:beforeAutospacing="0" w:after="150" w:afterAutospacing="0"/>
        <w:rPr>
          <w:rFonts w:asciiTheme="minorHAnsi" w:hAnsiTheme="minorHAnsi" w:cstheme="minorHAnsi"/>
          <w:sz w:val="22"/>
          <w:szCs w:val="22"/>
        </w:rPr>
      </w:pPr>
      <w:r>
        <w:rPr>
          <w:rFonts w:asciiTheme="minorHAnsi" w:hAnsiTheme="minorHAnsi" w:cstheme="minorHAnsi"/>
          <w:sz w:val="22"/>
          <w:szCs w:val="22"/>
        </w:rPr>
        <w:t>Hypophyseal sinus:- E</w:t>
      </w:r>
      <w:r w:rsidRPr="00A06E5C">
        <w:rPr>
          <w:rFonts w:asciiTheme="minorHAnsi" w:hAnsiTheme="minorHAnsi" w:cstheme="minorHAnsi"/>
          <w:sz w:val="22"/>
          <w:szCs w:val="22"/>
        </w:rPr>
        <w:t>fferent hypophyseal veins of both the adenohypophysis and neurohypophysis drain to the cavernous sinus.</w:t>
      </w:r>
    </w:p>
    <w:p w14:paraId="2B4F715B" w14:textId="4AE2D216" w:rsidR="00A06E5C" w:rsidRPr="00A06E5C" w:rsidRDefault="00A06E5C" w:rsidP="00A06E5C">
      <w:pPr>
        <w:pStyle w:val="NormalWeb"/>
        <w:shd w:val="clear" w:color="auto" w:fill="FFFFFF"/>
        <w:spacing w:before="0" w:beforeAutospacing="0" w:after="150" w:afterAutospacing="0"/>
        <w:rPr>
          <w:rFonts w:asciiTheme="minorHAnsi" w:hAnsiTheme="minorHAnsi" w:cstheme="minorHAnsi"/>
          <w:sz w:val="22"/>
          <w:szCs w:val="22"/>
        </w:rPr>
      </w:pPr>
      <w:r w:rsidRPr="00A06E5C">
        <w:rPr>
          <w:rFonts w:asciiTheme="minorHAnsi" w:hAnsiTheme="minorHAnsi" w:cstheme="minorHAnsi"/>
          <w:spacing w:val="-2"/>
          <w:sz w:val="22"/>
          <w:szCs w:val="22"/>
        </w:rPr>
        <w:t>The left and right cavernous sinuses communicate by way of the </w:t>
      </w:r>
      <w:r w:rsidRPr="00A06E5C">
        <w:rPr>
          <w:rStyle w:val="Strong"/>
          <w:rFonts w:asciiTheme="minorHAnsi" w:hAnsiTheme="minorHAnsi" w:cstheme="minorHAnsi"/>
          <w:b w:val="0"/>
          <w:bCs w:val="0"/>
          <w:spacing w:val="-2"/>
          <w:sz w:val="22"/>
          <w:szCs w:val="22"/>
        </w:rPr>
        <w:t>anterior and posterior intercavernous sinuses</w:t>
      </w:r>
      <w:r w:rsidRPr="00A06E5C">
        <w:rPr>
          <w:rFonts w:asciiTheme="minorHAnsi" w:hAnsiTheme="minorHAnsi" w:cstheme="minorHAnsi"/>
          <w:spacing w:val="-2"/>
          <w:sz w:val="22"/>
          <w:szCs w:val="22"/>
        </w:rPr>
        <w:t xml:space="preserve">. These vessels travel anteriorly and posteriorly (respectively) around the infundibulum of the pituitary gland, deep to the </w:t>
      </w:r>
      <w:proofErr w:type="spellStart"/>
      <w:r w:rsidRPr="00A06E5C">
        <w:rPr>
          <w:rFonts w:asciiTheme="minorHAnsi" w:hAnsiTheme="minorHAnsi" w:cstheme="minorHAnsi"/>
          <w:spacing w:val="-2"/>
          <w:sz w:val="22"/>
          <w:szCs w:val="22"/>
        </w:rPr>
        <w:t>diaphragma</w:t>
      </w:r>
      <w:proofErr w:type="spellEnd"/>
      <w:r w:rsidRPr="00A06E5C">
        <w:rPr>
          <w:rFonts w:asciiTheme="minorHAnsi" w:hAnsiTheme="minorHAnsi" w:cstheme="minorHAnsi"/>
          <w:spacing w:val="-2"/>
          <w:sz w:val="22"/>
          <w:szCs w:val="22"/>
        </w:rPr>
        <w:t xml:space="preserve"> sellae, between the layers of dura mater.</w:t>
      </w:r>
      <w:r>
        <w:rPr>
          <w:rFonts w:asciiTheme="minorHAnsi" w:hAnsiTheme="minorHAnsi" w:cstheme="minorHAnsi"/>
          <w:spacing w:val="-2"/>
          <w:sz w:val="22"/>
          <w:szCs w:val="22"/>
        </w:rPr>
        <w:t xml:space="preserve"> </w:t>
      </w:r>
      <w:r w:rsidRPr="00A06E5C">
        <w:rPr>
          <w:rFonts w:asciiTheme="minorHAnsi" w:hAnsiTheme="minorHAnsi" w:cstheme="minorHAnsi"/>
          <w:spacing w:val="-2"/>
          <w:sz w:val="22"/>
          <w:szCs w:val="22"/>
        </w:rPr>
        <w:t>The cavernous sinus in turn drains to the </w:t>
      </w:r>
      <w:r w:rsidRPr="00A06E5C">
        <w:rPr>
          <w:rStyle w:val="Strong"/>
          <w:rFonts w:asciiTheme="minorHAnsi" w:hAnsiTheme="minorHAnsi" w:cstheme="minorHAnsi"/>
          <w:b w:val="0"/>
          <w:bCs w:val="0"/>
          <w:spacing w:val="-2"/>
          <w:sz w:val="22"/>
          <w:szCs w:val="22"/>
        </w:rPr>
        <w:t>superior and inferior petrosal sinuses</w:t>
      </w:r>
      <w:r w:rsidRPr="00A06E5C">
        <w:rPr>
          <w:rFonts w:asciiTheme="minorHAnsi" w:hAnsiTheme="minorHAnsi" w:cstheme="minorHAnsi"/>
          <w:spacing w:val="-2"/>
          <w:sz w:val="22"/>
          <w:szCs w:val="22"/>
        </w:rPr>
        <w:t>. Both sinuses join the sigmoid sinus, which then becomes the internal jugular vein. The internal jugular vein meets with the subclavian vein to become the left (or right) </w:t>
      </w:r>
      <w:hyperlink r:id="rId9" w:history="1">
        <w:r w:rsidRPr="00A06E5C">
          <w:rPr>
            <w:rStyle w:val="Hyperlink"/>
            <w:rFonts w:asciiTheme="minorHAnsi" w:hAnsiTheme="minorHAnsi" w:cstheme="minorHAnsi"/>
            <w:color w:val="auto"/>
            <w:spacing w:val="-2"/>
            <w:sz w:val="22"/>
            <w:szCs w:val="22"/>
            <w:u w:val="none"/>
          </w:rPr>
          <w:t>brachiocephalic vein</w:t>
        </w:r>
      </w:hyperlink>
      <w:r w:rsidRPr="00A06E5C">
        <w:rPr>
          <w:rFonts w:asciiTheme="minorHAnsi" w:hAnsiTheme="minorHAnsi" w:cstheme="minorHAnsi"/>
          <w:spacing w:val="-2"/>
          <w:sz w:val="22"/>
          <w:szCs w:val="22"/>
        </w:rPr>
        <w:t>.</w:t>
      </w:r>
    </w:p>
    <w:p w14:paraId="36B33439" w14:textId="666020AB" w:rsidR="00A06E5C" w:rsidRDefault="00FA40A5" w:rsidP="00A06E5C">
      <w:pPr>
        <w:pStyle w:val="NormalWeb"/>
        <w:shd w:val="clear" w:color="auto" w:fill="FFFFFF"/>
        <w:spacing w:before="0" w:beforeAutospacing="0" w:after="150" w:afterAutospacing="0"/>
        <w:ind w:left="360"/>
        <w:rPr>
          <w:rFonts w:asciiTheme="minorHAnsi" w:hAnsiTheme="minorHAnsi" w:cstheme="minorHAnsi"/>
          <w:sz w:val="22"/>
          <w:szCs w:val="22"/>
        </w:rPr>
      </w:pPr>
      <w:r>
        <w:rPr>
          <w:noProof/>
        </w:rPr>
        <w:lastRenderedPageBreak/>
        <w:drawing>
          <wp:inline distT="0" distB="0" distL="0" distR="0" wp14:anchorId="5E2DEB2C" wp14:editId="0EF75F71">
            <wp:extent cx="3562350" cy="3028950"/>
            <wp:effectExtent l="0" t="0" r="0" b="0"/>
            <wp:docPr id="3" name="Picture 3" descr="Cavernous Sinus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vernous Sinus - an overview | ScienceDirect Topic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2350" cy="3028950"/>
                    </a:xfrm>
                    <a:prstGeom prst="rect">
                      <a:avLst/>
                    </a:prstGeom>
                    <a:noFill/>
                    <a:ln>
                      <a:noFill/>
                    </a:ln>
                  </pic:spPr>
                </pic:pic>
              </a:graphicData>
            </a:graphic>
          </wp:inline>
        </w:drawing>
      </w:r>
    </w:p>
    <w:p w14:paraId="10D22B0C" w14:textId="3D5BC184" w:rsidR="00C64161" w:rsidRPr="00C64161" w:rsidRDefault="00C64161" w:rsidP="00A06E5C">
      <w:pPr>
        <w:pStyle w:val="NormalWeb"/>
        <w:shd w:val="clear" w:color="auto" w:fill="FFFFFF"/>
        <w:spacing w:before="0" w:beforeAutospacing="0" w:after="150" w:afterAutospacing="0"/>
        <w:ind w:left="360"/>
        <w:rPr>
          <w:rFonts w:asciiTheme="minorHAnsi" w:hAnsiTheme="minorHAnsi" w:cstheme="minorHAnsi"/>
          <w:b/>
          <w:bCs/>
          <w:sz w:val="22"/>
          <w:szCs w:val="22"/>
          <w:u w:val="double"/>
        </w:rPr>
      </w:pPr>
      <w:r w:rsidRPr="00C64161">
        <w:rPr>
          <w:rFonts w:asciiTheme="minorHAnsi" w:hAnsiTheme="minorHAnsi" w:cstheme="minorHAnsi"/>
          <w:b/>
          <w:bCs/>
          <w:sz w:val="22"/>
          <w:szCs w:val="22"/>
          <w:u w:val="double"/>
        </w:rPr>
        <w:t>Clinical Significance</w:t>
      </w:r>
    </w:p>
    <w:p w14:paraId="041BB162" w14:textId="1B243E8A" w:rsidR="00C64161" w:rsidRDefault="00C64161" w:rsidP="00A06E5C">
      <w:pPr>
        <w:pStyle w:val="NormalWeb"/>
        <w:shd w:val="clear" w:color="auto" w:fill="FFFFFF"/>
        <w:spacing w:before="0" w:beforeAutospacing="0" w:after="150" w:afterAutospacing="0"/>
        <w:ind w:left="360"/>
        <w:rPr>
          <w:rFonts w:asciiTheme="minorHAnsi" w:hAnsiTheme="minorHAnsi" w:cstheme="minorHAnsi"/>
          <w:sz w:val="22"/>
          <w:szCs w:val="22"/>
        </w:rPr>
      </w:pPr>
      <w:r w:rsidRPr="00C64161">
        <w:rPr>
          <w:rFonts w:asciiTheme="minorHAnsi" w:hAnsiTheme="minorHAnsi" w:cstheme="minorHAnsi"/>
          <w:sz w:val="22"/>
          <w:szCs w:val="22"/>
        </w:rPr>
        <w:t>It is the only anatomic location in the body in which</w:t>
      </w:r>
      <w:r>
        <w:rPr>
          <w:rFonts w:asciiTheme="minorHAnsi" w:hAnsiTheme="minorHAnsi" w:cstheme="minorHAnsi"/>
          <w:sz w:val="22"/>
          <w:szCs w:val="22"/>
        </w:rPr>
        <w:t xml:space="preserve"> artery </w:t>
      </w:r>
      <w:r w:rsidRPr="00C64161">
        <w:rPr>
          <w:rFonts w:asciiTheme="minorHAnsi" w:hAnsiTheme="minorHAnsi" w:cstheme="minorHAnsi"/>
          <w:sz w:val="22"/>
          <w:szCs w:val="22"/>
        </w:rPr>
        <w:t>travels completely through a venous structure.</w:t>
      </w:r>
    </w:p>
    <w:p w14:paraId="587FFB04" w14:textId="1DD86DD2" w:rsidR="00C64161" w:rsidRDefault="00C64161" w:rsidP="00C64161">
      <w:pPr>
        <w:pStyle w:val="NormalWeb"/>
        <w:numPr>
          <w:ilvl w:val="0"/>
          <w:numId w:val="4"/>
        </w:numPr>
        <w:shd w:val="clear" w:color="auto" w:fill="FFFFFF"/>
        <w:spacing w:before="0" w:beforeAutospacing="0" w:after="150" w:afterAutospacing="0"/>
        <w:rPr>
          <w:rFonts w:asciiTheme="minorHAnsi" w:hAnsiTheme="minorHAnsi" w:cstheme="minorHAnsi"/>
          <w:color w:val="222222"/>
          <w:sz w:val="22"/>
          <w:szCs w:val="22"/>
          <w:shd w:val="clear" w:color="auto" w:fill="FFFFFF"/>
        </w:rPr>
      </w:pPr>
      <w:r w:rsidRPr="006C07C1">
        <w:rPr>
          <w:rFonts w:asciiTheme="minorHAnsi" w:hAnsiTheme="minorHAnsi" w:cstheme="minorHAnsi"/>
          <w:b/>
          <w:bCs/>
          <w:sz w:val="22"/>
          <w:szCs w:val="22"/>
          <w:u w:val="single"/>
        </w:rPr>
        <w:t>Carotid-cavernous fistula</w:t>
      </w:r>
      <w:r w:rsidRPr="00C64161">
        <w:rPr>
          <w:rFonts w:asciiTheme="minorHAnsi" w:hAnsiTheme="minorHAnsi" w:cstheme="minorHAnsi"/>
          <w:sz w:val="22"/>
          <w:szCs w:val="22"/>
        </w:rPr>
        <w:t xml:space="preserve">:- </w:t>
      </w:r>
      <w:r>
        <w:rPr>
          <w:rFonts w:asciiTheme="minorHAnsi" w:hAnsiTheme="minorHAnsi" w:cstheme="minorHAnsi"/>
          <w:sz w:val="22"/>
          <w:szCs w:val="22"/>
        </w:rPr>
        <w:t xml:space="preserve"> It </w:t>
      </w:r>
      <w:r w:rsidRPr="00C64161">
        <w:rPr>
          <w:rFonts w:asciiTheme="minorHAnsi" w:hAnsiTheme="minorHAnsi" w:cstheme="minorHAnsi"/>
          <w:color w:val="222222"/>
          <w:sz w:val="22"/>
          <w:szCs w:val="22"/>
          <w:shd w:val="clear" w:color="auto" w:fill="FFFFFF"/>
        </w:rPr>
        <w:t>results from an abnormal communication between the arterial and venous systems within</w:t>
      </w:r>
      <w:r>
        <w:rPr>
          <w:rFonts w:asciiTheme="minorHAnsi" w:hAnsiTheme="minorHAnsi" w:cstheme="minorHAnsi"/>
          <w:color w:val="222222"/>
          <w:sz w:val="22"/>
          <w:szCs w:val="22"/>
          <w:shd w:val="clear" w:color="auto" w:fill="FFFFFF"/>
        </w:rPr>
        <w:t xml:space="preserve"> the cavernous sinus</w:t>
      </w:r>
      <w:r w:rsidRPr="00C64161">
        <w:rPr>
          <w:rFonts w:asciiTheme="minorHAnsi" w:hAnsiTheme="minorHAnsi" w:cstheme="minorHAnsi"/>
          <w:color w:val="222222"/>
          <w:sz w:val="22"/>
          <w:szCs w:val="22"/>
          <w:shd w:val="clear" w:color="auto" w:fill="FFFFFF"/>
        </w:rPr>
        <w:t xml:space="preserve"> in the skull. It is a type o</w:t>
      </w:r>
      <w:r>
        <w:rPr>
          <w:rFonts w:asciiTheme="minorHAnsi" w:hAnsiTheme="minorHAnsi" w:cstheme="minorHAnsi"/>
          <w:color w:val="222222"/>
          <w:sz w:val="22"/>
          <w:szCs w:val="22"/>
          <w:shd w:val="clear" w:color="auto" w:fill="FFFFFF"/>
        </w:rPr>
        <w:t xml:space="preserve">f arteriovenous </w:t>
      </w:r>
      <w:proofErr w:type="gramStart"/>
      <w:r>
        <w:rPr>
          <w:rFonts w:asciiTheme="minorHAnsi" w:hAnsiTheme="minorHAnsi" w:cstheme="minorHAnsi"/>
          <w:color w:val="222222"/>
          <w:sz w:val="22"/>
          <w:szCs w:val="22"/>
          <w:shd w:val="clear" w:color="auto" w:fill="FFFFFF"/>
        </w:rPr>
        <w:t>fistula,</w:t>
      </w:r>
      <w:proofErr w:type="gramEnd"/>
      <w:r>
        <w:rPr>
          <w:rFonts w:asciiTheme="minorHAnsi" w:hAnsiTheme="minorHAnsi" w:cstheme="minorHAnsi"/>
          <w:color w:val="222222"/>
          <w:sz w:val="22"/>
          <w:szCs w:val="22"/>
          <w:shd w:val="clear" w:color="auto" w:fill="FFFFFF"/>
        </w:rPr>
        <w:t xml:space="preserve"> this is when the Internal Carotid Artery ruptures into the Cavernous sinus.</w:t>
      </w:r>
      <w:r w:rsidRPr="00C64161">
        <w:rPr>
          <w:rFonts w:asciiTheme="minorHAnsi" w:hAnsiTheme="minorHAnsi" w:cstheme="minorHAnsi"/>
          <w:color w:val="222222"/>
          <w:sz w:val="22"/>
          <w:szCs w:val="22"/>
          <w:shd w:val="clear" w:color="auto" w:fill="FFFFFF"/>
        </w:rPr>
        <w:t xml:space="preserve"> As arterial blood under high pressure enters the cavernous sinus, the normal venous return to the cavernous sinus is impeded and this causes engorgement of the draining veins, manifesting most dramatically as a sudden engorgement and redness of the eye of the same side.</w:t>
      </w:r>
    </w:p>
    <w:p w14:paraId="3F14D912" w14:textId="3EF8D186" w:rsidR="00C64161" w:rsidRDefault="00C64161" w:rsidP="00C64161">
      <w:pPr>
        <w:pStyle w:val="NormalWeb"/>
        <w:shd w:val="clear" w:color="auto" w:fill="FFFFFF"/>
        <w:spacing w:before="0" w:beforeAutospacing="0" w:after="150" w:afterAutospacing="0"/>
        <w:ind w:left="720"/>
        <w:rPr>
          <w:rFonts w:asciiTheme="minorHAnsi" w:hAnsiTheme="minorHAnsi" w:cstheme="minorHAnsi"/>
          <w:sz w:val="22"/>
          <w:szCs w:val="22"/>
        </w:rPr>
      </w:pPr>
      <w:r>
        <w:rPr>
          <w:noProof/>
        </w:rPr>
        <w:drawing>
          <wp:inline distT="0" distB="0" distL="0" distR="0" wp14:anchorId="23FDC706" wp14:editId="68B33B5A">
            <wp:extent cx="2638425" cy="1981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8425" cy="1981200"/>
                    </a:xfrm>
                    <a:prstGeom prst="rect">
                      <a:avLst/>
                    </a:prstGeom>
                    <a:noFill/>
                    <a:ln>
                      <a:noFill/>
                    </a:ln>
                  </pic:spPr>
                </pic:pic>
              </a:graphicData>
            </a:graphic>
          </wp:inline>
        </w:drawing>
      </w:r>
    </w:p>
    <w:p w14:paraId="14683867" w14:textId="10A0E0E5" w:rsidR="0086508E" w:rsidRPr="0086508E" w:rsidRDefault="00C64161" w:rsidP="0086508E">
      <w:pPr>
        <w:pStyle w:val="NormalWeb"/>
        <w:shd w:val="clear" w:color="auto" w:fill="FFFFFF"/>
        <w:spacing w:before="0" w:beforeAutospacing="0" w:after="150" w:afterAutospacing="0"/>
        <w:ind w:left="720"/>
        <w:rPr>
          <w:rFonts w:asciiTheme="minorHAnsi" w:hAnsiTheme="minorHAnsi" w:cstheme="minorHAnsi"/>
          <w:sz w:val="22"/>
          <w:szCs w:val="22"/>
        </w:rPr>
      </w:pPr>
      <w:r>
        <w:rPr>
          <w:rFonts w:asciiTheme="minorHAnsi" w:hAnsiTheme="minorHAnsi" w:cstheme="minorHAnsi"/>
          <w:sz w:val="22"/>
          <w:szCs w:val="22"/>
        </w:rPr>
        <w:t xml:space="preserve">b.) </w:t>
      </w:r>
      <w:r w:rsidRPr="006C07C1">
        <w:rPr>
          <w:rFonts w:asciiTheme="minorHAnsi" w:hAnsiTheme="minorHAnsi" w:cstheme="minorHAnsi"/>
          <w:b/>
          <w:bCs/>
          <w:sz w:val="22"/>
          <w:szCs w:val="22"/>
          <w:u w:val="single"/>
        </w:rPr>
        <w:t>Cavernous sinus syndrome</w:t>
      </w:r>
      <w:r>
        <w:rPr>
          <w:rFonts w:asciiTheme="minorHAnsi" w:hAnsiTheme="minorHAnsi" w:cstheme="minorHAnsi"/>
          <w:sz w:val="22"/>
          <w:szCs w:val="22"/>
        </w:rPr>
        <w:t xml:space="preserve">:- </w:t>
      </w:r>
      <w:r w:rsidR="0086508E">
        <w:rPr>
          <w:rFonts w:asciiTheme="minorHAnsi" w:hAnsiTheme="minorHAnsi" w:cstheme="minorHAnsi"/>
          <w:sz w:val="22"/>
          <w:szCs w:val="22"/>
        </w:rPr>
        <w:t xml:space="preserve">This </w:t>
      </w:r>
      <w:r w:rsidR="0086508E" w:rsidRPr="0086508E">
        <w:rPr>
          <w:rFonts w:asciiTheme="minorHAnsi" w:hAnsiTheme="minorHAnsi" w:cstheme="minorHAnsi"/>
          <w:sz w:val="22"/>
          <w:szCs w:val="22"/>
        </w:rPr>
        <w:t xml:space="preserve">may result from mass effect of these </w:t>
      </w:r>
      <w:proofErr w:type="spellStart"/>
      <w:r w:rsidR="0086508E" w:rsidRPr="0086508E">
        <w:rPr>
          <w:rFonts w:asciiTheme="minorHAnsi" w:hAnsiTheme="minorHAnsi" w:cstheme="minorHAnsi"/>
          <w:sz w:val="22"/>
          <w:szCs w:val="22"/>
        </w:rPr>
        <w:t>tumors</w:t>
      </w:r>
      <w:proofErr w:type="spellEnd"/>
      <w:r w:rsidR="0086508E" w:rsidRPr="0086508E">
        <w:rPr>
          <w:rFonts w:asciiTheme="minorHAnsi" w:hAnsiTheme="minorHAnsi" w:cstheme="minorHAnsi"/>
          <w:sz w:val="22"/>
          <w:szCs w:val="22"/>
        </w:rPr>
        <w:t xml:space="preserve"> and cause ophthalmopl</w:t>
      </w:r>
      <w:r w:rsidR="0086508E">
        <w:rPr>
          <w:rFonts w:asciiTheme="minorHAnsi" w:hAnsiTheme="minorHAnsi" w:cstheme="minorHAnsi"/>
          <w:sz w:val="22"/>
          <w:szCs w:val="22"/>
        </w:rPr>
        <w:t>egia</w:t>
      </w:r>
      <w:r w:rsidR="0086508E" w:rsidRPr="0086508E">
        <w:rPr>
          <w:rFonts w:asciiTheme="minorHAnsi" w:hAnsiTheme="minorHAnsi" w:cstheme="minorHAnsi"/>
          <w:sz w:val="22"/>
          <w:szCs w:val="22"/>
        </w:rPr>
        <w:t> (from compression of the oculomotor nerve, trochlear nerve, and abducens nerve), ophthalmic sensory loss (from compression of the ophthalmic nerve), and maxillary sensory loss (from compression of the maxillary nerve). A complete lesion of the cavernous sinus disrupts CN III, IV, and VI, causing total ophthalmoplegia, usually accompanied by a fixed, dilated pupil. Involvement of CN V (V</w:t>
      </w:r>
      <w:r w:rsidR="0086508E" w:rsidRPr="0086508E">
        <w:rPr>
          <w:rFonts w:asciiTheme="minorHAnsi" w:hAnsiTheme="minorHAnsi" w:cstheme="minorHAnsi"/>
          <w:sz w:val="22"/>
          <w:szCs w:val="22"/>
          <w:vertAlign w:val="subscript"/>
        </w:rPr>
        <w:t>1</w:t>
      </w:r>
      <w:r w:rsidR="0086508E" w:rsidRPr="0086508E">
        <w:rPr>
          <w:rFonts w:asciiTheme="minorHAnsi" w:hAnsiTheme="minorHAnsi" w:cstheme="minorHAnsi"/>
          <w:sz w:val="22"/>
          <w:szCs w:val="22"/>
        </w:rPr>
        <w:t> and variable involvement of V</w:t>
      </w:r>
      <w:r w:rsidR="0086508E" w:rsidRPr="0086508E">
        <w:rPr>
          <w:rFonts w:asciiTheme="minorHAnsi" w:hAnsiTheme="minorHAnsi" w:cstheme="minorHAnsi"/>
          <w:sz w:val="22"/>
          <w:szCs w:val="22"/>
          <w:vertAlign w:val="subscript"/>
        </w:rPr>
        <w:t>2</w:t>
      </w:r>
      <w:r w:rsidR="0086508E" w:rsidRPr="0086508E">
        <w:rPr>
          <w:rFonts w:asciiTheme="minorHAnsi" w:hAnsiTheme="minorHAnsi" w:cstheme="minorHAnsi"/>
          <w:sz w:val="22"/>
          <w:szCs w:val="22"/>
        </w:rPr>
        <w:t>) causes sensory loss in these divisions of the trigeminal nerve.</w:t>
      </w:r>
      <w:r w:rsidR="0086508E">
        <w:rPr>
          <w:rFonts w:asciiTheme="minorHAnsi" w:hAnsiTheme="minorHAnsi" w:cstheme="minorHAnsi"/>
          <w:sz w:val="22"/>
          <w:szCs w:val="22"/>
        </w:rPr>
        <w:t xml:space="preserve"> Horner’s syndrome</w:t>
      </w:r>
      <w:r w:rsidR="0086508E" w:rsidRPr="0086508E">
        <w:rPr>
          <w:rFonts w:asciiTheme="minorHAnsi" w:hAnsiTheme="minorHAnsi" w:cstheme="minorHAnsi"/>
          <w:sz w:val="22"/>
          <w:szCs w:val="22"/>
        </w:rPr>
        <w:t xml:space="preserve"> can also occur due to involvement of the carotid ocular </w:t>
      </w:r>
      <w:proofErr w:type="spellStart"/>
      <w:r w:rsidR="006C07C1" w:rsidRPr="0086508E">
        <w:rPr>
          <w:rFonts w:asciiTheme="minorHAnsi" w:hAnsiTheme="minorHAnsi" w:cstheme="minorHAnsi"/>
          <w:sz w:val="22"/>
          <w:szCs w:val="22"/>
        </w:rPr>
        <w:t>sympathetics</w:t>
      </w:r>
      <w:proofErr w:type="spellEnd"/>
      <w:r w:rsidR="006C07C1" w:rsidRPr="0086508E">
        <w:rPr>
          <w:rFonts w:asciiTheme="minorHAnsi" w:hAnsiTheme="minorHAnsi" w:cstheme="minorHAnsi"/>
          <w:sz w:val="22"/>
          <w:szCs w:val="22"/>
        </w:rPr>
        <w:t xml:space="preserve"> but</w:t>
      </w:r>
      <w:r w:rsidR="0086508E" w:rsidRPr="0086508E">
        <w:rPr>
          <w:rFonts w:asciiTheme="minorHAnsi" w:hAnsiTheme="minorHAnsi" w:cstheme="minorHAnsi"/>
          <w:sz w:val="22"/>
          <w:szCs w:val="22"/>
        </w:rPr>
        <w:t xml:space="preserve"> may be difficult to appreciate in the setting of a complete third nerve injury</w:t>
      </w:r>
      <w:r w:rsidR="0086508E">
        <w:rPr>
          <w:rFonts w:asciiTheme="minorHAnsi" w:hAnsiTheme="minorHAnsi" w:cstheme="minorHAnsi"/>
          <w:sz w:val="22"/>
          <w:szCs w:val="22"/>
        </w:rPr>
        <w:t>.</w:t>
      </w:r>
      <w:r w:rsidR="0086508E" w:rsidRPr="0086508E">
        <w:rPr>
          <w:rFonts w:asciiTheme="minorHAnsi" w:hAnsiTheme="minorHAnsi" w:cstheme="minorHAnsi"/>
          <w:sz w:val="22"/>
          <w:szCs w:val="22"/>
        </w:rPr>
        <w:t xml:space="preserve"> </w:t>
      </w:r>
    </w:p>
    <w:p w14:paraId="6D0B4832" w14:textId="77777777" w:rsidR="006C07C1" w:rsidRDefault="0086508E" w:rsidP="006C07C1">
      <w:pPr>
        <w:pStyle w:val="NormalWeb"/>
        <w:spacing w:before="0" w:after="150"/>
        <w:ind w:left="720"/>
        <w:rPr>
          <w:rFonts w:asciiTheme="minorHAnsi" w:hAnsiTheme="minorHAnsi" w:cstheme="minorHAnsi"/>
          <w:sz w:val="22"/>
          <w:szCs w:val="22"/>
        </w:rPr>
      </w:pPr>
      <w:r w:rsidRPr="0086508E">
        <w:rPr>
          <w:rFonts w:asciiTheme="minorHAnsi" w:hAnsiTheme="minorHAnsi" w:cstheme="minorHAnsi"/>
          <w:sz w:val="22"/>
          <w:szCs w:val="22"/>
        </w:rPr>
        <w:lastRenderedPageBreak/>
        <w:t>Because of its connections with the</w:t>
      </w:r>
      <w:r>
        <w:rPr>
          <w:rFonts w:asciiTheme="minorHAnsi" w:hAnsiTheme="minorHAnsi" w:cstheme="minorHAnsi"/>
          <w:sz w:val="22"/>
          <w:szCs w:val="22"/>
        </w:rPr>
        <w:t xml:space="preserve"> facial vein</w:t>
      </w:r>
      <w:r w:rsidRPr="0086508E">
        <w:rPr>
          <w:rFonts w:asciiTheme="minorHAnsi" w:hAnsiTheme="minorHAnsi" w:cstheme="minorHAnsi"/>
          <w:sz w:val="22"/>
          <w:szCs w:val="22"/>
        </w:rPr>
        <w:t> via the </w:t>
      </w:r>
      <w:r>
        <w:rPr>
          <w:rFonts w:asciiTheme="minorHAnsi" w:hAnsiTheme="minorHAnsi" w:cstheme="minorHAnsi"/>
          <w:sz w:val="22"/>
          <w:szCs w:val="22"/>
        </w:rPr>
        <w:t>superior ophthalmic vein</w:t>
      </w:r>
      <w:r w:rsidRPr="0086508E">
        <w:rPr>
          <w:rFonts w:asciiTheme="minorHAnsi" w:hAnsiTheme="minorHAnsi" w:cstheme="minorHAnsi"/>
          <w:sz w:val="22"/>
          <w:szCs w:val="22"/>
        </w:rPr>
        <w:t>, it is possible to get infections in the cavernous sinus from an external facial injury within the</w:t>
      </w:r>
      <w:r w:rsidR="006C07C1">
        <w:rPr>
          <w:rFonts w:asciiTheme="minorHAnsi" w:hAnsiTheme="minorHAnsi" w:cstheme="minorHAnsi"/>
          <w:sz w:val="22"/>
          <w:szCs w:val="22"/>
        </w:rPr>
        <w:t xml:space="preserve"> danger area of the face.</w:t>
      </w:r>
      <w:r w:rsidRPr="0086508E">
        <w:rPr>
          <w:rFonts w:asciiTheme="minorHAnsi" w:hAnsiTheme="minorHAnsi" w:cstheme="minorHAnsi"/>
          <w:sz w:val="22"/>
          <w:szCs w:val="22"/>
        </w:rPr>
        <w:t xml:space="preserve"> </w:t>
      </w:r>
    </w:p>
    <w:p w14:paraId="39AE9A60" w14:textId="77777777" w:rsidR="006C07C1" w:rsidRDefault="00796172" w:rsidP="006C07C1">
      <w:pPr>
        <w:pStyle w:val="NormalWeb"/>
        <w:spacing w:before="0" w:after="150"/>
        <w:rPr>
          <w:rFonts w:asciiTheme="minorHAnsi" w:hAnsiTheme="minorHAnsi" w:cstheme="minorHAnsi"/>
          <w:b/>
          <w:bCs/>
          <w:sz w:val="22"/>
          <w:szCs w:val="22"/>
        </w:rPr>
      </w:pPr>
      <w:r w:rsidRPr="00796172">
        <w:rPr>
          <w:rFonts w:asciiTheme="minorHAnsi" w:hAnsiTheme="minorHAnsi" w:cstheme="minorHAnsi"/>
          <w:b/>
          <w:bCs/>
          <w:sz w:val="22"/>
          <w:szCs w:val="22"/>
        </w:rPr>
        <w:t>2.) Discuss the walls of the nose</w:t>
      </w:r>
    </w:p>
    <w:p w14:paraId="10391DCD" w14:textId="26A1A406" w:rsidR="00796172" w:rsidRPr="006C07C1" w:rsidRDefault="00E95266" w:rsidP="006C07C1">
      <w:pPr>
        <w:pStyle w:val="NormalWeb"/>
        <w:spacing w:before="0" w:after="150"/>
        <w:rPr>
          <w:rFonts w:asciiTheme="minorHAnsi" w:hAnsiTheme="minorHAnsi" w:cstheme="minorHAnsi"/>
          <w:sz w:val="22"/>
          <w:szCs w:val="22"/>
        </w:rPr>
      </w:pPr>
      <w:r>
        <w:t>T</w:t>
      </w:r>
      <w:r w:rsidR="00214063">
        <w:t>here are 2 walls of the nose and they are:-</w:t>
      </w:r>
    </w:p>
    <w:p w14:paraId="4FBA39AF" w14:textId="02FB912C" w:rsidR="00214063" w:rsidRDefault="002367F4" w:rsidP="00214063">
      <w:r>
        <w:t xml:space="preserve">a.) </w:t>
      </w:r>
      <w:r w:rsidR="00214063" w:rsidRPr="00E7677C">
        <w:rPr>
          <w:u w:val="double"/>
        </w:rPr>
        <w:t>Medial Wall (Nasal Septum)</w:t>
      </w:r>
      <w:r>
        <w:t xml:space="preserve">:- It </w:t>
      </w:r>
      <w:r w:rsidR="00214063">
        <w:t>Is formed primarily by the perpendicular plate of the ethmoid bone, vomer, and septal cartilage.</w:t>
      </w:r>
      <w:r>
        <w:t xml:space="preserve"> It </w:t>
      </w:r>
      <w:r w:rsidR="00214063">
        <w:t>Is also formed by processes of the palatine, maxillary, frontal, sphenoid, and nasal bones.</w:t>
      </w:r>
    </w:p>
    <w:p w14:paraId="25EC3C1F" w14:textId="77777777" w:rsidR="002367F4" w:rsidRDefault="002367F4" w:rsidP="00214063">
      <w:r>
        <w:t>b.)</w:t>
      </w:r>
      <w:r w:rsidR="00214063">
        <w:t xml:space="preserve"> </w:t>
      </w:r>
      <w:r w:rsidR="00214063" w:rsidRPr="00E7677C">
        <w:rPr>
          <w:u w:val="double"/>
        </w:rPr>
        <w:t>Lateral Wall</w:t>
      </w:r>
      <w:r>
        <w:t>:-  i</w:t>
      </w:r>
      <w:r w:rsidR="00214063">
        <w:t>s formed by the superior and middle conchae of the ethmoid bone and the inferior concha</w:t>
      </w:r>
      <w:r>
        <w:t>e. Thi</w:t>
      </w:r>
      <w:r w:rsidR="00214063">
        <w:t>s</w:t>
      </w:r>
      <w:r>
        <w:t xml:space="preserve"> is</w:t>
      </w:r>
      <w:r w:rsidR="00214063">
        <w:t xml:space="preserve"> also formed by the nasal bone, frontal process and nasal surface of the maxilla, lacrimal bone, perpendicular plate of the palatine bone, and medial pterygoid plate of the sphenoid bone. Contains the following structures and their openings: </w:t>
      </w:r>
    </w:p>
    <w:p w14:paraId="56CCB9A2" w14:textId="77777777" w:rsidR="002367F4" w:rsidRDefault="00214063" w:rsidP="00214063">
      <w:r>
        <w:t xml:space="preserve">1. </w:t>
      </w:r>
      <w:r w:rsidRPr="00E7677C">
        <w:rPr>
          <w:u w:val="thick"/>
        </w:rPr>
        <w:t>Sphenoethmoidal recess</w:t>
      </w:r>
      <w:r>
        <w:t>: opening of the sphenoid sinus.</w:t>
      </w:r>
      <w:r w:rsidR="002367F4">
        <w:t xml:space="preserve"> </w:t>
      </w:r>
    </w:p>
    <w:p w14:paraId="4DCD0C6D" w14:textId="77777777" w:rsidR="002367F4" w:rsidRDefault="00214063" w:rsidP="00214063">
      <w:r>
        <w:t xml:space="preserve">2. </w:t>
      </w:r>
      <w:r w:rsidRPr="00E7677C">
        <w:rPr>
          <w:u w:val="thick"/>
        </w:rPr>
        <w:t>Superior meatus</w:t>
      </w:r>
      <w:r>
        <w:t xml:space="preserve">: opening of the posterior ethmoidal air cells. </w:t>
      </w:r>
    </w:p>
    <w:p w14:paraId="38D093BA" w14:textId="77777777" w:rsidR="002367F4" w:rsidRDefault="00214063" w:rsidP="00214063">
      <w:r>
        <w:t xml:space="preserve">3. </w:t>
      </w:r>
      <w:r w:rsidRPr="00E7677C">
        <w:rPr>
          <w:u w:val="thick"/>
        </w:rPr>
        <w:t>Middle meatus</w:t>
      </w:r>
      <w:r>
        <w:t xml:space="preserve">: opening of the frontal sinus into the infundibulum, openings of the middle ethmoidal air cells on the ethmoidal bulla, and openings of the anterior ethmoidal air cells and maxillary sinus in the hiatus semilunaris. </w:t>
      </w:r>
    </w:p>
    <w:p w14:paraId="48189FCB" w14:textId="77777777" w:rsidR="002367F4" w:rsidRDefault="00214063" w:rsidP="00214063">
      <w:r>
        <w:t xml:space="preserve">4. </w:t>
      </w:r>
      <w:r w:rsidRPr="00E7677C">
        <w:rPr>
          <w:u w:val="thick"/>
        </w:rPr>
        <w:t>Inferior meatus</w:t>
      </w:r>
      <w:r>
        <w:t xml:space="preserve">: opening of the nasolacrimal duct. </w:t>
      </w:r>
    </w:p>
    <w:p w14:paraId="23A2D85E" w14:textId="34C015FF" w:rsidR="00214063" w:rsidRPr="00214063" w:rsidRDefault="00214063" w:rsidP="00214063">
      <w:r>
        <w:t xml:space="preserve">5. </w:t>
      </w:r>
      <w:r w:rsidRPr="00E7677C">
        <w:rPr>
          <w:u w:val="thick"/>
        </w:rPr>
        <w:t>Sphenopalatine foramen</w:t>
      </w:r>
      <w:r>
        <w:t>: opening into the pterygopalatine fossa; transmits the sphenopalatine artery and nasopalatine nerve.</w:t>
      </w:r>
    </w:p>
    <w:sectPr w:rsidR="00214063" w:rsidRPr="002140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912A5"/>
    <w:multiLevelType w:val="hybridMultilevel"/>
    <w:tmpl w:val="F0CC567E"/>
    <w:lvl w:ilvl="0" w:tplc="52DC2FD8">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6566B8"/>
    <w:multiLevelType w:val="hybridMultilevel"/>
    <w:tmpl w:val="EF4A9A2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786C0A37"/>
    <w:multiLevelType w:val="hybridMultilevel"/>
    <w:tmpl w:val="1F4AA7E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7B7C2697"/>
    <w:multiLevelType w:val="hybridMultilevel"/>
    <w:tmpl w:val="4986253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87B"/>
    <w:rsid w:val="00054D74"/>
    <w:rsid w:val="00162D4E"/>
    <w:rsid w:val="001F1C13"/>
    <w:rsid w:val="00214063"/>
    <w:rsid w:val="002367F4"/>
    <w:rsid w:val="00280396"/>
    <w:rsid w:val="0031085F"/>
    <w:rsid w:val="003D4BA5"/>
    <w:rsid w:val="004A65C9"/>
    <w:rsid w:val="00626465"/>
    <w:rsid w:val="00652639"/>
    <w:rsid w:val="006C07C1"/>
    <w:rsid w:val="00733913"/>
    <w:rsid w:val="00796172"/>
    <w:rsid w:val="007D143A"/>
    <w:rsid w:val="007F687B"/>
    <w:rsid w:val="00832BE1"/>
    <w:rsid w:val="0086508E"/>
    <w:rsid w:val="008A1E4B"/>
    <w:rsid w:val="008C350C"/>
    <w:rsid w:val="009F695C"/>
    <w:rsid w:val="00A06E5C"/>
    <w:rsid w:val="00C64161"/>
    <w:rsid w:val="00DA0AA0"/>
    <w:rsid w:val="00E54F1A"/>
    <w:rsid w:val="00E7677C"/>
    <w:rsid w:val="00E95266"/>
    <w:rsid w:val="00ED0E05"/>
    <w:rsid w:val="00FA40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1C98C"/>
  <w15:chartTrackingRefBased/>
  <w15:docId w15:val="{4F19B86C-9486-4910-9276-08D1E1862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961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D0E05"/>
    <w:rPr>
      <w:color w:val="0563C1" w:themeColor="hyperlink"/>
      <w:u w:val="single"/>
    </w:rPr>
  </w:style>
  <w:style w:type="character" w:styleId="UnresolvedMention">
    <w:name w:val="Unresolved Mention"/>
    <w:basedOn w:val="DefaultParagraphFont"/>
    <w:uiPriority w:val="99"/>
    <w:semiHidden/>
    <w:unhideWhenUsed/>
    <w:rsid w:val="00ED0E05"/>
    <w:rPr>
      <w:color w:val="605E5C"/>
      <w:shd w:val="clear" w:color="auto" w:fill="E1DFDD"/>
    </w:rPr>
  </w:style>
  <w:style w:type="character" w:styleId="FollowedHyperlink">
    <w:name w:val="FollowedHyperlink"/>
    <w:basedOn w:val="DefaultParagraphFont"/>
    <w:uiPriority w:val="99"/>
    <w:semiHidden/>
    <w:unhideWhenUsed/>
    <w:rsid w:val="00ED0E05"/>
    <w:rPr>
      <w:color w:val="954F72" w:themeColor="followedHyperlink"/>
      <w:u w:val="single"/>
    </w:rPr>
  </w:style>
  <w:style w:type="character" w:styleId="Strong">
    <w:name w:val="Strong"/>
    <w:basedOn w:val="DefaultParagraphFont"/>
    <w:uiPriority w:val="22"/>
    <w:qFormat/>
    <w:rsid w:val="00A06E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3557096">
      <w:bodyDiv w:val="1"/>
      <w:marLeft w:val="0"/>
      <w:marRight w:val="0"/>
      <w:marTop w:val="0"/>
      <w:marBottom w:val="0"/>
      <w:divBdr>
        <w:top w:val="none" w:sz="0" w:space="0" w:color="auto"/>
        <w:left w:val="none" w:sz="0" w:space="0" w:color="auto"/>
        <w:bottom w:val="none" w:sz="0" w:space="0" w:color="auto"/>
        <w:right w:val="none" w:sz="0" w:space="0" w:color="auto"/>
      </w:divBdr>
    </w:div>
    <w:div w:id="1048332830">
      <w:bodyDiv w:val="1"/>
      <w:marLeft w:val="0"/>
      <w:marRight w:val="0"/>
      <w:marTop w:val="0"/>
      <w:marBottom w:val="0"/>
      <w:divBdr>
        <w:top w:val="none" w:sz="0" w:space="0" w:color="auto"/>
        <w:left w:val="none" w:sz="0" w:space="0" w:color="auto"/>
        <w:bottom w:val="none" w:sz="0" w:space="0" w:color="auto"/>
        <w:right w:val="none" w:sz="0" w:space="0" w:color="auto"/>
      </w:divBdr>
    </w:div>
    <w:div w:id="1105535794">
      <w:bodyDiv w:val="1"/>
      <w:marLeft w:val="0"/>
      <w:marRight w:val="0"/>
      <w:marTop w:val="0"/>
      <w:marBottom w:val="0"/>
      <w:divBdr>
        <w:top w:val="none" w:sz="0" w:space="0" w:color="auto"/>
        <w:left w:val="none" w:sz="0" w:space="0" w:color="auto"/>
        <w:bottom w:val="none" w:sz="0" w:space="0" w:color="auto"/>
        <w:right w:val="none" w:sz="0" w:space="0" w:color="auto"/>
      </w:divBdr>
    </w:div>
    <w:div w:id="212946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hyperlink" Target="https://www.kenhub.com/en/library/anatomy/the-trigeminal-nerve"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kenhub.com/en/library/anatomy/brachiocephalic-vei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603</TotalTime>
  <Pages>5</Pages>
  <Words>1294</Words>
  <Characters>7380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Christabel Ayenor</dc:creator>
  <cp:keywords/>
  <dc:description/>
  <cp:lastModifiedBy>Christabel Ayenor</cp:lastModifiedBy>
  <cp:revision>8</cp:revision>
  <dcterms:created xsi:type="dcterms:W3CDTF">2020-04-29T12:25:00Z</dcterms:created>
  <dcterms:modified xsi:type="dcterms:W3CDTF">2020-04-30T10:13:00Z</dcterms:modified>
</cp:coreProperties>
</file>