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14" w:rsidRDefault="00AE3014" w:rsidP="00830CB9">
      <w:pPr>
        <w:pStyle w:val="NormalWeb"/>
        <w:spacing w:before="0" w:beforeAutospacing="0" w:after="172" w:afterAutospacing="0"/>
        <w:rPr>
          <w:rFonts w:ascii="Bookman Old Style" w:hAnsi="Bookman Old Style"/>
        </w:rPr>
      </w:pPr>
    </w:p>
    <w:p w:rsidR="00AE3014" w:rsidRPr="001B1AC5" w:rsidRDefault="00AE3014" w:rsidP="00830CB9">
      <w:pPr>
        <w:pStyle w:val="NormalWeb"/>
        <w:spacing w:before="0" w:beforeAutospacing="0" w:after="172" w:afterAutospacing="0"/>
        <w:rPr>
          <w:rFonts w:ascii="Bookman Old Style" w:hAnsi="Bookman Old Style"/>
          <w:b/>
          <w:sz w:val="32"/>
          <w:szCs w:val="32"/>
        </w:rPr>
      </w:pPr>
      <w:r w:rsidRPr="001B1AC5">
        <w:rPr>
          <w:rFonts w:ascii="Bookman Old Style" w:hAnsi="Bookman Old Style"/>
          <w:b/>
          <w:sz w:val="32"/>
          <w:szCs w:val="32"/>
        </w:rPr>
        <w:t xml:space="preserve">NAME: EZEUCHENNE PRINCESS CHISOM </w:t>
      </w:r>
    </w:p>
    <w:p w:rsidR="00AE3014" w:rsidRPr="001B1AC5" w:rsidRDefault="00AE3014" w:rsidP="00830CB9">
      <w:pPr>
        <w:pStyle w:val="NormalWeb"/>
        <w:spacing w:before="0" w:beforeAutospacing="0" w:after="172" w:afterAutospacing="0"/>
        <w:rPr>
          <w:rFonts w:ascii="Bookman Old Style" w:hAnsi="Bookman Old Style"/>
          <w:b/>
          <w:sz w:val="32"/>
          <w:szCs w:val="32"/>
        </w:rPr>
      </w:pPr>
      <w:r w:rsidRPr="001B1AC5">
        <w:rPr>
          <w:rFonts w:ascii="Bookman Old Style" w:hAnsi="Bookman Old Style"/>
          <w:b/>
          <w:sz w:val="32"/>
          <w:szCs w:val="32"/>
        </w:rPr>
        <w:t>MATRIC NUMBER: 17/MHS01/129</w:t>
      </w:r>
    </w:p>
    <w:p w:rsidR="00AE3014" w:rsidRPr="001B1AC5" w:rsidRDefault="00AE3014" w:rsidP="00830CB9">
      <w:pPr>
        <w:pStyle w:val="NormalWeb"/>
        <w:spacing w:before="0" w:beforeAutospacing="0" w:after="172" w:afterAutospacing="0"/>
        <w:rPr>
          <w:rFonts w:ascii="Bookman Old Style" w:hAnsi="Bookman Old Style"/>
          <w:b/>
          <w:sz w:val="32"/>
          <w:szCs w:val="32"/>
        </w:rPr>
      </w:pPr>
      <w:r w:rsidRPr="001B1AC5">
        <w:rPr>
          <w:rFonts w:ascii="Bookman Old Style" w:hAnsi="Bookman Old Style"/>
          <w:b/>
          <w:sz w:val="32"/>
          <w:szCs w:val="32"/>
        </w:rPr>
        <w:t>COURSE TITLE: GROSS ANATOMY OF THE HEAD AND NECK</w:t>
      </w:r>
    </w:p>
    <w:p w:rsidR="00AE3014" w:rsidRPr="001B1AC5" w:rsidRDefault="00AE3014" w:rsidP="00830CB9">
      <w:pPr>
        <w:pStyle w:val="NormalWeb"/>
        <w:spacing w:before="0" w:beforeAutospacing="0" w:after="172" w:afterAutospacing="0"/>
        <w:rPr>
          <w:rFonts w:ascii="Bookman Old Style" w:hAnsi="Bookman Old Style"/>
          <w:b/>
          <w:sz w:val="32"/>
          <w:szCs w:val="32"/>
        </w:rPr>
      </w:pPr>
      <w:r w:rsidRPr="001B1AC5">
        <w:rPr>
          <w:rFonts w:ascii="Bookman Old Style" w:hAnsi="Bookman Old Style"/>
          <w:b/>
          <w:sz w:val="32"/>
          <w:szCs w:val="32"/>
        </w:rPr>
        <w:t>COURSE CODE: ANA 301</w:t>
      </w:r>
    </w:p>
    <w:p w:rsidR="00AE3014" w:rsidRPr="001B1AC5" w:rsidRDefault="00AE3014" w:rsidP="00830CB9">
      <w:pPr>
        <w:pStyle w:val="NormalWeb"/>
        <w:spacing w:before="0" w:beforeAutospacing="0" w:after="172" w:afterAutospacing="0"/>
        <w:rPr>
          <w:rFonts w:ascii="Bookman Old Style" w:hAnsi="Bookman Old Style"/>
          <w:b/>
          <w:sz w:val="32"/>
          <w:szCs w:val="32"/>
        </w:rPr>
      </w:pPr>
      <w:r w:rsidRPr="001B1AC5">
        <w:rPr>
          <w:rFonts w:ascii="Bookman Old Style" w:hAnsi="Bookman Old Style"/>
          <w:b/>
          <w:sz w:val="32"/>
          <w:szCs w:val="32"/>
        </w:rPr>
        <w:t>ASSIGNMENT TITLE: NOSE AND ORAL CAVITY</w:t>
      </w:r>
    </w:p>
    <w:p w:rsidR="00AE3014" w:rsidRPr="001B1AC5" w:rsidRDefault="00AE3014"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QUESTION 1: Discuss the anatomy of the tongue and comment on its applied anatomy</w:t>
      </w:r>
    </w:p>
    <w:p w:rsidR="00830CB9" w:rsidRPr="001B1AC5" w:rsidRDefault="00830CB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830CB9" w:rsidRPr="001B1AC5" w:rsidRDefault="00830CB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The tongue is anchored to the mouth by webs of tough tissue and mucosa. The tether holding down the front of the tongue is called the </w:t>
      </w:r>
      <w:proofErr w:type="spellStart"/>
      <w:r w:rsidRPr="001B1AC5">
        <w:rPr>
          <w:rFonts w:ascii="Bookman Old Style" w:hAnsi="Bookman Old Style"/>
          <w:sz w:val="28"/>
          <w:szCs w:val="28"/>
        </w:rPr>
        <w:t>frenum</w:t>
      </w:r>
      <w:proofErr w:type="spellEnd"/>
      <w:r w:rsidRPr="001B1AC5">
        <w:rPr>
          <w:rFonts w:ascii="Bookman Old Style" w:hAnsi="Bookman Old Style"/>
          <w:sz w:val="28"/>
          <w:szCs w:val="28"/>
        </w:rPr>
        <w:t>. In the back of the mouth, the tongue is anchored into the hyoid bone. The tongue is vital for chewing and swallowing food, as well as for speech.</w:t>
      </w:r>
      <w:r w:rsidRPr="001B1AC5">
        <w:rPr>
          <w:rFonts w:ascii="Bookman Old Style" w:hAnsi="Bookman Old Style"/>
          <w:color w:val="1A1A1A"/>
          <w:sz w:val="28"/>
          <w:szCs w:val="28"/>
          <w:shd w:val="clear" w:color="auto" w:fill="FFFFFF"/>
        </w:rPr>
        <w:t xml:space="preserve"> An important function of the tongue is</w:t>
      </w:r>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sz w:val="28"/>
          <w:szCs w:val="28"/>
          <w:shd w:val="clear" w:color="auto" w:fill="FFFFFF"/>
        </w:rPr>
        <w:t>taste</w:t>
      </w:r>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color w:val="1A1A1A"/>
          <w:sz w:val="28"/>
          <w:szCs w:val="28"/>
          <w:shd w:val="clear" w:color="auto" w:fill="FFFFFF"/>
        </w:rPr>
        <w:t>sensation, which is derived from taste</w:t>
      </w:r>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sz w:val="28"/>
          <w:szCs w:val="28"/>
          <w:shd w:val="clear" w:color="auto" w:fill="FFFFFF"/>
        </w:rPr>
        <w:t>receptor</w:t>
      </w:r>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color w:val="1A1A1A"/>
          <w:sz w:val="28"/>
          <w:szCs w:val="28"/>
          <w:shd w:val="clear" w:color="auto" w:fill="FFFFFF"/>
        </w:rPr>
        <w:t>cells located in clusters within taste buds on the surface of the tongue. In humans there may be anywhere from 50 to 150 taste receptor cells within an individual</w:t>
      </w:r>
      <w:proofErr w:type="gramStart"/>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sz w:val="28"/>
          <w:szCs w:val="28"/>
          <w:shd w:val="clear" w:color="auto" w:fill="FFFFFF"/>
        </w:rPr>
        <w:t xml:space="preserve"> taste</w:t>
      </w:r>
      <w:proofErr w:type="gramEnd"/>
      <w:r w:rsidRPr="001B1AC5">
        <w:rPr>
          <w:rFonts w:ascii="Bookman Old Style" w:hAnsi="Bookman Old Style"/>
          <w:sz w:val="28"/>
          <w:szCs w:val="28"/>
          <w:shd w:val="clear" w:color="auto" w:fill="FFFFFF"/>
        </w:rPr>
        <w:t xml:space="preserve"> bud.</w:t>
      </w:r>
      <w:r w:rsidRPr="001B1AC5">
        <w:rPr>
          <w:rFonts w:ascii="Bookman Old Style" w:hAnsi="Bookman Old Style"/>
          <w:color w:val="1A1A1A"/>
          <w:sz w:val="28"/>
          <w:szCs w:val="28"/>
          <w:shd w:val="clear" w:color="auto" w:fill="FFFFFF"/>
        </w:rPr>
        <w:t xml:space="preserve"> Taste buds are innervated by nerves that respond to chemicals from food in solution, thereby providing the sensation of taste. There are five fundamental taste sensations: salty, sweet, sour (acid), bitter, and umami, which represents the taste of</w:t>
      </w:r>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sz w:val="28"/>
          <w:szCs w:val="28"/>
          <w:shd w:val="clear" w:color="auto" w:fill="FFFFFF"/>
        </w:rPr>
        <w:t>amino acid</w:t>
      </w:r>
      <w:r w:rsidRPr="001B1AC5">
        <w:rPr>
          <w:rFonts w:ascii="Bookman Old Style" w:hAnsi="Bookman Old Style"/>
          <w:color w:val="1A1A1A"/>
          <w:sz w:val="28"/>
          <w:szCs w:val="28"/>
          <w:shd w:val="clear" w:color="auto" w:fill="FFFFFF"/>
        </w:rPr>
        <w:t>. Each receptor cell is sensitive to a particular taste—for example, responding only to salt or only to umami. The total</w:t>
      </w:r>
      <w:r w:rsidRPr="001B1AC5">
        <w:rPr>
          <w:rStyle w:val="apple-converted-space"/>
          <w:rFonts w:ascii="Bookman Old Style" w:hAnsi="Bookman Old Style"/>
          <w:color w:val="1A1A1A"/>
          <w:sz w:val="28"/>
          <w:szCs w:val="28"/>
          <w:shd w:val="clear" w:color="auto" w:fill="FFFFFF"/>
        </w:rPr>
        <w:t> </w:t>
      </w:r>
      <w:proofErr w:type="spellStart"/>
      <w:r w:rsidRPr="001B1AC5">
        <w:rPr>
          <w:rFonts w:ascii="Bookman Old Style" w:hAnsi="Bookman Old Style"/>
          <w:sz w:val="28"/>
          <w:szCs w:val="28"/>
          <w:shd w:val="clear" w:color="auto" w:fill="FFFFFF"/>
        </w:rPr>
        <w:t>f</w:t>
      </w:r>
      <w:r w:rsidR="00BC1729" w:rsidRPr="001B1AC5">
        <w:rPr>
          <w:rFonts w:ascii="Bookman Old Style" w:hAnsi="Bookman Old Style"/>
          <w:sz w:val="28"/>
          <w:szCs w:val="28"/>
          <w:shd w:val="clear" w:color="auto" w:fill="FFFFFF"/>
        </w:rPr>
        <w:t>lavour</w:t>
      </w:r>
      <w:proofErr w:type="spellEnd"/>
      <w:r w:rsidRPr="001B1AC5">
        <w:rPr>
          <w:rStyle w:val="apple-converted-space"/>
          <w:rFonts w:ascii="Bookman Old Style" w:hAnsi="Bookman Old Style"/>
          <w:color w:val="1A1A1A"/>
          <w:sz w:val="28"/>
          <w:szCs w:val="28"/>
          <w:shd w:val="clear" w:color="auto" w:fill="FFFFFF"/>
        </w:rPr>
        <w:t> </w:t>
      </w:r>
      <w:r w:rsidRPr="001B1AC5">
        <w:rPr>
          <w:rFonts w:ascii="Bookman Old Style" w:hAnsi="Bookman Old Style"/>
          <w:color w:val="1A1A1A"/>
          <w:sz w:val="28"/>
          <w:szCs w:val="28"/>
          <w:shd w:val="clear" w:color="auto" w:fill="FFFFFF"/>
        </w:rPr>
        <w:t>of a food comes from the combination of taste,</w:t>
      </w:r>
      <w:r w:rsidRPr="001B1AC5">
        <w:rPr>
          <w:rStyle w:val="apple-converted-space"/>
          <w:rFonts w:ascii="Bookman Old Style" w:hAnsi="Bookman Old Style"/>
          <w:color w:val="1A1A1A"/>
          <w:sz w:val="28"/>
          <w:szCs w:val="28"/>
          <w:shd w:val="clear" w:color="auto" w:fill="FFFFFF"/>
        </w:rPr>
        <w:t> </w:t>
      </w:r>
      <w:r w:rsidR="00BC1729" w:rsidRPr="001B1AC5">
        <w:rPr>
          <w:rFonts w:ascii="Bookman Old Style" w:hAnsi="Bookman Old Style"/>
          <w:sz w:val="28"/>
          <w:szCs w:val="28"/>
          <w:shd w:val="clear" w:color="auto" w:fill="FFFFFF"/>
        </w:rPr>
        <w:t>smell</w:t>
      </w:r>
      <w:r w:rsidRPr="001B1AC5">
        <w:rPr>
          <w:rFonts w:ascii="Bookman Old Style" w:hAnsi="Bookman Old Style"/>
          <w:color w:val="1A1A1A"/>
          <w:sz w:val="28"/>
          <w:szCs w:val="28"/>
          <w:shd w:val="clear" w:color="auto" w:fill="FFFFFF"/>
        </w:rPr>
        <w:t xml:space="preserve">, touch, texture or consistency, and temperature sensations. Small taste buds situated on the tongue’s top surface transmit these </w:t>
      </w:r>
      <w:proofErr w:type="spellStart"/>
      <w:r w:rsidRPr="001B1AC5">
        <w:rPr>
          <w:rFonts w:ascii="Bookman Old Style" w:hAnsi="Bookman Old Style"/>
          <w:color w:val="1A1A1A"/>
          <w:sz w:val="28"/>
          <w:szCs w:val="28"/>
          <w:shd w:val="clear" w:color="auto" w:fill="FFFFFF"/>
        </w:rPr>
        <w:t>flavour</w:t>
      </w:r>
      <w:proofErr w:type="spellEnd"/>
      <w:r w:rsidRPr="001B1AC5">
        <w:rPr>
          <w:rFonts w:ascii="Bookman Old Style" w:hAnsi="Bookman Old Style"/>
          <w:color w:val="1A1A1A"/>
          <w:sz w:val="28"/>
          <w:szCs w:val="28"/>
          <w:shd w:val="clear" w:color="auto" w:fill="FFFFFF"/>
        </w:rPr>
        <w:t xml:space="preserve"> sensations to the</w:t>
      </w:r>
      <w:r w:rsidRPr="001B1AC5">
        <w:rPr>
          <w:rStyle w:val="apple-converted-space"/>
          <w:rFonts w:ascii="Bookman Old Style" w:hAnsi="Bookman Old Style"/>
          <w:color w:val="1A1A1A"/>
          <w:sz w:val="28"/>
          <w:szCs w:val="28"/>
          <w:shd w:val="clear" w:color="auto" w:fill="FFFFFF"/>
        </w:rPr>
        <w:t> </w:t>
      </w:r>
      <w:r w:rsidR="00BC1729" w:rsidRPr="001B1AC5">
        <w:rPr>
          <w:rFonts w:ascii="Bookman Old Style" w:hAnsi="Bookman Old Style"/>
          <w:sz w:val="28"/>
          <w:szCs w:val="28"/>
          <w:shd w:val="clear" w:color="auto" w:fill="FFFFFF"/>
        </w:rPr>
        <w:t>nervous system</w:t>
      </w:r>
    </w:p>
    <w:p w:rsidR="005417C0" w:rsidRPr="001B1AC5" w:rsidRDefault="00830CB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lastRenderedPageBreak/>
        <w:t>Because of this, all parts of the tongue can detect these four common tastes; the commonly described “taste map” of the tongue doesn’t really exist.</w:t>
      </w:r>
    </w:p>
    <w:p w:rsidR="00BC1729" w:rsidRPr="001B1AC5" w:rsidRDefault="00BC172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            CLINICAL CONDITIONS </w:t>
      </w:r>
    </w:p>
    <w:p w:rsidR="00830CB9" w:rsidRPr="001B1AC5" w:rsidRDefault="00BC1729" w:rsidP="00BC1729">
      <w:pPr>
        <w:shd w:val="clear" w:color="auto" w:fill="FFFFFF"/>
        <w:spacing w:before="100" w:beforeAutospacing="1" w:after="100" w:afterAutospacing="1" w:line="240" w:lineRule="auto"/>
        <w:ind w:left="720"/>
        <w:rPr>
          <w:rFonts w:ascii="Bookman Old Style" w:eastAsia="Times New Roman" w:hAnsi="Bookman Old Style" w:cs="Times New Roman"/>
          <w:color w:val="000000" w:themeColor="text1"/>
          <w:spacing w:val="-4"/>
          <w:sz w:val="28"/>
          <w:szCs w:val="28"/>
        </w:rPr>
      </w:pPr>
      <w:r w:rsidRPr="001B1AC5">
        <w:rPr>
          <w:rFonts w:ascii="Bookman Old Style" w:eastAsia="Times New Roman" w:hAnsi="Bookman Old Style" w:cs="Times New Roman"/>
          <w:color w:val="000000" w:themeColor="text1"/>
          <w:spacing w:val="-4"/>
          <w:sz w:val="28"/>
          <w:szCs w:val="28"/>
        </w:rPr>
        <w:t xml:space="preserve">Hairy </w:t>
      </w:r>
      <w:proofErr w:type="gramStart"/>
      <w:r w:rsidRPr="001B1AC5">
        <w:rPr>
          <w:rFonts w:ascii="Bookman Old Style" w:eastAsia="Times New Roman" w:hAnsi="Bookman Old Style" w:cs="Times New Roman"/>
          <w:color w:val="000000" w:themeColor="text1"/>
          <w:spacing w:val="-4"/>
          <w:sz w:val="28"/>
          <w:szCs w:val="28"/>
        </w:rPr>
        <w:t xml:space="preserve">tongue </w:t>
      </w:r>
      <w:r w:rsidR="00830CB9" w:rsidRPr="001B1AC5">
        <w:rPr>
          <w:rFonts w:ascii="Bookman Old Style" w:eastAsia="Times New Roman" w:hAnsi="Bookman Old Style" w:cs="Times New Roman"/>
          <w:color w:val="000000" w:themeColor="text1"/>
          <w:spacing w:val="-4"/>
          <w:sz w:val="28"/>
          <w:szCs w:val="28"/>
        </w:rPr>
        <w:t>:</w:t>
      </w:r>
      <w:proofErr w:type="gramEnd"/>
      <w:r w:rsidR="00830CB9" w:rsidRPr="001B1AC5">
        <w:rPr>
          <w:rFonts w:ascii="Bookman Old Style" w:eastAsia="Times New Roman" w:hAnsi="Bookman Old Style" w:cs="Times New Roman"/>
          <w:color w:val="000000" w:themeColor="text1"/>
          <w:spacing w:val="-4"/>
          <w:sz w:val="28"/>
          <w:szCs w:val="28"/>
        </w:rPr>
        <w:t xml:space="preserve"> Papillae can overgrow the surface of the tongue, giving it a white or black appearance. Scraping off the papillae corrects this harmless condition.</w:t>
      </w:r>
    </w:p>
    <w:p w:rsidR="00830CB9" w:rsidRPr="001B1AC5" w:rsidRDefault="00BC1729" w:rsidP="00830CB9">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themeColor="text1"/>
          <w:spacing w:val="-4"/>
          <w:sz w:val="28"/>
          <w:szCs w:val="28"/>
        </w:rPr>
      </w:pPr>
      <w:r w:rsidRPr="001B1AC5">
        <w:rPr>
          <w:rFonts w:ascii="Bookman Old Style" w:eastAsia="Times New Roman" w:hAnsi="Bookman Old Style" w:cs="Times New Roman"/>
          <w:color w:val="000000" w:themeColor="text1"/>
          <w:spacing w:val="-4"/>
          <w:sz w:val="28"/>
          <w:szCs w:val="28"/>
        </w:rPr>
        <w:t xml:space="preserve">Lichen </w:t>
      </w:r>
      <w:proofErr w:type="spellStart"/>
      <w:r w:rsidRPr="001B1AC5">
        <w:rPr>
          <w:rFonts w:ascii="Bookman Old Style" w:eastAsia="Times New Roman" w:hAnsi="Bookman Old Style" w:cs="Times New Roman"/>
          <w:color w:val="000000" w:themeColor="text1"/>
          <w:spacing w:val="-4"/>
          <w:sz w:val="28"/>
          <w:szCs w:val="28"/>
        </w:rPr>
        <w:t>planus</w:t>
      </w:r>
      <w:proofErr w:type="spellEnd"/>
      <w:r w:rsidRPr="001B1AC5">
        <w:rPr>
          <w:rFonts w:ascii="Bookman Old Style" w:eastAsia="Times New Roman" w:hAnsi="Bookman Old Style" w:cs="Times New Roman"/>
          <w:color w:val="000000" w:themeColor="text1"/>
          <w:spacing w:val="-4"/>
          <w:sz w:val="28"/>
          <w:szCs w:val="28"/>
        </w:rPr>
        <w:t xml:space="preserve">: </w:t>
      </w:r>
      <w:r w:rsidR="00830CB9" w:rsidRPr="001B1AC5">
        <w:rPr>
          <w:rFonts w:ascii="Bookman Old Style" w:eastAsia="Times New Roman" w:hAnsi="Bookman Old Style" w:cs="Times New Roman"/>
          <w:color w:val="000000" w:themeColor="text1"/>
          <w:spacing w:val="-4"/>
          <w:sz w:val="28"/>
          <w:szCs w:val="28"/>
        </w:rPr>
        <w:t xml:space="preserve"> A harmless condition that can affect the skin or the mouth. The cause is unknown; however, it is believed to be caused by the immune system attacking the skin and lining of the mouth.</w:t>
      </w:r>
    </w:p>
    <w:p w:rsidR="00830CB9" w:rsidRPr="001B1AC5" w:rsidRDefault="00BC1729" w:rsidP="00830CB9">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themeColor="text1"/>
          <w:spacing w:val="-4"/>
          <w:sz w:val="28"/>
          <w:szCs w:val="28"/>
        </w:rPr>
      </w:pPr>
      <w:r w:rsidRPr="001B1AC5">
        <w:rPr>
          <w:rFonts w:ascii="Bookman Old Style" w:eastAsia="Times New Roman" w:hAnsi="Bookman Old Style" w:cs="Times New Roman"/>
          <w:color w:val="000000" w:themeColor="text1"/>
          <w:spacing w:val="-4"/>
          <w:sz w:val="28"/>
          <w:szCs w:val="28"/>
        </w:rPr>
        <w:t>Thrush</w:t>
      </w:r>
      <w:r w:rsidR="00830CB9" w:rsidRPr="001B1AC5">
        <w:rPr>
          <w:rFonts w:ascii="Bookman Old Style" w:eastAsia="Times New Roman" w:hAnsi="Bookman Old Style" w:cs="Times New Roman"/>
          <w:color w:val="000000" w:themeColor="text1"/>
          <w:spacing w:val="-4"/>
          <w:sz w:val="28"/>
          <w:szCs w:val="28"/>
        </w:rPr>
        <w:t> (candidiasis): </w:t>
      </w:r>
      <w:r w:rsidR="00830CB9" w:rsidRPr="001B1AC5">
        <w:rPr>
          <w:rFonts w:ascii="Bookman Old Style" w:eastAsia="Times New Roman" w:hAnsi="Bookman Old Style" w:cs="Times New Roman"/>
          <w:i/>
          <w:iCs/>
          <w:color w:val="000000" w:themeColor="text1"/>
          <w:spacing w:val="-4"/>
          <w:sz w:val="28"/>
          <w:szCs w:val="28"/>
        </w:rPr>
        <w:t xml:space="preserve">Candida </w:t>
      </w:r>
      <w:proofErr w:type="spellStart"/>
      <w:r w:rsidR="00830CB9" w:rsidRPr="001B1AC5">
        <w:rPr>
          <w:rFonts w:ascii="Bookman Old Style" w:eastAsia="Times New Roman" w:hAnsi="Bookman Old Style" w:cs="Times New Roman"/>
          <w:i/>
          <w:iCs/>
          <w:color w:val="000000" w:themeColor="text1"/>
          <w:spacing w:val="-4"/>
          <w:sz w:val="28"/>
          <w:szCs w:val="28"/>
        </w:rPr>
        <w:t>albicans</w:t>
      </w:r>
      <w:proofErr w:type="spellEnd"/>
      <w:r w:rsidR="00830CB9" w:rsidRPr="001B1AC5">
        <w:rPr>
          <w:rFonts w:ascii="Bookman Old Style" w:eastAsia="Times New Roman" w:hAnsi="Bookman Old Style" w:cs="Times New Roman"/>
          <w:color w:val="000000" w:themeColor="text1"/>
          <w:spacing w:val="-4"/>
          <w:sz w:val="28"/>
          <w:szCs w:val="28"/>
        </w:rPr>
        <w:t> </w:t>
      </w:r>
      <w:proofErr w:type="gramStart"/>
      <w:r w:rsidR="00830CB9" w:rsidRPr="001B1AC5">
        <w:rPr>
          <w:rFonts w:ascii="Bookman Old Style" w:eastAsia="Times New Roman" w:hAnsi="Bookman Old Style" w:cs="Times New Roman"/>
          <w:color w:val="000000" w:themeColor="text1"/>
          <w:spacing w:val="-4"/>
          <w:sz w:val="28"/>
          <w:szCs w:val="28"/>
        </w:rPr>
        <w:t>(a yeast</w:t>
      </w:r>
      <w:proofErr w:type="gramEnd"/>
      <w:r w:rsidR="00830CB9" w:rsidRPr="001B1AC5">
        <w:rPr>
          <w:rFonts w:ascii="Bookman Old Style" w:eastAsia="Times New Roman" w:hAnsi="Bookman Old Style" w:cs="Times New Roman"/>
          <w:color w:val="000000" w:themeColor="text1"/>
          <w:spacing w:val="-4"/>
          <w:sz w:val="28"/>
          <w:szCs w:val="28"/>
        </w:rPr>
        <w:t>) grows over the surface of the mouth and tongue. Thrush can occur in almost anyone, but it occurs more often in people taking steroids or with suppressed immune systems, the very young, and the elderly.</w:t>
      </w:r>
    </w:p>
    <w:p w:rsidR="00830CB9" w:rsidRPr="001B1AC5" w:rsidRDefault="00BC1729" w:rsidP="00830CB9">
      <w:pPr>
        <w:numPr>
          <w:ilvl w:val="0"/>
          <w:numId w:val="1"/>
        </w:numPr>
        <w:shd w:val="clear" w:color="auto" w:fill="FFFFFF"/>
        <w:spacing w:before="100" w:beforeAutospacing="1" w:after="100" w:afterAutospacing="1" w:line="240" w:lineRule="auto"/>
        <w:rPr>
          <w:rFonts w:ascii="Bookman Old Style" w:eastAsia="Times New Roman" w:hAnsi="Bookman Old Style" w:cs="Times New Roman"/>
          <w:color w:val="000000" w:themeColor="text1"/>
          <w:spacing w:val="-4"/>
          <w:sz w:val="28"/>
          <w:szCs w:val="28"/>
        </w:rPr>
      </w:pPr>
      <w:r w:rsidRPr="001B1AC5">
        <w:rPr>
          <w:rFonts w:ascii="Bookman Old Style" w:eastAsia="Times New Roman" w:hAnsi="Bookman Old Style" w:cs="Times New Roman"/>
          <w:color w:val="000000" w:themeColor="text1"/>
          <w:spacing w:val="-4"/>
          <w:sz w:val="28"/>
          <w:szCs w:val="28"/>
        </w:rPr>
        <w:t>Oral cancer</w:t>
      </w:r>
      <w:r w:rsidR="00830CB9" w:rsidRPr="001B1AC5">
        <w:rPr>
          <w:rFonts w:ascii="Bookman Old Style" w:eastAsia="Times New Roman" w:hAnsi="Bookman Old Style" w:cs="Times New Roman"/>
          <w:color w:val="000000" w:themeColor="text1"/>
          <w:spacing w:val="-4"/>
          <w:sz w:val="28"/>
          <w:szCs w:val="28"/>
        </w:rPr>
        <w:t>: A growth or ulcer appears on the tongue and grows steadily. Oral cancer is more common in people who smoke and/or drink alcohol heavily.</w:t>
      </w:r>
    </w:p>
    <w:p w:rsidR="00830CB9" w:rsidRPr="001B1AC5" w:rsidRDefault="00830CB9" w:rsidP="00BC1729">
      <w:pPr>
        <w:pStyle w:val="ListParagraph"/>
        <w:shd w:val="clear" w:color="auto" w:fill="FFFFFF"/>
        <w:spacing w:before="100" w:beforeAutospacing="1" w:after="100" w:afterAutospacing="1" w:line="240" w:lineRule="auto"/>
        <w:rPr>
          <w:rFonts w:ascii="Bookman Old Style" w:eastAsia="Times New Roman" w:hAnsi="Bookman Old Style" w:cs="Times New Roman"/>
          <w:color w:val="000000" w:themeColor="text1"/>
          <w:spacing w:val="-4"/>
          <w:sz w:val="28"/>
          <w:szCs w:val="28"/>
        </w:rPr>
      </w:pPr>
    </w:p>
    <w:p w:rsidR="00BC1729" w:rsidRPr="001B1AC5" w:rsidRDefault="00BC1729" w:rsidP="00BC1729">
      <w:pPr>
        <w:pStyle w:val="ListParagraph"/>
        <w:shd w:val="clear" w:color="auto" w:fill="FFFFFF"/>
        <w:spacing w:before="100" w:beforeAutospacing="1" w:after="100" w:afterAutospacing="1" w:line="240" w:lineRule="auto"/>
        <w:rPr>
          <w:rFonts w:ascii="Bookman Old Style" w:eastAsia="Times New Roman" w:hAnsi="Bookman Old Style" w:cs="Times New Roman"/>
          <w:color w:val="000000" w:themeColor="text1"/>
          <w:spacing w:val="-4"/>
          <w:sz w:val="28"/>
          <w:szCs w:val="28"/>
        </w:rPr>
      </w:pPr>
      <w:r w:rsidRPr="001B1AC5">
        <w:rPr>
          <w:rFonts w:ascii="Bookman Old Style" w:eastAsia="Times New Roman" w:hAnsi="Bookman Old Style" w:cs="Times New Roman"/>
          <w:color w:val="000000" w:themeColor="text1"/>
          <w:spacing w:val="-4"/>
          <w:sz w:val="28"/>
          <w:szCs w:val="28"/>
        </w:rPr>
        <w:t xml:space="preserve">     APPLIED ANATOMY</w:t>
      </w:r>
    </w:p>
    <w:p w:rsidR="00830CB9" w:rsidRPr="001B1AC5" w:rsidRDefault="00A77B69" w:rsidP="00830CB9">
      <w:pPr>
        <w:pStyle w:val="NormalWeb"/>
        <w:spacing w:before="0" w:beforeAutospacing="0" w:after="172" w:afterAutospacing="0"/>
        <w:rPr>
          <w:rFonts w:ascii="Bookman Old Style" w:hAnsi="Bookman Old Style"/>
          <w:sz w:val="28"/>
          <w:szCs w:val="28"/>
        </w:rPr>
      </w:pPr>
      <w:proofErr w:type="spellStart"/>
      <w:proofErr w:type="gramStart"/>
      <w:r w:rsidRPr="001B1AC5">
        <w:rPr>
          <w:rFonts w:ascii="Bookman Old Style" w:hAnsi="Bookman Old Style"/>
          <w:sz w:val="28"/>
          <w:szCs w:val="28"/>
        </w:rPr>
        <w:t>Ankyloglossia</w:t>
      </w:r>
      <w:proofErr w:type="spellEnd"/>
      <w:r w:rsidRPr="001B1AC5">
        <w:rPr>
          <w:rFonts w:ascii="Bookman Old Style" w:hAnsi="Bookman Old Style"/>
          <w:sz w:val="28"/>
          <w:szCs w:val="28"/>
        </w:rPr>
        <w:t>(</w:t>
      </w:r>
      <w:proofErr w:type="gramEnd"/>
      <w:r w:rsidRPr="001B1AC5">
        <w:rPr>
          <w:rFonts w:ascii="Bookman Old Style" w:hAnsi="Bookman Old Style"/>
          <w:sz w:val="28"/>
          <w:szCs w:val="28"/>
        </w:rPr>
        <w:t xml:space="preserve">Tongue tie): Failure of deepening of </w:t>
      </w:r>
      <w:proofErr w:type="spellStart"/>
      <w:r w:rsidRPr="001B1AC5">
        <w:rPr>
          <w:rFonts w:ascii="Bookman Old Style" w:hAnsi="Bookman Old Style"/>
          <w:sz w:val="28"/>
          <w:szCs w:val="28"/>
        </w:rPr>
        <w:t>alveololingual</w:t>
      </w:r>
      <w:proofErr w:type="spellEnd"/>
      <w:r w:rsidRPr="001B1AC5">
        <w:rPr>
          <w:rFonts w:ascii="Bookman Old Style" w:hAnsi="Bookman Old Style"/>
          <w:sz w:val="28"/>
          <w:szCs w:val="28"/>
        </w:rPr>
        <w:t xml:space="preserve"> sulcus</w:t>
      </w:r>
    </w:p>
    <w:p w:rsidR="00A77B69" w:rsidRPr="001B1AC5" w:rsidRDefault="00A77B6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Lingual </w:t>
      </w:r>
      <w:proofErr w:type="gramStart"/>
      <w:r w:rsidRPr="001B1AC5">
        <w:rPr>
          <w:rFonts w:ascii="Bookman Old Style" w:hAnsi="Bookman Old Style"/>
          <w:sz w:val="28"/>
          <w:szCs w:val="28"/>
        </w:rPr>
        <w:t>thyroid :</w:t>
      </w:r>
      <w:proofErr w:type="gramEnd"/>
      <w:r w:rsidRPr="001B1AC5">
        <w:rPr>
          <w:rFonts w:ascii="Bookman Old Style" w:hAnsi="Bookman Old Style"/>
          <w:sz w:val="28"/>
          <w:szCs w:val="28"/>
        </w:rPr>
        <w:t xml:space="preserve"> Failure of migration of median rudiment</w:t>
      </w:r>
    </w:p>
    <w:p w:rsidR="00A77B69" w:rsidRPr="001B1AC5" w:rsidRDefault="00A77B69" w:rsidP="00830CB9">
      <w:pPr>
        <w:pStyle w:val="NormalWeb"/>
        <w:spacing w:before="0" w:beforeAutospacing="0" w:after="172" w:afterAutospacing="0"/>
        <w:rPr>
          <w:rFonts w:ascii="Bookman Old Style" w:hAnsi="Bookman Old Style"/>
          <w:sz w:val="28"/>
          <w:szCs w:val="28"/>
        </w:rPr>
      </w:pPr>
      <w:proofErr w:type="spellStart"/>
      <w:r w:rsidRPr="001B1AC5">
        <w:rPr>
          <w:rFonts w:ascii="Bookman Old Style" w:hAnsi="Bookman Old Style"/>
          <w:sz w:val="28"/>
          <w:szCs w:val="28"/>
        </w:rPr>
        <w:t>Macroglossia</w:t>
      </w:r>
      <w:proofErr w:type="spellEnd"/>
    </w:p>
    <w:p w:rsidR="00A77B69" w:rsidRPr="001B1AC5" w:rsidRDefault="00A77B69" w:rsidP="00830CB9">
      <w:pPr>
        <w:pStyle w:val="NormalWeb"/>
        <w:spacing w:before="0" w:beforeAutospacing="0" w:after="172" w:afterAutospacing="0"/>
        <w:rPr>
          <w:rFonts w:ascii="Bookman Old Style" w:hAnsi="Bookman Old Style"/>
          <w:sz w:val="28"/>
          <w:szCs w:val="28"/>
        </w:rPr>
      </w:pPr>
      <w:proofErr w:type="spellStart"/>
      <w:r w:rsidRPr="001B1AC5">
        <w:rPr>
          <w:rFonts w:ascii="Bookman Old Style" w:hAnsi="Bookman Old Style"/>
          <w:sz w:val="28"/>
          <w:szCs w:val="28"/>
        </w:rPr>
        <w:t>Microglossia</w:t>
      </w:r>
      <w:proofErr w:type="spellEnd"/>
    </w:p>
    <w:p w:rsidR="00A77B69" w:rsidRPr="001B1AC5" w:rsidRDefault="00A77B69" w:rsidP="00830CB9">
      <w:pPr>
        <w:pStyle w:val="NormalWeb"/>
        <w:spacing w:before="0" w:beforeAutospacing="0" w:after="172" w:afterAutospacing="0"/>
        <w:rPr>
          <w:rFonts w:ascii="Bookman Old Style" w:hAnsi="Bookman Old Style"/>
          <w:sz w:val="28"/>
          <w:szCs w:val="28"/>
        </w:rPr>
      </w:pPr>
      <w:proofErr w:type="spellStart"/>
      <w:r w:rsidRPr="001B1AC5">
        <w:rPr>
          <w:rFonts w:ascii="Bookman Old Style" w:hAnsi="Bookman Old Style"/>
          <w:sz w:val="28"/>
          <w:szCs w:val="28"/>
        </w:rPr>
        <w:t>Fissured</w:t>
      </w:r>
      <w:proofErr w:type="gramStart"/>
      <w:r w:rsidRPr="001B1AC5">
        <w:rPr>
          <w:rFonts w:ascii="Bookman Old Style" w:hAnsi="Bookman Old Style"/>
          <w:sz w:val="28"/>
          <w:szCs w:val="28"/>
        </w:rPr>
        <w:t>,plicated</w:t>
      </w:r>
      <w:proofErr w:type="spellEnd"/>
      <w:proofErr w:type="gramEnd"/>
      <w:r w:rsidRPr="001B1AC5">
        <w:rPr>
          <w:rFonts w:ascii="Bookman Old Style" w:hAnsi="Bookman Old Style"/>
          <w:sz w:val="28"/>
          <w:szCs w:val="28"/>
        </w:rPr>
        <w:t xml:space="preserve"> or scrotal tongue</w:t>
      </w:r>
    </w:p>
    <w:p w:rsidR="00A77B69" w:rsidRPr="001B1AC5" w:rsidRDefault="00A77B69" w:rsidP="00830CB9">
      <w:pPr>
        <w:pStyle w:val="NormalWeb"/>
        <w:spacing w:before="0" w:beforeAutospacing="0" w:after="172" w:afterAutospacing="0"/>
        <w:rPr>
          <w:rFonts w:ascii="Bookman Old Style" w:hAnsi="Bookman Old Style"/>
          <w:sz w:val="28"/>
          <w:szCs w:val="28"/>
        </w:rPr>
      </w:pPr>
    </w:p>
    <w:p w:rsidR="00A77B69" w:rsidRPr="001B1AC5" w:rsidRDefault="00A77B6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QUESTION 2: Write an essay on the air sinuses</w:t>
      </w:r>
    </w:p>
    <w:p w:rsidR="00292F00" w:rsidRPr="001B1AC5" w:rsidRDefault="00A77B6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Air sinuses also called </w:t>
      </w:r>
      <w:proofErr w:type="spellStart"/>
      <w:r w:rsidRPr="001B1AC5">
        <w:rPr>
          <w:rFonts w:ascii="Bookman Old Style" w:hAnsi="Bookman Old Style"/>
          <w:sz w:val="28"/>
          <w:szCs w:val="28"/>
        </w:rPr>
        <w:t>paranassal</w:t>
      </w:r>
      <w:proofErr w:type="spellEnd"/>
      <w:r w:rsidRPr="001B1AC5">
        <w:rPr>
          <w:rFonts w:ascii="Bookman Old Style" w:hAnsi="Bookman Old Style"/>
          <w:sz w:val="28"/>
          <w:szCs w:val="28"/>
        </w:rPr>
        <w:t xml:space="preserve"> sinuses are a group of four paired air filled spaces that surround the nasal cavity. The </w:t>
      </w:r>
      <w:r w:rsidRPr="001B1AC5">
        <w:rPr>
          <w:rFonts w:ascii="Bookman Old Style" w:hAnsi="Bookman Old Style"/>
          <w:sz w:val="28"/>
          <w:szCs w:val="28"/>
        </w:rPr>
        <w:lastRenderedPageBreak/>
        <w:t xml:space="preserve">maxillary sinuses are located under the </w:t>
      </w:r>
      <w:r w:rsidR="00292F00" w:rsidRPr="001B1AC5">
        <w:rPr>
          <w:rFonts w:ascii="Bookman Old Style" w:hAnsi="Bookman Old Style"/>
          <w:sz w:val="28"/>
          <w:szCs w:val="28"/>
        </w:rPr>
        <w:t>eye;</w:t>
      </w:r>
      <w:r w:rsidRPr="001B1AC5">
        <w:rPr>
          <w:rFonts w:ascii="Bookman Old Style" w:hAnsi="Bookman Old Style"/>
          <w:sz w:val="28"/>
          <w:szCs w:val="28"/>
        </w:rPr>
        <w:t xml:space="preserve"> the frontal sinuses are located above the </w:t>
      </w:r>
      <w:r w:rsidR="00292F00" w:rsidRPr="001B1AC5">
        <w:rPr>
          <w:rFonts w:ascii="Bookman Old Style" w:hAnsi="Bookman Old Style"/>
          <w:sz w:val="28"/>
          <w:szCs w:val="28"/>
        </w:rPr>
        <w:t>eye;</w:t>
      </w:r>
      <w:r w:rsidRPr="001B1AC5">
        <w:rPr>
          <w:rFonts w:ascii="Bookman Old Style" w:hAnsi="Bookman Old Style"/>
          <w:sz w:val="28"/>
          <w:szCs w:val="28"/>
        </w:rPr>
        <w:t xml:space="preserve"> the </w:t>
      </w:r>
      <w:proofErr w:type="spellStart"/>
      <w:r w:rsidRPr="001B1AC5">
        <w:rPr>
          <w:rFonts w:ascii="Bookman Old Style" w:hAnsi="Bookman Old Style"/>
          <w:sz w:val="28"/>
          <w:szCs w:val="28"/>
        </w:rPr>
        <w:t>ethmoidal</w:t>
      </w:r>
      <w:proofErr w:type="spellEnd"/>
      <w:r w:rsidRPr="001B1AC5">
        <w:rPr>
          <w:rFonts w:ascii="Bookman Old Style" w:hAnsi="Bookman Old Style"/>
          <w:sz w:val="28"/>
          <w:szCs w:val="28"/>
        </w:rPr>
        <w:t xml:space="preserve"> sinuses are between the eye and the </w:t>
      </w:r>
      <w:proofErr w:type="spellStart"/>
      <w:r w:rsidRPr="001B1AC5">
        <w:rPr>
          <w:rFonts w:ascii="Bookman Old Style" w:hAnsi="Bookman Old Style"/>
          <w:sz w:val="28"/>
          <w:szCs w:val="28"/>
        </w:rPr>
        <w:t>sphenoidal</w:t>
      </w:r>
      <w:proofErr w:type="spellEnd"/>
      <w:r w:rsidRPr="001B1AC5">
        <w:rPr>
          <w:rFonts w:ascii="Bookman Old Style" w:hAnsi="Bookman Old Style"/>
          <w:sz w:val="28"/>
          <w:szCs w:val="28"/>
        </w:rPr>
        <w:t xml:space="preserve"> are between the </w:t>
      </w:r>
      <w:r w:rsidR="00292F00" w:rsidRPr="001B1AC5">
        <w:rPr>
          <w:rFonts w:ascii="Bookman Old Style" w:hAnsi="Bookman Old Style"/>
          <w:sz w:val="28"/>
          <w:szCs w:val="28"/>
        </w:rPr>
        <w:t xml:space="preserve">eyes. The sinuses are named according to the facial bones in which they are located. The functions of the sinuses are not clear. It is thought that may contribute to the humidifying of the inspired air. They also reduce the weight of the skull. </w:t>
      </w:r>
    </w:p>
    <w:p w:rsidR="00980FA9" w:rsidRPr="001B1AC5" w:rsidRDefault="00292F00"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Sinuses are formed in childhood by the nasal cavity eroding into the surrounding bones. As they are outgrowths of the nasal cavity, they all drain back into it</w:t>
      </w:r>
      <w:r w:rsidR="00980FA9" w:rsidRPr="001B1AC5">
        <w:rPr>
          <w:rFonts w:ascii="Bookman Old Style" w:hAnsi="Bookman Old Style"/>
          <w:sz w:val="28"/>
          <w:szCs w:val="28"/>
        </w:rPr>
        <w:t xml:space="preserve">- openings to the </w:t>
      </w:r>
      <w:proofErr w:type="spellStart"/>
      <w:r w:rsidR="00980FA9" w:rsidRPr="001B1AC5">
        <w:rPr>
          <w:rFonts w:ascii="Bookman Old Style" w:hAnsi="Bookman Old Style"/>
          <w:sz w:val="28"/>
          <w:szCs w:val="28"/>
        </w:rPr>
        <w:t>paranassal</w:t>
      </w:r>
      <w:proofErr w:type="spellEnd"/>
      <w:r w:rsidR="00980FA9" w:rsidRPr="001B1AC5">
        <w:rPr>
          <w:rFonts w:ascii="Bookman Old Style" w:hAnsi="Bookman Old Style"/>
          <w:sz w:val="28"/>
          <w:szCs w:val="28"/>
        </w:rPr>
        <w:t xml:space="preserve"> sinuses are found on the roof and lateral walls of the nasal cavity. The inner surface is lined by respiratory mucosa. </w:t>
      </w:r>
    </w:p>
    <w:p w:rsidR="00980FA9" w:rsidRPr="001B1AC5" w:rsidRDefault="00980FA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                    CLINICAL SIGNIFICANCE</w:t>
      </w:r>
    </w:p>
    <w:p w:rsidR="00980FA9" w:rsidRPr="001B1AC5" w:rsidRDefault="00980FA9"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As the </w:t>
      </w:r>
      <w:proofErr w:type="spellStart"/>
      <w:r w:rsidRPr="001B1AC5">
        <w:rPr>
          <w:rFonts w:ascii="Bookman Old Style" w:hAnsi="Bookman Old Style"/>
          <w:sz w:val="28"/>
          <w:szCs w:val="28"/>
        </w:rPr>
        <w:t>paranassal</w:t>
      </w:r>
      <w:proofErr w:type="spellEnd"/>
      <w:r w:rsidRPr="001B1AC5">
        <w:rPr>
          <w:rFonts w:ascii="Bookman Old Style" w:hAnsi="Bookman Old Style"/>
          <w:sz w:val="28"/>
          <w:szCs w:val="28"/>
        </w:rPr>
        <w:t xml:space="preserve"> sinuses are continuous with the nasal cavity, an upper respiratory tract infection can spread to the sinuses. Infection of the sinuses causes </w:t>
      </w:r>
      <w:bookmarkStart w:id="0" w:name="_GoBack"/>
      <w:bookmarkEnd w:id="0"/>
      <w:r w:rsidR="0094626B" w:rsidRPr="001B1AC5">
        <w:rPr>
          <w:rFonts w:ascii="Bookman Old Style" w:hAnsi="Bookman Old Style"/>
          <w:sz w:val="28"/>
          <w:szCs w:val="28"/>
        </w:rPr>
        <w:t>inflammation (</w:t>
      </w:r>
      <w:r w:rsidR="00C62123" w:rsidRPr="001B1AC5">
        <w:rPr>
          <w:rFonts w:ascii="Bookman Old Style" w:hAnsi="Bookman Old Style"/>
          <w:sz w:val="28"/>
          <w:szCs w:val="28"/>
        </w:rPr>
        <w:t>particularly pain and swelling) of the mucosa, and is known as sinusitis, i</w:t>
      </w:r>
      <w:r w:rsidR="001B1AC5" w:rsidRPr="001B1AC5">
        <w:rPr>
          <w:rFonts w:ascii="Bookman Old Style" w:hAnsi="Bookman Old Style"/>
          <w:sz w:val="28"/>
          <w:szCs w:val="28"/>
        </w:rPr>
        <w:t>f more than one sinus is affect</w:t>
      </w:r>
      <w:r w:rsidR="00C62123" w:rsidRPr="001B1AC5">
        <w:rPr>
          <w:rFonts w:ascii="Bookman Old Style" w:hAnsi="Bookman Old Style"/>
          <w:sz w:val="28"/>
          <w:szCs w:val="28"/>
        </w:rPr>
        <w:t xml:space="preserve">ed it is called </w:t>
      </w:r>
      <w:proofErr w:type="spellStart"/>
      <w:r w:rsidR="00C62123" w:rsidRPr="001B1AC5">
        <w:rPr>
          <w:rFonts w:ascii="Bookman Old Style" w:hAnsi="Bookman Old Style"/>
          <w:sz w:val="28"/>
          <w:szCs w:val="28"/>
        </w:rPr>
        <w:t>pans</w:t>
      </w:r>
      <w:r w:rsidR="001B1AC5" w:rsidRPr="001B1AC5">
        <w:rPr>
          <w:rFonts w:ascii="Bookman Old Style" w:hAnsi="Bookman Old Style"/>
          <w:sz w:val="28"/>
          <w:szCs w:val="28"/>
        </w:rPr>
        <w:t>inusitis</w:t>
      </w:r>
      <w:proofErr w:type="spellEnd"/>
    </w:p>
    <w:p w:rsidR="001B1AC5" w:rsidRPr="001B1AC5" w:rsidRDefault="001B1AC5" w:rsidP="00830CB9">
      <w:pPr>
        <w:pStyle w:val="NormalWeb"/>
        <w:spacing w:before="0" w:beforeAutospacing="0" w:after="172" w:afterAutospacing="0"/>
        <w:rPr>
          <w:rFonts w:ascii="Bookman Old Style" w:hAnsi="Bookman Old Style"/>
          <w:sz w:val="28"/>
          <w:szCs w:val="28"/>
        </w:rPr>
      </w:pPr>
      <w:r w:rsidRPr="001B1AC5">
        <w:rPr>
          <w:rFonts w:ascii="Bookman Old Style" w:hAnsi="Bookman Old Style"/>
          <w:sz w:val="28"/>
          <w:szCs w:val="28"/>
        </w:rPr>
        <w:t xml:space="preserve">The maxillary </w:t>
      </w:r>
      <w:proofErr w:type="gramStart"/>
      <w:r w:rsidRPr="001B1AC5">
        <w:rPr>
          <w:rFonts w:ascii="Bookman Old Style" w:hAnsi="Bookman Old Style"/>
          <w:sz w:val="28"/>
          <w:szCs w:val="28"/>
        </w:rPr>
        <w:t>nerves supplies</w:t>
      </w:r>
      <w:proofErr w:type="gramEnd"/>
      <w:r w:rsidRPr="001B1AC5">
        <w:rPr>
          <w:rFonts w:ascii="Bookman Old Style" w:hAnsi="Bookman Old Style"/>
          <w:sz w:val="28"/>
          <w:szCs w:val="28"/>
        </w:rPr>
        <w:t xml:space="preserve"> both the maxillary sinus and the maxillary teeth, and so inflammation of that sinus can present toothache.</w:t>
      </w:r>
    </w:p>
    <w:sectPr w:rsidR="001B1AC5" w:rsidRPr="001B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79E8"/>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17843"/>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1B0E0D"/>
    <w:multiLevelType w:val="multilevel"/>
    <w:tmpl w:val="574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9"/>
    <w:rsid w:val="001B1AC5"/>
    <w:rsid w:val="00292F00"/>
    <w:rsid w:val="00830CB9"/>
    <w:rsid w:val="0094626B"/>
    <w:rsid w:val="009774FE"/>
    <w:rsid w:val="00980FA9"/>
    <w:rsid w:val="00A77B69"/>
    <w:rsid w:val="00AA61DD"/>
    <w:rsid w:val="00AE3014"/>
    <w:rsid w:val="00BC1729"/>
    <w:rsid w:val="00BC28D1"/>
    <w:rsid w:val="00C62123"/>
    <w:rsid w:val="00D7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C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CB9"/>
    <w:pPr>
      <w:ind w:left="720"/>
      <w:contextualSpacing/>
    </w:pPr>
  </w:style>
  <w:style w:type="character" w:styleId="Hyperlink">
    <w:name w:val="Hyperlink"/>
    <w:basedOn w:val="DefaultParagraphFont"/>
    <w:uiPriority w:val="99"/>
    <w:semiHidden/>
    <w:unhideWhenUsed/>
    <w:rsid w:val="00830CB9"/>
    <w:rPr>
      <w:color w:val="0000FF"/>
      <w:u w:val="single"/>
    </w:rPr>
  </w:style>
  <w:style w:type="character" w:customStyle="1" w:styleId="apple-converted-space">
    <w:name w:val="apple-converted-space"/>
    <w:basedOn w:val="DefaultParagraphFont"/>
    <w:rsid w:val="00830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C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0CB9"/>
    <w:pPr>
      <w:ind w:left="720"/>
      <w:contextualSpacing/>
    </w:pPr>
  </w:style>
  <w:style w:type="character" w:styleId="Hyperlink">
    <w:name w:val="Hyperlink"/>
    <w:basedOn w:val="DefaultParagraphFont"/>
    <w:uiPriority w:val="99"/>
    <w:semiHidden/>
    <w:unhideWhenUsed/>
    <w:rsid w:val="00830CB9"/>
    <w:rPr>
      <w:color w:val="0000FF"/>
      <w:u w:val="single"/>
    </w:rPr>
  </w:style>
  <w:style w:type="character" w:customStyle="1" w:styleId="apple-converted-space">
    <w:name w:val="apple-converted-space"/>
    <w:basedOn w:val="DefaultParagraphFont"/>
    <w:rsid w:val="0083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4443">
      <w:bodyDiv w:val="1"/>
      <w:marLeft w:val="0"/>
      <w:marRight w:val="0"/>
      <w:marTop w:val="0"/>
      <w:marBottom w:val="0"/>
      <w:divBdr>
        <w:top w:val="none" w:sz="0" w:space="0" w:color="auto"/>
        <w:left w:val="none" w:sz="0" w:space="0" w:color="auto"/>
        <w:bottom w:val="none" w:sz="0" w:space="0" w:color="auto"/>
        <w:right w:val="none" w:sz="0" w:space="0" w:color="auto"/>
      </w:divBdr>
    </w:div>
    <w:div w:id="1164512928">
      <w:bodyDiv w:val="1"/>
      <w:marLeft w:val="0"/>
      <w:marRight w:val="0"/>
      <w:marTop w:val="0"/>
      <w:marBottom w:val="0"/>
      <w:divBdr>
        <w:top w:val="none" w:sz="0" w:space="0" w:color="auto"/>
        <w:left w:val="none" w:sz="0" w:space="0" w:color="auto"/>
        <w:bottom w:val="none" w:sz="0" w:space="0" w:color="auto"/>
        <w:right w:val="none" w:sz="0" w:space="0" w:color="auto"/>
      </w:divBdr>
    </w:div>
    <w:div w:id="15340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Ezeuchenne</dc:creator>
  <cp:lastModifiedBy>Princess Ezeuchenne</cp:lastModifiedBy>
  <cp:revision>6</cp:revision>
  <dcterms:created xsi:type="dcterms:W3CDTF">2020-04-28T07:27:00Z</dcterms:created>
  <dcterms:modified xsi:type="dcterms:W3CDTF">2020-04-30T08:12:00Z</dcterms:modified>
</cp:coreProperties>
</file>