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D5B0E" w14:textId="77777777" w:rsidR="00D226F8" w:rsidRDefault="00A21CC8">
      <w:pPr>
        <w:rPr>
          <w:rFonts w:ascii="Arial Narrow" w:hAnsi="Arial Narrow"/>
          <w:sz w:val="32"/>
          <w:szCs w:val="32"/>
        </w:rPr>
      </w:pPr>
      <w:r>
        <w:rPr>
          <w:rFonts w:ascii="Arial Narrow" w:hAnsi="Arial Narrow"/>
          <w:sz w:val="32"/>
          <w:szCs w:val="32"/>
        </w:rPr>
        <w:t>NAME: AYENI OPEYEMI</w:t>
      </w:r>
    </w:p>
    <w:p w14:paraId="1FFAF351" w14:textId="1DCF7B00" w:rsidR="00A21CC8" w:rsidRDefault="00A21CC8">
      <w:pPr>
        <w:rPr>
          <w:rFonts w:ascii="Arial Narrow" w:hAnsi="Arial Narrow"/>
          <w:sz w:val="32"/>
          <w:szCs w:val="32"/>
        </w:rPr>
      </w:pPr>
      <w:r>
        <w:rPr>
          <w:rFonts w:ascii="Arial Narrow" w:hAnsi="Arial Narrow"/>
          <w:sz w:val="32"/>
          <w:szCs w:val="32"/>
        </w:rPr>
        <w:t>MATRIC NO: 17/MHS01/075</w:t>
      </w:r>
    </w:p>
    <w:p w14:paraId="3BAE7A3B" w14:textId="2CEBE057" w:rsidR="00A21CC8" w:rsidRDefault="009528E6">
      <w:pPr>
        <w:rPr>
          <w:rFonts w:ascii="Arial Narrow" w:hAnsi="Arial Narrow"/>
          <w:sz w:val="32"/>
          <w:szCs w:val="32"/>
        </w:rPr>
      </w:pPr>
      <w:r>
        <w:rPr>
          <w:rFonts w:ascii="Arial Narrow" w:hAnsi="Arial Narrow"/>
          <w:sz w:val="32"/>
          <w:szCs w:val="32"/>
        </w:rPr>
        <w:t>DEPARTMENT: MEDICINE AND SURGERY</w:t>
      </w:r>
    </w:p>
    <w:p w14:paraId="1AFD9C68" w14:textId="44FE8293" w:rsidR="00A21CC8" w:rsidRDefault="00A21CC8">
      <w:pPr>
        <w:rPr>
          <w:rFonts w:ascii="Arial Narrow" w:hAnsi="Arial Narrow"/>
          <w:sz w:val="32"/>
          <w:szCs w:val="32"/>
        </w:rPr>
      </w:pPr>
      <w:r>
        <w:rPr>
          <w:rFonts w:ascii="Arial Narrow" w:hAnsi="Arial Narrow"/>
          <w:sz w:val="32"/>
          <w:szCs w:val="32"/>
        </w:rPr>
        <w:t>LEVEL: 300L</w:t>
      </w:r>
    </w:p>
    <w:p w14:paraId="72E42D72" w14:textId="026444AE" w:rsidR="00A21CC8" w:rsidRDefault="00A21CC8">
      <w:pPr>
        <w:rPr>
          <w:rFonts w:ascii="Arial Narrow" w:hAnsi="Arial Narrow"/>
          <w:sz w:val="32"/>
          <w:szCs w:val="32"/>
        </w:rPr>
      </w:pPr>
      <w:r>
        <w:rPr>
          <w:rFonts w:ascii="Arial Narrow" w:hAnsi="Arial Narrow"/>
          <w:sz w:val="32"/>
          <w:szCs w:val="32"/>
        </w:rPr>
        <w:t>COURSE: GROSS ANATOMY</w:t>
      </w:r>
    </w:p>
    <w:p w14:paraId="5BAB6EC6" w14:textId="5AC5782C" w:rsidR="00A21CC8" w:rsidRDefault="00A21CC8">
      <w:pPr>
        <w:rPr>
          <w:rFonts w:ascii="Arial Narrow" w:hAnsi="Arial Narrow"/>
          <w:sz w:val="32"/>
          <w:szCs w:val="32"/>
        </w:rPr>
      </w:pPr>
    </w:p>
    <w:p w14:paraId="64A02372" w14:textId="0B29214D" w:rsidR="00A21CC8" w:rsidRDefault="00A21CC8" w:rsidP="00A21CC8">
      <w:pPr>
        <w:jc w:val="center"/>
        <w:rPr>
          <w:rFonts w:ascii="Arial Narrow" w:hAnsi="Arial Narrow"/>
          <w:sz w:val="32"/>
          <w:szCs w:val="32"/>
        </w:rPr>
      </w:pPr>
      <w:r>
        <w:rPr>
          <w:rFonts w:ascii="Arial Narrow" w:hAnsi="Arial Narrow"/>
          <w:sz w:val="32"/>
          <w:szCs w:val="32"/>
        </w:rPr>
        <w:t>GROSS ANATOMY OF THE TONGUE</w:t>
      </w:r>
    </w:p>
    <w:p w14:paraId="43EF338E" w14:textId="77743347" w:rsidR="00A21CC8" w:rsidRDefault="00A21CC8" w:rsidP="00A21CC8">
      <w:pPr>
        <w:rPr>
          <w:rFonts w:ascii="Arial Narrow" w:hAnsi="Arial Narrow"/>
          <w:sz w:val="28"/>
          <w:szCs w:val="28"/>
        </w:rPr>
      </w:pPr>
      <w:r>
        <w:rPr>
          <w:rFonts w:ascii="Arial Narrow" w:hAnsi="Arial Narrow"/>
          <w:sz w:val="28"/>
          <w:szCs w:val="28"/>
        </w:rPr>
        <w:t>The tongue is a mobile muscular organ covered with mucous membrane. It can assume a variety of shapes and position</w:t>
      </w:r>
      <w:r w:rsidR="009528E6">
        <w:rPr>
          <w:rFonts w:ascii="Arial Narrow" w:hAnsi="Arial Narrow"/>
          <w:sz w:val="28"/>
          <w:szCs w:val="28"/>
        </w:rPr>
        <w:t>. It is partly in the oral cavity and partly in the oropharynx. The tongue’s main functions are articulation (forming words during speaking) and squeezing food into the oropharynx as part of deglutition (swallowing). The tongue is also involved in mastication (chewing), taste and oral cleansing.</w:t>
      </w:r>
    </w:p>
    <w:p w14:paraId="29B32F39" w14:textId="29527C31" w:rsidR="009528E6" w:rsidRDefault="009528E6" w:rsidP="00A21CC8">
      <w:pPr>
        <w:rPr>
          <w:rFonts w:ascii="Arial Narrow" w:hAnsi="Arial Narrow"/>
          <w:sz w:val="28"/>
          <w:szCs w:val="28"/>
          <w:u w:val="single"/>
        </w:rPr>
      </w:pPr>
      <w:r>
        <w:rPr>
          <w:rFonts w:ascii="Arial Narrow" w:hAnsi="Arial Narrow"/>
          <w:sz w:val="28"/>
          <w:szCs w:val="28"/>
          <w:u w:val="single"/>
        </w:rPr>
        <w:t>Parts and surfaces of the tongue</w:t>
      </w:r>
    </w:p>
    <w:p w14:paraId="5C7332B3" w14:textId="4E05A29A" w:rsidR="00B4485F" w:rsidRDefault="00B4485F" w:rsidP="00A21CC8">
      <w:pPr>
        <w:rPr>
          <w:rFonts w:ascii="Arial Narrow" w:hAnsi="Arial Narrow"/>
          <w:sz w:val="28"/>
          <w:szCs w:val="28"/>
          <w:u w:val="single"/>
        </w:rPr>
      </w:pPr>
      <w:r>
        <w:rPr>
          <w:rFonts w:ascii="Arial Narrow" w:hAnsi="Arial Narrow"/>
          <w:noProof/>
          <w:sz w:val="28"/>
          <w:szCs w:val="28"/>
          <w:u w:val="single"/>
        </w:rPr>
        <w:lastRenderedPageBreak/>
        <w:drawing>
          <wp:inline distT="0" distB="0" distL="0" distR="0" wp14:anchorId="493BD233" wp14:editId="6C6B0784">
            <wp:extent cx="5943600" cy="4314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uman-tongue-anatomy-anterior-view.jpg"/>
                    <pic:cNvPicPr/>
                  </pic:nvPicPr>
                  <pic:blipFill>
                    <a:blip r:embed="rId5">
                      <a:extLst>
                        <a:ext uri="{28A0092B-C50C-407E-A947-70E740481C1C}">
                          <a14:useLocalDpi xmlns:a14="http://schemas.microsoft.com/office/drawing/2010/main" val="0"/>
                        </a:ext>
                      </a:extLst>
                    </a:blip>
                    <a:stretch>
                      <a:fillRect/>
                    </a:stretch>
                  </pic:blipFill>
                  <pic:spPr>
                    <a:xfrm>
                      <a:off x="0" y="0"/>
                      <a:ext cx="5943600" cy="4314825"/>
                    </a:xfrm>
                    <a:prstGeom prst="rect">
                      <a:avLst/>
                    </a:prstGeom>
                  </pic:spPr>
                </pic:pic>
              </a:graphicData>
            </a:graphic>
          </wp:inline>
        </w:drawing>
      </w:r>
    </w:p>
    <w:p w14:paraId="20C30F59" w14:textId="6FC8E587" w:rsidR="009528E6" w:rsidRDefault="009528E6" w:rsidP="00A21CC8">
      <w:pPr>
        <w:rPr>
          <w:rFonts w:ascii="Arial Narrow" w:hAnsi="Arial Narrow"/>
          <w:sz w:val="28"/>
          <w:szCs w:val="28"/>
        </w:rPr>
      </w:pPr>
      <w:r>
        <w:rPr>
          <w:rFonts w:ascii="Arial Narrow" w:hAnsi="Arial Narrow"/>
          <w:sz w:val="28"/>
          <w:szCs w:val="28"/>
        </w:rPr>
        <w:t>The tongue has:</w:t>
      </w:r>
    </w:p>
    <w:p w14:paraId="1B2E4666" w14:textId="08BC745E" w:rsidR="009528E6" w:rsidRDefault="009528E6" w:rsidP="009528E6">
      <w:pPr>
        <w:pStyle w:val="ListParagraph"/>
        <w:numPr>
          <w:ilvl w:val="0"/>
          <w:numId w:val="2"/>
        </w:numPr>
        <w:rPr>
          <w:rFonts w:ascii="Arial Narrow" w:hAnsi="Arial Narrow"/>
          <w:sz w:val="28"/>
          <w:szCs w:val="28"/>
        </w:rPr>
      </w:pPr>
      <w:r>
        <w:rPr>
          <w:rFonts w:ascii="Arial Narrow" w:hAnsi="Arial Narrow"/>
          <w:sz w:val="28"/>
          <w:szCs w:val="28"/>
        </w:rPr>
        <w:t>A root</w:t>
      </w:r>
      <w:r w:rsidR="00FC312E">
        <w:rPr>
          <w:rFonts w:ascii="Arial Narrow" w:hAnsi="Arial Narrow"/>
          <w:sz w:val="28"/>
          <w:szCs w:val="28"/>
        </w:rPr>
        <w:t>: it is the part of the tongue that rests on the floor of the mouth. It is the attached posterior portion, extending between the mandible, hyoid, and the nearly vertical posterior surface of the tongue.</w:t>
      </w:r>
    </w:p>
    <w:p w14:paraId="01B65887" w14:textId="5CC06A86" w:rsidR="009528E6" w:rsidRDefault="009528E6" w:rsidP="009528E6">
      <w:pPr>
        <w:pStyle w:val="ListParagraph"/>
        <w:numPr>
          <w:ilvl w:val="0"/>
          <w:numId w:val="2"/>
        </w:numPr>
        <w:rPr>
          <w:rFonts w:ascii="Arial Narrow" w:hAnsi="Arial Narrow"/>
          <w:sz w:val="28"/>
          <w:szCs w:val="28"/>
        </w:rPr>
      </w:pPr>
      <w:r>
        <w:rPr>
          <w:rFonts w:ascii="Arial Narrow" w:hAnsi="Arial Narrow"/>
          <w:sz w:val="28"/>
          <w:szCs w:val="28"/>
        </w:rPr>
        <w:t>A body</w:t>
      </w:r>
      <w:r w:rsidR="00FC312E">
        <w:rPr>
          <w:rFonts w:ascii="Arial Narrow" w:hAnsi="Arial Narrow"/>
          <w:sz w:val="28"/>
          <w:szCs w:val="28"/>
        </w:rPr>
        <w:t>: it is the anterior two third of the tongue between the root and the apex</w:t>
      </w:r>
    </w:p>
    <w:p w14:paraId="5C35ACA4" w14:textId="2BF8716C" w:rsidR="009528E6" w:rsidRDefault="00E04121" w:rsidP="009528E6">
      <w:pPr>
        <w:pStyle w:val="ListParagraph"/>
        <w:numPr>
          <w:ilvl w:val="0"/>
          <w:numId w:val="2"/>
        </w:numPr>
        <w:rPr>
          <w:rFonts w:ascii="Arial Narrow" w:hAnsi="Arial Narrow"/>
          <w:sz w:val="28"/>
          <w:szCs w:val="28"/>
        </w:rPr>
      </w:pPr>
      <w:r>
        <w:rPr>
          <w:rFonts w:ascii="Arial Narrow" w:hAnsi="Arial Narrow"/>
          <w:sz w:val="28"/>
          <w:szCs w:val="28"/>
        </w:rPr>
        <w:t xml:space="preserve">An apex: it is the anterior end of the body, which rests against the incisor teeth. The </w:t>
      </w:r>
      <w:r w:rsidR="00FC312E">
        <w:rPr>
          <w:rFonts w:ascii="Arial Narrow" w:hAnsi="Arial Narrow"/>
          <w:sz w:val="28"/>
          <w:szCs w:val="28"/>
        </w:rPr>
        <w:t>body and the apex of the tongue are ext</w:t>
      </w:r>
      <w:r>
        <w:rPr>
          <w:rFonts w:ascii="Arial Narrow" w:hAnsi="Arial Narrow"/>
          <w:sz w:val="28"/>
          <w:szCs w:val="28"/>
        </w:rPr>
        <w:t>remely</w:t>
      </w:r>
      <w:r w:rsidR="00FC312E">
        <w:rPr>
          <w:rFonts w:ascii="Arial Narrow" w:hAnsi="Arial Narrow"/>
          <w:sz w:val="28"/>
          <w:szCs w:val="28"/>
        </w:rPr>
        <w:t xml:space="preserve"> mobile</w:t>
      </w:r>
      <w:r>
        <w:rPr>
          <w:rFonts w:ascii="Arial Narrow" w:hAnsi="Arial Narrow"/>
          <w:sz w:val="28"/>
          <w:szCs w:val="28"/>
        </w:rPr>
        <w:t>.</w:t>
      </w:r>
    </w:p>
    <w:p w14:paraId="70260B24" w14:textId="64911A75" w:rsidR="009528E6" w:rsidRDefault="004B6B21" w:rsidP="009528E6">
      <w:pPr>
        <w:pStyle w:val="ListParagraph"/>
        <w:numPr>
          <w:ilvl w:val="0"/>
          <w:numId w:val="2"/>
        </w:numPr>
        <w:rPr>
          <w:rFonts w:ascii="Arial Narrow" w:hAnsi="Arial Narrow"/>
          <w:sz w:val="28"/>
          <w:szCs w:val="28"/>
        </w:rPr>
      </w:pPr>
      <w:r>
        <w:rPr>
          <w:rFonts w:ascii="Arial Narrow" w:hAnsi="Arial Narrow"/>
          <w:sz w:val="28"/>
          <w:szCs w:val="28"/>
        </w:rPr>
        <w:t xml:space="preserve">A curved dorsum </w:t>
      </w:r>
      <w:r w:rsidR="00A96211">
        <w:rPr>
          <w:rFonts w:ascii="Arial Narrow" w:hAnsi="Arial Narrow"/>
          <w:sz w:val="28"/>
          <w:szCs w:val="28"/>
        </w:rPr>
        <w:t>(</w:t>
      </w:r>
      <w:r>
        <w:rPr>
          <w:rFonts w:ascii="Arial Narrow" w:hAnsi="Arial Narrow"/>
          <w:sz w:val="28"/>
          <w:szCs w:val="28"/>
        </w:rPr>
        <w:t>dorsal surface):  it is</w:t>
      </w:r>
      <w:r w:rsidR="00A96211">
        <w:rPr>
          <w:rFonts w:ascii="Arial Narrow" w:hAnsi="Arial Narrow"/>
          <w:sz w:val="28"/>
          <w:szCs w:val="28"/>
        </w:rPr>
        <w:t xml:space="preserve"> the posterior-superior surface which is </w:t>
      </w:r>
      <w:r w:rsidR="00E04121">
        <w:rPr>
          <w:rFonts w:ascii="Arial Narrow" w:hAnsi="Arial Narrow"/>
          <w:sz w:val="28"/>
          <w:szCs w:val="28"/>
        </w:rPr>
        <w:t>located partly in the oral cavity and partly in the oropharynx. The dorsum of the tongue is characterized by a V-shaped groove, the terminal sulcus of the tongue, the angle of which points posteriorly to the foramen cecum</w:t>
      </w:r>
      <w:r w:rsidR="00DE727B">
        <w:rPr>
          <w:rFonts w:ascii="Arial Narrow" w:hAnsi="Arial Narrow"/>
          <w:sz w:val="28"/>
          <w:szCs w:val="28"/>
        </w:rPr>
        <w:t>.</w:t>
      </w:r>
      <w:r>
        <w:rPr>
          <w:rFonts w:ascii="Arial Narrow" w:hAnsi="Arial Narrow"/>
          <w:sz w:val="28"/>
          <w:szCs w:val="28"/>
        </w:rPr>
        <w:t xml:space="preserve"> Posterior to this groove is the foramen cecum. This small pit, frequently absent, is the nonfunctional remnant of the proximal part of the embryonic thyroglossal duct from which the thyroid gland developed.  </w:t>
      </w:r>
      <w:r w:rsidR="00E04121">
        <w:rPr>
          <w:rFonts w:ascii="Arial Narrow" w:hAnsi="Arial Narrow"/>
          <w:sz w:val="28"/>
          <w:szCs w:val="28"/>
        </w:rPr>
        <w:t xml:space="preserve">  </w:t>
      </w:r>
    </w:p>
    <w:p w14:paraId="08D4398A" w14:textId="77777777" w:rsidR="00A96211" w:rsidRDefault="009528E6" w:rsidP="00A96211">
      <w:pPr>
        <w:pStyle w:val="ListParagraph"/>
        <w:numPr>
          <w:ilvl w:val="0"/>
          <w:numId w:val="2"/>
        </w:numPr>
        <w:rPr>
          <w:rFonts w:ascii="Arial Narrow" w:hAnsi="Arial Narrow"/>
          <w:sz w:val="28"/>
          <w:szCs w:val="28"/>
        </w:rPr>
      </w:pPr>
      <w:r>
        <w:rPr>
          <w:rFonts w:ascii="Arial Narrow" w:hAnsi="Arial Narrow"/>
          <w:sz w:val="28"/>
          <w:szCs w:val="28"/>
        </w:rPr>
        <w:lastRenderedPageBreak/>
        <w:t>And an inferior surface</w:t>
      </w:r>
      <w:r w:rsidR="00E04121">
        <w:rPr>
          <w:rFonts w:ascii="Arial Narrow" w:hAnsi="Arial Narrow"/>
          <w:sz w:val="28"/>
          <w:szCs w:val="28"/>
        </w:rPr>
        <w:t>:</w:t>
      </w:r>
      <w:r w:rsidR="004B6B21">
        <w:rPr>
          <w:rFonts w:ascii="Arial Narrow" w:hAnsi="Arial Narrow"/>
          <w:sz w:val="28"/>
          <w:szCs w:val="28"/>
        </w:rPr>
        <w:t xml:space="preserve"> it rests against the floor o</w:t>
      </w:r>
      <w:r w:rsidR="00A96211">
        <w:rPr>
          <w:rFonts w:ascii="Arial Narrow" w:hAnsi="Arial Narrow"/>
          <w:sz w:val="28"/>
          <w:szCs w:val="28"/>
        </w:rPr>
        <w:t>f the mouth. The margin of the tongue separating the two surfaces is related on each side to the lingual gingivae and lateral teeth.</w:t>
      </w:r>
    </w:p>
    <w:p w14:paraId="7D318A06" w14:textId="31E040E0" w:rsidR="00952295" w:rsidRDefault="005F5702" w:rsidP="00A96211">
      <w:pPr>
        <w:rPr>
          <w:rFonts w:ascii="Arial Narrow" w:hAnsi="Arial Narrow"/>
          <w:sz w:val="28"/>
          <w:szCs w:val="28"/>
        </w:rPr>
      </w:pPr>
      <w:r>
        <w:rPr>
          <w:rFonts w:ascii="Arial Narrow" w:hAnsi="Arial Narrow"/>
          <w:sz w:val="28"/>
          <w:szCs w:val="28"/>
        </w:rPr>
        <w:t xml:space="preserve"> </w:t>
      </w:r>
      <w:r w:rsidR="001D7A4E">
        <w:rPr>
          <w:rFonts w:ascii="Arial Narrow" w:hAnsi="Arial Narrow"/>
          <w:sz w:val="28"/>
          <w:szCs w:val="28"/>
        </w:rPr>
        <w:t>The terminal sulcus divides the dorsum of the tongue into the;</w:t>
      </w:r>
    </w:p>
    <w:p w14:paraId="0483573B" w14:textId="236ECB91" w:rsidR="00952295" w:rsidRDefault="00952295" w:rsidP="00952295">
      <w:pPr>
        <w:pStyle w:val="ListParagraph"/>
        <w:numPr>
          <w:ilvl w:val="0"/>
          <w:numId w:val="3"/>
        </w:numPr>
        <w:rPr>
          <w:rFonts w:ascii="Arial Narrow" w:hAnsi="Arial Narrow"/>
          <w:sz w:val="28"/>
          <w:szCs w:val="28"/>
        </w:rPr>
      </w:pPr>
      <w:r>
        <w:rPr>
          <w:rFonts w:ascii="Arial Narrow" w:hAnsi="Arial Narrow"/>
          <w:sz w:val="28"/>
          <w:szCs w:val="28"/>
        </w:rPr>
        <w:t>An anterior (oral) part in the oral cavity proper</w:t>
      </w:r>
    </w:p>
    <w:p w14:paraId="67557591" w14:textId="3125E2B5" w:rsidR="00952295" w:rsidRDefault="00952295" w:rsidP="00952295">
      <w:pPr>
        <w:pStyle w:val="ListParagraph"/>
        <w:numPr>
          <w:ilvl w:val="0"/>
          <w:numId w:val="3"/>
        </w:numPr>
        <w:rPr>
          <w:rFonts w:ascii="Arial Narrow" w:hAnsi="Arial Narrow"/>
          <w:sz w:val="28"/>
          <w:szCs w:val="28"/>
        </w:rPr>
      </w:pPr>
      <w:r>
        <w:rPr>
          <w:rFonts w:ascii="Arial Narrow" w:hAnsi="Arial Narrow"/>
          <w:sz w:val="28"/>
          <w:szCs w:val="28"/>
        </w:rPr>
        <w:t>Posterior (pharyngeal) part in the oropharynx.</w:t>
      </w:r>
    </w:p>
    <w:p w14:paraId="157717DE" w14:textId="7FFF2807" w:rsidR="00952295" w:rsidRDefault="00952295" w:rsidP="00952295">
      <w:pPr>
        <w:rPr>
          <w:rFonts w:ascii="Arial Narrow" w:hAnsi="Arial Narrow"/>
          <w:sz w:val="28"/>
          <w:szCs w:val="28"/>
        </w:rPr>
      </w:pPr>
      <w:r>
        <w:rPr>
          <w:rFonts w:ascii="Arial Narrow" w:hAnsi="Arial Narrow"/>
          <w:sz w:val="28"/>
          <w:szCs w:val="28"/>
        </w:rPr>
        <w:t xml:space="preserve">A midline groove </w:t>
      </w:r>
      <w:r w:rsidR="005F5702">
        <w:rPr>
          <w:rFonts w:ascii="Arial Narrow" w:hAnsi="Arial Narrow"/>
          <w:sz w:val="28"/>
          <w:szCs w:val="28"/>
        </w:rPr>
        <w:t>divides the anterior part of the tongue into right and left parts. The mucosa of the anterior part of the tongue is relatively thin and closely attached to the underlying muscle. It has a rough texture because of numerous small lingual papillae:</w:t>
      </w:r>
    </w:p>
    <w:p w14:paraId="7AAF9E55" w14:textId="78A7320D" w:rsidR="005F5702" w:rsidRDefault="005F5702" w:rsidP="005F5702">
      <w:pPr>
        <w:pStyle w:val="ListParagraph"/>
        <w:numPr>
          <w:ilvl w:val="0"/>
          <w:numId w:val="4"/>
        </w:numPr>
        <w:rPr>
          <w:rFonts w:ascii="Arial Narrow" w:hAnsi="Arial Narrow"/>
          <w:sz w:val="28"/>
          <w:szCs w:val="28"/>
        </w:rPr>
      </w:pPr>
      <w:r>
        <w:rPr>
          <w:rFonts w:ascii="Arial Narrow" w:hAnsi="Arial Narrow"/>
          <w:sz w:val="28"/>
          <w:szCs w:val="28"/>
        </w:rPr>
        <w:t>Vallate papillae: large and flat</w:t>
      </w:r>
      <w:r w:rsidR="001D7A4E">
        <w:rPr>
          <w:rFonts w:ascii="Arial Narrow" w:hAnsi="Arial Narrow"/>
          <w:sz w:val="28"/>
          <w:szCs w:val="28"/>
        </w:rPr>
        <w:t xml:space="preserve"> topped, lie directly anterior to the terminal sulcus and are arranged in a V-shaped row. They are surrounded by deep circular trenches, the ducts of the serous glands of the tongue open into the trenches.</w:t>
      </w:r>
    </w:p>
    <w:p w14:paraId="41381D3A" w14:textId="1602A7CF" w:rsidR="00F44722" w:rsidRDefault="00F44722" w:rsidP="005F5702">
      <w:pPr>
        <w:pStyle w:val="ListParagraph"/>
        <w:numPr>
          <w:ilvl w:val="0"/>
          <w:numId w:val="4"/>
        </w:numPr>
        <w:rPr>
          <w:rFonts w:ascii="Arial Narrow" w:hAnsi="Arial Narrow"/>
          <w:sz w:val="28"/>
          <w:szCs w:val="28"/>
        </w:rPr>
      </w:pPr>
      <w:r>
        <w:rPr>
          <w:rFonts w:ascii="Arial Narrow" w:hAnsi="Arial Narrow"/>
          <w:sz w:val="28"/>
          <w:szCs w:val="28"/>
        </w:rPr>
        <w:t>Foliate papillae: small lateral folds of the lingual mucosa. They are poorly developed in humans.</w:t>
      </w:r>
    </w:p>
    <w:p w14:paraId="7EEC6C5D" w14:textId="0E1A6C2F" w:rsidR="00F44722" w:rsidRDefault="00F44722" w:rsidP="005F5702">
      <w:pPr>
        <w:pStyle w:val="ListParagraph"/>
        <w:numPr>
          <w:ilvl w:val="0"/>
          <w:numId w:val="4"/>
        </w:numPr>
        <w:rPr>
          <w:rFonts w:ascii="Arial Narrow" w:hAnsi="Arial Narrow"/>
          <w:sz w:val="28"/>
          <w:szCs w:val="28"/>
        </w:rPr>
      </w:pPr>
      <w:r>
        <w:rPr>
          <w:rFonts w:ascii="Arial Narrow" w:hAnsi="Arial Narrow"/>
          <w:sz w:val="28"/>
          <w:szCs w:val="28"/>
        </w:rPr>
        <w:t xml:space="preserve">Filiform papillae: long and numerous, contains afferent nerve endings that are sensitive to touch. These scaly, conical projections are pinkish gray and are arranged in V-shaped rows that are parallel to the terminal sulcus, except at </w:t>
      </w:r>
      <w:r w:rsidR="00A1782D">
        <w:rPr>
          <w:rFonts w:ascii="Arial Narrow" w:hAnsi="Arial Narrow"/>
          <w:sz w:val="28"/>
          <w:szCs w:val="28"/>
        </w:rPr>
        <w:t>the apex where they tend to be arranged transversely.</w:t>
      </w:r>
    </w:p>
    <w:p w14:paraId="26B4F2E9" w14:textId="2304E013" w:rsidR="00A1782D" w:rsidRDefault="00A1782D" w:rsidP="005F5702">
      <w:pPr>
        <w:pStyle w:val="ListParagraph"/>
        <w:numPr>
          <w:ilvl w:val="0"/>
          <w:numId w:val="4"/>
        </w:numPr>
        <w:rPr>
          <w:rFonts w:ascii="Arial Narrow" w:hAnsi="Arial Narrow"/>
          <w:sz w:val="28"/>
          <w:szCs w:val="28"/>
        </w:rPr>
      </w:pPr>
      <w:r>
        <w:rPr>
          <w:rFonts w:ascii="Arial Narrow" w:hAnsi="Arial Narrow"/>
          <w:sz w:val="28"/>
          <w:szCs w:val="28"/>
        </w:rPr>
        <w:t>Fungiform papillae: mushroom shaped pink or red spots scattered along the filiform papillae, but most numerous at the apex and margins of the tongue.</w:t>
      </w:r>
    </w:p>
    <w:p w14:paraId="0D14FEAA" w14:textId="48C297D1" w:rsidR="00A1782D" w:rsidRDefault="00A1782D" w:rsidP="00A1782D">
      <w:pPr>
        <w:rPr>
          <w:rFonts w:ascii="Arial Narrow" w:hAnsi="Arial Narrow"/>
          <w:sz w:val="28"/>
          <w:szCs w:val="28"/>
        </w:rPr>
      </w:pPr>
      <w:r>
        <w:rPr>
          <w:rFonts w:ascii="Arial Narrow" w:hAnsi="Arial Narrow"/>
          <w:sz w:val="28"/>
          <w:szCs w:val="28"/>
        </w:rPr>
        <w:t>The vallate, foliate and most of the fungiform papillae contain taste receptors in the taste buds.</w:t>
      </w:r>
    </w:p>
    <w:p w14:paraId="6C470BEF" w14:textId="0B5D4BEB" w:rsidR="00A1782D" w:rsidRDefault="00A1782D" w:rsidP="00A1782D">
      <w:pPr>
        <w:rPr>
          <w:rFonts w:ascii="Arial Narrow" w:hAnsi="Arial Narrow"/>
          <w:sz w:val="28"/>
          <w:szCs w:val="28"/>
        </w:rPr>
      </w:pPr>
      <w:r>
        <w:rPr>
          <w:rFonts w:ascii="Arial Narrow" w:hAnsi="Arial Narrow"/>
          <w:sz w:val="28"/>
          <w:szCs w:val="28"/>
        </w:rPr>
        <w:t xml:space="preserve">The mucosa of the posterior part of the tongue is thick and freely movable. It has no lingual papillae, but underlying lymph nodules give this part </w:t>
      </w:r>
      <w:r w:rsidR="008D3A2E">
        <w:rPr>
          <w:rFonts w:ascii="Arial Narrow" w:hAnsi="Arial Narrow"/>
          <w:sz w:val="28"/>
          <w:szCs w:val="28"/>
        </w:rPr>
        <w:t>of the tongue an irregular cobblestone appearance. The lymphoid nodules are known collectively as LINGUAL TONSIL. The pharyngeal part of the tongue constitutes the anterior wall of the oropharynx. It can be inspected only with a mirror or downward pressure on the tongue with a tongue depressor.</w:t>
      </w:r>
    </w:p>
    <w:p w14:paraId="153637DD" w14:textId="70D1BCE2" w:rsidR="009703A9" w:rsidRDefault="009703A9" w:rsidP="00A1782D">
      <w:pPr>
        <w:rPr>
          <w:rFonts w:ascii="Arial Narrow" w:hAnsi="Arial Narrow"/>
          <w:sz w:val="28"/>
          <w:szCs w:val="28"/>
        </w:rPr>
      </w:pPr>
      <w:r>
        <w:rPr>
          <w:rFonts w:ascii="Arial Narrow" w:hAnsi="Arial Narrow"/>
          <w:sz w:val="28"/>
          <w:szCs w:val="28"/>
        </w:rPr>
        <w:t xml:space="preserve">The inferior surface o the tongue is covered with a thin, transparent mucous membrane. This surface is connected to the floor of the mouth by a midline fold called FRENULUM OF THE TONGUE. The frenulum allows the anterior part of the tongue to move freely. On each side of the frenulum, a deep lingual vein is visible through the thin mucous membrane. A SUBLINGUAL CARUNCLE (papilla) is present on each side </w:t>
      </w:r>
      <w:r w:rsidR="00E16730">
        <w:rPr>
          <w:rFonts w:ascii="Arial Narrow" w:hAnsi="Arial Narrow"/>
          <w:sz w:val="28"/>
          <w:szCs w:val="28"/>
        </w:rPr>
        <w:t>of the base of the frenulum of the tongue that includes the opening of the submandibular duct from the submandibular salivary gland.</w:t>
      </w:r>
    </w:p>
    <w:p w14:paraId="394829B5" w14:textId="2074C51F" w:rsidR="0050593B" w:rsidRDefault="0050593B" w:rsidP="00A1782D">
      <w:pPr>
        <w:rPr>
          <w:rFonts w:ascii="Arial Narrow" w:hAnsi="Arial Narrow"/>
          <w:sz w:val="28"/>
          <w:szCs w:val="28"/>
        </w:rPr>
      </w:pPr>
    </w:p>
    <w:p w14:paraId="3ABAEADD" w14:textId="3FBEC7D4" w:rsidR="0050593B" w:rsidRDefault="0050593B" w:rsidP="00A1782D">
      <w:pPr>
        <w:rPr>
          <w:rFonts w:ascii="Arial Narrow" w:hAnsi="Arial Narrow"/>
          <w:b/>
          <w:bCs/>
          <w:sz w:val="28"/>
          <w:szCs w:val="28"/>
        </w:rPr>
      </w:pPr>
      <w:r>
        <w:rPr>
          <w:rFonts w:ascii="Arial Narrow" w:hAnsi="Arial Narrow"/>
          <w:b/>
          <w:bCs/>
          <w:sz w:val="28"/>
          <w:szCs w:val="28"/>
        </w:rPr>
        <w:t>MUSCLES OF THE TONGUE</w:t>
      </w:r>
    </w:p>
    <w:p w14:paraId="1504E0CB" w14:textId="773077E0" w:rsidR="00B4485F" w:rsidRDefault="00B4485F" w:rsidP="00A1782D">
      <w:pPr>
        <w:rPr>
          <w:rFonts w:ascii="Arial Narrow" w:hAnsi="Arial Narrow"/>
          <w:b/>
          <w:bCs/>
          <w:sz w:val="28"/>
          <w:szCs w:val="28"/>
        </w:rPr>
      </w:pPr>
    </w:p>
    <w:p w14:paraId="1973CC0E" w14:textId="52488BD7" w:rsidR="00B4485F" w:rsidRDefault="00B4485F" w:rsidP="00A1782D">
      <w:pPr>
        <w:rPr>
          <w:rFonts w:ascii="Arial Narrow" w:hAnsi="Arial Narrow"/>
          <w:b/>
          <w:bCs/>
          <w:sz w:val="28"/>
          <w:szCs w:val="28"/>
        </w:rPr>
      </w:pPr>
      <w:r>
        <w:rPr>
          <w:rFonts w:ascii="Arial Narrow" w:hAnsi="Arial Narrow"/>
          <w:b/>
          <w:bCs/>
          <w:noProof/>
          <w:sz w:val="28"/>
          <w:szCs w:val="28"/>
        </w:rPr>
        <w:drawing>
          <wp:inline distT="0" distB="0" distL="0" distR="0" wp14:anchorId="4429A912" wp14:editId="6CAC4EA8">
            <wp:extent cx="4381500" cy="2638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ngue muscles.jpg"/>
                    <pic:cNvPicPr/>
                  </pic:nvPicPr>
                  <pic:blipFill>
                    <a:blip r:embed="rId6">
                      <a:extLst>
                        <a:ext uri="{28A0092B-C50C-407E-A947-70E740481C1C}">
                          <a14:useLocalDpi xmlns:a14="http://schemas.microsoft.com/office/drawing/2010/main" val="0"/>
                        </a:ext>
                      </a:extLst>
                    </a:blip>
                    <a:stretch>
                      <a:fillRect/>
                    </a:stretch>
                  </pic:blipFill>
                  <pic:spPr>
                    <a:xfrm>
                      <a:off x="0" y="0"/>
                      <a:ext cx="4381500" cy="2638425"/>
                    </a:xfrm>
                    <a:prstGeom prst="rect">
                      <a:avLst/>
                    </a:prstGeom>
                  </pic:spPr>
                </pic:pic>
              </a:graphicData>
            </a:graphic>
          </wp:inline>
        </w:drawing>
      </w:r>
    </w:p>
    <w:p w14:paraId="0BCB6598" w14:textId="550F998F" w:rsidR="0050593B" w:rsidRDefault="0050593B" w:rsidP="00A1782D">
      <w:pPr>
        <w:rPr>
          <w:rFonts w:ascii="Arial Narrow" w:hAnsi="Arial Narrow"/>
          <w:sz w:val="28"/>
          <w:szCs w:val="28"/>
        </w:rPr>
      </w:pPr>
      <w:r>
        <w:rPr>
          <w:rFonts w:ascii="Arial Narrow" w:hAnsi="Arial Narrow"/>
          <w:sz w:val="28"/>
          <w:szCs w:val="28"/>
        </w:rPr>
        <w:t>The tongue is essentially a mass of muscle that is mostly covered by mucous membrane. The four intrinsic and four extrinsic muscles in each half of the tongue are separated by a median fibrous lingual septum, which merges posteriorly with the lingual aponeurosis.</w:t>
      </w:r>
    </w:p>
    <w:p w14:paraId="5282E781" w14:textId="5E9D4AFE" w:rsidR="0050593B" w:rsidRDefault="0050593B" w:rsidP="00A1782D">
      <w:pPr>
        <w:rPr>
          <w:rFonts w:ascii="Arial Narrow" w:hAnsi="Arial Narrow"/>
          <w:sz w:val="28"/>
          <w:szCs w:val="28"/>
        </w:rPr>
      </w:pPr>
      <w:r>
        <w:rPr>
          <w:rFonts w:ascii="Arial Narrow" w:hAnsi="Arial Narrow"/>
          <w:sz w:val="28"/>
          <w:szCs w:val="28"/>
        </w:rPr>
        <w:t>The extrinsic muscles alter the position of the tongue, while the intrinsic muscles alter the shape.</w:t>
      </w:r>
    </w:p>
    <w:p w14:paraId="5352EA02" w14:textId="7868D33C" w:rsidR="00763A6B" w:rsidRDefault="001915DC" w:rsidP="00A1782D">
      <w:pPr>
        <w:rPr>
          <w:rFonts w:ascii="Arial Narrow" w:hAnsi="Arial Narrow"/>
          <w:sz w:val="28"/>
          <w:szCs w:val="28"/>
        </w:rPr>
      </w:pPr>
      <w:r>
        <w:rPr>
          <w:rFonts w:ascii="Arial Narrow" w:hAnsi="Arial Narrow"/>
          <w:sz w:val="28"/>
          <w:szCs w:val="28"/>
        </w:rPr>
        <w:t>EXTRINSIC MUSCLES OF THE TONGUE</w:t>
      </w:r>
    </w:p>
    <w:tbl>
      <w:tblPr>
        <w:tblStyle w:val="TableGrid"/>
        <w:tblW w:w="11711" w:type="dxa"/>
        <w:tblInd w:w="-1175" w:type="dxa"/>
        <w:tblLook w:val="04A0" w:firstRow="1" w:lastRow="0" w:firstColumn="1" w:lastColumn="0" w:noHBand="0" w:noVBand="1"/>
      </w:tblPr>
      <w:tblGrid>
        <w:gridCol w:w="1646"/>
        <w:gridCol w:w="2066"/>
        <w:gridCol w:w="2513"/>
        <w:gridCol w:w="2190"/>
        <w:gridCol w:w="3296"/>
      </w:tblGrid>
      <w:tr w:rsidR="001915DC" w14:paraId="0ECD2734" w14:textId="77777777" w:rsidTr="001915DC">
        <w:trPr>
          <w:trHeight w:val="621"/>
        </w:trPr>
        <w:tc>
          <w:tcPr>
            <w:tcW w:w="1620" w:type="dxa"/>
          </w:tcPr>
          <w:p w14:paraId="7676778B" w14:textId="0AF1EA27" w:rsidR="001915DC" w:rsidRDefault="001915DC" w:rsidP="00A1782D">
            <w:pPr>
              <w:rPr>
                <w:rFonts w:ascii="Arial Narrow" w:hAnsi="Arial Narrow"/>
                <w:sz w:val="28"/>
                <w:szCs w:val="28"/>
              </w:rPr>
            </w:pPr>
            <w:r>
              <w:rPr>
                <w:rFonts w:ascii="Arial Narrow" w:hAnsi="Arial Narrow"/>
                <w:sz w:val="28"/>
                <w:szCs w:val="28"/>
              </w:rPr>
              <w:t xml:space="preserve">Muscles </w:t>
            </w:r>
          </w:p>
        </w:tc>
        <w:tc>
          <w:tcPr>
            <w:tcW w:w="2070" w:type="dxa"/>
          </w:tcPr>
          <w:p w14:paraId="39D51804" w14:textId="6CAE7A4E" w:rsidR="001915DC" w:rsidRDefault="001915DC" w:rsidP="00A1782D">
            <w:pPr>
              <w:rPr>
                <w:rFonts w:ascii="Arial Narrow" w:hAnsi="Arial Narrow"/>
                <w:sz w:val="28"/>
                <w:szCs w:val="28"/>
              </w:rPr>
            </w:pPr>
            <w:r>
              <w:rPr>
                <w:rFonts w:ascii="Arial Narrow" w:hAnsi="Arial Narrow"/>
                <w:sz w:val="28"/>
                <w:szCs w:val="28"/>
              </w:rPr>
              <w:t>Shape and position</w:t>
            </w:r>
          </w:p>
        </w:tc>
        <w:tc>
          <w:tcPr>
            <w:tcW w:w="2520" w:type="dxa"/>
          </w:tcPr>
          <w:p w14:paraId="3F07297F" w14:textId="47595C2D" w:rsidR="001915DC" w:rsidRDefault="001915DC" w:rsidP="00A1782D">
            <w:pPr>
              <w:rPr>
                <w:rFonts w:ascii="Arial Narrow" w:hAnsi="Arial Narrow"/>
                <w:sz w:val="28"/>
                <w:szCs w:val="28"/>
              </w:rPr>
            </w:pPr>
            <w:r>
              <w:rPr>
                <w:rFonts w:ascii="Arial Narrow" w:hAnsi="Arial Narrow"/>
                <w:sz w:val="28"/>
                <w:szCs w:val="28"/>
              </w:rPr>
              <w:t>Proximal attachment</w:t>
            </w:r>
          </w:p>
        </w:tc>
        <w:tc>
          <w:tcPr>
            <w:tcW w:w="2194" w:type="dxa"/>
          </w:tcPr>
          <w:p w14:paraId="10CFB106" w14:textId="6839FBEE" w:rsidR="001915DC" w:rsidRDefault="001915DC" w:rsidP="00A1782D">
            <w:pPr>
              <w:rPr>
                <w:rFonts w:ascii="Arial Narrow" w:hAnsi="Arial Narrow"/>
                <w:sz w:val="28"/>
                <w:szCs w:val="28"/>
              </w:rPr>
            </w:pPr>
            <w:r>
              <w:rPr>
                <w:rFonts w:ascii="Arial Narrow" w:hAnsi="Arial Narrow"/>
                <w:sz w:val="28"/>
                <w:szCs w:val="28"/>
              </w:rPr>
              <w:t>Distal attachment</w:t>
            </w:r>
          </w:p>
        </w:tc>
        <w:tc>
          <w:tcPr>
            <w:tcW w:w="3307" w:type="dxa"/>
          </w:tcPr>
          <w:p w14:paraId="0AC6FC63" w14:textId="31557DFE" w:rsidR="001915DC" w:rsidRDefault="001915DC" w:rsidP="00A1782D">
            <w:pPr>
              <w:rPr>
                <w:rFonts w:ascii="Arial Narrow" w:hAnsi="Arial Narrow"/>
                <w:sz w:val="28"/>
                <w:szCs w:val="28"/>
              </w:rPr>
            </w:pPr>
            <w:r>
              <w:rPr>
                <w:rFonts w:ascii="Arial Narrow" w:hAnsi="Arial Narrow"/>
                <w:sz w:val="28"/>
                <w:szCs w:val="28"/>
              </w:rPr>
              <w:t>Main action(s)</w:t>
            </w:r>
          </w:p>
        </w:tc>
      </w:tr>
      <w:tr w:rsidR="001915DC" w14:paraId="67C9754A" w14:textId="77777777" w:rsidTr="001915DC">
        <w:trPr>
          <w:trHeight w:val="947"/>
        </w:trPr>
        <w:tc>
          <w:tcPr>
            <w:tcW w:w="1620" w:type="dxa"/>
          </w:tcPr>
          <w:p w14:paraId="6F65A312" w14:textId="2B551638" w:rsidR="001915DC" w:rsidRDefault="001915DC" w:rsidP="00A1782D">
            <w:pPr>
              <w:rPr>
                <w:rFonts w:ascii="Arial Narrow" w:hAnsi="Arial Narrow"/>
                <w:sz w:val="28"/>
                <w:szCs w:val="28"/>
              </w:rPr>
            </w:pPr>
            <w:r>
              <w:rPr>
                <w:rFonts w:ascii="Arial Narrow" w:hAnsi="Arial Narrow"/>
                <w:sz w:val="28"/>
                <w:szCs w:val="28"/>
              </w:rPr>
              <w:t xml:space="preserve">Genioglossus </w:t>
            </w:r>
          </w:p>
        </w:tc>
        <w:tc>
          <w:tcPr>
            <w:tcW w:w="2070" w:type="dxa"/>
          </w:tcPr>
          <w:p w14:paraId="292DD7AF" w14:textId="768E2AA3" w:rsidR="001915DC" w:rsidRDefault="001915DC" w:rsidP="00A1782D">
            <w:pPr>
              <w:rPr>
                <w:rFonts w:ascii="Arial Narrow" w:hAnsi="Arial Narrow"/>
                <w:sz w:val="28"/>
                <w:szCs w:val="28"/>
              </w:rPr>
            </w:pPr>
            <w:r>
              <w:rPr>
                <w:rFonts w:ascii="Arial Narrow" w:hAnsi="Arial Narrow"/>
                <w:sz w:val="28"/>
                <w:szCs w:val="28"/>
              </w:rPr>
              <w:t>Fan-shaped muscle; constitute bulk of the tongue</w:t>
            </w:r>
          </w:p>
        </w:tc>
        <w:tc>
          <w:tcPr>
            <w:tcW w:w="2520" w:type="dxa"/>
          </w:tcPr>
          <w:p w14:paraId="5EB82F03" w14:textId="7471EF8D" w:rsidR="001915DC" w:rsidRDefault="001915DC" w:rsidP="00A1782D">
            <w:pPr>
              <w:rPr>
                <w:rFonts w:ascii="Arial Narrow" w:hAnsi="Arial Narrow"/>
                <w:sz w:val="28"/>
                <w:szCs w:val="28"/>
              </w:rPr>
            </w:pPr>
            <w:r>
              <w:rPr>
                <w:rFonts w:ascii="Arial Narrow" w:hAnsi="Arial Narrow"/>
                <w:sz w:val="28"/>
                <w:szCs w:val="28"/>
              </w:rPr>
              <w:t>Via a short tendon from superior part of mental spine of mandible</w:t>
            </w:r>
          </w:p>
        </w:tc>
        <w:tc>
          <w:tcPr>
            <w:tcW w:w="2194" w:type="dxa"/>
          </w:tcPr>
          <w:p w14:paraId="5AF06925" w14:textId="1528B723" w:rsidR="001915DC" w:rsidRDefault="001915DC" w:rsidP="00A1782D">
            <w:pPr>
              <w:rPr>
                <w:rFonts w:ascii="Arial Narrow" w:hAnsi="Arial Narrow"/>
                <w:sz w:val="28"/>
                <w:szCs w:val="28"/>
              </w:rPr>
            </w:pPr>
            <w:r>
              <w:rPr>
                <w:rFonts w:ascii="Arial Narrow" w:hAnsi="Arial Narrow"/>
                <w:sz w:val="28"/>
                <w:szCs w:val="28"/>
              </w:rPr>
              <w:t xml:space="preserve">Entire dorsum of tongue; inferiormost and posteriormost fibers attach to the body of </w:t>
            </w:r>
            <w:r w:rsidR="00F6438F">
              <w:rPr>
                <w:rFonts w:ascii="Arial Narrow" w:hAnsi="Arial Narrow"/>
                <w:sz w:val="28"/>
                <w:szCs w:val="28"/>
              </w:rPr>
              <w:t>hyoid bone</w:t>
            </w:r>
            <w:r>
              <w:rPr>
                <w:rFonts w:ascii="Arial Narrow" w:hAnsi="Arial Narrow"/>
                <w:sz w:val="28"/>
                <w:szCs w:val="28"/>
              </w:rPr>
              <w:t xml:space="preserve">  </w:t>
            </w:r>
          </w:p>
        </w:tc>
        <w:tc>
          <w:tcPr>
            <w:tcW w:w="3307" w:type="dxa"/>
          </w:tcPr>
          <w:p w14:paraId="53FE8F3A" w14:textId="683BDDC0" w:rsidR="001915DC" w:rsidRDefault="00F6438F" w:rsidP="00A1782D">
            <w:pPr>
              <w:rPr>
                <w:rFonts w:ascii="Arial Narrow" w:hAnsi="Arial Narrow"/>
                <w:sz w:val="28"/>
                <w:szCs w:val="28"/>
              </w:rPr>
            </w:pPr>
            <w:r>
              <w:rPr>
                <w:rFonts w:ascii="Arial Narrow" w:hAnsi="Arial Narrow"/>
                <w:sz w:val="28"/>
                <w:szCs w:val="28"/>
              </w:rPr>
              <w:t xml:space="preserve">Bilateral activity depresses tongue, especially central part creating a longitudinal furrow; posterior part pulls the tongue anteriorly for protrusion; most anterior part retracts apex of protruded tongue </w:t>
            </w:r>
          </w:p>
        </w:tc>
      </w:tr>
      <w:tr w:rsidR="001915DC" w14:paraId="50885250" w14:textId="77777777" w:rsidTr="001915DC">
        <w:trPr>
          <w:trHeight w:val="310"/>
        </w:trPr>
        <w:tc>
          <w:tcPr>
            <w:tcW w:w="1620" w:type="dxa"/>
          </w:tcPr>
          <w:p w14:paraId="36A59431" w14:textId="1101BAD0" w:rsidR="001915DC" w:rsidRDefault="00F6438F" w:rsidP="00A1782D">
            <w:pPr>
              <w:rPr>
                <w:rFonts w:ascii="Arial Narrow" w:hAnsi="Arial Narrow"/>
                <w:sz w:val="28"/>
                <w:szCs w:val="28"/>
              </w:rPr>
            </w:pPr>
            <w:r>
              <w:rPr>
                <w:rFonts w:ascii="Arial Narrow" w:hAnsi="Arial Narrow"/>
                <w:sz w:val="28"/>
                <w:szCs w:val="28"/>
              </w:rPr>
              <w:t xml:space="preserve">Hyoglossus </w:t>
            </w:r>
          </w:p>
        </w:tc>
        <w:tc>
          <w:tcPr>
            <w:tcW w:w="2070" w:type="dxa"/>
          </w:tcPr>
          <w:p w14:paraId="0932DC65" w14:textId="2BC5CD2C" w:rsidR="001915DC" w:rsidRDefault="00F6438F" w:rsidP="00A1782D">
            <w:pPr>
              <w:rPr>
                <w:rFonts w:ascii="Arial Narrow" w:hAnsi="Arial Narrow"/>
                <w:sz w:val="28"/>
                <w:szCs w:val="28"/>
              </w:rPr>
            </w:pPr>
            <w:r>
              <w:rPr>
                <w:rFonts w:ascii="Arial Narrow" w:hAnsi="Arial Narrow"/>
                <w:sz w:val="28"/>
                <w:szCs w:val="28"/>
              </w:rPr>
              <w:t>Thin, quadrilateral muscle</w:t>
            </w:r>
          </w:p>
        </w:tc>
        <w:tc>
          <w:tcPr>
            <w:tcW w:w="2520" w:type="dxa"/>
          </w:tcPr>
          <w:p w14:paraId="7F3DB1D4" w14:textId="61713212" w:rsidR="001915DC" w:rsidRDefault="00F6438F" w:rsidP="00A1782D">
            <w:pPr>
              <w:rPr>
                <w:rFonts w:ascii="Arial Narrow" w:hAnsi="Arial Narrow"/>
                <w:sz w:val="28"/>
                <w:szCs w:val="28"/>
              </w:rPr>
            </w:pPr>
            <w:r>
              <w:rPr>
                <w:rFonts w:ascii="Arial Narrow" w:hAnsi="Arial Narrow"/>
                <w:sz w:val="28"/>
                <w:szCs w:val="28"/>
              </w:rPr>
              <w:t>Body and greater horn of hyoid bone</w:t>
            </w:r>
          </w:p>
        </w:tc>
        <w:tc>
          <w:tcPr>
            <w:tcW w:w="2194" w:type="dxa"/>
          </w:tcPr>
          <w:p w14:paraId="7CDC197C" w14:textId="3E8C1ABD" w:rsidR="001915DC" w:rsidRDefault="00F6438F" w:rsidP="00A1782D">
            <w:pPr>
              <w:rPr>
                <w:rFonts w:ascii="Arial Narrow" w:hAnsi="Arial Narrow"/>
                <w:sz w:val="28"/>
                <w:szCs w:val="28"/>
              </w:rPr>
            </w:pPr>
            <w:r>
              <w:rPr>
                <w:rFonts w:ascii="Arial Narrow" w:hAnsi="Arial Narrow"/>
                <w:sz w:val="28"/>
                <w:szCs w:val="28"/>
              </w:rPr>
              <w:t>Inferior aspects of lateral part of tongue</w:t>
            </w:r>
          </w:p>
        </w:tc>
        <w:tc>
          <w:tcPr>
            <w:tcW w:w="3307" w:type="dxa"/>
          </w:tcPr>
          <w:p w14:paraId="22CA9379" w14:textId="62F02FC3" w:rsidR="001915DC" w:rsidRDefault="00F6438F" w:rsidP="00A1782D">
            <w:pPr>
              <w:rPr>
                <w:rFonts w:ascii="Arial Narrow" w:hAnsi="Arial Narrow"/>
                <w:sz w:val="28"/>
                <w:szCs w:val="28"/>
              </w:rPr>
            </w:pPr>
            <w:r>
              <w:rPr>
                <w:rFonts w:ascii="Arial Narrow" w:hAnsi="Arial Narrow"/>
                <w:sz w:val="28"/>
                <w:szCs w:val="28"/>
              </w:rPr>
              <w:t>Depresses tongue, especially pulling its sides inferiorly; helps shorten (retrude) tongue</w:t>
            </w:r>
          </w:p>
        </w:tc>
      </w:tr>
      <w:tr w:rsidR="001915DC" w14:paraId="77914C55" w14:textId="77777777" w:rsidTr="001915DC">
        <w:trPr>
          <w:trHeight w:val="310"/>
        </w:trPr>
        <w:tc>
          <w:tcPr>
            <w:tcW w:w="1620" w:type="dxa"/>
          </w:tcPr>
          <w:p w14:paraId="18CA9A3C" w14:textId="491AB4C1" w:rsidR="001915DC" w:rsidRDefault="00F6438F" w:rsidP="00A1782D">
            <w:pPr>
              <w:rPr>
                <w:rFonts w:ascii="Arial Narrow" w:hAnsi="Arial Narrow"/>
                <w:sz w:val="28"/>
                <w:szCs w:val="28"/>
              </w:rPr>
            </w:pPr>
            <w:r>
              <w:rPr>
                <w:rFonts w:ascii="Arial Narrow" w:hAnsi="Arial Narrow"/>
                <w:sz w:val="28"/>
                <w:szCs w:val="28"/>
              </w:rPr>
              <w:lastRenderedPageBreak/>
              <w:t xml:space="preserve">Styloglossus </w:t>
            </w:r>
          </w:p>
        </w:tc>
        <w:tc>
          <w:tcPr>
            <w:tcW w:w="2070" w:type="dxa"/>
          </w:tcPr>
          <w:p w14:paraId="2F8BBB1A" w14:textId="2604FF3E" w:rsidR="001915DC" w:rsidRDefault="00F6438F" w:rsidP="00A1782D">
            <w:pPr>
              <w:rPr>
                <w:rFonts w:ascii="Arial Narrow" w:hAnsi="Arial Narrow"/>
                <w:sz w:val="28"/>
                <w:szCs w:val="28"/>
              </w:rPr>
            </w:pPr>
            <w:r>
              <w:rPr>
                <w:rFonts w:ascii="Arial Narrow" w:hAnsi="Arial Narrow"/>
                <w:sz w:val="28"/>
                <w:szCs w:val="28"/>
              </w:rPr>
              <w:t>Small, short triangular muscle</w:t>
            </w:r>
          </w:p>
        </w:tc>
        <w:tc>
          <w:tcPr>
            <w:tcW w:w="2520" w:type="dxa"/>
          </w:tcPr>
          <w:p w14:paraId="1E959CFA" w14:textId="2DE5207F" w:rsidR="001915DC" w:rsidRDefault="004A46C7" w:rsidP="00A1782D">
            <w:pPr>
              <w:rPr>
                <w:rFonts w:ascii="Arial Narrow" w:hAnsi="Arial Narrow"/>
                <w:sz w:val="28"/>
                <w:szCs w:val="28"/>
              </w:rPr>
            </w:pPr>
            <w:r>
              <w:rPr>
                <w:rFonts w:ascii="Arial Narrow" w:hAnsi="Arial Narrow"/>
                <w:sz w:val="28"/>
                <w:szCs w:val="28"/>
              </w:rPr>
              <w:t>Anterior boarder of distal styloid processes; stylohyoid ligament</w:t>
            </w:r>
          </w:p>
        </w:tc>
        <w:tc>
          <w:tcPr>
            <w:tcW w:w="2194" w:type="dxa"/>
          </w:tcPr>
          <w:p w14:paraId="6CB3F610" w14:textId="5F8F2D58" w:rsidR="001915DC" w:rsidRDefault="004A46C7" w:rsidP="00A1782D">
            <w:pPr>
              <w:rPr>
                <w:rFonts w:ascii="Arial Narrow" w:hAnsi="Arial Narrow"/>
                <w:sz w:val="28"/>
                <w:szCs w:val="28"/>
              </w:rPr>
            </w:pPr>
            <w:r>
              <w:rPr>
                <w:rFonts w:ascii="Arial Narrow" w:hAnsi="Arial Narrow"/>
                <w:sz w:val="28"/>
                <w:szCs w:val="28"/>
              </w:rPr>
              <w:t>Sides of tongue posteriorly, interdigitating with hyoglossus</w:t>
            </w:r>
          </w:p>
        </w:tc>
        <w:tc>
          <w:tcPr>
            <w:tcW w:w="3307" w:type="dxa"/>
          </w:tcPr>
          <w:p w14:paraId="4EF3BC72" w14:textId="347FE1E9" w:rsidR="001915DC" w:rsidRDefault="00D35413" w:rsidP="00A1782D">
            <w:pPr>
              <w:rPr>
                <w:rFonts w:ascii="Arial Narrow" w:hAnsi="Arial Narrow"/>
                <w:sz w:val="28"/>
                <w:szCs w:val="28"/>
              </w:rPr>
            </w:pPr>
            <w:r>
              <w:rPr>
                <w:rFonts w:ascii="Arial Narrow" w:hAnsi="Arial Narrow"/>
                <w:sz w:val="28"/>
                <w:szCs w:val="28"/>
              </w:rPr>
              <w:t xml:space="preserve">Retrudes tongue and curls (elevates) its sides, working with genioglossus to form a central trough during swallowing </w:t>
            </w:r>
          </w:p>
        </w:tc>
      </w:tr>
      <w:tr w:rsidR="001915DC" w14:paraId="19AB536C" w14:textId="77777777" w:rsidTr="001915DC">
        <w:trPr>
          <w:trHeight w:val="310"/>
        </w:trPr>
        <w:tc>
          <w:tcPr>
            <w:tcW w:w="1620" w:type="dxa"/>
          </w:tcPr>
          <w:p w14:paraId="1C2A60CD" w14:textId="5A641ECE" w:rsidR="001915DC" w:rsidRDefault="00D35413" w:rsidP="00A1782D">
            <w:pPr>
              <w:rPr>
                <w:rFonts w:ascii="Arial Narrow" w:hAnsi="Arial Narrow"/>
                <w:sz w:val="28"/>
                <w:szCs w:val="28"/>
              </w:rPr>
            </w:pPr>
            <w:r>
              <w:rPr>
                <w:rFonts w:ascii="Arial Narrow" w:hAnsi="Arial Narrow"/>
                <w:sz w:val="28"/>
                <w:szCs w:val="28"/>
              </w:rPr>
              <w:t xml:space="preserve">Palatoglossus </w:t>
            </w:r>
          </w:p>
        </w:tc>
        <w:tc>
          <w:tcPr>
            <w:tcW w:w="2070" w:type="dxa"/>
          </w:tcPr>
          <w:p w14:paraId="20D05F22" w14:textId="3E0D0C41" w:rsidR="001915DC" w:rsidRDefault="00D35413" w:rsidP="00A1782D">
            <w:pPr>
              <w:rPr>
                <w:rFonts w:ascii="Arial Narrow" w:hAnsi="Arial Narrow"/>
                <w:sz w:val="28"/>
                <w:szCs w:val="28"/>
              </w:rPr>
            </w:pPr>
            <w:r>
              <w:rPr>
                <w:rFonts w:ascii="Arial Narrow" w:hAnsi="Arial Narrow"/>
                <w:sz w:val="28"/>
                <w:szCs w:val="28"/>
              </w:rPr>
              <w:t>Narrow crescent-shaped palatine muscle; forms posterior column of isthmus of fauces</w:t>
            </w:r>
          </w:p>
        </w:tc>
        <w:tc>
          <w:tcPr>
            <w:tcW w:w="2520" w:type="dxa"/>
          </w:tcPr>
          <w:p w14:paraId="74DE59D7" w14:textId="4E864A9A" w:rsidR="001915DC" w:rsidRDefault="00D35413" w:rsidP="00A1782D">
            <w:pPr>
              <w:rPr>
                <w:rFonts w:ascii="Arial Narrow" w:hAnsi="Arial Narrow"/>
                <w:sz w:val="28"/>
                <w:szCs w:val="28"/>
              </w:rPr>
            </w:pPr>
            <w:r>
              <w:rPr>
                <w:rFonts w:ascii="Arial Narrow" w:hAnsi="Arial Narrow"/>
                <w:sz w:val="28"/>
                <w:szCs w:val="28"/>
              </w:rPr>
              <w:t>Palatine aponeurosis of soft palate</w:t>
            </w:r>
          </w:p>
        </w:tc>
        <w:tc>
          <w:tcPr>
            <w:tcW w:w="2194" w:type="dxa"/>
          </w:tcPr>
          <w:p w14:paraId="112979AE" w14:textId="0D3994B6" w:rsidR="001915DC" w:rsidRDefault="00D35413" w:rsidP="00A1782D">
            <w:pPr>
              <w:rPr>
                <w:rFonts w:ascii="Arial Narrow" w:hAnsi="Arial Narrow"/>
                <w:sz w:val="28"/>
                <w:szCs w:val="28"/>
              </w:rPr>
            </w:pPr>
            <w:r>
              <w:rPr>
                <w:rFonts w:ascii="Arial Narrow" w:hAnsi="Arial Narrow"/>
                <w:sz w:val="28"/>
                <w:szCs w:val="28"/>
              </w:rPr>
              <w:t>Enters posterolateral tongue transversely</w:t>
            </w:r>
            <w:r w:rsidR="00BC0AC3">
              <w:rPr>
                <w:rFonts w:ascii="Arial Narrow" w:hAnsi="Arial Narrow"/>
                <w:sz w:val="28"/>
                <w:szCs w:val="28"/>
              </w:rPr>
              <w:t>, blending with intrinsic transverse muscles</w:t>
            </w:r>
          </w:p>
        </w:tc>
        <w:tc>
          <w:tcPr>
            <w:tcW w:w="3307" w:type="dxa"/>
          </w:tcPr>
          <w:p w14:paraId="2FF2BB52" w14:textId="77777777" w:rsidR="001915DC" w:rsidRDefault="00BC0AC3" w:rsidP="00A1782D">
            <w:pPr>
              <w:rPr>
                <w:rFonts w:ascii="Arial Narrow" w:hAnsi="Arial Narrow"/>
                <w:sz w:val="28"/>
                <w:szCs w:val="28"/>
              </w:rPr>
            </w:pPr>
            <w:r>
              <w:rPr>
                <w:rFonts w:ascii="Arial Narrow" w:hAnsi="Arial Narrow"/>
                <w:sz w:val="28"/>
                <w:szCs w:val="28"/>
              </w:rPr>
              <w:t>Capable of elevating posterior tongue or depressing soft palate; most commonly acts to constrict isthmus of fauces</w:t>
            </w:r>
          </w:p>
          <w:p w14:paraId="7F2DC353" w14:textId="300AF8AC" w:rsidR="00BC0AC3" w:rsidRDefault="00BC0AC3" w:rsidP="00A1782D">
            <w:pPr>
              <w:rPr>
                <w:rFonts w:ascii="Arial Narrow" w:hAnsi="Arial Narrow"/>
                <w:sz w:val="28"/>
                <w:szCs w:val="28"/>
              </w:rPr>
            </w:pPr>
          </w:p>
        </w:tc>
      </w:tr>
    </w:tbl>
    <w:p w14:paraId="687C8FCB" w14:textId="3A413555" w:rsidR="001915DC" w:rsidRDefault="001915DC" w:rsidP="00A1782D">
      <w:pPr>
        <w:rPr>
          <w:rFonts w:ascii="Arial Narrow" w:hAnsi="Arial Narrow"/>
          <w:sz w:val="28"/>
          <w:szCs w:val="28"/>
        </w:rPr>
      </w:pPr>
    </w:p>
    <w:p w14:paraId="72A7D637" w14:textId="0981DBF5" w:rsidR="00BC0AC3" w:rsidRDefault="00BC0AC3" w:rsidP="00A1782D">
      <w:pPr>
        <w:rPr>
          <w:rFonts w:ascii="Arial Narrow" w:hAnsi="Arial Narrow"/>
          <w:sz w:val="28"/>
          <w:szCs w:val="28"/>
        </w:rPr>
      </w:pPr>
      <w:r>
        <w:rPr>
          <w:rFonts w:ascii="Arial Narrow" w:hAnsi="Arial Narrow"/>
          <w:sz w:val="28"/>
          <w:szCs w:val="28"/>
        </w:rPr>
        <w:t>INSTRNSIC MUSCLES OF THE TONGUE</w:t>
      </w:r>
    </w:p>
    <w:tbl>
      <w:tblPr>
        <w:tblStyle w:val="TableGrid"/>
        <w:tblW w:w="11700" w:type="dxa"/>
        <w:tblInd w:w="-1175" w:type="dxa"/>
        <w:tblLook w:val="04A0" w:firstRow="1" w:lastRow="0" w:firstColumn="1" w:lastColumn="0" w:noHBand="0" w:noVBand="1"/>
      </w:tblPr>
      <w:tblGrid>
        <w:gridCol w:w="1710"/>
        <w:gridCol w:w="1980"/>
        <w:gridCol w:w="2340"/>
        <w:gridCol w:w="2250"/>
        <w:gridCol w:w="3420"/>
      </w:tblGrid>
      <w:tr w:rsidR="00BC0AC3" w14:paraId="7BD30907" w14:textId="77777777" w:rsidTr="00D90C8F">
        <w:tc>
          <w:tcPr>
            <w:tcW w:w="1710" w:type="dxa"/>
          </w:tcPr>
          <w:p w14:paraId="2BA0F03F" w14:textId="31A18F23" w:rsidR="00BC0AC3" w:rsidRDefault="00D90C8F" w:rsidP="00A1782D">
            <w:pPr>
              <w:rPr>
                <w:rFonts w:ascii="Arial Narrow" w:hAnsi="Arial Narrow"/>
                <w:sz w:val="28"/>
                <w:szCs w:val="28"/>
              </w:rPr>
            </w:pPr>
            <w:r>
              <w:rPr>
                <w:rFonts w:ascii="Arial Narrow" w:hAnsi="Arial Narrow"/>
                <w:sz w:val="28"/>
                <w:szCs w:val="28"/>
              </w:rPr>
              <w:t xml:space="preserve">Muscles </w:t>
            </w:r>
          </w:p>
        </w:tc>
        <w:tc>
          <w:tcPr>
            <w:tcW w:w="1980" w:type="dxa"/>
          </w:tcPr>
          <w:p w14:paraId="582D74BB" w14:textId="7C587552" w:rsidR="00BC0AC3" w:rsidRDefault="00D90C8F" w:rsidP="00A1782D">
            <w:pPr>
              <w:rPr>
                <w:rFonts w:ascii="Arial Narrow" w:hAnsi="Arial Narrow"/>
                <w:sz w:val="28"/>
                <w:szCs w:val="28"/>
              </w:rPr>
            </w:pPr>
            <w:r>
              <w:rPr>
                <w:rFonts w:ascii="Arial Narrow" w:hAnsi="Arial Narrow"/>
                <w:sz w:val="28"/>
                <w:szCs w:val="28"/>
              </w:rPr>
              <w:t>Shape and position</w:t>
            </w:r>
          </w:p>
        </w:tc>
        <w:tc>
          <w:tcPr>
            <w:tcW w:w="2340" w:type="dxa"/>
          </w:tcPr>
          <w:p w14:paraId="62E40D96" w14:textId="511B531F" w:rsidR="00BC0AC3" w:rsidRDefault="00D90C8F" w:rsidP="00A1782D">
            <w:pPr>
              <w:rPr>
                <w:rFonts w:ascii="Arial Narrow" w:hAnsi="Arial Narrow"/>
                <w:sz w:val="28"/>
                <w:szCs w:val="28"/>
              </w:rPr>
            </w:pPr>
            <w:r>
              <w:rPr>
                <w:rFonts w:ascii="Arial Narrow" w:hAnsi="Arial Narrow"/>
                <w:sz w:val="28"/>
                <w:szCs w:val="28"/>
              </w:rPr>
              <w:t>Proximal attachment</w:t>
            </w:r>
          </w:p>
        </w:tc>
        <w:tc>
          <w:tcPr>
            <w:tcW w:w="2250" w:type="dxa"/>
          </w:tcPr>
          <w:p w14:paraId="61EA23A8" w14:textId="39C7D8DF" w:rsidR="00BC0AC3" w:rsidRDefault="00D90C8F" w:rsidP="00A1782D">
            <w:pPr>
              <w:rPr>
                <w:rFonts w:ascii="Arial Narrow" w:hAnsi="Arial Narrow"/>
                <w:sz w:val="28"/>
                <w:szCs w:val="28"/>
              </w:rPr>
            </w:pPr>
            <w:r>
              <w:rPr>
                <w:rFonts w:ascii="Arial Narrow" w:hAnsi="Arial Narrow"/>
                <w:sz w:val="28"/>
                <w:szCs w:val="28"/>
              </w:rPr>
              <w:t>Distal attachment</w:t>
            </w:r>
          </w:p>
        </w:tc>
        <w:tc>
          <w:tcPr>
            <w:tcW w:w="3420" w:type="dxa"/>
          </w:tcPr>
          <w:p w14:paraId="6E66E102" w14:textId="33BA2FAA" w:rsidR="00BC0AC3" w:rsidRDefault="00D90C8F" w:rsidP="00A1782D">
            <w:pPr>
              <w:rPr>
                <w:rFonts w:ascii="Arial Narrow" w:hAnsi="Arial Narrow"/>
                <w:sz w:val="28"/>
                <w:szCs w:val="28"/>
              </w:rPr>
            </w:pPr>
            <w:r>
              <w:rPr>
                <w:rFonts w:ascii="Arial Narrow" w:hAnsi="Arial Narrow"/>
                <w:sz w:val="28"/>
                <w:szCs w:val="28"/>
              </w:rPr>
              <w:t>Main action(s)</w:t>
            </w:r>
          </w:p>
        </w:tc>
      </w:tr>
      <w:tr w:rsidR="00BC0AC3" w14:paraId="163478EA" w14:textId="77777777" w:rsidTr="00D90C8F">
        <w:tc>
          <w:tcPr>
            <w:tcW w:w="1710" w:type="dxa"/>
          </w:tcPr>
          <w:p w14:paraId="6A0E42C2" w14:textId="141A9537" w:rsidR="00BC0AC3" w:rsidRDefault="00D90C8F" w:rsidP="00A1782D">
            <w:pPr>
              <w:rPr>
                <w:rFonts w:ascii="Arial Narrow" w:hAnsi="Arial Narrow"/>
                <w:sz w:val="28"/>
                <w:szCs w:val="28"/>
              </w:rPr>
            </w:pPr>
            <w:r>
              <w:rPr>
                <w:rFonts w:ascii="Arial Narrow" w:hAnsi="Arial Narrow"/>
                <w:sz w:val="28"/>
                <w:szCs w:val="28"/>
              </w:rPr>
              <w:t>Superior longitudinal</w:t>
            </w:r>
          </w:p>
        </w:tc>
        <w:tc>
          <w:tcPr>
            <w:tcW w:w="1980" w:type="dxa"/>
          </w:tcPr>
          <w:p w14:paraId="4023F800" w14:textId="488DA43D" w:rsidR="00BC0AC3" w:rsidRDefault="00D90C8F" w:rsidP="00A1782D">
            <w:pPr>
              <w:rPr>
                <w:rFonts w:ascii="Arial Narrow" w:hAnsi="Arial Narrow"/>
                <w:sz w:val="28"/>
                <w:szCs w:val="28"/>
              </w:rPr>
            </w:pPr>
            <w:r>
              <w:rPr>
                <w:rFonts w:ascii="Arial Narrow" w:hAnsi="Arial Narrow"/>
                <w:sz w:val="28"/>
                <w:szCs w:val="28"/>
              </w:rPr>
              <w:t>Thin layer deep to mucous membrane of dorsum</w:t>
            </w:r>
          </w:p>
        </w:tc>
        <w:tc>
          <w:tcPr>
            <w:tcW w:w="2340" w:type="dxa"/>
          </w:tcPr>
          <w:p w14:paraId="3EEDE494" w14:textId="610500CE" w:rsidR="00BC0AC3" w:rsidRDefault="00D90C8F" w:rsidP="00A1782D">
            <w:pPr>
              <w:rPr>
                <w:rFonts w:ascii="Arial Narrow" w:hAnsi="Arial Narrow"/>
                <w:sz w:val="28"/>
                <w:szCs w:val="28"/>
              </w:rPr>
            </w:pPr>
            <w:r>
              <w:rPr>
                <w:rFonts w:ascii="Arial Narrow" w:hAnsi="Arial Narrow"/>
                <w:sz w:val="28"/>
                <w:szCs w:val="28"/>
              </w:rPr>
              <w:t>Submucosal fibrous layer and median fibrous septum</w:t>
            </w:r>
          </w:p>
        </w:tc>
        <w:tc>
          <w:tcPr>
            <w:tcW w:w="2250" w:type="dxa"/>
          </w:tcPr>
          <w:p w14:paraId="4766CDAB" w14:textId="2A846E41" w:rsidR="00BC0AC3" w:rsidRDefault="00D90C8F" w:rsidP="00A1782D">
            <w:pPr>
              <w:rPr>
                <w:rFonts w:ascii="Arial Narrow" w:hAnsi="Arial Narrow"/>
                <w:sz w:val="28"/>
                <w:szCs w:val="28"/>
              </w:rPr>
            </w:pPr>
            <w:r>
              <w:rPr>
                <w:rFonts w:ascii="Arial Narrow" w:hAnsi="Arial Narrow"/>
                <w:sz w:val="28"/>
                <w:szCs w:val="28"/>
              </w:rPr>
              <w:t>Margins of tongue and mucous membrane</w:t>
            </w:r>
          </w:p>
        </w:tc>
        <w:tc>
          <w:tcPr>
            <w:tcW w:w="3420" w:type="dxa"/>
          </w:tcPr>
          <w:p w14:paraId="4DECF309" w14:textId="5250CBBC" w:rsidR="00BC0AC3" w:rsidRDefault="00D90C8F" w:rsidP="00A1782D">
            <w:pPr>
              <w:rPr>
                <w:rFonts w:ascii="Arial Narrow" w:hAnsi="Arial Narrow"/>
                <w:sz w:val="28"/>
                <w:szCs w:val="28"/>
              </w:rPr>
            </w:pPr>
            <w:r>
              <w:rPr>
                <w:rFonts w:ascii="Arial Narrow" w:hAnsi="Arial Narrow"/>
                <w:sz w:val="28"/>
                <w:szCs w:val="28"/>
              </w:rPr>
              <w:t>Curls tongue longitudinally upward, elevating apex and sides of tongue; shortens (Retrudes) tongue</w:t>
            </w:r>
          </w:p>
        </w:tc>
      </w:tr>
      <w:tr w:rsidR="00BC0AC3" w14:paraId="0CB602B7" w14:textId="77777777" w:rsidTr="00D90C8F">
        <w:tc>
          <w:tcPr>
            <w:tcW w:w="1710" w:type="dxa"/>
          </w:tcPr>
          <w:p w14:paraId="760F57E9" w14:textId="480FD7F5" w:rsidR="00BC0AC3" w:rsidRDefault="00D90C8F" w:rsidP="00A1782D">
            <w:pPr>
              <w:rPr>
                <w:rFonts w:ascii="Arial Narrow" w:hAnsi="Arial Narrow"/>
                <w:sz w:val="28"/>
                <w:szCs w:val="28"/>
              </w:rPr>
            </w:pPr>
            <w:r>
              <w:rPr>
                <w:rFonts w:ascii="Arial Narrow" w:hAnsi="Arial Narrow"/>
                <w:sz w:val="28"/>
                <w:szCs w:val="28"/>
              </w:rPr>
              <w:t>Inferior longitudinal</w:t>
            </w:r>
          </w:p>
        </w:tc>
        <w:tc>
          <w:tcPr>
            <w:tcW w:w="1980" w:type="dxa"/>
          </w:tcPr>
          <w:p w14:paraId="45AC7A9C" w14:textId="3E0C7F9F" w:rsidR="00BC0AC3" w:rsidRDefault="00D90C8F" w:rsidP="00A1782D">
            <w:pPr>
              <w:rPr>
                <w:rFonts w:ascii="Arial Narrow" w:hAnsi="Arial Narrow"/>
                <w:sz w:val="28"/>
                <w:szCs w:val="28"/>
              </w:rPr>
            </w:pPr>
            <w:r>
              <w:rPr>
                <w:rFonts w:ascii="Arial Narrow" w:hAnsi="Arial Narrow"/>
                <w:sz w:val="28"/>
                <w:szCs w:val="28"/>
              </w:rPr>
              <w:t>Narrow band close to inferior surface</w:t>
            </w:r>
          </w:p>
        </w:tc>
        <w:tc>
          <w:tcPr>
            <w:tcW w:w="2340" w:type="dxa"/>
          </w:tcPr>
          <w:p w14:paraId="04E87AFB" w14:textId="42FDCB65" w:rsidR="00BC0AC3" w:rsidRDefault="003E5C51" w:rsidP="00A1782D">
            <w:pPr>
              <w:rPr>
                <w:rFonts w:ascii="Arial Narrow" w:hAnsi="Arial Narrow"/>
                <w:sz w:val="28"/>
                <w:szCs w:val="28"/>
              </w:rPr>
            </w:pPr>
            <w:r>
              <w:rPr>
                <w:rFonts w:ascii="Arial Narrow" w:hAnsi="Arial Narrow"/>
                <w:sz w:val="28"/>
                <w:szCs w:val="28"/>
              </w:rPr>
              <w:t xml:space="preserve">Root of tongue and body of hyoid bone </w:t>
            </w:r>
          </w:p>
        </w:tc>
        <w:tc>
          <w:tcPr>
            <w:tcW w:w="2250" w:type="dxa"/>
          </w:tcPr>
          <w:p w14:paraId="65C2AD86" w14:textId="018835DA" w:rsidR="00BC0AC3" w:rsidRDefault="003E5C51" w:rsidP="00A1782D">
            <w:pPr>
              <w:rPr>
                <w:rFonts w:ascii="Arial Narrow" w:hAnsi="Arial Narrow"/>
                <w:sz w:val="28"/>
                <w:szCs w:val="28"/>
              </w:rPr>
            </w:pPr>
            <w:r>
              <w:rPr>
                <w:rFonts w:ascii="Arial Narrow" w:hAnsi="Arial Narrow"/>
                <w:sz w:val="28"/>
                <w:szCs w:val="28"/>
              </w:rPr>
              <w:t>Apex of tongue</w:t>
            </w:r>
          </w:p>
        </w:tc>
        <w:tc>
          <w:tcPr>
            <w:tcW w:w="3420" w:type="dxa"/>
          </w:tcPr>
          <w:p w14:paraId="7887CC50" w14:textId="052291FF" w:rsidR="00BC0AC3" w:rsidRDefault="003E5C51" w:rsidP="00A1782D">
            <w:pPr>
              <w:rPr>
                <w:rFonts w:ascii="Arial Narrow" w:hAnsi="Arial Narrow"/>
                <w:sz w:val="28"/>
                <w:szCs w:val="28"/>
              </w:rPr>
            </w:pPr>
            <w:r>
              <w:rPr>
                <w:rFonts w:ascii="Arial Narrow" w:hAnsi="Arial Narrow"/>
                <w:sz w:val="28"/>
                <w:szCs w:val="28"/>
              </w:rPr>
              <w:t>Curls tongue longitudinally downwards, depressing apex; shortens (retrudes) tongue</w:t>
            </w:r>
          </w:p>
        </w:tc>
      </w:tr>
      <w:tr w:rsidR="00BC0AC3" w14:paraId="07DD5736" w14:textId="77777777" w:rsidTr="00D90C8F">
        <w:tc>
          <w:tcPr>
            <w:tcW w:w="1710" w:type="dxa"/>
          </w:tcPr>
          <w:p w14:paraId="3D92DE74" w14:textId="28DBFEC5" w:rsidR="00BC0AC3" w:rsidRDefault="003E5C51" w:rsidP="00A1782D">
            <w:pPr>
              <w:rPr>
                <w:rFonts w:ascii="Arial Narrow" w:hAnsi="Arial Narrow"/>
                <w:sz w:val="28"/>
                <w:szCs w:val="28"/>
              </w:rPr>
            </w:pPr>
            <w:r>
              <w:rPr>
                <w:rFonts w:ascii="Arial Narrow" w:hAnsi="Arial Narrow"/>
                <w:sz w:val="28"/>
                <w:szCs w:val="28"/>
              </w:rPr>
              <w:t xml:space="preserve">Transverse </w:t>
            </w:r>
          </w:p>
        </w:tc>
        <w:tc>
          <w:tcPr>
            <w:tcW w:w="1980" w:type="dxa"/>
          </w:tcPr>
          <w:p w14:paraId="466CD5EB" w14:textId="4F56C9C2" w:rsidR="00BC0AC3" w:rsidRDefault="003E5C51" w:rsidP="00A1782D">
            <w:pPr>
              <w:rPr>
                <w:rFonts w:ascii="Arial Narrow" w:hAnsi="Arial Narrow"/>
                <w:sz w:val="28"/>
                <w:szCs w:val="28"/>
              </w:rPr>
            </w:pPr>
            <w:r>
              <w:rPr>
                <w:rFonts w:ascii="Arial Narrow" w:hAnsi="Arial Narrow"/>
                <w:sz w:val="28"/>
                <w:szCs w:val="28"/>
              </w:rPr>
              <w:t>Deep to superior longitudinal muscle</w:t>
            </w:r>
          </w:p>
        </w:tc>
        <w:tc>
          <w:tcPr>
            <w:tcW w:w="2340" w:type="dxa"/>
          </w:tcPr>
          <w:p w14:paraId="585760AD" w14:textId="410D175D" w:rsidR="00BC0AC3" w:rsidRDefault="003E5C51" w:rsidP="00A1782D">
            <w:pPr>
              <w:rPr>
                <w:rFonts w:ascii="Arial Narrow" w:hAnsi="Arial Narrow"/>
                <w:sz w:val="28"/>
                <w:szCs w:val="28"/>
              </w:rPr>
            </w:pPr>
            <w:r>
              <w:rPr>
                <w:rFonts w:ascii="Arial Narrow" w:hAnsi="Arial Narrow"/>
                <w:sz w:val="28"/>
                <w:szCs w:val="28"/>
              </w:rPr>
              <w:t>Median fibrous septum</w:t>
            </w:r>
          </w:p>
        </w:tc>
        <w:tc>
          <w:tcPr>
            <w:tcW w:w="2250" w:type="dxa"/>
          </w:tcPr>
          <w:p w14:paraId="2B24B18E" w14:textId="2EE75845" w:rsidR="00BC0AC3" w:rsidRDefault="003E5C51" w:rsidP="00A1782D">
            <w:pPr>
              <w:rPr>
                <w:rFonts w:ascii="Arial Narrow" w:hAnsi="Arial Narrow"/>
                <w:sz w:val="28"/>
                <w:szCs w:val="28"/>
              </w:rPr>
            </w:pPr>
            <w:r>
              <w:rPr>
                <w:rFonts w:ascii="Arial Narrow" w:hAnsi="Arial Narrow"/>
                <w:sz w:val="28"/>
                <w:szCs w:val="28"/>
              </w:rPr>
              <w:t>Fibrous tissue at lateral lingual margins</w:t>
            </w:r>
          </w:p>
        </w:tc>
        <w:tc>
          <w:tcPr>
            <w:tcW w:w="3420" w:type="dxa"/>
          </w:tcPr>
          <w:p w14:paraId="39BC4CDC" w14:textId="0ABB0825" w:rsidR="00BC0AC3" w:rsidRDefault="003E5C51" w:rsidP="00A1782D">
            <w:pPr>
              <w:rPr>
                <w:rFonts w:ascii="Arial Narrow" w:hAnsi="Arial Narrow"/>
                <w:sz w:val="28"/>
                <w:szCs w:val="28"/>
              </w:rPr>
            </w:pPr>
            <w:r>
              <w:rPr>
                <w:rFonts w:ascii="Arial Narrow" w:hAnsi="Arial Narrow"/>
                <w:sz w:val="28"/>
                <w:szCs w:val="28"/>
              </w:rPr>
              <w:t>Narrow and elongates (protrudes) tongue</w:t>
            </w:r>
          </w:p>
        </w:tc>
      </w:tr>
      <w:tr w:rsidR="00BC0AC3" w14:paraId="0C8A41CD" w14:textId="77777777" w:rsidTr="00D90C8F">
        <w:tc>
          <w:tcPr>
            <w:tcW w:w="1710" w:type="dxa"/>
          </w:tcPr>
          <w:p w14:paraId="51676A70" w14:textId="013936F4" w:rsidR="00BC0AC3" w:rsidRDefault="003E5C51" w:rsidP="00A1782D">
            <w:pPr>
              <w:rPr>
                <w:rFonts w:ascii="Arial Narrow" w:hAnsi="Arial Narrow"/>
                <w:sz w:val="28"/>
                <w:szCs w:val="28"/>
              </w:rPr>
            </w:pPr>
            <w:r>
              <w:rPr>
                <w:rFonts w:ascii="Arial Narrow" w:hAnsi="Arial Narrow"/>
                <w:sz w:val="28"/>
                <w:szCs w:val="28"/>
              </w:rPr>
              <w:t xml:space="preserve">Vertical </w:t>
            </w:r>
          </w:p>
        </w:tc>
        <w:tc>
          <w:tcPr>
            <w:tcW w:w="1980" w:type="dxa"/>
          </w:tcPr>
          <w:p w14:paraId="076B30E5" w14:textId="182C2149" w:rsidR="00BC0AC3" w:rsidRDefault="003E5C51" w:rsidP="00A1782D">
            <w:pPr>
              <w:rPr>
                <w:rFonts w:ascii="Arial Narrow" w:hAnsi="Arial Narrow"/>
                <w:sz w:val="28"/>
                <w:szCs w:val="28"/>
              </w:rPr>
            </w:pPr>
            <w:r>
              <w:rPr>
                <w:rFonts w:ascii="Arial Narrow" w:hAnsi="Arial Narrow"/>
                <w:sz w:val="28"/>
                <w:szCs w:val="28"/>
              </w:rPr>
              <w:t>Fibers intersect transverse muscle</w:t>
            </w:r>
          </w:p>
        </w:tc>
        <w:tc>
          <w:tcPr>
            <w:tcW w:w="2340" w:type="dxa"/>
          </w:tcPr>
          <w:p w14:paraId="363F6B61" w14:textId="066F93C6" w:rsidR="00BC0AC3" w:rsidRDefault="003E5C51" w:rsidP="00A1782D">
            <w:pPr>
              <w:rPr>
                <w:rFonts w:ascii="Arial Narrow" w:hAnsi="Arial Narrow"/>
                <w:sz w:val="28"/>
                <w:szCs w:val="28"/>
              </w:rPr>
            </w:pPr>
            <w:r>
              <w:rPr>
                <w:rFonts w:ascii="Arial Narrow" w:hAnsi="Arial Narrow"/>
                <w:sz w:val="28"/>
                <w:szCs w:val="28"/>
              </w:rPr>
              <w:t>Submucosal fibrous layer of dorsum of tongue</w:t>
            </w:r>
          </w:p>
        </w:tc>
        <w:tc>
          <w:tcPr>
            <w:tcW w:w="2250" w:type="dxa"/>
          </w:tcPr>
          <w:p w14:paraId="3A0725D4" w14:textId="51405604" w:rsidR="00BC0AC3" w:rsidRDefault="003E5C51" w:rsidP="00A1782D">
            <w:pPr>
              <w:rPr>
                <w:rFonts w:ascii="Arial Narrow" w:hAnsi="Arial Narrow"/>
                <w:sz w:val="28"/>
                <w:szCs w:val="28"/>
              </w:rPr>
            </w:pPr>
            <w:r>
              <w:rPr>
                <w:rFonts w:ascii="Arial Narrow" w:hAnsi="Arial Narrow"/>
                <w:sz w:val="28"/>
                <w:szCs w:val="28"/>
              </w:rPr>
              <w:t>Inferior surface of borders of tongue</w:t>
            </w:r>
          </w:p>
        </w:tc>
        <w:tc>
          <w:tcPr>
            <w:tcW w:w="3420" w:type="dxa"/>
          </w:tcPr>
          <w:p w14:paraId="3F431BB2" w14:textId="008F6AD1" w:rsidR="00BC0AC3" w:rsidRDefault="003E5C51" w:rsidP="00A1782D">
            <w:pPr>
              <w:rPr>
                <w:rFonts w:ascii="Arial Narrow" w:hAnsi="Arial Narrow"/>
                <w:sz w:val="28"/>
                <w:szCs w:val="28"/>
              </w:rPr>
            </w:pPr>
            <w:r>
              <w:rPr>
                <w:rFonts w:ascii="Arial Narrow" w:hAnsi="Arial Narrow"/>
                <w:sz w:val="28"/>
                <w:szCs w:val="28"/>
              </w:rPr>
              <w:t>Flattens and broadens tongue</w:t>
            </w:r>
          </w:p>
        </w:tc>
      </w:tr>
    </w:tbl>
    <w:p w14:paraId="55DFFB6D" w14:textId="48EBB5CA" w:rsidR="00BC0AC3" w:rsidRDefault="004D76D1" w:rsidP="00A1782D">
      <w:pPr>
        <w:rPr>
          <w:rFonts w:ascii="Arial Narrow" w:hAnsi="Arial Narrow"/>
          <w:sz w:val="28"/>
          <w:szCs w:val="28"/>
        </w:rPr>
      </w:pPr>
      <w:r>
        <w:rPr>
          <w:rFonts w:ascii="Arial Narrow" w:hAnsi="Arial Narrow"/>
          <w:sz w:val="28"/>
          <w:szCs w:val="28"/>
        </w:rPr>
        <w:t xml:space="preserve">The extrinsic muscles originate outside the tongue and attach to it, they mainly move the tongue, but they can alter the shape as well. </w:t>
      </w:r>
    </w:p>
    <w:p w14:paraId="15A9DA88" w14:textId="1E90DE4A" w:rsidR="004D76D1" w:rsidRDefault="004D76D1" w:rsidP="00A1782D">
      <w:pPr>
        <w:rPr>
          <w:rFonts w:ascii="Arial Narrow" w:hAnsi="Arial Narrow"/>
          <w:sz w:val="28"/>
          <w:szCs w:val="28"/>
        </w:rPr>
      </w:pPr>
      <w:r>
        <w:rPr>
          <w:rFonts w:ascii="Arial Narrow" w:hAnsi="Arial Narrow"/>
          <w:sz w:val="28"/>
          <w:szCs w:val="28"/>
        </w:rPr>
        <w:t>The intrinsic muscles have their attachments entirely within the tongue, and are not attached to bone.</w:t>
      </w:r>
    </w:p>
    <w:p w14:paraId="36AC81D1" w14:textId="12FD0CF7" w:rsidR="004D76D1" w:rsidRDefault="004D76D1" w:rsidP="00A1782D">
      <w:pPr>
        <w:rPr>
          <w:rFonts w:ascii="Arial Narrow" w:hAnsi="Arial Narrow"/>
          <w:sz w:val="28"/>
          <w:szCs w:val="28"/>
        </w:rPr>
      </w:pPr>
    </w:p>
    <w:p w14:paraId="10E711A3" w14:textId="4E9FBDCC" w:rsidR="004D76D1" w:rsidRDefault="004D76D1" w:rsidP="00A1782D">
      <w:pPr>
        <w:rPr>
          <w:rFonts w:ascii="Arial Narrow" w:hAnsi="Arial Narrow"/>
          <w:sz w:val="28"/>
          <w:szCs w:val="28"/>
        </w:rPr>
      </w:pPr>
      <w:r>
        <w:rPr>
          <w:rFonts w:ascii="Arial Narrow" w:hAnsi="Arial Narrow"/>
          <w:sz w:val="28"/>
          <w:szCs w:val="28"/>
        </w:rPr>
        <w:t xml:space="preserve">ARTERIAL SUPPLY </w:t>
      </w:r>
      <w:r w:rsidR="001B2B0C">
        <w:rPr>
          <w:rFonts w:ascii="Arial Narrow" w:hAnsi="Arial Narrow"/>
          <w:sz w:val="28"/>
          <w:szCs w:val="28"/>
        </w:rPr>
        <w:t>TO THE TONGUE</w:t>
      </w:r>
    </w:p>
    <w:p w14:paraId="61410BF5" w14:textId="19ACB04D" w:rsidR="001B2B0C" w:rsidRDefault="00537A5E" w:rsidP="00A1782D">
      <w:pPr>
        <w:rPr>
          <w:rFonts w:ascii="Arial Narrow" w:hAnsi="Arial Narrow"/>
          <w:sz w:val="28"/>
          <w:szCs w:val="28"/>
        </w:rPr>
      </w:pPr>
      <w:r>
        <w:rPr>
          <w:rFonts w:ascii="Arial Narrow" w:hAnsi="Arial Narrow"/>
          <w:sz w:val="28"/>
          <w:szCs w:val="28"/>
        </w:rPr>
        <w:lastRenderedPageBreak/>
        <w:t>The arteries of the tongue are derived from the lingual artery, which arise from the external carotid arteries. On entering the tongue, the lingual artery passes deep to the hyoglossus muscle and gives rise to;</w:t>
      </w:r>
    </w:p>
    <w:p w14:paraId="10F42EE0" w14:textId="6188CB9C" w:rsidR="00537A5E" w:rsidRDefault="00537A5E" w:rsidP="00537A5E">
      <w:pPr>
        <w:pStyle w:val="ListParagraph"/>
        <w:numPr>
          <w:ilvl w:val="0"/>
          <w:numId w:val="5"/>
        </w:numPr>
        <w:rPr>
          <w:rFonts w:ascii="Arial Narrow" w:hAnsi="Arial Narrow"/>
          <w:sz w:val="28"/>
          <w:szCs w:val="28"/>
        </w:rPr>
      </w:pPr>
      <w:r>
        <w:rPr>
          <w:rFonts w:ascii="Arial Narrow" w:hAnsi="Arial Narrow"/>
          <w:sz w:val="28"/>
          <w:szCs w:val="28"/>
        </w:rPr>
        <w:t>The dorsal lingual arteries which supply the root of the tongue</w:t>
      </w:r>
    </w:p>
    <w:p w14:paraId="57F7FBAF" w14:textId="30C97888" w:rsidR="00537A5E" w:rsidRDefault="00537A5E" w:rsidP="00537A5E">
      <w:pPr>
        <w:pStyle w:val="ListParagraph"/>
        <w:numPr>
          <w:ilvl w:val="0"/>
          <w:numId w:val="5"/>
        </w:numPr>
        <w:rPr>
          <w:rFonts w:ascii="Arial Narrow" w:hAnsi="Arial Narrow"/>
          <w:sz w:val="28"/>
          <w:szCs w:val="28"/>
        </w:rPr>
      </w:pPr>
      <w:r>
        <w:rPr>
          <w:rFonts w:ascii="Arial Narrow" w:hAnsi="Arial Narrow"/>
          <w:sz w:val="28"/>
          <w:szCs w:val="28"/>
        </w:rPr>
        <w:t>The deep lingual arteries which supply the body of the tongue</w:t>
      </w:r>
    </w:p>
    <w:p w14:paraId="3C21D20C" w14:textId="20B11B2C" w:rsidR="00537A5E" w:rsidRDefault="00AD2FC2" w:rsidP="00537A5E">
      <w:pPr>
        <w:rPr>
          <w:rFonts w:ascii="Arial Narrow" w:hAnsi="Arial Narrow"/>
          <w:sz w:val="28"/>
          <w:szCs w:val="28"/>
        </w:rPr>
      </w:pPr>
      <w:r>
        <w:rPr>
          <w:rFonts w:ascii="Arial Narrow" w:hAnsi="Arial Narrow"/>
          <w:sz w:val="28"/>
          <w:szCs w:val="28"/>
        </w:rPr>
        <w:t>The deep lingual arteries communicate with each other near the apex of the tongue. The dorsal lingual arteries are prevented from communicating by the lingual septum.</w:t>
      </w:r>
    </w:p>
    <w:p w14:paraId="34C5FB8D" w14:textId="2A501169" w:rsidR="00AD2FC2" w:rsidRDefault="00AD2FC2" w:rsidP="00537A5E">
      <w:pPr>
        <w:rPr>
          <w:rFonts w:ascii="Arial Narrow" w:hAnsi="Arial Narrow"/>
          <w:sz w:val="28"/>
          <w:szCs w:val="28"/>
        </w:rPr>
      </w:pPr>
    </w:p>
    <w:p w14:paraId="5CB8C408" w14:textId="456C2241" w:rsidR="00AD2FC2" w:rsidRDefault="00AD2FC2" w:rsidP="00537A5E">
      <w:pPr>
        <w:rPr>
          <w:rFonts w:ascii="Arial Narrow" w:hAnsi="Arial Narrow"/>
          <w:sz w:val="28"/>
          <w:szCs w:val="28"/>
        </w:rPr>
      </w:pPr>
      <w:r>
        <w:rPr>
          <w:rFonts w:ascii="Arial Narrow" w:hAnsi="Arial Narrow"/>
          <w:sz w:val="28"/>
          <w:szCs w:val="28"/>
        </w:rPr>
        <w:t>VENOUS DRAINAGE OF THE TONGUE</w:t>
      </w:r>
    </w:p>
    <w:p w14:paraId="606AE516" w14:textId="2BA42221" w:rsidR="00AD2FC2" w:rsidRDefault="0052619D" w:rsidP="00537A5E">
      <w:pPr>
        <w:rPr>
          <w:rFonts w:ascii="Arial Narrow" w:hAnsi="Arial Narrow"/>
          <w:sz w:val="28"/>
          <w:szCs w:val="28"/>
        </w:rPr>
      </w:pPr>
      <w:r>
        <w:rPr>
          <w:rFonts w:ascii="Arial Narrow" w:hAnsi="Arial Narrow"/>
          <w:sz w:val="28"/>
          <w:szCs w:val="28"/>
        </w:rPr>
        <w:t xml:space="preserve">The veins of the tongue are the dorsal lingual veins which accompany the lingual artery. The deep lingual veins, which begin at the apex of the </w:t>
      </w:r>
      <w:r w:rsidR="00F4279D">
        <w:rPr>
          <w:rFonts w:ascii="Arial Narrow" w:hAnsi="Arial Narrow"/>
          <w:sz w:val="28"/>
          <w:szCs w:val="28"/>
        </w:rPr>
        <w:t>tongue, run posteriorly beside the lingual frenulum to join the sublingual vein. The sublingual veins in elderly people are often varicose (enlarged and torturous). Some or all the veins may drain into the IJV (Internal jugular vein), or they may do so indirectly, joining first to form a lingual vein that accompanies the initial part of the lingual artery.</w:t>
      </w:r>
    </w:p>
    <w:p w14:paraId="52BE1425" w14:textId="61260926" w:rsidR="00F4279D" w:rsidRDefault="00F4279D" w:rsidP="00537A5E">
      <w:pPr>
        <w:rPr>
          <w:rFonts w:ascii="Arial Narrow" w:hAnsi="Arial Narrow"/>
          <w:sz w:val="28"/>
          <w:szCs w:val="28"/>
        </w:rPr>
      </w:pPr>
      <w:r>
        <w:rPr>
          <w:rFonts w:ascii="Arial Narrow" w:hAnsi="Arial Narrow"/>
          <w:sz w:val="28"/>
          <w:szCs w:val="28"/>
        </w:rPr>
        <w:t>LYMPHATIC DRAINAGE TO THE TONGUE</w:t>
      </w:r>
    </w:p>
    <w:p w14:paraId="10C5E9E2" w14:textId="77777777" w:rsidR="00D17E45" w:rsidRDefault="00D17E45" w:rsidP="00537A5E">
      <w:pPr>
        <w:rPr>
          <w:rFonts w:ascii="Arial Narrow" w:hAnsi="Arial Narrow"/>
          <w:sz w:val="28"/>
          <w:szCs w:val="28"/>
        </w:rPr>
      </w:pPr>
      <w:r>
        <w:rPr>
          <w:rFonts w:ascii="Arial Narrow" w:hAnsi="Arial Narrow"/>
          <w:sz w:val="28"/>
          <w:szCs w:val="28"/>
        </w:rPr>
        <w:t>The lymphatic drainage of the tongue is exceptional. Most of the lymphatic drainage converges towards and follows the venous drainage; however, lymph from the tip of the tongue, frenulum, and central lower lip runs an independent course. Lymph from different areas of the tongue drains via four routes:</w:t>
      </w:r>
    </w:p>
    <w:p w14:paraId="2A8AD2DE" w14:textId="77777777" w:rsidR="00D17E45" w:rsidRDefault="00D17E45" w:rsidP="00D17E45">
      <w:pPr>
        <w:pStyle w:val="ListParagraph"/>
        <w:numPr>
          <w:ilvl w:val="0"/>
          <w:numId w:val="6"/>
        </w:numPr>
        <w:rPr>
          <w:rFonts w:ascii="Arial Narrow" w:hAnsi="Arial Narrow"/>
          <w:sz w:val="28"/>
          <w:szCs w:val="28"/>
        </w:rPr>
      </w:pPr>
      <w:r>
        <w:rPr>
          <w:rFonts w:ascii="Arial Narrow" w:hAnsi="Arial Narrow"/>
          <w:sz w:val="28"/>
          <w:szCs w:val="28"/>
        </w:rPr>
        <w:t>Lymph from the root of the tongue drains bilaterally into the SUPERIOR DEEP CERVICAL LYMPH NODES.</w:t>
      </w:r>
    </w:p>
    <w:p w14:paraId="4300684A" w14:textId="77777777" w:rsidR="00D17E45" w:rsidRDefault="00D17E45" w:rsidP="00D17E45">
      <w:pPr>
        <w:pStyle w:val="ListParagraph"/>
        <w:numPr>
          <w:ilvl w:val="0"/>
          <w:numId w:val="6"/>
        </w:numPr>
        <w:rPr>
          <w:rFonts w:ascii="Arial Narrow" w:hAnsi="Arial Narrow"/>
          <w:sz w:val="28"/>
          <w:szCs w:val="28"/>
        </w:rPr>
      </w:pPr>
      <w:r>
        <w:rPr>
          <w:rFonts w:ascii="Arial Narrow" w:hAnsi="Arial Narrow"/>
          <w:sz w:val="28"/>
          <w:szCs w:val="28"/>
        </w:rPr>
        <w:t>Lymph from the medial part of the body drains bilaterally and directly to the INFERIOR DEEP CERVICAL LYMPH NODES.</w:t>
      </w:r>
    </w:p>
    <w:p w14:paraId="18FEE24F" w14:textId="77777777" w:rsidR="0062757B" w:rsidRDefault="00D17E45" w:rsidP="00D17E45">
      <w:pPr>
        <w:pStyle w:val="ListParagraph"/>
        <w:numPr>
          <w:ilvl w:val="0"/>
          <w:numId w:val="6"/>
        </w:numPr>
        <w:rPr>
          <w:rFonts w:ascii="Arial Narrow" w:hAnsi="Arial Narrow"/>
          <w:sz w:val="28"/>
          <w:szCs w:val="28"/>
        </w:rPr>
      </w:pPr>
      <w:r>
        <w:rPr>
          <w:rFonts w:ascii="Arial Narrow" w:hAnsi="Arial Narrow"/>
          <w:sz w:val="28"/>
          <w:szCs w:val="28"/>
        </w:rPr>
        <w:t xml:space="preserve">Lymph from the right and left lateral parts of the body </w:t>
      </w:r>
      <w:r w:rsidR="0062757B">
        <w:rPr>
          <w:rFonts w:ascii="Arial Narrow" w:hAnsi="Arial Narrow"/>
          <w:sz w:val="28"/>
          <w:szCs w:val="28"/>
        </w:rPr>
        <w:t>drains to the submandibular LYMPH NODES ON THE IPSILATERAL SIDE.</w:t>
      </w:r>
    </w:p>
    <w:p w14:paraId="0AFE549B" w14:textId="77777777" w:rsidR="0062757B" w:rsidRDefault="0062757B" w:rsidP="00D17E45">
      <w:pPr>
        <w:pStyle w:val="ListParagraph"/>
        <w:numPr>
          <w:ilvl w:val="0"/>
          <w:numId w:val="6"/>
        </w:numPr>
        <w:rPr>
          <w:rFonts w:ascii="Arial Narrow" w:hAnsi="Arial Narrow"/>
          <w:sz w:val="28"/>
          <w:szCs w:val="28"/>
        </w:rPr>
      </w:pPr>
      <w:r>
        <w:rPr>
          <w:rFonts w:ascii="Arial Narrow" w:hAnsi="Arial Narrow"/>
          <w:sz w:val="28"/>
          <w:szCs w:val="28"/>
        </w:rPr>
        <w:t>The apex and frenulum drain to the SUBMENTAL LYMPH NODES, the medial portion draining bilaterally.</w:t>
      </w:r>
    </w:p>
    <w:p w14:paraId="0F365B11" w14:textId="77777777" w:rsidR="0062757B" w:rsidRDefault="0062757B" w:rsidP="0062757B">
      <w:pPr>
        <w:rPr>
          <w:rFonts w:ascii="Arial Narrow" w:hAnsi="Arial Narrow"/>
          <w:sz w:val="28"/>
          <w:szCs w:val="28"/>
        </w:rPr>
      </w:pPr>
    </w:p>
    <w:p w14:paraId="76F8099A" w14:textId="4174E514" w:rsidR="0062757B" w:rsidRDefault="0062757B" w:rsidP="0062757B">
      <w:pPr>
        <w:rPr>
          <w:rFonts w:ascii="Arial Narrow" w:hAnsi="Arial Narrow"/>
          <w:sz w:val="28"/>
          <w:szCs w:val="28"/>
        </w:rPr>
      </w:pPr>
      <w:r>
        <w:rPr>
          <w:rFonts w:ascii="Arial Narrow" w:hAnsi="Arial Narrow"/>
          <w:sz w:val="28"/>
          <w:szCs w:val="28"/>
        </w:rPr>
        <w:t>INNERVATION OF THE TONGUE</w:t>
      </w:r>
    </w:p>
    <w:p w14:paraId="3C850B27" w14:textId="2BBE358B" w:rsidR="00B4485F" w:rsidRDefault="00B4485F" w:rsidP="0062757B">
      <w:pPr>
        <w:rPr>
          <w:rFonts w:ascii="Arial Narrow" w:hAnsi="Arial Narrow"/>
          <w:sz w:val="28"/>
          <w:szCs w:val="28"/>
        </w:rPr>
      </w:pPr>
      <w:r>
        <w:rPr>
          <w:rFonts w:ascii="Arial Narrow" w:hAnsi="Arial Narrow"/>
          <w:noProof/>
          <w:sz w:val="28"/>
          <w:szCs w:val="28"/>
        </w:rPr>
        <w:lastRenderedPageBreak/>
        <w:drawing>
          <wp:inline distT="0" distB="0" distL="0" distR="0" wp14:anchorId="3B18E8F8" wp14:editId="4521E0ED">
            <wp:extent cx="5486400" cy="413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unge nerves.jpg"/>
                    <pic:cNvPicPr/>
                  </pic:nvPicPr>
                  <pic:blipFill>
                    <a:blip r:embed="rId7">
                      <a:extLst>
                        <a:ext uri="{28A0092B-C50C-407E-A947-70E740481C1C}">
                          <a14:useLocalDpi xmlns:a14="http://schemas.microsoft.com/office/drawing/2010/main" val="0"/>
                        </a:ext>
                      </a:extLst>
                    </a:blip>
                    <a:stretch>
                      <a:fillRect/>
                    </a:stretch>
                  </pic:blipFill>
                  <pic:spPr>
                    <a:xfrm>
                      <a:off x="0" y="0"/>
                      <a:ext cx="5486400" cy="4133850"/>
                    </a:xfrm>
                    <a:prstGeom prst="rect">
                      <a:avLst/>
                    </a:prstGeom>
                  </pic:spPr>
                </pic:pic>
              </a:graphicData>
            </a:graphic>
          </wp:inline>
        </w:drawing>
      </w:r>
    </w:p>
    <w:p w14:paraId="0B39DA3D" w14:textId="1D9C33AC" w:rsidR="00D17E45" w:rsidRDefault="0062757B" w:rsidP="0062757B">
      <w:pPr>
        <w:rPr>
          <w:rFonts w:ascii="Arial Narrow" w:hAnsi="Arial Narrow"/>
          <w:sz w:val="28"/>
          <w:szCs w:val="28"/>
        </w:rPr>
      </w:pPr>
      <w:r>
        <w:rPr>
          <w:rFonts w:ascii="Arial Narrow" w:hAnsi="Arial Narrow"/>
          <w:sz w:val="28"/>
          <w:szCs w:val="28"/>
        </w:rPr>
        <w:t>Motor innervations: all muscles of the tongue except the palatoglossus muscle are innervated by the HYPOGLOSSAL NERVE (CNXII). The palatoglossus muscle is innervated by the PHARYNGEAL BRANCH OF THE VAGUS NERVE (CNX).</w:t>
      </w:r>
    </w:p>
    <w:p w14:paraId="0C770DA0" w14:textId="305C521F" w:rsidR="0062757B" w:rsidRDefault="006338CC" w:rsidP="0062757B">
      <w:pPr>
        <w:rPr>
          <w:rFonts w:ascii="Arial Narrow" w:hAnsi="Arial Narrow"/>
          <w:sz w:val="28"/>
          <w:szCs w:val="28"/>
        </w:rPr>
      </w:pPr>
      <w:r>
        <w:rPr>
          <w:rFonts w:ascii="Arial Narrow" w:hAnsi="Arial Narrow"/>
          <w:sz w:val="28"/>
          <w:szCs w:val="28"/>
        </w:rPr>
        <w:t>Sensory innervations: f</w:t>
      </w:r>
      <w:r w:rsidR="00AB7F4C">
        <w:rPr>
          <w:rFonts w:ascii="Arial Narrow" w:hAnsi="Arial Narrow"/>
          <w:sz w:val="28"/>
          <w:szCs w:val="28"/>
        </w:rPr>
        <w:t xml:space="preserve">or general sensation the anterior tow third is innervated by the </w:t>
      </w:r>
      <w:r w:rsidR="00AB7F4C" w:rsidRPr="00AB7F4C">
        <w:rPr>
          <w:rFonts w:ascii="Arial Narrow" w:hAnsi="Arial Narrow"/>
          <w:sz w:val="28"/>
          <w:szCs w:val="28"/>
        </w:rPr>
        <w:t>LINGUAL</w:t>
      </w:r>
      <w:r w:rsidR="00AB7F4C">
        <w:rPr>
          <w:rFonts w:ascii="Arial Narrow" w:hAnsi="Arial Narrow"/>
          <w:sz w:val="28"/>
          <w:szCs w:val="28"/>
        </w:rPr>
        <w:t xml:space="preserve"> BRANCH OF THE MANDIBULAR DIVISION OF THE TRIGEMINAL NERVE (CNV)</w:t>
      </w:r>
      <w:r w:rsidR="001868C4">
        <w:rPr>
          <w:rFonts w:ascii="Arial Narrow" w:hAnsi="Arial Narrow"/>
          <w:sz w:val="28"/>
          <w:szCs w:val="28"/>
        </w:rPr>
        <w:t>, while the posterior third is innervated by the GLOSSOPHARYNGEAL NERVE (CVIX). For special sense of taste, the anterior third is innervated by the CHORDA TYMPANI which is a branch of the FACIAL NERVE (CNVII). Although the vallate papillae is part of the anterior two third, it is not innervated by the chorda tympani, instead, it is innervated by the GLOSSOPHARYNGEAL NERVE.</w:t>
      </w:r>
    </w:p>
    <w:p w14:paraId="60C72C54" w14:textId="53FC6DC7" w:rsidR="005A491D" w:rsidRDefault="005A491D" w:rsidP="0062757B">
      <w:pPr>
        <w:rPr>
          <w:rFonts w:ascii="Arial Narrow" w:hAnsi="Arial Narrow"/>
          <w:sz w:val="28"/>
          <w:szCs w:val="28"/>
        </w:rPr>
      </w:pPr>
    </w:p>
    <w:p w14:paraId="160C4E47" w14:textId="14F49EFB" w:rsidR="005A491D" w:rsidRDefault="005A491D" w:rsidP="0062757B">
      <w:pPr>
        <w:rPr>
          <w:rFonts w:ascii="Arial Narrow" w:hAnsi="Arial Narrow"/>
          <w:sz w:val="28"/>
          <w:szCs w:val="28"/>
        </w:rPr>
      </w:pPr>
      <w:r>
        <w:rPr>
          <w:rFonts w:ascii="Arial Narrow" w:hAnsi="Arial Narrow"/>
          <w:sz w:val="28"/>
          <w:szCs w:val="28"/>
        </w:rPr>
        <w:t>APPLIED ANATOMY</w:t>
      </w:r>
    </w:p>
    <w:p w14:paraId="0783CE1E" w14:textId="363B7D40" w:rsidR="005A491D" w:rsidRDefault="005A491D" w:rsidP="005A491D">
      <w:pPr>
        <w:pStyle w:val="ListParagraph"/>
        <w:numPr>
          <w:ilvl w:val="0"/>
          <w:numId w:val="7"/>
        </w:numPr>
        <w:rPr>
          <w:rFonts w:ascii="Arial Narrow" w:hAnsi="Arial Narrow"/>
          <w:sz w:val="28"/>
          <w:szCs w:val="28"/>
        </w:rPr>
      </w:pPr>
      <w:r>
        <w:rPr>
          <w:rFonts w:ascii="Arial Narrow" w:hAnsi="Arial Narrow"/>
          <w:sz w:val="28"/>
          <w:szCs w:val="28"/>
        </w:rPr>
        <w:t xml:space="preserve">Injury to the hypoglossal nerve: trauma such as a fractured mandible, may injure the hypoglossal nerve, resulting in paralysis and eventually atrophy of one side of the tongue. The tongue deviates to the paralyzed side </w:t>
      </w:r>
      <w:r w:rsidR="00DA0099">
        <w:rPr>
          <w:rFonts w:ascii="Arial Narrow" w:hAnsi="Arial Narrow"/>
          <w:sz w:val="28"/>
          <w:szCs w:val="28"/>
        </w:rPr>
        <w:t>during protrusion because of the action of the unaffected genioglossus muscle on the other side.</w:t>
      </w:r>
    </w:p>
    <w:p w14:paraId="1B74111D" w14:textId="77777777" w:rsidR="00DA0099" w:rsidRDefault="00DA0099" w:rsidP="005A491D">
      <w:pPr>
        <w:pStyle w:val="ListParagraph"/>
        <w:numPr>
          <w:ilvl w:val="0"/>
          <w:numId w:val="7"/>
        </w:numPr>
        <w:rPr>
          <w:rFonts w:ascii="Arial Narrow" w:hAnsi="Arial Narrow"/>
          <w:sz w:val="28"/>
          <w:szCs w:val="28"/>
        </w:rPr>
      </w:pPr>
      <w:r>
        <w:rPr>
          <w:rFonts w:ascii="Arial Narrow" w:hAnsi="Arial Narrow"/>
          <w:sz w:val="28"/>
          <w:szCs w:val="28"/>
        </w:rPr>
        <w:lastRenderedPageBreak/>
        <w:t>Lingual carcinoma: a lingula carcinoma in the posterior part of the tongue metastasizes to the superior deep cervical lymph nodes on both sides. However, a tumor in the anterior part usually does not metastasize to the inferior deep cervical lymph nodes until late in the disease. Because the nodes are closely related to the internal jugular vein, metastases from the tongue may be distributed through the submental and submandibular regions and along the internal jugular veins in the neck.</w:t>
      </w:r>
    </w:p>
    <w:p w14:paraId="2340DDFD" w14:textId="2683C92B" w:rsidR="00DA0099" w:rsidRDefault="00DA0099" w:rsidP="005A491D">
      <w:pPr>
        <w:pStyle w:val="ListParagraph"/>
        <w:numPr>
          <w:ilvl w:val="0"/>
          <w:numId w:val="7"/>
        </w:numPr>
        <w:rPr>
          <w:rFonts w:ascii="Arial Narrow" w:hAnsi="Arial Narrow"/>
          <w:sz w:val="28"/>
          <w:szCs w:val="28"/>
        </w:rPr>
      </w:pPr>
      <w:r>
        <w:rPr>
          <w:rFonts w:ascii="Arial Narrow" w:hAnsi="Arial Narrow"/>
          <w:sz w:val="28"/>
          <w:szCs w:val="28"/>
        </w:rPr>
        <w:t xml:space="preserve">Lingual frenectomy: a frenulum (frenum) of the tongue extending farther anteriorly towards the apex (tongue tie) interferes with tongue movements and may affect speech. In unusual cases, a frenectomy (cutting the frenulum) in infants may be necessary to free the tongue for normal movements and speech.  </w:t>
      </w:r>
    </w:p>
    <w:p w14:paraId="28C934D0" w14:textId="2540D63E" w:rsidR="00B61E25" w:rsidRDefault="00B61E25" w:rsidP="00B61E25">
      <w:pPr>
        <w:rPr>
          <w:rFonts w:ascii="Arial Narrow" w:hAnsi="Arial Narrow"/>
          <w:sz w:val="28"/>
          <w:szCs w:val="28"/>
        </w:rPr>
      </w:pPr>
    </w:p>
    <w:p w14:paraId="4367BCAC" w14:textId="7DBDFC81" w:rsidR="00B61E25" w:rsidRDefault="00B61E25" w:rsidP="00B61E25">
      <w:pPr>
        <w:rPr>
          <w:rFonts w:ascii="Arial Narrow" w:hAnsi="Arial Narrow"/>
          <w:sz w:val="28"/>
          <w:szCs w:val="28"/>
        </w:rPr>
      </w:pPr>
    </w:p>
    <w:p w14:paraId="7C8CE1E3" w14:textId="43C2B993" w:rsidR="00B61E25" w:rsidRDefault="00B61E25" w:rsidP="00B61E25">
      <w:pPr>
        <w:rPr>
          <w:rFonts w:ascii="Arial Narrow" w:hAnsi="Arial Narrow"/>
          <w:sz w:val="28"/>
          <w:szCs w:val="28"/>
        </w:rPr>
      </w:pPr>
    </w:p>
    <w:p w14:paraId="20561CD6" w14:textId="03678626" w:rsidR="00B61E25" w:rsidRDefault="00B61E25" w:rsidP="00B61E25">
      <w:pPr>
        <w:jc w:val="center"/>
        <w:rPr>
          <w:rFonts w:ascii="Arial Narrow" w:hAnsi="Arial Narrow"/>
          <w:b/>
          <w:bCs/>
          <w:sz w:val="32"/>
          <w:szCs w:val="32"/>
        </w:rPr>
      </w:pPr>
      <w:r>
        <w:rPr>
          <w:rFonts w:ascii="Arial Narrow" w:hAnsi="Arial Narrow"/>
          <w:b/>
          <w:bCs/>
          <w:sz w:val="32"/>
          <w:szCs w:val="32"/>
        </w:rPr>
        <w:t>AIR SINUSES</w:t>
      </w:r>
    </w:p>
    <w:p w14:paraId="35921C6C" w14:textId="02A9DFD2" w:rsidR="00B61E25" w:rsidRDefault="00BA1712" w:rsidP="00B61E25">
      <w:pPr>
        <w:rPr>
          <w:rFonts w:ascii="Arial Narrow" w:hAnsi="Arial Narrow"/>
          <w:sz w:val="28"/>
          <w:szCs w:val="28"/>
        </w:rPr>
      </w:pPr>
      <w:r>
        <w:rPr>
          <w:rFonts w:ascii="Arial Narrow" w:hAnsi="Arial Narrow"/>
          <w:sz w:val="28"/>
          <w:szCs w:val="28"/>
        </w:rPr>
        <w:t>Air sinuses or paranasal sinuses are air-filled extensions of the respiratory part of the nasal cavity into the following cranial bones: frontal, ethmoid, sphenoid and maxilla. They are named according to the bones in which they are located. The sinuses continue to invade the surrounding bone, and marked extensions are common in the crania of older people.</w:t>
      </w:r>
    </w:p>
    <w:p w14:paraId="6928F3F8" w14:textId="6AF22516" w:rsidR="00BA1712" w:rsidRDefault="00BA1712" w:rsidP="00B61E25">
      <w:pPr>
        <w:rPr>
          <w:rFonts w:ascii="Arial Narrow" w:hAnsi="Arial Narrow"/>
          <w:sz w:val="28"/>
          <w:szCs w:val="28"/>
        </w:rPr>
      </w:pPr>
      <w:r>
        <w:rPr>
          <w:rFonts w:ascii="Arial Narrow" w:hAnsi="Arial Narrow"/>
          <w:sz w:val="28"/>
          <w:szCs w:val="28"/>
        </w:rPr>
        <w:t>FRONTAL SINUS:</w:t>
      </w:r>
    </w:p>
    <w:p w14:paraId="6685ADFB" w14:textId="33DD9F0D" w:rsidR="00BA1712" w:rsidRDefault="00BA1712" w:rsidP="00B61E25">
      <w:pPr>
        <w:rPr>
          <w:rFonts w:ascii="Arial Narrow" w:hAnsi="Arial Narrow"/>
          <w:sz w:val="28"/>
          <w:szCs w:val="28"/>
        </w:rPr>
      </w:pPr>
      <w:r>
        <w:rPr>
          <w:rFonts w:ascii="Arial Narrow" w:hAnsi="Arial Narrow"/>
          <w:sz w:val="28"/>
          <w:szCs w:val="28"/>
        </w:rPr>
        <w:t xml:space="preserve">The right and left frontal sinuses are between the outer and inner tables of the frontal bone, posterior to the superciliary arches and the root of the nose. The right and left sinuses each drain </w:t>
      </w:r>
      <w:r w:rsidR="009907B2">
        <w:rPr>
          <w:rFonts w:ascii="Arial Narrow" w:hAnsi="Arial Narrow"/>
          <w:sz w:val="28"/>
          <w:szCs w:val="28"/>
        </w:rPr>
        <w:t xml:space="preserve">trough a FRONTONASAL DUCT into the ETHMOID INFUNDIBULUM, which opens into the SEMILUNAR HIATUS of the middle nasal meatus. The frontal sinuses are innervated by branches of the supra orbital nerves (CNV1). </w:t>
      </w:r>
    </w:p>
    <w:p w14:paraId="582B7DBA" w14:textId="1276D94B" w:rsidR="009907B2" w:rsidRDefault="009907B2" w:rsidP="00B61E25">
      <w:pPr>
        <w:rPr>
          <w:rFonts w:ascii="Arial Narrow" w:hAnsi="Arial Narrow"/>
          <w:sz w:val="28"/>
          <w:szCs w:val="28"/>
        </w:rPr>
      </w:pPr>
      <w:r>
        <w:rPr>
          <w:rFonts w:ascii="Arial Narrow" w:hAnsi="Arial Narrow"/>
          <w:sz w:val="28"/>
          <w:szCs w:val="28"/>
        </w:rPr>
        <w:t>The right and left frontal sinuses are rarely of equal size, and the septum between them is not usually situated entirely in the median plane. The frontal sinuses vary in size from approximately 5mm to large spaces extending laterally into the greater wing of sphenoid. Often, a frontal sinus</w:t>
      </w:r>
      <w:r w:rsidR="0035625C">
        <w:rPr>
          <w:rFonts w:ascii="Arial Narrow" w:hAnsi="Arial Narrow"/>
          <w:sz w:val="28"/>
          <w:szCs w:val="28"/>
        </w:rPr>
        <w:t xml:space="preserve"> has two parts: a vertical part in the squamous part of the frontal bone, and a horizontal part in the orbital part of the frontal bone. One or both parts may be large or small. When the supra-orbital part is large, its roof forms the floor of the anterior cranial fossa and its roof forms the roof of the orbit.</w:t>
      </w:r>
    </w:p>
    <w:p w14:paraId="54E7E969" w14:textId="6DC764F2" w:rsidR="0035625C" w:rsidRDefault="0035625C" w:rsidP="00B61E25">
      <w:pPr>
        <w:rPr>
          <w:rFonts w:ascii="Arial Narrow" w:hAnsi="Arial Narrow"/>
          <w:sz w:val="28"/>
          <w:szCs w:val="28"/>
        </w:rPr>
      </w:pPr>
      <w:r>
        <w:rPr>
          <w:rFonts w:ascii="Arial Narrow" w:hAnsi="Arial Narrow"/>
          <w:sz w:val="28"/>
          <w:szCs w:val="28"/>
        </w:rPr>
        <w:t>ETHMOID SINUS:</w:t>
      </w:r>
    </w:p>
    <w:p w14:paraId="6926048A" w14:textId="77777777" w:rsidR="0076611D" w:rsidRDefault="0035625C" w:rsidP="00537A5E">
      <w:pPr>
        <w:rPr>
          <w:rFonts w:ascii="Arial Narrow" w:hAnsi="Arial Narrow"/>
          <w:sz w:val="28"/>
          <w:szCs w:val="28"/>
        </w:rPr>
      </w:pPr>
      <w:r>
        <w:rPr>
          <w:rFonts w:ascii="Arial Narrow" w:hAnsi="Arial Narrow"/>
          <w:sz w:val="28"/>
          <w:szCs w:val="28"/>
        </w:rPr>
        <w:lastRenderedPageBreak/>
        <w:t xml:space="preserve">The ethmoidal cells (sinuses) are small invaginations of the mucous membrane of the middle and superior nasal meatus into the ethmoid bone between the nasal cavity and the orbit. The ethmoidal cells </w:t>
      </w:r>
      <w:r w:rsidR="0076611D">
        <w:rPr>
          <w:rFonts w:ascii="Arial Narrow" w:hAnsi="Arial Narrow"/>
          <w:sz w:val="28"/>
          <w:szCs w:val="28"/>
        </w:rPr>
        <w:t>usually are not visible in plane radiographs before 2 years of age; however, they are recognizable in CT scans. The anterior ethmoidal cells drain directly or indirectly into the middle nasal meatus through the ethmoidal infundibulum. The middle ethmoidal cells open directly into the middle meatus and are sometimes called “bullar cells” because they form ethmoidal bulla, a swelling on the superior border of the semilunar hiatus. The posterior ethmoidal cells open directly into the superior meatus. The ethmoidal cells are supplied by the anterior and posterior ethmoidal branches of the nasociliary nerves (CNV1).</w:t>
      </w:r>
    </w:p>
    <w:p w14:paraId="21DB244E" w14:textId="77777777" w:rsidR="0076611D" w:rsidRDefault="0076611D" w:rsidP="00537A5E">
      <w:pPr>
        <w:rPr>
          <w:rFonts w:ascii="Arial Narrow" w:hAnsi="Arial Narrow"/>
          <w:sz w:val="28"/>
          <w:szCs w:val="28"/>
        </w:rPr>
      </w:pPr>
      <w:r>
        <w:rPr>
          <w:rFonts w:ascii="Arial Narrow" w:hAnsi="Arial Narrow"/>
          <w:sz w:val="28"/>
          <w:szCs w:val="28"/>
        </w:rPr>
        <w:t>SPHENODIAL SINUS:</w:t>
      </w:r>
    </w:p>
    <w:p w14:paraId="35057E8A" w14:textId="77777777" w:rsidR="00906CEB" w:rsidRDefault="00046C35" w:rsidP="00537A5E">
      <w:pPr>
        <w:rPr>
          <w:rFonts w:ascii="Arial Narrow" w:hAnsi="Arial Narrow"/>
          <w:sz w:val="28"/>
          <w:szCs w:val="28"/>
        </w:rPr>
      </w:pPr>
      <w:r>
        <w:rPr>
          <w:rFonts w:ascii="Arial Narrow" w:hAnsi="Arial Narrow"/>
          <w:sz w:val="28"/>
          <w:szCs w:val="28"/>
        </w:rPr>
        <w:t xml:space="preserve">The </w:t>
      </w:r>
      <w:r w:rsidR="00025BC3">
        <w:rPr>
          <w:rFonts w:ascii="Arial Narrow" w:hAnsi="Arial Narrow"/>
          <w:sz w:val="28"/>
          <w:szCs w:val="28"/>
        </w:rPr>
        <w:t xml:space="preserve">sphenoidal sinuses are located in the body of the sphenoid, but they may extend into the wings of this bone. They are unevenly divided and separated by a bony septum. Because of this extensive pneumatization (formation of air cells), the body of the sphenoid is fragile. Only thin plates of bones separate the sinuses from several important structures: the optic nerves and optic chiasm, the pituitary gland, internal carotid arteries, and the cavernous sinuses. The sphenoidal sinuses are derived from a posterior ethmoidal cell that begins to invade the sphenoid at approximately 2 years of age. In some people, several posterior ethmoidal cells invade the sphenoid, giving rise to multiple sphenoidal sinuses that open separately into spheno-ethmoidal recess. The posterior </w:t>
      </w:r>
      <w:r w:rsidR="00906CEB">
        <w:rPr>
          <w:rFonts w:ascii="Arial Narrow" w:hAnsi="Arial Narrow"/>
          <w:sz w:val="28"/>
          <w:szCs w:val="28"/>
        </w:rPr>
        <w:t>ethmoidal arteries and posterior ethmoidal nerves that accompany the arteries supply the sphenoidal sinuses.</w:t>
      </w:r>
    </w:p>
    <w:p w14:paraId="10C8E3CA" w14:textId="77777777" w:rsidR="00906CEB" w:rsidRDefault="00906CEB" w:rsidP="00537A5E">
      <w:pPr>
        <w:rPr>
          <w:rFonts w:ascii="Arial Narrow" w:hAnsi="Arial Narrow"/>
          <w:sz w:val="28"/>
          <w:szCs w:val="28"/>
        </w:rPr>
      </w:pPr>
      <w:r>
        <w:rPr>
          <w:rFonts w:ascii="Arial Narrow" w:hAnsi="Arial Narrow"/>
          <w:sz w:val="28"/>
          <w:szCs w:val="28"/>
        </w:rPr>
        <w:t xml:space="preserve">MAXILLARY SINUS: </w:t>
      </w:r>
    </w:p>
    <w:p w14:paraId="4557F303" w14:textId="77777777" w:rsidR="00906CEB" w:rsidRDefault="00906CEB" w:rsidP="00537A5E">
      <w:pPr>
        <w:rPr>
          <w:rFonts w:ascii="Arial Narrow" w:hAnsi="Arial Narrow"/>
          <w:sz w:val="28"/>
          <w:szCs w:val="28"/>
        </w:rPr>
      </w:pPr>
      <w:r>
        <w:rPr>
          <w:rFonts w:ascii="Arial Narrow" w:hAnsi="Arial Narrow"/>
          <w:sz w:val="28"/>
          <w:szCs w:val="28"/>
        </w:rPr>
        <w:t>The maxillary sinuses are the largest paranasal sinuses. They occupy the bodies of the maxillae and communicate with the middle nasal meatus.</w:t>
      </w:r>
    </w:p>
    <w:p w14:paraId="4A5CEFCF" w14:textId="3A2EC123" w:rsidR="00F4279D" w:rsidRDefault="00906CEB" w:rsidP="00906CEB">
      <w:pPr>
        <w:pStyle w:val="ListParagraph"/>
        <w:numPr>
          <w:ilvl w:val="0"/>
          <w:numId w:val="9"/>
        </w:numPr>
        <w:rPr>
          <w:rFonts w:ascii="Arial Narrow" w:hAnsi="Arial Narrow"/>
          <w:sz w:val="28"/>
          <w:szCs w:val="28"/>
        </w:rPr>
      </w:pPr>
      <w:r>
        <w:rPr>
          <w:rFonts w:ascii="Arial Narrow" w:hAnsi="Arial Narrow"/>
          <w:sz w:val="28"/>
          <w:szCs w:val="28"/>
        </w:rPr>
        <w:t>The apex of the maxillary sinus extends toward and often into the zygomatic bone.</w:t>
      </w:r>
    </w:p>
    <w:p w14:paraId="2EB43CE6" w14:textId="026A439B" w:rsidR="00906CEB" w:rsidRDefault="00906CEB" w:rsidP="00906CEB">
      <w:pPr>
        <w:pStyle w:val="ListParagraph"/>
        <w:numPr>
          <w:ilvl w:val="0"/>
          <w:numId w:val="9"/>
        </w:numPr>
        <w:rPr>
          <w:rFonts w:ascii="Arial Narrow" w:hAnsi="Arial Narrow"/>
          <w:sz w:val="28"/>
          <w:szCs w:val="28"/>
        </w:rPr>
      </w:pPr>
      <w:r>
        <w:rPr>
          <w:rFonts w:ascii="Arial Narrow" w:hAnsi="Arial Narrow"/>
          <w:sz w:val="28"/>
          <w:szCs w:val="28"/>
        </w:rPr>
        <w:t>The base of the maxillary sinus forms the inferior part of the lateral wall of the nasal cavity.</w:t>
      </w:r>
    </w:p>
    <w:p w14:paraId="41B032F4" w14:textId="28FCF50C" w:rsidR="00906CEB" w:rsidRDefault="00906CEB" w:rsidP="00906CEB">
      <w:pPr>
        <w:pStyle w:val="ListParagraph"/>
        <w:numPr>
          <w:ilvl w:val="0"/>
          <w:numId w:val="9"/>
        </w:numPr>
        <w:rPr>
          <w:rFonts w:ascii="Arial Narrow" w:hAnsi="Arial Narrow"/>
          <w:sz w:val="28"/>
          <w:szCs w:val="28"/>
        </w:rPr>
      </w:pPr>
      <w:r>
        <w:rPr>
          <w:rFonts w:ascii="Arial Narrow" w:hAnsi="Arial Narrow"/>
          <w:sz w:val="28"/>
          <w:szCs w:val="28"/>
        </w:rPr>
        <w:t>The roof of the maxillary sinus is formed by the floor of the orbit.</w:t>
      </w:r>
    </w:p>
    <w:p w14:paraId="0B518E07" w14:textId="36335270" w:rsidR="00906CEB" w:rsidRDefault="00906CEB" w:rsidP="00906CEB">
      <w:pPr>
        <w:pStyle w:val="ListParagraph"/>
        <w:numPr>
          <w:ilvl w:val="0"/>
          <w:numId w:val="9"/>
        </w:numPr>
        <w:rPr>
          <w:rFonts w:ascii="Arial Narrow" w:hAnsi="Arial Narrow"/>
          <w:sz w:val="28"/>
          <w:szCs w:val="28"/>
        </w:rPr>
      </w:pPr>
      <w:r>
        <w:rPr>
          <w:rFonts w:ascii="Arial Narrow" w:hAnsi="Arial Narrow"/>
          <w:sz w:val="28"/>
          <w:szCs w:val="28"/>
        </w:rPr>
        <w:t>The floor of the maxillary sinus is formed by the alveolar part of the maxilla. The roots of the maxillary teeth, particularly the first two molars, often produce conical elevations in the floor of the sinus.</w:t>
      </w:r>
    </w:p>
    <w:p w14:paraId="69EE6C4D" w14:textId="0CA54355" w:rsidR="00906CEB" w:rsidRDefault="00906CEB" w:rsidP="00906CEB">
      <w:pPr>
        <w:rPr>
          <w:rFonts w:ascii="Arial Narrow" w:hAnsi="Arial Narrow"/>
          <w:sz w:val="28"/>
          <w:szCs w:val="28"/>
        </w:rPr>
      </w:pPr>
      <w:r>
        <w:rPr>
          <w:rFonts w:ascii="Arial Narrow" w:hAnsi="Arial Narrow"/>
          <w:sz w:val="28"/>
          <w:szCs w:val="28"/>
        </w:rPr>
        <w:t>Each maxillary sinus drains by one or more openings, the MAXILLARY OSTIUM, into the middle nasal meatus of the nasal cavity by way of</w:t>
      </w:r>
      <w:r w:rsidR="00F1053B">
        <w:rPr>
          <w:rFonts w:ascii="Arial Narrow" w:hAnsi="Arial Narrow"/>
          <w:sz w:val="28"/>
          <w:szCs w:val="28"/>
        </w:rPr>
        <w:t xml:space="preserve"> the semilunar hiatus.</w:t>
      </w:r>
    </w:p>
    <w:p w14:paraId="77FF16A7" w14:textId="09F12F1D" w:rsidR="00F1053B" w:rsidRPr="00906CEB" w:rsidRDefault="00F1053B" w:rsidP="00906CEB">
      <w:pPr>
        <w:rPr>
          <w:rFonts w:ascii="Arial Narrow" w:hAnsi="Arial Narrow"/>
          <w:sz w:val="28"/>
          <w:szCs w:val="28"/>
        </w:rPr>
      </w:pPr>
      <w:r>
        <w:rPr>
          <w:rFonts w:ascii="Arial Narrow" w:hAnsi="Arial Narrow"/>
          <w:sz w:val="28"/>
          <w:szCs w:val="28"/>
        </w:rPr>
        <w:lastRenderedPageBreak/>
        <w:t>The arterial supply of the maxillary sinuses is mainly from the superior alveolar branches of the maxillary artery. However, branches of the descending and greater palatine arteries supply the floor of the sinus. Innervation of the maxillary sinus is from the anterior, middle, and posterior superior alveolar nerves, which are branches of the maxillary nerve.</w:t>
      </w:r>
      <w:bookmarkStart w:id="0" w:name="_GoBack"/>
      <w:bookmarkEnd w:id="0"/>
      <w:r>
        <w:rPr>
          <w:rFonts w:ascii="Arial Narrow" w:hAnsi="Arial Narrow"/>
          <w:sz w:val="28"/>
          <w:szCs w:val="28"/>
        </w:rPr>
        <w:t xml:space="preserve"> </w:t>
      </w:r>
    </w:p>
    <w:p w14:paraId="34131F01" w14:textId="77777777" w:rsidR="001915DC" w:rsidRPr="0050593B" w:rsidRDefault="001915DC" w:rsidP="00A1782D">
      <w:pPr>
        <w:rPr>
          <w:rFonts w:ascii="Arial Narrow" w:hAnsi="Arial Narrow"/>
          <w:sz w:val="28"/>
          <w:szCs w:val="28"/>
        </w:rPr>
      </w:pPr>
    </w:p>
    <w:sectPr w:rsidR="001915DC" w:rsidRPr="00505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39B0"/>
    <w:multiLevelType w:val="hybridMultilevel"/>
    <w:tmpl w:val="04A807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557A44"/>
    <w:multiLevelType w:val="hybridMultilevel"/>
    <w:tmpl w:val="BD4A2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9B0F3B"/>
    <w:multiLevelType w:val="hybridMultilevel"/>
    <w:tmpl w:val="ABA6A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592339"/>
    <w:multiLevelType w:val="hybridMultilevel"/>
    <w:tmpl w:val="135C1F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111773"/>
    <w:multiLevelType w:val="hybridMultilevel"/>
    <w:tmpl w:val="AB764692"/>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5" w15:restartNumberingAfterBreak="0">
    <w:nsid w:val="5AFD5A52"/>
    <w:multiLevelType w:val="hybridMultilevel"/>
    <w:tmpl w:val="22F097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9F7805"/>
    <w:multiLevelType w:val="hybridMultilevel"/>
    <w:tmpl w:val="AEA0E5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623ACB"/>
    <w:multiLevelType w:val="hybridMultilevel"/>
    <w:tmpl w:val="C9CACBBA"/>
    <w:lvl w:ilvl="0" w:tplc="0409000B">
      <w:start w:val="1"/>
      <w:numFmt w:val="bullet"/>
      <w:lvlText w:val=""/>
      <w:lvlJc w:val="left"/>
      <w:pPr>
        <w:ind w:left="975" w:hanging="360"/>
      </w:pPr>
      <w:rPr>
        <w:rFonts w:ascii="Wingdings" w:hAnsi="Wingdings"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8" w15:restartNumberingAfterBreak="0">
    <w:nsid w:val="62E834EF"/>
    <w:multiLevelType w:val="hybridMultilevel"/>
    <w:tmpl w:val="4C9EC9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3"/>
  </w:num>
  <w:num w:numId="5">
    <w:abstractNumId w:val="5"/>
  </w:num>
  <w:num w:numId="6">
    <w:abstractNumId w:val="0"/>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CC8"/>
    <w:rsid w:val="00025BC3"/>
    <w:rsid w:val="00046C35"/>
    <w:rsid w:val="001868C4"/>
    <w:rsid w:val="001915DC"/>
    <w:rsid w:val="001B2B0C"/>
    <w:rsid w:val="001D7A4E"/>
    <w:rsid w:val="0035625C"/>
    <w:rsid w:val="003E5C51"/>
    <w:rsid w:val="004A46C7"/>
    <w:rsid w:val="004B6B21"/>
    <w:rsid w:val="004D76D1"/>
    <w:rsid w:val="0050593B"/>
    <w:rsid w:val="0052619D"/>
    <w:rsid w:val="00537A5E"/>
    <w:rsid w:val="005A491D"/>
    <w:rsid w:val="005F5702"/>
    <w:rsid w:val="0062757B"/>
    <w:rsid w:val="006338CC"/>
    <w:rsid w:val="00763A6B"/>
    <w:rsid w:val="0076611D"/>
    <w:rsid w:val="008D3A2E"/>
    <w:rsid w:val="00906CEB"/>
    <w:rsid w:val="00952295"/>
    <w:rsid w:val="009528E6"/>
    <w:rsid w:val="009703A9"/>
    <w:rsid w:val="009907B2"/>
    <w:rsid w:val="00A1782D"/>
    <w:rsid w:val="00A21CC8"/>
    <w:rsid w:val="00A96211"/>
    <w:rsid w:val="00AB7F4C"/>
    <w:rsid w:val="00AD2FC2"/>
    <w:rsid w:val="00B4485F"/>
    <w:rsid w:val="00B61E25"/>
    <w:rsid w:val="00BA1712"/>
    <w:rsid w:val="00BC0AC3"/>
    <w:rsid w:val="00D17E45"/>
    <w:rsid w:val="00D226F8"/>
    <w:rsid w:val="00D35413"/>
    <w:rsid w:val="00D90C8F"/>
    <w:rsid w:val="00DA0099"/>
    <w:rsid w:val="00DE727B"/>
    <w:rsid w:val="00E04121"/>
    <w:rsid w:val="00E16730"/>
    <w:rsid w:val="00F1053B"/>
    <w:rsid w:val="00F4279D"/>
    <w:rsid w:val="00F44722"/>
    <w:rsid w:val="00F6438F"/>
    <w:rsid w:val="00FC3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20AAD"/>
  <w15:chartTrackingRefBased/>
  <w15:docId w15:val="{A937F203-AD0B-4F28-87B4-18ED8AA0C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8E6"/>
    <w:pPr>
      <w:ind w:left="720"/>
      <w:contextualSpacing/>
    </w:pPr>
  </w:style>
  <w:style w:type="table" w:styleId="TableGrid">
    <w:name w:val="Table Grid"/>
    <w:basedOn w:val="TableNormal"/>
    <w:uiPriority w:val="39"/>
    <w:rsid w:val="00191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TotalTime>
  <Pages>10</Pages>
  <Words>2229</Words>
  <Characters>12709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Yemi</dc:creator>
  <cp:keywords/>
  <dc:description/>
  <cp:lastModifiedBy>Yemi</cp:lastModifiedBy>
  <cp:revision>23</cp:revision>
  <dcterms:created xsi:type="dcterms:W3CDTF">2020-04-28T11:25:00Z</dcterms:created>
  <dcterms:modified xsi:type="dcterms:W3CDTF">2020-04-30T14:05:00Z</dcterms:modified>
</cp:coreProperties>
</file>