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7D14B" w14:textId="77777777" w:rsidR="001A116B" w:rsidRPr="006C644A" w:rsidRDefault="005B16E9">
      <w:pPr>
        <w:rPr>
          <w:rFonts w:ascii="Times New Roman" w:hAnsi="Times New Roman" w:cs="Times New Roman"/>
          <w:lang w:val="en-US"/>
        </w:rPr>
      </w:pPr>
      <w:r w:rsidRPr="006C644A">
        <w:rPr>
          <w:rFonts w:ascii="Times New Roman" w:hAnsi="Times New Roman" w:cs="Times New Roman"/>
          <w:lang w:val="en-US"/>
        </w:rPr>
        <w:t>NAME: EREH DEBORAH EKOJONWA</w:t>
      </w:r>
    </w:p>
    <w:p w14:paraId="2EE4F1BB" w14:textId="77777777" w:rsidR="005B16E9" w:rsidRPr="006C644A" w:rsidRDefault="005B16E9">
      <w:pPr>
        <w:rPr>
          <w:rFonts w:ascii="Times New Roman" w:hAnsi="Times New Roman" w:cs="Times New Roman"/>
          <w:lang w:val="en-US"/>
        </w:rPr>
      </w:pPr>
    </w:p>
    <w:p w14:paraId="201A515A" w14:textId="77777777" w:rsidR="005B16E9" w:rsidRPr="006C644A" w:rsidRDefault="005B16E9">
      <w:pPr>
        <w:rPr>
          <w:rFonts w:ascii="Times New Roman" w:hAnsi="Times New Roman" w:cs="Times New Roman"/>
          <w:lang w:val="en-US"/>
        </w:rPr>
      </w:pPr>
      <w:r w:rsidRPr="006C644A">
        <w:rPr>
          <w:rFonts w:ascii="Times New Roman" w:hAnsi="Times New Roman" w:cs="Times New Roman"/>
          <w:lang w:val="en-US"/>
        </w:rPr>
        <w:t>MATRIC NO: 17/SCIO5/005</w:t>
      </w:r>
    </w:p>
    <w:p w14:paraId="2CAFA8F0" w14:textId="77777777" w:rsidR="005B16E9" w:rsidRPr="006C644A" w:rsidRDefault="005B16E9">
      <w:pPr>
        <w:rPr>
          <w:rFonts w:ascii="Times New Roman" w:hAnsi="Times New Roman" w:cs="Times New Roman"/>
          <w:lang w:val="en-US"/>
        </w:rPr>
      </w:pPr>
    </w:p>
    <w:p w14:paraId="69F0BE5A" w14:textId="77777777" w:rsidR="005B16E9" w:rsidRPr="006C644A" w:rsidRDefault="005B16E9">
      <w:pPr>
        <w:rPr>
          <w:rFonts w:ascii="Times New Roman" w:hAnsi="Times New Roman" w:cs="Times New Roman"/>
          <w:lang w:val="en-US"/>
        </w:rPr>
      </w:pPr>
      <w:r w:rsidRPr="006C644A">
        <w:rPr>
          <w:rFonts w:ascii="Times New Roman" w:hAnsi="Times New Roman" w:cs="Times New Roman"/>
          <w:lang w:val="en-US"/>
        </w:rPr>
        <w:t>COURSE CODE: PHA 304</w:t>
      </w:r>
    </w:p>
    <w:p w14:paraId="53C36141" w14:textId="77777777" w:rsidR="005B16E9" w:rsidRPr="006C644A" w:rsidRDefault="005B16E9">
      <w:pPr>
        <w:rPr>
          <w:rFonts w:ascii="Times New Roman" w:hAnsi="Times New Roman" w:cs="Times New Roman"/>
          <w:lang w:val="en-US"/>
        </w:rPr>
      </w:pPr>
    </w:p>
    <w:p w14:paraId="0976DD4C" w14:textId="77777777" w:rsidR="005B16E9" w:rsidRPr="006C644A" w:rsidRDefault="005B16E9">
      <w:pPr>
        <w:rPr>
          <w:rFonts w:ascii="Times New Roman" w:hAnsi="Times New Roman" w:cs="Times New Roman"/>
          <w:lang w:val="en-US"/>
        </w:rPr>
      </w:pPr>
      <w:r w:rsidRPr="006C644A">
        <w:rPr>
          <w:rFonts w:ascii="Times New Roman" w:hAnsi="Times New Roman" w:cs="Times New Roman"/>
          <w:lang w:val="en-US"/>
        </w:rPr>
        <w:t>ASSIGNMENT TITLE: ENDOCRINE AND REPRODUCTIVE SYSTEM PHARMACOLOGY</w:t>
      </w:r>
    </w:p>
    <w:p w14:paraId="3014688E" w14:textId="77777777" w:rsidR="005B16E9" w:rsidRPr="006C644A" w:rsidRDefault="005B16E9">
      <w:pPr>
        <w:rPr>
          <w:rFonts w:ascii="Times New Roman" w:hAnsi="Times New Roman" w:cs="Times New Roman"/>
          <w:lang w:val="en-US"/>
        </w:rPr>
      </w:pPr>
    </w:p>
    <w:p w14:paraId="19FBCF0E" w14:textId="77777777" w:rsidR="005B16E9" w:rsidRPr="006C644A" w:rsidRDefault="005B16E9" w:rsidP="005B16E9">
      <w:pPr>
        <w:jc w:val="center"/>
        <w:rPr>
          <w:rFonts w:ascii="Times New Roman" w:hAnsi="Times New Roman" w:cs="Times New Roman"/>
          <w:b/>
          <w:u w:val="single"/>
          <w:lang w:val="en-US"/>
        </w:rPr>
      </w:pPr>
      <w:r w:rsidRPr="006C644A">
        <w:rPr>
          <w:rFonts w:ascii="Times New Roman" w:hAnsi="Times New Roman" w:cs="Times New Roman"/>
          <w:b/>
          <w:u w:val="single"/>
          <w:lang w:val="en-US"/>
        </w:rPr>
        <w:t xml:space="preserve">ASSIGNMENT </w:t>
      </w:r>
    </w:p>
    <w:p w14:paraId="6C42F9CA" w14:textId="77777777" w:rsidR="005B16E9" w:rsidRPr="006C644A" w:rsidRDefault="005B16E9" w:rsidP="005B16E9">
      <w:pPr>
        <w:jc w:val="center"/>
        <w:rPr>
          <w:rFonts w:ascii="Times New Roman" w:hAnsi="Times New Roman" w:cs="Times New Roman"/>
          <w:lang w:val="en-US"/>
        </w:rPr>
      </w:pPr>
    </w:p>
    <w:p w14:paraId="6075B2F1" w14:textId="77777777" w:rsidR="005B16E9" w:rsidRPr="006C644A" w:rsidRDefault="005B16E9" w:rsidP="005B16E9">
      <w:pPr>
        <w:rPr>
          <w:rFonts w:ascii="Times New Roman" w:hAnsi="Times New Roman" w:cs="Times New Roman"/>
          <w:sz w:val="28"/>
          <w:szCs w:val="28"/>
          <w:u w:val="single"/>
          <w:lang w:val="en-US"/>
        </w:rPr>
      </w:pPr>
      <w:r w:rsidRPr="006C644A">
        <w:rPr>
          <w:rFonts w:ascii="Times New Roman" w:hAnsi="Times New Roman" w:cs="Times New Roman"/>
          <w:sz w:val="28"/>
          <w:szCs w:val="28"/>
          <w:u w:val="single"/>
          <w:lang w:val="en-US"/>
        </w:rPr>
        <w:t>Pharmacology of the pituitary gland</w:t>
      </w:r>
    </w:p>
    <w:p w14:paraId="1E5EAB6F" w14:textId="77777777" w:rsidR="005B16E9" w:rsidRPr="006C644A" w:rsidRDefault="005B16E9" w:rsidP="005B16E9">
      <w:pPr>
        <w:rPr>
          <w:rFonts w:ascii="Times New Roman" w:hAnsi="Times New Roman" w:cs="Times New Roman"/>
          <w:i/>
          <w:sz w:val="28"/>
          <w:szCs w:val="28"/>
          <w:u w:val="single"/>
          <w:lang w:val="en-US"/>
        </w:rPr>
      </w:pPr>
    </w:p>
    <w:p w14:paraId="30E379AC" w14:textId="77777777" w:rsidR="005B16E9" w:rsidRPr="006C644A" w:rsidRDefault="005B16E9" w:rsidP="005B16E9">
      <w:pPr>
        <w:jc w:val="center"/>
        <w:rPr>
          <w:rFonts w:ascii="Times New Roman" w:hAnsi="Times New Roman" w:cs="Times New Roman"/>
          <w:b/>
          <w:u w:val="single"/>
          <w:lang w:val="en-US"/>
        </w:rPr>
      </w:pPr>
      <w:r w:rsidRPr="006C644A">
        <w:rPr>
          <w:rFonts w:ascii="Times New Roman" w:hAnsi="Times New Roman" w:cs="Times New Roman"/>
          <w:b/>
          <w:u w:val="single"/>
          <w:lang w:val="en-US"/>
        </w:rPr>
        <w:t>ANSWER</w:t>
      </w:r>
    </w:p>
    <w:p w14:paraId="21BF85BE" w14:textId="77777777" w:rsidR="005B16E9" w:rsidRPr="006C644A" w:rsidRDefault="005B16E9" w:rsidP="005B16E9">
      <w:pPr>
        <w:jc w:val="center"/>
        <w:rPr>
          <w:rFonts w:ascii="Times New Roman" w:hAnsi="Times New Roman" w:cs="Times New Roman"/>
          <w:b/>
          <w:u w:val="single"/>
          <w:lang w:val="en-US"/>
        </w:rPr>
      </w:pPr>
    </w:p>
    <w:p w14:paraId="7B202A77" w14:textId="77777777" w:rsidR="00F00753" w:rsidRPr="006C644A" w:rsidRDefault="00F00753" w:rsidP="00F00753">
      <w:pPr>
        <w:widowControl w:val="0"/>
        <w:autoSpaceDE w:val="0"/>
        <w:autoSpaceDN w:val="0"/>
        <w:adjustRightInd w:val="0"/>
        <w:spacing w:after="40"/>
        <w:rPr>
          <w:rFonts w:ascii="Times New Roman" w:hAnsi="Times New Roman" w:cs="Times New Roman"/>
          <w:b/>
          <w:bCs/>
        </w:rPr>
      </w:pPr>
      <w:r w:rsidRPr="006C644A">
        <w:rPr>
          <w:rFonts w:ascii="Times New Roman" w:hAnsi="Times New Roman" w:cs="Times New Roman"/>
          <w:b/>
          <w:bCs/>
        </w:rPr>
        <w:t>What is the Pituitary Gland?</w:t>
      </w:r>
    </w:p>
    <w:p w14:paraId="1C0A2080" w14:textId="1E1EC04D" w:rsidR="00F00753" w:rsidRPr="006C644A" w:rsidRDefault="00F00753" w:rsidP="00F00753">
      <w:pPr>
        <w:widowControl w:val="0"/>
        <w:autoSpaceDE w:val="0"/>
        <w:autoSpaceDN w:val="0"/>
        <w:adjustRightInd w:val="0"/>
        <w:rPr>
          <w:rFonts w:ascii="Times New Roman" w:hAnsi="Times New Roman" w:cs="Times New Roman"/>
        </w:rPr>
      </w:pPr>
      <w:r w:rsidRPr="006C644A">
        <w:rPr>
          <w:rFonts w:ascii="Times New Roman" w:hAnsi="Times New Roman" w:cs="Times New Roman"/>
        </w:rPr>
        <w:t xml:space="preserve">The pituitary is an endocrine (hormone-producing) gland that sits just beneath the base of the brain, behind the bridge of the nose. It is very small – only about the size of a pea. The pituitary gland is very important as it takes messages from the brain (via a gland called the hypothalamus) and uses these messages to produce hormones that affect many parts of the body, including stimulating all the other hormone-producing glands to produce their own hormones. For this </w:t>
      </w:r>
      <w:r w:rsidR="00194394" w:rsidRPr="006C644A">
        <w:rPr>
          <w:rFonts w:ascii="Times New Roman" w:hAnsi="Times New Roman" w:cs="Times New Roman"/>
        </w:rPr>
        <w:t>reason,</w:t>
      </w:r>
      <w:r w:rsidRPr="006C644A">
        <w:rPr>
          <w:rFonts w:ascii="Times New Roman" w:hAnsi="Times New Roman" w:cs="Times New Roman"/>
        </w:rPr>
        <w:t xml:space="preserve"> it is often referred to as the ‘master gland’.</w:t>
      </w:r>
    </w:p>
    <w:p w14:paraId="695354C6" w14:textId="77777777" w:rsidR="006410B0" w:rsidRPr="006C644A" w:rsidRDefault="006410B0" w:rsidP="00F00753">
      <w:pPr>
        <w:widowControl w:val="0"/>
        <w:autoSpaceDE w:val="0"/>
        <w:autoSpaceDN w:val="0"/>
        <w:adjustRightInd w:val="0"/>
        <w:rPr>
          <w:rFonts w:ascii="Times New Roman" w:hAnsi="Times New Roman" w:cs="Times New Roman"/>
        </w:rPr>
      </w:pPr>
    </w:p>
    <w:p w14:paraId="4B8D9F59" w14:textId="77777777" w:rsidR="00F00753" w:rsidRPr="006C644A" w:rsidRDefault="00F00753" w:rsidP="00F00753">
      <w:pPr>
        <w:widowControl w:val="0"/>
        <w:autoSpaceDE w:val="0"/>
        <w:autoSpaceDN w:val="0"/>
        <w:adjustRightInd w:val="0"/>
        <w:rPr>
          <w:rFonts w:ascii="Times New Roman" w:hAnsi="Times New Roman" w:cs="Times New Roman"/>
        </w:rPr>
      </w:pPr>
      <w:r w:rsidRPr="006C644A">
        <w:rPr>
          <w:rFonts w:ascii="Times New Roman" w:hAnsi="Times New Roman" w:cs="Times New Roman"/>
        </w:rPr>
        <w:t>The pituitary gland has two parts. The anterior (or front) pituitary produces hormones that affect the breasts, adrenals, thyroid, ovaries and testes, as well as several other hormones. The main glands affected by the posterior (or rear) pituitary are the kidneys.</w:t>
      </w:r>
    </w:p>
    <w:p w14:paraId="4B7A7DB9" w14:textId="77777777" w:rsidR="005B16E9" w:rsidRPr="006C644A" w:rsidRDefault="005B16E9" w:rsidP="00F00753">
      <w:pPr>
        <w:rPr>
          <w:rFonts w:ascii="Times New Roman" w:hAnsi="Times New Roman" w:cs="Times New Roman"/>
          <w:lang w:val="en-US"/>
        </w:rPr>
      </w:pPr>
    </w:p>
    <w:p w14:paraId="00CEF7EC" w14:textId="77777777" w:rsidR="00DE3B31" w:rsidRPr="006C644A" w:rsidRDefault="00DE3B31" w:rsidP="00DE3B31">
      <w:pPr>
        <w:widowControl w:val="0"/>
        <w:autoSpaceDE w:val="0"/>
        <w:autoSpaceDN w:val="0"/>
        <w:adjustRightInd w:val="0"/>
        <w:spacing w:after="40"/>
        <w:rPr>
          <w:rFonts w:ascii="Times New Roman" w:hAnsi="Times New Roman" w:cs="Times New Roman"/>
          <w:b/>
          <w:bCs/>
        </w:rPr>
      </w:pPr>
      <w:r w:rsidRPr="006C644A">
        <w:rPr>
          <w:rFonts w:ascii="Times New Roman" w:hAnsi="Times New Roman" w:cs="Times New Roman"/>
          <w:b/>
          <w:bCs/>
        </w:rPr>
        <w:t>How Does the Normal Pituitary Work?</w:t>
      </w:r>
    </w:p>
    <w:p w14:paraId="1F09C3E5" w14:textId="77777777" w:rsidR="00DE3B31" w:rsidRPr="006C644A" w:rsidRDefault="00DE3B31" w:rsidP="00DE3B31">
      <w:pPr>
        <w:widowControl w:val="0"/>
        <w:autoSpaceDE w:val="0"/>
        <w:autoSpaceDN w:val="0"/>
        <w:adjustRightInd w:val="0"/>
        <w:rPr>
          <w:rFonts w:ascii="Times New Roman" w:hAnsi="Times New Roman" w:cs="Times New Roman"/>
        </w:rPr>
      </w:pPr>
      <w:r w:rsidRPr="006C644A">
        <w:rPr>
          <w:rFonts w:ascii="Times New Roman" w:hAnsi="Times New Roman" w:cs="Times New Roman"/>
        </w:rPr>
        <w:t>The pituitary gland produces a number of hormones. Hormones are essential for many aspects of life. Some send messages to other endocrine glands to tell them to increase or decrease production of their hormones. One such example is TSH, which stimulates the thyroid to grow and produce thyroid hormones.</w:t>
      </w:r>
    </w:p>
    <w:p w14:paraId="54ACF3A5" w14:textId="77777777" w:rsidR="00DE3B31" w:rsidRPr="006C644A" w:rsidRDefault="00DE3B31" w:rsidP="00DE3B31">
      <w:pPr>
        <w:widowControl w:val="0"/>
        <w:autoSpaceDE w:val="0"/>
        <w:autoSpaceDN w:val="0"/>
        <w:adjustRightInd w:val="0"/>
        <w:rPr>
          <w:rFonts w:ascii="Times New Roman" w:hAnsi="Times New Roman" w:cs="Times New Roman"/>
        </w:rPr>
      </w:pPr>
      <w:r w:rsidRPr="006C644A">
        <w:rPr>
          <w:rFonts w:ascii="Times New Roman" w:hAnsi="Times New Roman" w:cs="Times New Roman"/>
        </w:rPr>
        <w:t>The main hormones produced by the pituitary are:</w:t>
      </w:r>
    </w:p>
    <w:p w14:paraId="7BAC00DA" w14:textId="77777777" w:rsidR="0013409D" w:rsidRPr="006C644A" w:rsidRDefault="0013409D" w:rsidP="00DE3B31">
      <w:pPr>
        <w:widowControl w:val="0"/>
        <w:autoSpaceDE w:val="0"/>
        <w:autoSpaceDN w:val="0"/>
        <w:adjustRightInd w:val="0"/>
        <w:rPr>
          <w:rFonts w:ascii="Times New Roman" w:hAnsi="Times New Roman" w:cs="Times New Roman"/>
        </w:rPr>
      </w:pP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DE3B31" w:rsidRPr="006C644A" w14:paraId="59B76D1B" w14:textId="77777777">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A0BE2EA" w14:textId="77777777" w:rsidR="00DE3B31" w:rsidRPr="006C644A" w:rsidRDefault="00DE3B31">
            <w:pPr>
              <w:widowControl w:val="0"/>
              <w:autoSpaceDE w:val="0"/>
              <w:autoSpaceDN w:val="0"/>
              <w:adjustRightInd w:val="0"/>
              <w:rPr>
                <w:rFonts w:ascii="Times New Roman" w:hAnsi="Times New Roman" w:cs="Times New Roman"/>
              </w:rPr>
            </w:pPr>
            <w:r w:rsidRPr="006C644A">
              <w:rPr>
                <w:rFonts w:ascii="Times New Roman" w:hAnsi="Times New Roman" w:cs="Times New Roman"/>
                <w:b/>
                <w:bCs/>
              </w:rPr>
              <w:t>ACTH</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50CDE43" w14:textId="77777777" w:rsidR="00DE3B31" w:rsidRPr="006C644A" w:rsidRDefault="00DE3B31">
            <w:pPr>
              <w:widowControl w:val="0"/>
              <w:autoSpaceDE w:val="0"/>
              <w:autoSpaceDN w:val="0"/>
              <w:adjustRightInd w:val="0"/>
              <w:rPr>
                <w:rFonts w:ascii="Times New Roman" w:hAnsi="Times New Roman" w:cs="Times New Roman"/>
              </w:rPr>
            </w:pPr>
            <w:r w:rsidRPr="006C644A">
              <w:rPr>
                <w:rFonts w:ascii="Times New Roman" w:hAnsi="Times New Roman" w:cs="Times New Roman"/>
              </w:rPr>
              <w:t>adrenocorticotropic hormone</w:t>
            </w:r>
          </w:p>
        </w:tc>
      </w:tr>
      <w:tr w:rsidR="00DE3B31" w:rsidRPr="006C644A" w14:paraId="06F74FE7"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CE18A8F" w14:textId="77777777" w:rsidR="00DE3B31" w:rsidRPr="006C644A" w:rsidRDefault="00DE3B31">
            <w:pPr>
              <w:widowControl w:val="0"/>
              <w:autoSpaceDE w:val="0"/>
              <w:autoSpaceDN w:val="0"/>
              <w:adjustRightInd w:val="0"/>
              <w:rPr>
                <w:rFonts w:ascii="Times New Roman" w:hAnsi="Times New Roman" w:cs="Times New Roman"/>
              </w:rPr>
            </w:pPr>
            <w:r w:rsidRPr="006C644A">
              <w:rPr>
                <w:rFonts w:ascii="Times New Roman" w:hAnsi="Times New Roman" w:cs="Times New Roman"/>
                <w:b/>
                <w:bCs/>
              </w:rPr>
              <w:t>ADH</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38D836A" w14:textId="77777777" w:rsidR="00DE3B31" w:rsidRPr="006C644A" w:rsidRDefault="00DE3B31">
            <w:pPr>
              <w:widowControl w:val="0"/>
              <w:autoSpaceDE w:val="0"/>
              <w:autoSpaceDN w:val="0"/>
              <w:adjustRightInd w:val="0"/>
              <w:rPr>
                <w:rFonts w:ascii="Times New Roman" w:hAnsi="Times New Roman" w:cs="Times New Roman"/>
              </w:rPr>
            </w:pPr>
            <w:r w:rsidRPr="006C644A">
              <w:rPr>
                <w:rFonts w:ascii="Times New Roman" w:hAnsi="Times New Roman" w:cs="Times New Roman"/>
              </w:rPr>
              <w:t>anti-diuretic hormone, or vasopressin</w:t>
            </w:r>
          </w:p>
        </w:tc>
      </w:tr>
      <w:tr w:rsidR="00DE3B31" w:rsidRPr="006C644A" w14:paraId="78C3FB02"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8C114F4" w14:textId="77777777" w:rsidR="00DE3B31" w:rsidRPr="006C644A" w:rsidRDefault="00DE3B31">
            <w:pPr>
              <w:widowControl w:val="0"/>
              <w:autoSpaceDE w:val="0"/>
              <w:autoSpaceDN w:val="0"/>
              <w:adjustRightInd w:val="0"/>
              <w:rPr>
                <w:rFonts w:ascii="Times New Roman" w:hAnsi="Times New Roman" w:cs="Times New Roman"/>
              </w:rPr>
            </w:pPr>
            <w:r w:rsidRPr="006C644A">
              <w:rPr>
                <w:rFonts w:ascii="Times New Roman" w:hAnsi="Times New Roman" w:cs="Times New Roman"/>
                <w:b/>
                <w:bCs/>
              </w:rPr>
              <w:t>FSH</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24DABC9" w14:textId="77777777" w:rsidR="00DE3B31" w:rsidRPr="006C644A" w:rsidRDefault="00DE3B31">
            <w:pPr>
              <w:widowControl w:val="0"/>
              <w:autoSpaceDE w:val="0"/>
              <w:autoSpaceDN w:val="0"/>
              <w:adjustRightInd w:val="0"/>
              <w:rPr>
                <w:rFonts w:ascii="Times New Roman" w:hAnsi="Times New Roman" w:cs="Times New Roman"/>
              </w:rPr>
            </w:pPr>
            <w:r w:rsidRPr="006C644A">
              <w:rPr>
                <w:rFonts w:ascii="Times New Roman" w:hAnsi="Times New Roman" w:cs="Times New Roman"/>
              </w:rPr>
              <w:t>follicle-stimulating hormone</w:t>
            </w:r>
          </w:p>
        </w:tc>
      </w:tr>
      <w:tr w:rsidR="00DE3B31" w:rsidRPr="006C644A" w14:paraId="6CA76D20"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1817664" w14:textId="77777777" w:rsidR="00DE3B31" w:rsidRPr="006C644A" w:rsidRDefault="00DE3B31">
            <w:pPr>
              <w:widowControl w:val="0"/>
              <w:autoSpaceDE w:val="0"/>
              <w:autoSpaceDN w:val="0"/>
              <w:adjustRightInd w:val="0"/>
              <w:rPr>
                <w:rFonts w:ascii="Times New Roman" w:hAnsi="Times New Roman" w:cs="Times New Roman"/>
              </w:rPr>
            </w:pPr>
            <w:r w:rsidRPr="006C644A">
              <w:rPr>
                <w:rFonts w:ascii="Times New Roman" w:hAnsi="Times New Roman" w:cs="Times New Roman"/>
                <w:b/>
                <w:bCs/>
              </w:rPr>
              <w:t>GH</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EA78BB5" w14:textId="77777777" w:rsidR="00DE3B31" w:rsidRPr="006C644A" w:rsidRDefault="00DE3B31">
            <w:pPr>
              <w:widowControl w:val="0"/>
              <w:autoSpaceDE w:val="0"/>
              <w:autoSpaceDN w:val="0"/>
              <w:adjustRightInd w:val="0"/>
              <w:rPr>
                <w:rFonts w:ascii="Times New Roman" w:hAnsi="Times New Roman" w:cs="Times New Roman"/>
              </w:rPr>
            </w:pPr>
            <w:r w:rsidRPr="006C644A">
              <w:rPr>
                <w:rFonts w:ascii="Times New Roman" w:hAnsi="Times New Roman" w:cs="Times New Roman"/>
              </w:rPr>
              <w:t>growth hormone</w:t>
            </w:r>
          </w:p>
        </w:tc>
      </w:tr>
      <w:tr w:rsidR="00DE3B31" w:rsidRPr="006C644A" w14:paraId="5858477D"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E1264AD" w14:textId="77777777" w:rsidR="00DE3B31" w:rsidRPr="006C644A" w:rsidRDefault="00DE3B31">
            <w:pPr>
              <w:widowControl w:val="0"/>
              <w:autoSpaceDE w:val="0"/>
              <w:autoSpaceDN w:val="0"/>
              <w:adjustRightInd w:val="0"/>
              <w:rPr>
                <w:rFonts w:ascii="Times New Roman" w:hAnsi="Times New Roman" w:cs="Times New Roman"/>
              </w:rPr>
            </w:pPr>
            <w:r w:rsidRPr="006C644A">
              <w:rPr>
                <w:rFonts w:ascii="Times New Roman" w:hAnsi="Times New Roman" w:cs="Times New Roman"/>
                <w:b/>
                <w:bCs/>
              </w:rPr>
              <w:t>LH</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2AD2B05" w14:textId="77777777" w:rsidR="00DE3B31" w:rsidRPr="006C644A" w:rsidRDefault="00DE3B31">
            <w:pPr>
              <w:widowControl w:val="0"/>
              <w:autoSpaceDE w:val="0"/>
              <w:autoSpaceDN w:val="0"/>
              <w:adjustRightInd w:val="0"/>
              <w:rPr>
                <w:rFonts w:ascii="Times New Roman" w:hAnsi="Times New Roman" w:cs="Times New Roman"/>
              </w:rPr>
            </w:pPr>
            <w:r w:rsidRPr="006C644A">
              <w:rPr>
                <w:rFonts w:ascii="Times New Roman" w:hAnsi="Times New Roman" w:cs="Times New Roman"/>
              </w:rPr>
              <w:t>luteinizing hormone</w:t>
            </w:r>
          </w:p>
        </w:tc>
      </w:tr>
      <w:tr w:rsidR="00DE3B31" w:rsidRPr="006C644A" w14:paraId="1BA79F08"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DBB7D19" w14:textId="77777777" w:rsidR="00DE3B31" w:rsidRPr="006C644A" w:rsidRDefault="00DE3B31">
            <w:pPr>
              <w:widowControl w:val="0"/>
              <w:autoSpaceDE w:val="0"/>
              <w:autoSpaceDN w:val="0"/>
              <w:adjustRightInd w:val="0"/>
              <w:rPr>
                <w:rFonts w:ascii="Times New Roman" w:hAnsi="Times New Roman" w:cs="Times New Roman"/>
              </w:rPr>
            </w:pPr>
            <w:r w:rsidRPr="006C644A">
              <w:rPr>
                <w:rFonts w:ascii="Times New Roman" w:hAnsi="Times New Roman" w:cs="Times New Roman"/>
                <w:b/>
                <w:bCs/>
              </w:rPr>
              <w:t>PRL</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CBAF722" w14:textId="77777777" w:rsidR="00DE3B31" w:rsidRPr="006C644A" w:rsidRDefault="00DE3B31">
            <w:pPr>
              <w:widowControl w:val="0"/>
              <w:autoSpaceDE w:val="0"/>
              <w:autoSpaceDN w:val="0"/>
              <w:adjustRightInd w:val="0"/>
              <w:rPr>
                <w:rFonts w:ascii="Times New Roman" w:hAnsi="Times New Roman" w:cs="Times New Roman"/>
              </w:rPr>
            </w:pPr>
            <w:r w:rsidRPr="006C644A">
              <w:rPr>
                <w:rFonts w:ascii="Times New Roman" w:hAnsi="Times New Roman" w:cs="Times New Roman"/>
              </w:rPr>
              <w:t>prolactin</w:t>
            </w:r>
          </w:p>
        </w:tc>
      </w:tr>
      <w:tr w:rsidR="00DE3B31" w:rsidRPr="006C644A" w14:paraId="7BCDAF3B" w14:textId="77777777">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88CBAEB" w14:textId="77777777" w:rsidR="00DE3B31" w:rsidRPr="006C644A" w:rsidRDefault="00DE3B31">
            <w:pPr>
              <w:widowControl w:val="0"/>
              <w:autoSpaceDE w:val="0"/>
              <w:autoSpaceDN w:val="0"/>
              <w:adjustRightInd w:val="0"/>
              <w:rPr>
                <w:rFonts w:ascii="Times New Roman" w:hAnsi="Times New Roman" w:cs="Times New Roman"/>
              </w:rPr>
            </w:pPr>
            <w:r w:rsidRPr="006C644A">
              <w:rPr>
                <w:rFonts w:ascii="Times New Roman" w:hAnsi="Times New Roman" w:cs="Times New Roman"/>
                <w:b/>
                <w:bCs/>
              </w:rPr>
              <w:t>TSH</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9EB8804" w14:textId="77777777" w:rsidR="00DE3B31" w:rsidRPr="006C644A" w:rsidRDefault="00DE3B31">
            <w:pPr>
              <w:widowControl w:val="0"/>
              <w:autoSpaceDE w:val="0"/>
              <w:autoSpaceDN w:val="0"/>
              <w:adjustRightInd w:val="0"/>
              <w:rPr>
                <w:rFonts w:ascii="Times New Roman" w:hAnsi="Times New Roman" w:cs="Times New Roman"/>
              </w:rPr>
            </w:pPr>
            <w:r w:rsidRPr="006C644A">
              <w:rPr>
                <w:rFonts w:ascii="Times New Roman" w:hAnsi="Times New Roman" w:cs="Times New Roman"/>
              </w:rPr>
              <w:t>thyroid-stimulating hormone</w:t>
            </w:r>
          </w:p>
        </w:tc>
      </w:tr>
    </w:tbl>
    <w:p w14:paraId="151E32C9" w14:textId="77777777" w:rsidR="00DE3B31" w:rsidRPr="006C644A" w:rsidRDefault="00DE3B31" w:rsidP="00F00753">
      <w:pPr>
        <w:rPr>
          <w:rFonts w:ascii="Times New Roman" w:hAnsi="Times New Roman" w:cs="Times New Roman"/>
          <w:lang w:val="en-US"/>
        </w:rPr>
      </w:pPr>
    </w:p>
    <w:p w14:paraId="06D819CA" w14:textId="77777777" w:rsidR="00671ADB" w:rsidRPr="006C644A" w:rsidRDefault="00671ADB" w:rsidP="00F00753">
      <w:pPr>
        <w:rPr>
          <w:rFonts w:ascii="Times New Roman" w:hAnsi="Times New Roman" w:cs="Times New Roman"/>
          <w:lang w:val="en-US"/>
        </w:rPr>
      </w:pPr>
    </w:p>
    <w:p w14:paraId="379F7650" w14:textId="77777777" w:rsidR="00671ADB" w:rsidRPr="006C644A" w:rsidRDefault="00671ADB" w:rsidP="00671ADB">
      <w:pPr>
        <w:widowControl w:val="0"/>
        <w:autoSpaceDE w:val="0"/>
        <w:autoSpaceDN w:val="0"/>
        <w:adjustRightInd w:val="0"/>
        <w:rPr>
          <w:rFonts w:ascii="Times New Roman" w:hAnsi="Times New Roman" w:cs="Times New Roman"/>
        </w:rPr>
      </w:pPr>
      <w:r w:rsidRPr="006C644A">
        <w:rPr>
          <w:rFonts w:ascii="Times New Roman" w:hAnsi="Times New Roman" w:cs="Times New Roman"/>
        </w:rPr>
        <w:t>Anterior pituitary hormones classifiable into:</w:t>
      </w:r>
    </w:p>
    <w:p w14:paraId="7B8AA9BC" w14:textId="77777777" w:rsidR="00671ADB" w:rsidRPr="006C644A" w:rsidRDefault="00671ADB" w:rsidP="00671ADB">
      <w:pPr>
        <w:widowControl w:val="0"/>
        <w:autoSpaceDE w:val="0"/>
        <w:autoSpaceDN w:val="0"/>
        <w:adjustRightInd w:val="0"/>
        <w:rPr>
          <w:rFonts w:ascii="Times New Roman" w:hAnsi="Times New Roman" w:cs="Times New Roman"/>
        </w:rPr>
      </w:pPr>
      <w:r w:rsidRPr="006C644A">
        <w:rPr>
          <w:rFonts w:ascii="Times New Roman" w:hAnsi="Times New Roman" w:cs="Times New Roman"/>
        </w:rPr>
        <w:t xml:space="preserve">1. </w:t>
      </w:r>
      <w:proofErr w:type="spellStart"/>
      <w:r w:rsidRPr="006C644A">
        <w:rPr>
          <w:rFonts w:ascii="Times New Roman" w:hAnsi="Times New Roman" w:cs="Times New Roman"/>
        </w:rPr>
        <w:t>somatotropins</w:t>
      </w:r>
      <w:proofErr w:type="spellEnd"/>
      <w:r w:rsidRPr="006C644A">
        <w:rPr>
          <w:rFonts w:ascii="Times New Roman" w:hAnsi="Times New Roman" w:cs="Times New Roman"/>
        </w:rPr>
        <w:t xml:space="preserve"> consisting of GH &amp; Prolactin.</w:t>
      </w:r>
    </w:p>
    <w:p w14:paraId="119E86DD" w14:textId="77777777" w:rsidR="00671ADB" w:rsidRPr="006C644A" w:rsidRDefault="00671ADB" w:rsidP="00671ADB">
      <w:pPr>
        <w:widowControl w:val="0"/>
        <w:autoSpaceDE w:val="0"/>
        <w:autoSpaceDN w:val="0"/>
        <w:adjustRightInd w:val="0"/>
        <w:rPr>
          <w:rFonts w:ascii="Times New Roman" w:hAnsi="Times New Roman" w:cs="Times New Roman"/>
        </w:rPr>
      </w:pPr>
      <w:r w:rsidRPr="006C644A">
        <w:rPr>
          <w:rFonts w:ascii="Times New Roman" w:hAnsi="Times New Roman" w:cs="Times New Roman"/>
        </w:rPr>
        <w:t>2. glycoproteins consisting of TSH (Thyroid stimulating hormone), FSH (follicular stimulating hormone), LH (luteinizing hormone).</w:t>
      </w:r>
    </w:p>
    <w:p w14:paraId="09A87F9D" w14:textId="77777777" w:rsidR="00671ADB" w:rsidRPr="006C644A" w:rsidRDefault="00671ADB" w:rsidP="00671ADB">
      <w:pPr>
        <w:widowControl w:val="0"/>
        <w:autoSpaceDE w:val="0"/>
        <w:autoSpaceDN w:val="0"/>
        <w:adjustRightInd w:val="0"/>
        <w:rPr>
          <w:rFonts w:ascii="Times New Roman" w:hAnsi="Times New Roman" w:cs="Times New Roman"/>
        </w:rPr>
      </w:pPr>
      <w:r w:rsidRPr="006C644A">
        <w:rPr>
          <w:rFonts w:ascii="Times New Roman" w:hAnsi="Times New Roman" w:cs="Times New Roman"/>
        </w:rPr>
        <w:t xml:space="preserve">3.POMC derivatives: </w:t>
      </w:r>
      <w:proofErr w:type="spellStart"/>
      <w:r w:rsidRPr="006C644A">
        <w:rPr>
          <w:rFonts w:ascii="Times New Roman" w:hAnsi="Times New Roman" w:cs="Times New Roman"/>
        </w:rPr>
        <w:t>Corticotropin</w:t>
      </w:r>
      <w:proofErr w:type="spellEnd"/>
      <w:r w:rsidRPr="006C644A">
        <w:rPr>
          <w:rFonts w:ascii="Times New Roman" w:hAnsi="Times New Roman" w:cs="Times New Roman"/>
        </w:rPr>
        <w:t xml:space="preserve"> (ACTH), α-MSH.</w:t>
      </w:r>
    </w:p>
    <w:p w14:paraId="20346DC6" w14:textId="77777777" w:rsidR="00671ADB" w:rsidRPr="006C644A" w:rsidRDefault="00671ADB" w:rsidP="00671ADB">
      <w:pPr>
        <w:widowControl w:val="0"/>
        <w:autoSpaceDE w:val="0"/>
        <w:autoSpaceDN w:val="0"/>
        <w:adjustRightInd w:val="0"/>
        <w:rPr>
          <w:rFonts w:ascii="Times New Roman" w:hAnsi="Times New Roman" w:cs="Times New Roman"/>
        </w:rPr>
      </w:pPr>
    </w:p>
    <w:p w14:paraId="16640033" w14:textId="77777777" w:rsidR="00671ADB" w:rsidRPr="006C644A" w:rsidRDefault="00671ADB" w:rsidP="00671ADB">
      <w:pPr>
        <w:widowControl w:val="0"/>
        <w:autoSpaceDE w:val="0"/>
        <w:autoSpaceDN w:val="0"/>
        <w:adjustRightInd w:val="0"/>
        <w:rPr>
          <w:rFonts w:ascii="Times New Roman" w:hAnsi="Times New Roman" w:cs="Times New Roman"/>
        </w:rPr>
      </w:pPr>
      <w:r w:rsidRPr="006C644A">
        <w:rPr>
          <w:rFonts w:ascii="Times New Roman" w:hAnsi="Times New Roman" w:cs="Times New Roman"/>
        </w:rPr>
        <w:lastRenderedPageBreak/>
        <w:t>Regulators:</w:t>
      </w:r>
    </w:p>
    <w:p w14:paraId="15687202" w14:textId="77777777" w:rsidR="00671ADB" w:rsidRPr="006C644A" w:rsidRDefault="00671ADB" w:rsidP="00671ADB">
      <w:pPr>
        <w:widowControl w:val="0"/>
        <w:autoSpaceDE w:val="0"/>
        <w:autoSpaceDN w:val="0"/>
        <w:adjustRightInd w:val="0"/>
        <w:rPr>
          <w:rFonts w:ascii="Times New Roman" w:hAnsi="Times New Roman" w:cs="Times New Roman"/>
        </w:rPr>
      </w:pPr>
      <w:r w:rsidRPr="006C644A">
        <w:rPr>
          <w:rFonts w:ascii="Times New Roman" w:hAnsi="Times New Roman" w:cs="Times New Roman"/>
        </w:rPr>
        <w:t>1. hypothalamic releasing hormones.</w:t>
      </w:r>
    </w:p>
    <w:p w14:paraId="62EA6328" w14:textId="77777777" w:rsidR="00671ADB" w:rsidRPr="006C644A" w:rsidRDefault="00671ADB" w:rsidP="00671ADB">
      <w:pPr>
        <w:widowControl w:val="0"/>
        <w:autoSpaceDE w:val="0"/>
        <w:autoSpaceDN w:val="0"/>
        <w:adjustRightInd w:val="0"/>
        <w:rPr>
          <w:rFonts w:ascii="Times New Roman" w:hAnsi="Times New Roman" w:cs="Times New Roman"/>
        </w:rPr>
      </w:pPr>
      <w:r w:rsidRPr="006C644A">
        <w:rPr>
          <w:rFonts w:ascii="Times New Roman" w:hAnsi="Times New Roman" w:cs="Times New Roman"/>
        </w:rPr>
        <w:t xml:space="preserve">2.somatotropin-negative regulator </w:t>
      </w:r>
      <w:proofErr w:type="gramStart"/>
      <w:r w:rsidRPr="006C644A">
        <w:rPr>
          <w:rFonts w:ascii="Times New Roman" w:hAnsi="Times New Roman" w:cs="Times New Roman"/>
        </w:rPr>
        <w:t>of  GH</w:t>
      </w:r>
      <w:proofErr w:type="gramEnd"/>
      <w:r w:rsidRPr="006C644A">
        <w:rPr>
          <w:rFonts w:ascii="Times New Roman" w:hAnsi="Times New Roman" w:cs="Times New Roman"/>
        </w:rPr>
        <w:t xml:space="preserve"> &amp; </w:t>
      </w:r>
      <w:proofErr w:type="spellStart"/>
      <w:r w:rsidRPr="006C644A">
        <w:rPr>
          <w:rFonts w:ascii="Times New Roman" w:hAnsi="Times New Roman" w:cs="Times New Roman"/>
        </w:rPr>
        <w:t>thyrotropin</w:t>
      </w:r>
      <w:proofErr w:type="spellEnd"/>
      <w:r w:rsidRPr="006C644A">
        <w:rPr>
          <w:rFonts w:ascii="Times New Roman" w:hAnsi="Times New Roman" w:cs="Times New Roman"/>
        </w:rPr>
        <w:t xml:space="preserve"> secretion.</w:t>
      </w:r>
    </w:p>
    <w:p w14:paraId="54EAEAB8" w14:textId="77777777" w:rsidR="00671ADB" w:rsidRPr="006C644A" w:rsidRDefault="00671ADB" w:rsidP="00671ADB">
      <w:pPr>
        <w:widowControl w:val="0"/>
        <w:autoSpaceDE w:val="0"/>
        <w:autoSpaceDN w:val="0"/>
        <w:adjustRightInd w:val="0"/>
        <w:rPr>
          <w:rFonts w:ascii="Times New Roman" w:hAnsi="Times New Roman" w:cs="Times New Roman"/>
        </w:rPr>
      </w:pPr>
      <w:r w:rsidRPr="006C644A">
        <w:rPr>
          <w:rFonts w:ascii="Times New Roman" w:hAnsi="Times New Roman" w:cs="Times New Roman"/>
        </w:rPr>
        <w:t>3. dopamine: inhibits prolactin secretion.</w:t>
      </w:r>
    </w:p>
    <w:p w14:paraId="533B71FB" w14:textId="77777777" w:rsidR="00671ADB" w:rsidRPr="006C644A" w:rsidRDefault="00671ADB" w:rsidP="00671ADB">
      <w:pPr>
        <w:widowControl w:val="0"/>
        <w:autoSpaceDE w:val="0"/>
        <w:autoSpaceDN w:val="0"/>
        <w:adjustRightInd w:val="0"/>
        <w:ind w:left="460"/>
        <w:rPr>
          <w:rFonts w:ascii="Times New Roman" w:hAnsi="Times New Roman" w:cs="Times New Roman"/>
        </w:rPr>
      </w:pPr>
    </w:p>
    <w:p w14:paraId="479D8796" w14:textId="77777777" w:rsidR="00293666" w:rsidRPr="006C644A" w:rsidRDefault="00293666" w:rsidP="00293666">
      <w:pPr>
        <w:widowControl w:val="0"/>
        <w:autoSpaceDE w:val="0"/>
        <w:autoSpaceDN w:val="0"/>
        <w:adjustRightInd w:val="0"/>
        <w:rPr>
          <w:rFonts w:ascii="Times New Roman" w:hAnsi="Times New Roman" w:cs="Times New Roman"/>
        </w:rPr>
      </w:pPr>
      <w:r w:rsidRPr="006C644A">
        <w:rPr>
          <w:rFonts w:ascii="Times New Roman" w:hAnsi="Times New Roman" w:cs="Times New Roman"/>
        </w:rPr>
        <w:t>Posterior pituitary:</w:t>
      </w:r>
    </w:p>
    <w:p w14:paraId="01676D0C" w14:textId="77777777" w:rsidR="00293666" w:rsidRPr="006C644A" w:rsidRDefault="00293666" w:rsidP="00293666">
      <w:pPr>
        <w:widowControl w:val="0"/>
        <w:autoSpaceDE w:val="0"/>
        <w:autoSpaceDN w:val="0"/>
        <w:adjustRightInd w:val="0"/>
        <w:rPr>
          <w:rFonts w:ascii="Times New Roman" w:hAnsi="Times New Roman" w:cs="Times New Roman"/>
        </w:rPr>
      </w:pPr>
      <w:r w:rsidRPr="006C644A">
        <w:rPr>
          <w:rFonts w:ascii="Times New Roman" w:hAnsi="Times New Roman" w:cs="Times New Roman"/>
        </w:rPr>
        <w:t>1. arginine vasopressin</w:t>
      </w:r>
    </w:p>
    <w:p w14:paraId="77CF19E2" w14:textId="77777777" w:rsidR="00293666" w:rsidRPr="006C644A" w:rsidRDefault="00293666" w:rsidP="00E80C4D">
      <w:pPr>
        <w:widowControl w:val="0"/>
        <w:autoSpaceDE w:val="0"/>
        <w:autoSpaceDN w:val="0"/>
        <w:adjustRightInd w:val="0"/>
        <w:rPr>
          <w:rFonts w:ascii="Times New Roman" w:hAnsi="Times New Roman" w:cs="Times New Roman"/>
        </w:rPr>
      </w:pPr>
      <w:r w:rsidRPr="006C644A">
        <w:rPr>
          <w:rFonts w:ascii="Times New Roman" w:hAnsi="Times New Roman" w:cs="Times New Roman"/>
        </w:rPr>
        <w:t>2. oxytocin.</w:t>
      </w:r>
    </w:p>
    <w:p w14:paraId="1A21BA0F" w14:textId="77777777" w:rsidR="00F67033" w:rsidRPr="006C644A" w:rsidRDefault="00F67033" w:rsidP="00E80C4D">
      <w:pPr>
        <w:widowControl w:val="0"/>
        <w:autoSpaceDE w:val="0"/>
        <w:autoSpaceDN w:val="0"/>
        <w:adjustRightInd w:val="0"/>
        <w:rPr>
          <w:rFonts w:ascii="Times New Roman" w:hAnsi="Times New Roman" w:cs="Times New Roman"/>
        </w:rPr>
      </w:pPr>
    </w:p>
    <w:p w14:paraId="47E00091" w14:textId="77777777" w:rsidR="00B413E7" w:rsidRPr="006C644A" w:rsidRDefault="00B413E7" w:rsidP="00B413E7">
      <w:pPr>
        <w:widowControl w:val="0"/>
        <w:autoSpaceDE w:val="0"/>
        <w:autoSpaceDN w:val="0"/>
        <w:adjustRightInd w:val="0"/>
        <w:rPr>
          <w:rFonts w:ascii="Times New Roman" w:hAnsi="Times New Roman" w:cs="Times New Roman"/>
          <w:b/>
        </w:rPr>
      </w:pPr>
      <w:r w:rsidRPr="006C644A">
        <w:rPr>
          <w:rFonts w:ascii="Times New Roman" w:hAnsi="Times New Roman" w:cs="Times New Roman"/>
          <w:b/>
        </w:rPr>
        <w:t xml:space="preserve">Physiological Actions of Growth Hormone (GH) </w:t>
      </w:r>
    </w:p>
    <w:p w14:paraId="77829749" w14:textId="77777777" w:rsidR="00B413E7" w:rsidRPr="006C644A" w:rsidRDefault="00B413E7" w:rsidP="00B413E7">
      <w:pPr>
        <w:widowControl w:val="0"/>
        <w:autoSpaceDE w:val="0"/>
        <w:autoSpaceDN w:val="0"/>
        <w:adjustRightInd w:val="0"/>
        <w:rPr>
          <w:rFonts w:ascii="Times New Roman" w:hAnsi="Times New Roman" w:cs="Times New Roman"/>
        </w:rPr>
      </w:pPr>
      <w:r w:rsidRPr="006C644A">
        <w:rPr>
          <w:rFonts w:ascii="Times New Roman" w:hAnsi="Times New Roman" w:cs="Times New Roman"/>
        </w:rPr>
        <w:t>-In childhood: GH promotes linear growth, growth of long bones, cartilage, muscle, organ systems; it is a major determinant of adolescent growth spurt.</w:t>
      </w:r>
    </w:p>
    <w:p w14:paraId="7AFC0D58" w14:textId="77777777" w:rsidR="00B413E7" w:rsidRPr="006C644A" w:rsidRDefault="00B413E7" w:rsidP="00B413E7">
      <w:pPr>
        <w:widowControl w:val="0"/>
        <w:autoSpaceDE w:val="0"/>
        <w:autoSpaceDN w:val="0"/>
        <w:adjustRightInd w:val="0"/>
        <w:rPr>
          <w:rFonts w:ascii="Times New Roman" w:hAnsi="Times New Roman" w:cs="Times New Roman"/>
        </w:rPr>
      </w:pPr>
    </w:p>
    <w:p w14:paraId="67F2B8D6" w14:textId="77777777" w:rsidR="00B413E7" w:rsidRPr="006C644A" w:rsidRDefault="00B413E7" w:rsidP="00B413E7">
      <w:pPr>
        <w:widowControl w:val="0"/>
        <w:autoSpaceDE w:val="0"/>
        <w:autoSpaceDN w:val="0"/>
        <w:adjustRightInd w:val="0"/>
        <w:rPr>
          <w:rFonts w:ascii="Times New Roman" w:hAnsi="Times New Roman" w:cs="Times New Roman"/>
        </w:rPr>
      </w:pPr>
      <w:r w:rsidRPr="006C644A">
        <w:rPr>
          <w:rFonts w:ascii="Times New Roman" w:hAnsi="Times New Roman" w:cs="Times New Roman"/>
        </w:rPr>
        <w:t xml:space="preserve"> - In adulthood major effects are metabolic: It increases protein synthesis and bone density; promotes lipolysis and inhibits </w:t>
      </w:r>
      <w:proofErr w:type="spellStart"/>
      <w:r w:rsidRPr="006C644A">
        <w:rPr>
          <w:rFonts w:ascii="Times New Roman" w:hAnsi="Times New Roman" w:cs="Times New Roman"/>
        </w:rPr>
        <w:t>lipogenesis</w:t>
      </w:r>
      <w:proofErr w:type="spellEnd"/>
      <w:r w:rsidRPr="006C644A">
        <w:rPr>
          <w:rFonts w:ascii="Times New Roman" w:hAnsi="Times New Roman" w:cs="Times New Roman"/>
        </w:rPr>
        <w:t xml:space="preserve">; promotes gluconeogenesis and glucose release; opposes insulin-induced glucose uptake in adipose tissue, reduces insulin sensitivity. </w:t>
      </w:r>
    </w:p>
    <w:p w14:paraId="3298DB3C" w14:textId="77777777" w:rsidR="00B413E7" w:rsidRPr="006C644A" w:rsidRDefault="00B413E7" w:rsidP="00B413E7">
      <w:pPr>
        <w:widowControl w:val="0"/>
        <w:autoSpaceDE w:val="0"/>
        <w:autoSpaceDN w:val="0"/>
        <w:adjustRightInd w:val="0"/>
        <w:rPr>
          <w:rFonts w:ascii="Times New Roman" w:hAnsi="Times New Roman" w:cs="Times New Roman"/>
        </w:rPr>
      </w:pPr>
    </w:p>
    <w:p w14:paraId="65A9EA8B" w14:textId="77777777" w:rsidR="00B413E7" w:rsidRPr="006C644A" w:rsidRDefault="00B413E7" w:rsidP="00B413E7">
      <w:pPr>
        <w:widowControl w:val="0"/>
        <w:autoSpaceDE w:val="0"/>
        <w:autoSpaceDN w:val="0"/>
        <w:adjustRightInd w:val="0"/>
        <w:rPr>
          <w:rFonts w:ascii="Times New Roman" w:hAnsi="Times New Roman" w:cs="Times New Roman"/>
        </w:rPr>
      </w:pPr>
      <w:r w:rsidRPr="006C644A">
        <w:rPr>
          <w:rFonts w:ascii="Times New Roman" w:hAnsi="Times New Roman" w:cs="Times New Roman"/>
        </w:rPr>
        <w:t xml:space="preserve">- GH is released in a pulsatile manner, mostly during sleep. Pulses are generated by interplay of GHRH and Somatostatin. </w:t>
      </w:r>
    </w:p>
    <w:p w14:paraId="4297B98D" w14:textId="77777777" w:rsidR="00B413E7" w:rsidRPr="006C644A" w:rsidRDefault="00B413E7" w:rsidP="00B413E7">
      <w:pPr>
        <w:widowControl w:val="0"/>
        <w:autoSpaceDE w:val="0"/>
        <w:autoSpaceDN w:val="0"/>
        <w:adjustRightInd w:val="0"/>
        <w:rPr>
          <w:rFonts w:ascii="Times New Roman" w:hAnsi="Times New Roman" w:cs="Times New Roman"/>
        </w:rPr>
      </w:pPr>
      <w:r w:rsidRPr="006C644A">
        <w:rPr>
          <w:rFonts w:ascii="Times New Roman" w:hAnsi="Times New Roman" w:cs="Times New Roman"/>
        </w:rPr>
        <w:t xml:space="preserve">-GH secretion decreases with age. </w:t>
      </w:r>
    </w:p>
    <w:p w14:paraId="561C5EF3" w14:textId="77777777" w:rsidR="00B413E7" w:rsidRPr="006C644A" w:rsidRDefault="00B413E7" w:rsidP="00B413E7">
      <w:pPr>
        <w:widowControl w:val="0"/>
        <w:autoSpaceDE w:val="0"/>
        <w:autoSpaceDN w:val="0"/>
        <w:adjustRightInd w:val="0"/>
        <w:rPr>
          <w:rFonts w:ascii="Times New Roman" w:hAnsi="Times New Roman" w:cs="Times New Roman"/>
          <w:b/>
        </w:rPr>
      </w:pPr>
      <w:r w:rsidRPr="006C644A">
        <w:rPr>
          <w:rFonts w:ascii="Times New Roman" w:hAnsi="Times New Roman" w:cs="Times New Roman"/>
          <w:b/>
        </w:rPr>
        <w:t xml:space="preserve">- Mechanism of Action: </w:t>
      </w:r>
    </w:p>
    <w:p w14:paraId="4421157A" w14:textId="2839A0F8" w:rsidR="00B413E7" w:rsidRPr="006C644A" w:rsidRDefault="00B413E7" w:rsidP="00B413E7">
      <w:pPr>
        <w:rPr>
          <w:rFonts w:ascii="Times New Roman" w:eastAsia="Times New Roman" w:hAnsi="Times New Roman" w:cs="Times New Roman"/>
          <w:lang w:eastAsia="en-GB"/>
        </w:rPr>
      </w:pPr>
      <w:r w:rsidRPr="006C644A">
        <w:rPr>
          <w:rFonts w:ascii="Times New Roman" w:hAnsi="Times New Roman" w:cs="Times New Roman"/>
        </w:rPr>
        <w:t xml:space="preserve">o Binding of GH to its receptor activates the </w:t>
      </w:r>
      <w:proofErr w:type="spellStart"/>
      <w:r w:rsidRPr="006C644A">
        <w:rPr>
          <w:rFonts w:ascii="Times New Roman" w:hAnsi="Times New Roman" w:cs="Times New Roman"/>
        </w:rPr>
        <w:t>signaling</w:t>
      </w:r>
      <w:proofErr w:type="spellEnd"/>
      <w:r w:rsidRPr="006C644A">
        <w:rPr>
          <w:rFonts w:ascii="Times New Roman" w:hAnsi="Times New Roman" w:cs="Times New Roman"/>
        </w:rPr>
        <w:t xml:space="preserve"> cascade mediated by receptor associated </w:t>
      </w:r>
      <w:r w:rsidRPr="006C644A">
        <w:rPr>
          <w:rFonts w:ascii="Times New Roman" w:eastAsia="Times New Roman" w:hAnsi="Times New Roman" w:cs="Times New Roman"/>
          <w:lang w:eastAsia="en-GB"/>
        </w:rPr>
        <w:t xml:space="preserve">JAK tyrosine kinases and STATs. </w:t>
      </w:r>
    </w:p>
    <w:p w14:paraId="215723E0" w14:textId="77777777" w:rsidR="00B413E7" w:rsidRPr="006C644A" w:rsidRDefault="00B413E7" w:rsidP="00B413E7">
      <w:pPr>
        <w:widowControl w:val="0"/>
        <w:autoSpaceDE w:val="0"/>
        <w:autoSpaceDN w:val="0"/>
        <w:adjustRightInd w:val="0"/>
        <w:rPr>
          <w:rFonts w:ascii="Times New Roman" w:hAnsi="Times New Roman" w:cs="Times New Roman"/>
        </w:rPr>
      </w:pPr>
    </w:p>
    <w:p w14:paraId="1AEB9782" w14:textId="5C1A9246" w:rsidR="00F67033" w:rsidRPr="006C644A" w:rsidRDefault="00B413E7" w:rsidP="00B413E7">
      <w:pPr>
        <w:widowControl w:val="0"/>
        <w:autoSpaceDE w:val="0"/>
        <w:autoSpaceDN w:val="0"/>
        <w:adjustRightInd w:val="0"/>
        <w:rPr>
          <w:rFonts w:ascii="Times New Roman" w:hAnsi="Times New Roman" w:cs="Times New Roman"/>
        </w:rPr>
      </w:pPr>
      <w:r w:rsidRPr="006C644A">
        <w:rPr>
          <w:rFonts w:ascii="Times New Roman" w:hAnsi="Times New Roman" w:cs="Times New Roman"/>
        </w:rPr>
        <w:t>o The effects of GH are primarily mediated by insulin-like growth factor 1 (IGF-1</w:t>
      </w:r>
      <w:proofErr w:type="gramStart"/>
      <w:r w:rsidRPr="006C644A">
        <w:rPr>
          <w:rFonts w:ascii="Times New Roman" w:hAnsi="Times New Roman" w:cs="Times New Roman"/>
        </w:rPr>
        <w:t>) ,</w:t>
      </w:r>
      <w:proofErr w:type="gramEnd"/>
      <w:r w:rsidRPr="006C644A">
        <w:rPr>
          <w:rFonts w:ascii="Times New Roman" w:hAnsi="Times New Roman" w:cs="Times New Roman"/>
        </w:rPr>
        <w:t xml:space="preserve"> released from liver in response to GH.</w:t>
      </w:r>
    </w:p>
    <w:p w14:paraId="2B620FF5" w14:textId="77777777" w:rsidR="00671ADB" w:rsidRPr="006C644A" w:rsidRDefault="00671ADB" w:rsidP="00F00753">
      <w:pPr>
        <w:rPr>
          <w:rFonts w:ascii="Times New Roman" w:hAnsi="Times New Roman" w:cs="Times New Roman"/>
          <w:lang w:val="en-US"/>
        </w:rPr>
      </w:pPr>
    </w:p>
    <w:p w14:paraId="37F2A45F" w14:textId="77777777" w:rsidR="000F4CF5" w:rsidRPr="006C644A" w:rsidRDefault="00200F92" w:rsidP="00200F92">
      <w:pPr>
        <w:widowControl w:val="0"/>
        <w:autoSpaceDE w:val="0"/>
        <w:autoSpaceDN w:val="0"/>
        <w:adjustRightInd w:val="0"/>
        <w:rPr>
          <w:rFonts w:ascii="Times New Roman" w:hAnsi="Times New Roman" w:cs="Times New Roman"/>
          <w:b/>
        </w:rPr>
      </w:pPr>
      <w:r w:rsidRPr="006C644A">
        <w:rPr>
          <w:rFonts w:ascii="Times New Roman" w:hAnsi="Times New Roman" w:cs="Times New Roman"/>
          <w:b/>
        </w:rPr>
        <w:t>Features of Growth Hormone Deficiency</w:t>
      </w:r>
    </w:p>
    <w:p w14:paraId="15480D43" w14:textId="7298AFAB" w:rsidR="00200F92" w:rsidRPr="006C644A" w:rsidRDefault="00200F92" w:rsidP="00200F92">
      <w:pPr>
        <w:widowControl w:val="0"/>
        <w:autoSpaceDE w:val="0"/>
        <w:autoSpaceDN w:val="0"/>
        <w:adjustRightInd w:val="0"/>
        <w:rPr>
          <w:rFonts w:ascii="Times New Roman" w:hAnsi="Times New Roman" w:cs="Times New Roman"/>
        </w:rPr>
      </w:pPr>
      <w:r w:rsidRPr="006C644A">
        <w:rPr>
          <w:rFonts w:ascii="Times New Roman" w:hAnsi="Times New Roman" w:cs="Times New Roman"/>
        </w:rPr>
        <w:t xml:space="preserve"> 1. In Children, results in short stature and adiposity, </w:t>
      </w:r>
      <w:proofErr w:type="spellStart"/>
      <w:r w:rsidRPr="006C644A">
        <w:rPr>
          <w:rFonts w:ascii="Times New Roman" w:hAnsi="Times New Roman" w:cs="Times New Roman"/>
        </w:rPr>
        <w:t>hypoglycemia</w:t>
      </w:r>
      <w:proofErr w:type="spellEnd"/>
      <w:r w:rsidRPr="006C644A">
        <w:rPr>
          <w:rFonts w:ascii="Times New Roman" w:hAnsi="Times New Roman" w:cs="Times New Roman"/>
        </w:rPr>
        <w:t xml:space="preserve">. This is most commonly due to a deficiency of GHRH. </w:t>
      </w:r>
    </w:p>
    <w:p w14:paraId="08318BF3" w14:textId="77777777" w:rsidR="00200F92" w:rsidRPr="006C644A" w:rsidRDefault="00200F92" w:rsidP="00200F92">
      <w:pPr>
        <w:widowControl w:val="0"/>
        <w:autoSpaceDE w:val="0"/>
        <w:autoSpaceDN w:val="0"/>
        <w:adjustRightInd w:val="0"/>
        <w:rPr>
          <w:rFonts w:ascii="Times New Roman" w:hAnsi="Times New Roman" w:cs="Times New Roman"/>
        </w:rPr>
      </w:pPr>
      <w:r w:rsidRPr="006C644A">
        <w:rPr>
          <w:rFonts w:ascii="Times New Roman" w:hAnsi="Times New Roman" w:cs="Times New Roman"/>
        </w:rPr>
        <w:t xml:space="preserve">2. In Adults: This results </w:t>
      </w:r>
      <w:proofErr w:type="gramStart"/>
      <w:r w:rsidRPr="006C644A">
        <w:rPr>
          <w:rFonts w:ascii="Times New Roman" w:hAnsi="Times New Roman" w:cs="Times New Roman"/>
        </w:rPr>
        <w:t>in ,</w:t>
      </w:r>
      <w:proofErr w:type="gramEnd"/>
      <w:r w:rsidRPr="006C644A">
        <w:rPr>
          <w:rFonts w:ascii="Times New Roman" w:hAnsi="Times New Roman" w:cs="Times New Roman"/>
        </w:rPr>
        <w:t xml:space="preserve"> released from liver in response to GH. </w:t>
      </w:r>
    </w:p>
    <w:p w14:paraId="6FD29D20" w14:textId="77777777" w:rsidR="00200F92" w:rsidRPr="006C644A" w:rsidRDefault="00200F92" w:rsidP="00200F92">
      <w:pPr>
        <w:widowControl w:val="0"/>
        <w:autoSpaceDE w:val="0"/>
        <w:autoSpaceDN w:val="0"/>
        <w:adjustRightInd w:val="0"/>
        <w:rPr>
          <w:rFonts w:ascii="Times New Roman" w:hAnsi="Times New Roman" w:cs="Times New Roman"/>
        </w:rPr>
      </w:pPr>
      <w:r w:rsidRPr="006C644A">
        <w:rPr>
          <w:rFonts w:ascii="Times New Roman" w:hAnsi="Times New Roman" w:cs="Times New Roman"/>
        </w:rPr>
        <w:t xml:space="preserve">o Changes in body composition: increased generalized adiposity </w:t>
      </w:r>
    </w:p>
    <w:p w14:paraId="7DE2C923" w14:textId="77777777" w:rsidR="00200F92" w:rsidRPr="006C644A" w:rsidRDefault="00200F92" w:rsidP="00200F92">
      <w:pPr>
        <w:widowControl w:val="0"/>
        <w:autoSpaceDE w:val="0"/>
        <w:autoSpaceDN w:val="0"/>
        <w:adjustRightInd w:val="0"/>
        <w:rPr>
          <w:rFonts w:ascii="Times New Roman" w:hAnsi="Times New Roman" w:cs="Times New Roman"/>
        </w:rPr>
      </w:pPr>
      <w:r w:rsidRPr="006C644A">
        <w:rPr>
          <w:rFonts w:ascii="Times New Roman" w:hAnsi="Times New Roman" w:cs="Times New Roman"/>
        </w:rPr>
        <w:t xml:space="preserve">o Decreased skeletal muscle mass and strength </w:t>
      </w:r>
    </w:p>
    <w:p w14:paraId="004B2EF1" w14:textId="77777777" w:rsidR="00200F92" w:rsidRPr="006C644A" w:rsidRDefault="00200F92" w:rsidP="00200F92">
      <w:pPr>
        <w:widowControl w:val="0"/>
        <w:autoSpaceDE w:val="0"/>
        <w:autoSpaceDN w:val="0"/>
        <w:adjustRightInd w:val="0"/>
        <w:rPr>
          <w:rFonts w:ascii="Times New Roman" w:hAnsi="Times New Roman" w:cs="Times New Roman"/>
        </w:rPr>
      </w:pPr>
      <w:r w:rsidRPr="006C644A">
        <w:rPr>
          <w:rFonts w:ascii="Times New Roman" w:hAnsi="Times New Roman" w:cs="Times New Roman"/>
        </w:rPr>
        <w:t xml:space="preserve">o Decreased bone density o Cardiovascular changes; cardiac muscle atrophy, </w:t>
      </w:r>
      <w:proofErr w:type="spellStart"/>
      <w:r w:rsidRPr="006C644A">
        <w:rPr>
          <w:rFonts w:ascii="Times New Roman" w:hAnsi="Times New Roman" w:cs="Times New Roman"/>
        </w:rPr>
        <w:t>atherogenic</w:t>
      </w:r>
      <w:proofErr w:type="spellEnd"/>
      <w:r w:rsidRPr="006C644A">
        <w:rPr>
          <w:rFonts w:ascii="Times New Roman" w:hAnsi="Times New Roman" w:cs="Times New Roman"/>
        </w:rPr>
        <w:t xml:space="preserve"> blood lipid profile </w:t>
      </w:r>
    </w:p>
    <w:p w14:paraId="5F548454" w14:textId="77777777" w:rsidR="00200F92" w:rsidRPr="006C644A" w:rsidRDefault="00200F92" w:rsidP="00200F92">
      <w:pPr>
        <w:widowControl w:val="0"/>
        <w:autoSpaceDE w:val="0"/>
        <w:autoSpaceDN w:val="0"/>
        <w:adjustRightInd w:val="0"/>
        <w:rPr>
          <w:rFonts w:ascii="Times New Roman" w:hAnsi="Times New Roman" w:cs="Times New Roman"/>
        </w:rPr>
      </w:pPr>
      <w:r w:rsidRPr="006C644A">
        <w:rPr>
          <w:rFonts w:ascii="Times New Roman" w:hAnsi="Times New Roman" w:cs="Times New Roman"/>
        </w:rPr>
        <w:t xml:space="preserve">o Fatigue, weakness, depression, overall malaise </w:t>
      </w:r>
    </w:p>
    <w:p w14:paraId="48656DDF" w14:textId="77777777" w:rsidR="00200F92" w:rsidRPr="006C644A" w:rsidRDefault="00200F92" w:rsidP="00200F92">
      <w:pPr>
        <w:widowControl w:val="0"/>
        <w:autoSpaceDE w:val="0"/>
        <w:autoSpaceDN w:val="0"/>
        <w:adjustRightInd w:val="0"/>
        <w:rPr>
          <w:rFonts w:ascii="Times New Roman" w:hAnsi="Times New Roman" w:cs="Times New Roman"/>
          <w:b/>
        </w:rPr>
      </w:pPr>
      <w:r w:rsidRPr="006C644A">
        <w:rPr>
          <w:rFonts w:ascii="Times New Roman" w:hAnsi="Times New Roman" w:cs="Times New Roman"/>
          <w:b/>
        </w:rPr>
        <w:t xml:space="preserve">Pharmacology of Growth Hormone Deficiency </w:t>
      </w:r>
    </w:p>
    <w:p w14:paraId="7634E6B0" w14:textId="77777777" w:rsidR="00200F92" w:rsidRPr="006C644A" w:rsidRDefault="00200F92" w:rsidP="00200F92">
      <w:pPr>
        <w:widowControl w:val="0"/>
        <w:autoSpaceDE w:val="0"/>
        <w:autoSpaceDN w:val="0"/>
        <w:adjustRightInd w:val="0"/>
        <w:rPr>
          <w:rFonts w:ascii="Times New Roman" w:hAnsi="Times New Roman" w:cs="Times New Roman"/>
        </w:rPr>
      </w:pPr>
      <w:r w:rsidRPr="006C644A">
        <w:rPr>
          <w:rFonts w:ascii="Times New Roman" w:hAnsi="Times New Roman" w:cs="Times New Roman"/>
        </w:rPr>
        <w:t xml:space="preserve">Drugs Used: </w:t>
      </w:r>
    </w:p>
    <w:p w14:paraId="6682F69B" w14:textId="77777777" w:rsidR="00200F92" w:rsidRPr="006C644A" w:rsidRDefault="00200F92" w:rsidP="00200F92">
      <w:pPr>
        <w:widowControl w:val="0"/>
        <w:autoSpaceDE w:val="0"/>
        <w:autoSpaceDN w:val="0"/>
        <w:adjustRightInd w:val="0"/>
        <w:rPr>
          <w:rFonts w:ascii="Times New Roman" w:hAnsi="Times New Roman" w:cs="Times New Roman"/>
        </w:rPr>
      </w:pPr>
      <w:r w:rsidRPr="006C644A">
        <w:rPr>
          <w:rFonts w:ascii="Times New Roman" w:hAnsi="Times New Roman" w:cs="Times New Roman"/>
        </w:rPr>
        <w:t>o Synthetic GHRH (</w:t>
      </w:r>
      <w:proofErr w:type="spellStart"/>
      <w:r w:rsidRPr="006C644A">
        <w:rPr>
          <w:rFonts w:ascii="Times New Roman" w:hAnsi="Times New Roman" w:cs="Times New Roman"/>
        </w:rPr>
        <w:t>Sermorelin</w:t>
      </w:r>
      <w:proofErr w:type="spellEnd"/>
      <w:r w:rsidRPr="006C644A">
        <w:rPr>
          <w:rFonts w:ascii="Times New Roman" w:hAnsi="Times New Roman" w:cs="Times New Roman"/>
        </w:rPr>
        <w:t xml:space="preserve">) </w:t>
      </w:r>
    </w:p>
    <w:p w14:paraId="493B7E23" w14:textId="77777777" w:rsidR="00200F92" w:rsidRPr="006C644A" w:rsidRDefault="00200F92" w:rsidP="00200F92">
      <w:pPr>
        <w:widowControl w:val="0"/>
        <w:autoSpaceDE w:val="0"/>
        <w:autoSpaceDN w:val="0"/>
        <w:adjustRightInd w:val="0"/>
        <w:rPr>
          <w:rFonts w:ascii="Times New Roman" w:hAnsi="Times New Roman" w:cs="Times New Roman"/>
        </w:rPr>
      </w:pPr>
      <w:r w:rsidRPr="006C644A">
        <w:rPr>
          <w:rFonts w:ascii="Times New Roman" w:hAnsi="Times New Roman" w:cs="Times New Roman"/>
        </w:rPr>
        <w:t>o Recombinant human growth hormone (</w:t>
      </w:r>
      <w:proofErr w:type="spellStart"/>
      <w:r w:rsidRPr="006C644A">
        <w:rPr>
          <w:rFonts w:ascii="Times New Roman" w:hAnsi="Times New Roman" w:cs="Times New Roman"/>
        </w:rPr>
        <w:t>Somatropin</w:t>
      </w:r>
      <w:proofErr w:type="spellEnd"/>
      <w:r w:rsidRPr="006C644A">
        <w:rPr>
          <w:rFonts w:ascii="Times New Roman" w:hAnsi="Times New Roman" w:cs="Times New Roman"/>
        </w:rPr>
        <w:t xml:space="preserve">, </w:t>
      </w:r>
      <w:proofErr w:type="spellStart"/>
      <w:r w:rsidRPr="006C644A">
        <w:rPr>
          <w:rFonts w:ascii="Times New Roman" w:hAnsi="Times New Roman" w:cs="Times New Roman"/>
        </w:rPr>
        <w:t>Somatrem</w:t>
      </w:r>
      <w:proofErr w:type="spellEnd"/>
      <w:r w:rsidRPr="006C644A">
        <w:rPr>
          <w:rFonts w:ascii="Times New Roman" w:hAnsi="Times New Roman" w:cs="Times New Roman"/>
        </w:rPr>
        <w:t>)</w:t>
      </w:r>
    </w:p>
    <w:p w14:paraId="03EF79EE" w14:textId="0A62D8CA" w:rsidR="00200F92" w:rsidRPr="006C644A" w:rsidRDefault="00200F92" w:rsidP="00200F92">
      <w:pPr>
        <w:rPr>
          <w:rFonts w:ascii="Times New Roman" w:hAnsi="Times New Roman" w:cs="Times New Roman"/>
        </w:rPr>
      </w:pPr>
      <w:r w:rsidRPr="006C644A">
        <w:rPr>
          <w:rFonts w:ascii="Times New Roman" w:hAnsi="Times New Roman" w:cs="Times New Roman"/>
        </w:rPr>
        <w:t xml:space="preserve"> o Recombinant IGF1 (</w:t>
      </w:r>
      <w:proofErr w:type="spellStart"/>
      <w:r w:rsidRPr="006C644A">
        <w:rPr>
          <w:rFonts w:ascii="Times New Roman" w:hAnsi="Times New Roman" w:cs="Times New Roman"/>
        </w:rPr>
        <w:t>Mecasermin</w:t>
      </w:r>
      <w:proofErr w:type="spellEnd"/>
      <w:r w:rsidRPr="006C644A">
        <w:rPr>
          <w:rFonts w:ascii="Times New Roman" w:hAnsi="Times New Roman" w:cs="Times New Roman"/>
        </w:rPr>
        <w:t>)</w:t>
      </w:r>
    </w:p>
    <w:p w14:paraId="221626AC" w14:textId="77777777" w:rsidR="000F4CF5" w:rsidRPr="006C644A" w:rsidRDefault="000F4CF5" w:rsidP="00200F92">
      <w:pPr>
        <w:rPr>
          <w:rFonts w:ascii="Times New Roman" w:hAnsi="Times New Roman" w:cs="Times New Roman"/>
        </w:rPr>
      </w:pPr>
    </w:p>
    <w:p w14:paraId="3ADEBAD4" w14:textId="77777777" w:rsidR="000F4CF5" w:rsidRPr="006C644A" w:rsidRDefault="000F4CF5" w:rsidP="000F4CF5">
      <w:pPr>
        <w:widowControl w:val="0"/>
        <w:autoSpaceDE w:val="0"/>
        <w:autoSpaceDN w:val="0"/>
        <w:adjustRightInd w:val="0"/>
        <w:rPr>
          <w:rFonts w:ascii="Times New Roman" w:hAnsi="Times New Roman" w:cs="Times New Roman"/>
          <w:b/>
          <w:u w:val="single"/>
        </w:rPr>
      </w:pPr>
      <w:r w:rsidRPr="006C644A">
        <w:rPr>
          <w:rFonts w:ascii="Times New Roman" w:hAnsi="Times New Roman" w:cs="Times New Roman"/>
          <w:b/>
          <w:u w:val="single"/>
        </w:rPr>
        <w:t>Treatment with synthetic GHRH (</w:t>
      </w:r>
      <w:proofErr w:type="spellStart"/>
      <w:r w:rsidRPr="006C644A">
        <w:rPr>
          <w:rFonts w:ascii="Times New Roman" w:hAnsi="Times New Roman" w:cs="Times New Roman"/>
          <w:b/>
          <w:u w:val="single"/>
        </w:rPr>
        <w:t>Sermorelin</w:t>
      </w:r>
      <w:proofErr w:type="spellEnd"/>
      <w:r w:rsidRPr="006C644A">
        <w:rPr>
          <w:rFonts w:ascii="Times New Roman" w:hAnsi="Times New Roman" w:cs="Times New Roman"/>
          <w:b/>
          <w:u w:val="single"/>
        </w:rPr>
        <w:t xml:space="preserve">) </w:t>
      </w:r>
    </w:p>
    <w:p w14:paraId="0DB22CF6" w14:textId="77777777" w:rsidR="000F4CF5" w:rsidRPr="006C644A" w:rsidRDefault="000F4CF5" w:rsidP="000F4CF5">
      <w:pPr>
        <w:widowControl w:val="0"/>
        <w:autoSpaceDE w:val="0"/>
        <w:autoSpaceDN w:val="0"/>
        <w:adjustRightInd w:val="0"/>
        <w:rPr>
          <w:rFonts w:ascii="Times New Roman" w:hAnsi="Times New Roman" w:cs="Times New Roman"/>
        </w:rPr>
      </w:pPr>
      <w:proofErr w:type="spellStart"/>
      <w:r w:rsidRPr="006C644A">
        <w:rPr>
          <w:rFonts w:ascii="Times New Roman" w:hAnsi="Times New Roman" w:cs="Times New Roman"/>
        </w:rPr>
        <w:t>Sermorelin</w:t>
      </w:r>
      <w:proofErr w:type="spellEnd"/>
      <w:r w:rsidRPr="006C644A">
        <w:rPr>
          <w:rFonts w:ascii="Times New Roman" w:hAnsi="Times New Roman" w:cs="Times New Roman"/>
        </w:rPr>
        <w:t xml:space="preserve"> is used if a patient possesses defective hypothalamic release of GHRH but normally functioning anterior pituitary </w:t>
      </w:r>
      <w:proofErr w:type="spellStart"/>
      <w:r w:rsidRPr="006C644A">
        <w:rPr>
          <w:rFonts w:ascii="Times New Roman" w:hAnsi="Times New Roman" w:cs="Times New Roman"/>
        </w:rPr>
        <w:t>somatotrophs</w:t>
      </w:r>
      <w:proofErr w:type="spellEnd"/>
      <w:r w:rsidRPr="006C644A">
        <w:rPr>
          <w:rFonts w:ascii="Times New Roman" w:hAnsi="Times New Roman" w:cs="Times New Roman"/>
        </w:rPr>
        <w:t xml:space="preserve"> </w:t>
      </w:r>
    </w:p>
    <w:p w14:paraId="59F30F70" w14:textId="77777777" w:rsidR="009E2B8F" w:rsidRPr="006C644A" w:rsidRDefault="009E2B8F" w:rsidP="000F4CF5">
      <w:pPr>
        <w:widowControl w:val="0"/>
        <w:autoSpaceDE w:val="0"/>
        <w:autoSpaceDN w:val="0"/>
        <w:adjustRightInd w:val="0"/>
        <w:rPr>
          <w:rFonts w:ascii="Times New Roman" w:hAnsi="Times New Roman" w:cs="Times New Roman"/>
        </w:rPr>
      </w:pPr>
    </w:p>
    <w:p w14:paraId="077399F6" w14:textId="77777777" w:rsidR="000F4CF5" w:rsidRPr="006C644A" w:rsidRDefault="000F4CF5" w:rsidP="000F4CF5">
      <w:pPr>
        <w:widowControl w:val="0"/>
        <w:autoSpaceDE w:val="0"/>
        <w:autoSpaceDN w:val="0"/>
        <w:adjustRightInd w:val="0"/>
        <w:rPr>
          <w:rFonts w:ascii="Times New Roman" w:hAnsi="Times New Roman" w:cs="Times New Roman"/>
          <w:b/>
          <w:u w:val="single"/>
        </w:rPr>
      </w:pPr>
      <w:r w:rsidRPr="006C644A">
        <w:rPr>
          <w:rFonts w:ascii="Times New Roman" w:hAnsi="Times New Roman" w:cs="Times New Roman"/>
          <w:b/>
          <w:u w:val="single"/>
        </w:rPr>
        <w:t>Treatment with Recombinant Human Growth Hormone (</w:t>
      </w:r>
      <w:proofErr w:type="spellStart"/>
      <w:r w:rsidRPr="006C644A">
        <w:rPr>
          <w:rFonts w:ascii="Times New Roman" w:hAnsi="Times New Roman" w:cs="Times New Roman"/>
          <w:b/>
          <w:u w:val="single"/>
        </w:rPr>
        <w:t>Somatropin</w:t>
      </w:r>
      <w:proofErr w:type="spellEnd"/>
      <w:r w:rsidRPr="006C644A">
        <w:rPr>
          <w:rFonts w:ascii="Times New Roman" w:hAnsi="Times New Roman" w:cs="Times New Roman"/>
          <w:b/>
          <w:u w:val="single"/>
        </w:rPr>
        <w:t xml:space="preserve">, </w:t>
      </w:r>
      <w:proofErr w:type="spellStart"/>
      <w:r w:rsidRPr="006C644A">
        <w:rPr>
          <w:rFonts w:ascii="Times New Roman" w:hAnsi="Times New Roman" w:cs="Times New Roman"/>
          <w:b/>
          <w:u w:val="single"/>
        </w:rPr>
        <w:t>Somatrem</w:t>
      </w:r>
      <w:proofErr w:type="spellEnd"/>
    </w:p>
    <w:p w14:paraId="78E61581" w14:textId="76241DD9" w:rsidR="000F4CF5" w:rsidRPr="006C644A" w:rsidRDefault="000F4CF5" w:rsidP="000F4CF5">
      <w:pPr>
        <w:widowControl w:val="0"/>
        <w:autoSpaceDE w:val="0"/>
        <w:autoSpaceDN w:val="0"/>
        <w:adjustRightInd w:val="0"/>
        <w:rPr>
          <w:rFonts w:ascii="Times New Roman" w:hAnsi="Times New Roman" w:cs="Times New Roman"/>
          <w:b/>
        </w:rPr>
      </w:pPr>
      <w:r w:rsidRPr="006C644A">
        <w:rPr>
          <w:rFonts w:ascii="Times New Roman" w:hAnsi="Times New Roman" w:cs="Times New Roman"/>
          <w:b/>
        </w:rPr>
        <w:t xml:space="preserve"> Drug Description: </w:t>
      </w:r>
    </w:p>
    <w:p w14:paraId="2DD3FD56" w14:textId="77777777" w:rsidR="000F4CF5" w:rsidRPr="006C644A" w:rsidRDefault="000F4CF5" w:rsidP="000F4CF5">
      <w:pPr>
        <w:widowControl w:val="0"/>
        <w:autoSpaceDE w:val="0"/>
        <w:autoSpaceDN w:val="0"/>
        <w:adjustRightInd w:val="0"/>
        <w:rPr>
          <w:rFonts w:ascii="Times New Roman" w:hAnsi="Times New Roman" w:cs="Times New Roman"/>
        </w:rPr>
      </w:pPr>
      <w:r w:rsidRPr="006C644A">
        <w:rPr>
          <w:rFonts w:ascii="Times New Roman" w:hAnsi="Times New Roman" w:cs="Times New Roman"/>
        </w:rPr>
        <w:t xml:space="preserve"> o Most cases of GH deficiency are treated with replacement recombinant human growth hormone (</w:t>
      </w:r>
      <w:proofErr w:type="spellStart"/>
      <w:r w:rsidRPr="006C644A">
        <w:rPr>
          <w:rFonts w:ascii="Times New Roman" w:hAnsi="Times New Roman" w:cs="Times New Roman"/>
        </w:rPr>
        <w:t>rhGH</w:t>
      </w:r>
      <w:proofErr w:type="spellEnd"/>
      <w:r w:rsidRPr="006C644A">
        <w:rPr>
          <w:rFonts w:ascii="Times New Roman" w:hAnsi="Times New Roman" w:cs="Times New Roman"/>
        </w:rPr>
        <w:t xml:space="preserve">). They are: </w:t>
      </w:r>
    </w:p>
    <w:p w14:paraId="48A3BD43" w14:textId="77777777" w:rsidR="000F4CF5" w:rsidRPr="006C644A" w:rsidRDefault="000F4CF5" w:rsidP="000F4CF5">
      <w:pPr>
        <w:widowControl w:val="0"/>
        <w:autoSpaceDE w:val="0"/>
        <w:autoSpaceDN w:val="0"/>
        <w:adjustRightInd w:val="0"/>
        <w:jc w:val="center"/>
        <w:rPr>
          <w:rFonts w:ascii="Times New Roman" w:hAnsi="Times New Roman" w:cs="Times New Roman"/>
        </w:rPr>
      </w:pPr>
      <w:r w:rsidRPr="006C644A">
        <w:rPr>
          <w:rFonts w:ascii="Times New Roman" w:hAnsi="Times New Roman" w:cs="Times New Roman"/>
        </w:rPr>
        <w:lastRenderedPageBreak/>
        <w:t xml:space="preserve">(1) </w:t>
      </w:r>
      <w:proofErr w:type="spellStart"/>
      <w:r w:rsidRPr="006C644A">
        <w:rPr>
          <w:rFonts w:ascii="Times New Roman" w:hAnsi="Times New Roman" w:cs="Times New Roman"/>
        </w:rPr>
        <w:t>Somatropin</w:t>
      </w:r>
      <w:proofErr w:type="spellEnd"/>
      <w:r w:rsidRPr="006C644A">
        <w:rPr>
          <w:rFonts w:ascii="Times New Roman" w:hAnsi="Times New Roman" w:cs="Times New Roman"/>
        </w:rPr>
        <w:t xml:space="preserve"> (synthetic growth hormone), which is a 191-amino acid peptide, identical to the native form of </w:t>
      </w:r>
      <w:proofErr w:type="spellStart"/>
      <w:r w:rsidRPr="006C644A">
        <w:rPr>
          <w:rFonts w:ascii="Times New Roman" w:hAnsi="Times New Roman" w:cs="Times New Roman"/>
        </w:rPr>
        <w:t>hGH</w:t>
      </w:r>
      <w:proofErr w:type="spellEnd"/>
      <w:r w:rsidRPr="006C644A">
        <w:rPr>
          <w:rFonts w:ascii="Times New Roman" w:hAnsi="Times New Roman" w:cs="Times New Roman"/>
        </w:rPr>
        <w:t xml:space="preserve"> </w:t>
      </w:r>
    </w:p>
    <w:p w14:paraId="38AA8F4E" w14:textId="4CA0A0E2" w:rsidR="000F4CF5" w:rsidRPr="006C644A" w:rsidRDefault="000F4CF5" w:rsidP="000F4CF5">
      <w:pPr>
        <w:widowControl w:val="0"/>
        <w:autoSpaceDE w:val="0"/>
        <w:autoSpaceDN w:val="0"/>
        <w:adjustRightInd w:val="0"/>
        <w:jc w:val="center"/>
        <w:rPr>
          <w:rFonts w:ascii="Times New Roman" w:hAnsi="Times New Roman" w:cs="Times New Roman"/>
        </w:rPr>
      </w:pPr>
      <w:r w:rsidRPr="006C644A">
        <w:rPr>
          <w:rFonts w:ascii="Times New Roman" w:hAnsi="Times New Roman" w:cs="Times New Roman"/>
        </w:rPr>
        <w:t xml:space="preserve">(2) </w:t>
      </w:r>
      <w:proofErr w:type="spellStart"/>
      <w:r w:rsidRPr="006C644A">
        <w:rPr>
          <w:rFonts w:ascii="Times New Roman" w:hAnsi="Times New Roman" w:cs="Times New Roman"/>
        </w:rPr>
        <w:t>Somatrem</w:t>
      </w:r>
      <w:proofErr w:type="spellEnd"/>
      <w:r w:rsidRPr="006C644A">
        <w:rPr>
          <w:rFonts w:ascii="Times New Roman" w:hAnsi="Times New Roman" w:cs="Times New Roman"/>
        </w:rPr>
        <w:t>, which is a 192-amino acid peptide consisting of 191aa of GH plus an extra methionine residue at the N-terminus</w:t>
      </w:r>
    </w:p>
    <w:p w14:paraId="02486C9F" w14:textId="77777777" w:rsidR="000F4CF5" w:rsidRPr="006C644A" w:rsidRDefault="000F4CF5" w:rsidP="000F4CF5">
      <w:pPr>
        <w:widowControl w:val="0"/>
        <w:autoSpaceDE w:val="0"/>
        <w:autoSpaceDN w:val="0"/>
        <w:adjustRightInd w:val="0"/>
        <w:rPr>
          <w:rFonts w:ascii="Times New Roman" w:hAnsi="Times New Roman" w:cs="Times New Roman"/>
        </w:rPr>
      </w:pPr>
    </w:p>
    <w:p w14:paraId="39FF2CFC" w14:textId="77777777" w:rsidR="00EB2432" w:rsidRPr="006C644A" w:rsidRDefault="000F4CF5" w:rsidP="000F4CF5">
      <w:pPr>
        <w:rPr>
          <w:rFonts w:ascii="Times New Roman" w:hAnsi="Times New Roman" w:cs="Times New Roman"/>
          <w:b/>
        </w:rPr>
      </w:pPr>
      <w:r w:rsidRPr="006C644A">
        <w:rPr>
          <w:rFonts w:ascii="Times New Roman" w:hAnsi="Times New Roman" w:cs="Times New Roman"/>
          <w:b/>
        </w:rPr>
        <w:t xml:space="preserve">Mechanism if Action: </w:t>
      </w:r>
    </w:p>
    <w:p w14:paraId="46D65838" w14:textId="0261D657" w:rsidR="000F4CF5" w:rsidRPr="006C644A" w:rsidRDefault="000F4CF5" w:rsidP="000F4CF5">
      <w:pPr>
        <w:rPr>
          <w:rFonts w:ascii="Times New Roman" w:hAnsi="Times New Roman" w:cs="Times New Roman"/>
        </w:rPr>
      </w:pPr>
      <w:r w:rsidRPr="006C644A">
        <w:rPr>
          <w:rFonts w:ascii="Times New Roman" w:hAnsi="Times New Roman" w:cs="Times New Roman"/>
        </w:rPr>
        <w:t>o It replaces G</w:t>
      </w:r>
      <w:r w:rsidR="00890C03" w:rsidRPr="006C644A">
        <w:rPr>
          <w:rFonts w:ascii="Times New Roman" w:hAnsi="Times New Roman" w:cs="Times New Roman"/>
        </w:rPr>
        <w:t>H</w:t>
      </w:r>
    </w:p>
    <w:p w14:paraId="3C93B286" w14:textId="77777777" w:rsidR="00854E5E" w:rsidRPr="006C644A" w:rsidRDefault="00854E5E" w:rsidP="000F4CF5">
      <w:pPr>
        <w:rPr>
          <w:rFonts w:ascii="Times New Roman" w:hAnsi="Times New Roman" w:cs="Times New Roman"/>
        </w:rPr>
      </w:pPr>
    </w:p>
    <w:p w14:paraId="3DD76686" w14:textId="77777777" w:rsidR="00854E5E" w:rsidRPr="006C644A" w:rsidRDefault="00854E5E" w:rsidP="00854E5E">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 xml:space="preserve">Efficacy: </w:t>
      </w:r>
    </w:p>
    <w:p w14:paraId="09D5151A" w14:textId="77777777" w:rsidR="00854E5E" w:rsidRPr="006C644A" w:rsidRDefault="00854E5E" w:rsidP="00854E5E">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Children </w:t>
      </w:r>
    </w:p>
    <w:p w14:paraId="6F07D585" w14:textId="77777777" w:rsidR="00C30081" w:rsidRPr="006C644A" w:rsidRDefault="00854E5E" w:rsidP="00854E5E">
      <w:pPr>
        <w:pStyle w:val="ListParagraph"/>
        <w:numPr>
          <w:ilvl w:val="0"/>
          <w:numId w:val="2"/>
        </w:num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Increases linear growth, weight gain to low normal range </w:t>
      </w:r>
    </w:p>
    <w:p w14:paraId="00F9C9BC" w14:textId="1A9751C5" w:rsidR="00854E5E" w:rsidRPr="006C644A" w:rsidRDefault="00854E5E" w:rsidP="00854E5E">
      <w:pPr>
        <w:pStyle w:val="ListParagraph"/>
        <w:numPr>
          <w:ilvl w:val="0"/>
          <w:numId w:val="2"/>
        </w:num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Increases muscle mass, organ size, RBCs</w:t>
      </w:r>
    </w:p>
    <w:p w14:paraId="3623A3C6" w14:textId="77777777" w:rsidR="00C30081" w:rsidRPr="006C644A" w:rsidRDefault="00854E5E" w:rsidP="00854E5E">
      <w:pPr>
        <w:rPr>
          <w:rFonts w:ascii="Times New Roman" w:eastAsia="Times New Roman" w:hAnsi="Times New Roman" w:cs="Times New Roman"/>
          <w:b/>
          <w:lang w:eastAsia="en-GB"/>
        </w:rPr>
      </w:pPr>
      <w:r w:rsidRPr="006C644A">
        <w:rPr>
          <w:rFonts w:ascii="Times New Roman" w:eastAsia="Times New Roman" w:hAnsi="Times New Roman" w:cs="Times New Roman"/>
          <w:lang w:eastAsia="en-GB"/>
        </w:rPr>
        <w:t xml:space="preserve"> </w:t>
      </w:r>
      <w:r w:rsidRPr="006C644A">
        <w:rPr>
          <w:rFonts w:ascii="Times New Roman" w:eastAsia="Times New Roman" w:hAnsi="Times New Roman" w:cs="Times New Roman"/>
          <w:b/>
          <w:lang w:eastAsia="en-GB"/>
        </w:rPr>
        <w:t xml:space="preserve">Adults </w:t>
      </w:r>
    </w:p>
    <w:p w14:paraId="077236C0" w14:textId="77777777" w:rsidR="00C30081" w:rsidRPr="006C644A" w:rsidRDefault="00854E5E" w:rsidP="00854E5E">
      <w:pPr>
        <w:pStyle w:val="ListParagraph"/>
        <w:numPr>
          <w:ilvl w:val="0"/>
          <w:numId w:val="2"/>
        </w:num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Increases bone mineral density </w:t>
      </w:r>
    </w:p>
    <w:p w14:paraId="2ED9BDEA" w14:textId="77777777" w:rsidR="0080425A" w:rsidRPr="006C644A" w:rsidRDefault="00854E5E" w:rsidP="00854E5E">
      <w:pPr>
        <w:pStyle w:val="ListParagraph"/>
        <w:numPr>
          <w:ilvl w:val="0"/>
          <w:numId w:val="2"/>
        </w:num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Normalizes body composition: decreased central adiposity</w:t>
      </w:r>
    </w:p>
    <w:p w14:paraId="00545ABC" w14:textId="72579112" w:rsidR="00854E5E" w:rsidRPr="006C644A" w:rsidRDefault="00854E5E" w:rsidP="00854E5E">
      <w:pPr>
        <w:pStyle w:val="ListParagraph"/>
        <w:numPr>
          <w:ilvl w:val="0"/>
          <w:numId w:val="2"/>
        </w:num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Increases muscle mass and strength</w:t>
      </w:r>
    </w:p>
    <w:p w14:paraId="37DE7535" w14:textId="0B3AEF36" w:rsidR="00854E5E" w:rsidRPr="006C644A" w:rsidRDefault="00854E5E" w:rsidP="0080425A">
      <w:pPr>
        <w:pStyle w:val="ListParagraph"/>
        <w:numPr>
          <w:ilvl w:val="0"/>
          <w:numId w:val="2"/>
        </w:num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Improves lipid profile and cardiac function </w:t>
      </w:r>
    </w:p>
    <w:p w14:paraId="6DC7FB02" w14:textId="1EFBAEAC" w:rsidR="00854E5E" w:rsidRPr="006C644A" w:rsidRDefault="00854E5E" w:rsidP="0080425A">
      <w:pPr>
        <w:pStyle w:val="ListParagraph"/>
        <w:numPr>
          <w:ilvl w:val="0"/>
          <w:numId w:val="2"/>
        </w:num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Improves psychological symptoms and sense of well being </w:t>
      </w:r>
      <w:r w:rsidRPr="006C644A">
        <w:rPr>
          <w:rFonts w:ascii="Times New Roman" w:eastAsia="Times New Roman" w:hAnsi="Times New Roman" w:cs="Times New Roman"/>
          <w:lang w:eastAsia="en-GB"/>
        </w:rPr>
        <w:br/>
      </w:r>
      <w:r w:rsidRPr="006C644A">
        <w:rPr>
          <w:rFonts w:ascii="Times New Roman" w:eastAsia="Times New Roman" w:hAnsi="Times New Roman" w:cs="Times New Roman"/>
          <w:b/>
          <w:lang w:eastAsia="en-GB"/>
        </w:rPr>
        <w:t>Side Effects</w:t>
      </w:r>
      <w:r w:rsidRPr="006C644A">
        <w:rPr>
          <w:rFonts w:ascii="Times New Roman" w:eastAsia="Times New Roman" w:hAnsi="Times New Roman" w:cs="Times New Roman"/>
          <w:lang w:eastAsia="en-GB"/>
        </w:rPr>
        <w:t xml:space="preserve">: </w:t>
      </w:r>
    </w:p>
    <w:p w14:paraId="2BE1114A" w14:textId="2CEDE1AB" w:rsidR="00854E5E" w:rsidRPr="006C644A" w:rsidRDefault="00854E5E" w:rsidP="0080425A">
      <w:pPr>
        <w:pStyle w:val="ListParagraph"/>
        <w:numPr>
          <w:ilvl w:val="0"/>
          <w:numId w:val="2"/>
        </w:numPr>
        <w:rPr>
          <w:rFonts w:ascii="Times New Roman" w:eastAsia="Times New Roman" w:hAnsi="Times New Roman" w:cs="Times New Roman"/>
          <w:lang w:eastAsia="en-GB"/>
        </w:rPr>
      </w:pPr>
      <w:proofErr w:type="spellStart"/>
      <w:r w:rsidRPr="006C644A">
        <w:rPr>
          <w:rFonts w:ascii="Times New Roman" w:eastAsia="Times New Roman" w:hAnsi="Times New Roman" w:cs="Times New Roman"/>
          <w:lang w:eastAsia="en-GB"/>
        </w:rPr>
        <w:t>Leukemia</w:t>
      </w:r>
      <w:proofErr w:type="spellEnd"/>
      <w:r w:rsidRPr="006C644A">
        <w:rPr>
          <w:rFonts w:ascii="Times New Roman" w:eastAsia="Times New Roman" w:hAnsi="Times New Roman" w:cs="Times New Roman"/>
          <w:lang w:eastAsia="en-GB"/>
        </w:rPr>
        <w:t>, rapid growth of melanocytic lesions</w:t>
      </w:r>
    </w:p>
    <w:p w14:paraId="10031BB8" w14:textId="6F2E5761" w:rsidR="00854E5E" w:rsidRPr="006C644A" w:rsidRDefault="00854E5E" w:rsidP="0080425A">
      <w:pPr>
        <w:pStyle w:val="ListParagraph"/>
        <w:numPr>
          <w:ilvl w:val="0"/>
          <w:numId w:val="2"/>
        </w:num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Hypothyroidism </w:t>
      </w:r>
    </w:p>
    <w:p w14:paraId="66A11F45" w14:textId="54FF2041" w:rsidR="00854E5E" w:rsidRPr="006C644A" w:rsidRDefault="00854E5E" w:rsidP="0080425A">
      <w:pPr>
        <w:pStyle w:val="ListParagraph"/>
        <w:numPr>
          <w:ilvl w:val="0"/>
          <w:numId w:val="2"/>
        </w:num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Insulin resistance </w:t>
      </w:r>
    </w:p>
    <w:p w14:paraId="77AE433D" w14:textId="6C37017C" w:rsidR="00854E5E" w:rsidRPr="006C644A" w:rsidRDefault="00854E5E" w:rsidP="0080425A">
      <w:pPr>
        <w:pStyle w:val="ListParagraph"/>
        <w:numPr>
          <w:ilvl w:val="0"/>
          <w:numId w:val="2"/>
        </w:num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Arthralgia o Increase in cytochrome P450 activity </w:t>
      </w:r>
    </w:p>
    <w:p w14:paraId="5803CDBD" w14:textId="77777777" w:rsidR="00854E5E" w:rsidRPr="006C644A" w:rsidRDefault="00854E5E" w:rsidP="00854E5E">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Contraindications:</w:t>
      </w:r>
    </w:p>
    <w:p w14:paraId="762AC08B" w14:textId="7FD0DF43" w:rsidR="00854E5E" w:rsidRPr="006C644A" w:rsidRDefault="00854E5E" w:rsidP="0080425A">
      <w:pPr>
        <w:pStyle w:val="ListParagraph"/>
        <w:numPr>
          <w:ilvl w:val="0"/>
          <w:numId w:val="2"/>
        </w:num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w:t>
      </w:r>
      <w:proofErr w:type="spellStart"/>
      <w:r w:rsidRPr="006C644A">
        <w:rPr>
          <w:rFonts w:ascii="Times New Roman" w:eastAsia="Times New Roman" w:hAnsi="Times New Roman" w:cs="Times New Roman"/>
          <w:lang w:eastAsia="en-GB"/>
        </w:rPr>
        <w:t>Pediatric</w:t>
      </w:r>
      <w:proofErr w:type="spellEnd"/>
      <w:r w:rsidRPr="006C644A">
        <w:rPr>
          <w:rFonts w:ascii="Times New Roman" w:eastAsia="Times New Roman" w:hAnsi="Times New Roman" w:cs="Times New Roman"/>
          <w:lang w:eastAsia="en-GB"/>
        </w:rPr>
        <w:t xml:space="preserve"> patients with closed epiphyses</w:t>
      </w:r>
    </w:p>
    <w:p w14:paraId="10EA436B" w14:textId="5D960E7F" w:rsidR="00854E5E" w:rsidRPr="006C644A" w:rsidRDefault="00854E5E" w:rsidP="0080425A">
      <w:pPr>
        <w:pStyle w:val="ListParagraph"/>
        <w:numPr>
          <w:ilvl w:val="0"/>
          <w:numId w:val="2"/>
        </w:num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Active underlying intracranial lesion</w:t>
      </w:r>
    </w:p>
    <w:p w14:paraId="01343BF8" w14:textId="77777777" w:rsidR="002315AF" w:rsidRPr="006C644A" w:rsidRDefault="00854E5E" w:rsidP="0080425A">
      <w:pPr>
        <w:pStyle w:val="ListParagraph"/>
        <w:numPr>
          <w:ilvl w:val="0"/>
          <w:numId w:val="2"/>
        </w:num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Active malignancy </w:t>
      </w:r>
    </w:p>
    <w:p w14:paraId="52F5E177" w14:textId="671B6BAE" w:rsidR="00854E5E" w:rsidRPr="006C644A" w:rsidRDefault="00854E5E" w:rsidP="0080425A">
      <w:pPr>
        <w:pStyle w:val="ListParagraph"/>
        <w:numPr>
          <w:ilvl w:val="0"/>
          <w:numId w:val="2"/>
        </w:num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Proliferative diabetic retinopathy</w:t>
      </w:r>
    </w:p>
    <w:p w14:paraId="58BD693C" w14:textId="77777777" w:rsidR="005224A2" w:rsidRPr="006C644A" w:rsidRDefault="005224A2" w:rsidP="005224A2">
      <w:pPr>
        <w:rPr>
          <w:rFonts w:ascii="Times New Roman" w:eastAsia="Times New Roman" w:hAnsi="Times New Roman" w:cs="Times New Roman"/>
          <w:lang w:eastAsia="en-GB"/>
        </w:rPr>
      </w:pPr>
    </w:p>
    <w:p w14:paraId="7B08D265" w14:textId="1C7C74D7" w:rsidR="005224A2" w:rsidRPr="006C644A" w:rsidRDefault="005224A2" w:rsidP="005224A2">
      <w:pPr>
        <w:rPr>
          <w:rFonts w:ascii="Times New Roman" w:eastAsia="Times New Roman" w:hAnsi="Times New Roman" w:cs="Times New Roman"/>
          <w:b/>
          <w:u w:val="single"/>
          <w:lang w:eastAsia="en-GB"/>
        </w:rPr>
      </w:pPr>
      <w:r w:rsidRPr="006C644A">
        <w:rPr>
          <w:rFonts w:ascii="Times New Roman" w:eastAsia="Times New Roman" w:hAnsi="Times New Roman" w:cs="Times New Roman"/>
          <w:b/>
          <w:u w:val="single"/>
          <w:lang w:eastAsia="en-GB"/>
        </w:rPr>
        <w:t>Treatment with Recombinant IGF1 (</w:t>
      </w:r>
      <w:proofErr w:type="spellStart"/>
      <w:r w:rsidRPr="006C644A">
        <w:rPr>
          <w:rFonts w:ascii="Times New Roman" w:eastAsia="Times New Roman" w:hAnsi="Times New Roman" w:cs="Times New Roman"/>
          <w:b/>
          <w:u w:val="single"/>
          <w:lang w:eastAsia="en-GB"/>
        </w:rPr>
        <w:t>Mecasermin</w:t>
      </w:r>
      <w:proofErr w:type="spellEnd"/>
      <w:r w:rsidRPr="006C644A">
        <w:rPr>
          <w:rFonts w:ascii="Times New Roman" w:eastAsia="Times New Roman" w:hAnsi="Times New Roman" w:cs="Times New Roman"/>
          <w:b/>
          <w:u w:val="single"/>
          <w:lang w:eastAsia="en-GB"/>
        </w:rPr>
        <w:t>)</w:t>
      </w:r>
    </w:p>
    <w:p w14:paraId="093488CA" w14:textId="77777777" w:rsidR="00854E5E" w:rsidRPr="006C644A" w:rsidRDefault="00854E5E" w:rsidP="000F4CF5">
      <w:pPr>
        <w:rPr>
          <w:rFonts w:ascii="Times New Roman" w:hAnsi="Times New Roman" w:cs="Times New Roman"/>
          <w:lang w:val="en-US"/>
        </w:rPr>
      </w:pPr>
    </w:p>
    <w:p w14:paraId="09C0098C" w14:textId="77777777" w:rsidR="005224A2" w:rsidRPr="006C644A" w:rsidRDefault="007628A4" w:rsidP="007628A4">
      <w:pPr>
        <w:rPr>
          <w:rFonts w:ascii="Times New Roman" w:eastAsia="Times New Roman" w:hAnsi="Times New Roman" w:cs="Times New Roman"/>
          <w:lang w:eastAsia="en-GB"/>
        </w:rPr>
      </w:pPr>
      <w:proofErr w:type="spellStart"/>
      <w:r w:rsidRPr="006C644A">
        <w:rPr>
          <w:rFonts w:ascii="Times New Roman" w:eastAsia="Times New Roman" w:hAnsi="Times New Roman" w:cs="Times New Roman"/>
          <w:lang w:eastAsia="en-GB"/>
        </w:rPr>
        <w:t>Mecasermin</w:t>
      </w:r>
      <w:proofErr w:type="spellEnd"/>
      <w:r w:rsidRPr="006C644A">
        <w:rPr>
          <w:rFonts w:ascii="Times New Roman" w:eastAsia="Times New Roman" w:hAnsi="Times New Roman" w:cs="Times New Roman"/>
          <w:lang w:eastAsia="en-GB"/>
        </w:rPr>
        <w:t xml:space="preserve"> is used for children with severe IGF1 deficiency due to mutations in the GH receptor (Laron dwarfism) or development of neutralizing antibodies against GH. </w:t>
      </w:r>
    </w:p>
    <w:p w14:paraId="13659886" w14:textId="77777777" w:rsidR="005224A2" w:rsidRPr="006C644A" w:rsidRDefault="005224A2" w:rsidP="007628A4">
      <w:pPr>
        <w:rPr>
          <w:rFonts w:ascii="Times New Roman" w:eastAsia="Times New Roman" w:hAnsi="Times New Roman" w:cs="Times New Roman"/>
          <w:lang w:eastAsia="en-GB"/>
        </w:rPr>
      </w:pPr>
    </w:p>
    <w:p w14:paraId="1951560A" w14:textId="77777777" w:rsidR="005224A2" w:rsidRPr="006C644A" w:rsidRDefault="007628A4" w:rsidP="007628A4">
      <w:pPr>
        <w:rPr>
          <w:rFonts w:ascii="Times New Roman" w:eastAsia="Times New Roman" w:hAnsi="Times New Roman" w:cs="Times New Roman"/>
          <w:b/>
          <w:sz w:val="28"/>
          <w:szCs w:val="28"/>
          <w:lang w:eastAsia="en-GB"/>
        </w:rPr>
      </w:pPr>
      <w:r w:rsidRPr="006C644A">
        <w:rPr>
          <w:rFonts w:ascii="Times New Roman" w:eastAsia="Times New Roman" w:hAnsi="Times New Roman" w:cs="Times New Roman"/>
          <w:b/>
          <w:sz w:val="28"/>
          <w:szCs w:val="28"/>
          <w:lang w:eastAsia="en-GB"/>
        </w:rPr>
        <w:t xml:space="preserve">Features of Growth Hormone Excess </w:t>
      </w:r>
    </w:p>
    <w:p w14:paraId="579A9C54" w14:textId="77777777" w:rsidR="00945519" w:rsidRPr="006C644A" w:rsidRDefault="00945519" w:rsidP="007628A4">
      <w:pPr>
        <w:rPr>
          <w:rFonts w:ascii="Times New Roman" w:eastAsia="Times New Roman" w:hAnsi="Times New Roman" w:cs="Times New Roman"/>
          <w:b/>
          <w:sz w:val="28"/>
          <w:szCs w:val="28"/>
          <w:lang w:eastAsia="en-GB"/>
        </w:rPr>
      </w:pPr>
    </w:p>
    <w:p w14:paraId="2619E353" w14:textId="77777777" w:rsidR="005224A2" w:rsidRPr="006C644A" w:rsidRDefault="007628A4" w:rsidP="007628A4">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This usually results from benign </w:t>
      </w:r>
      <w:proofErr w:type="spellStart"/>
      <w:r w:rsidRPr="006C644A">
        <w:rPr>
          <w:rFonts w:ascii="Times New Roman" w:eastAsia="Times New Roman" w:hAnsi="Times New Roman" w:cs="Times New Roman"/>
          <w:lang w:eastAsia="en-GB"/>
        </w:rPr>
        <w:t>tumor</w:t>
      </w:r>
      <w:proofErr w:type="spellEnd"/>
      <w:r w:rsidRPr="006C644A">
        <w:rPr>
          <w:rFonts w:ascii="Times New Roman" w:eastAsia="Times New Roman" w:hAnsi="Times New Roman" w:cs="Times New Roman"/>
          <w:lang w:eastAsia="en-GB"/>
        </w:rPr>
        <w:t xml:space="preserve"> of the anterior pituitary. </w:t>
      </w:r>
    </w:p>
    <w:p w14:paraId="3B990C72" w14:textId="77777777" w:rsidR="005224A2" w:rsidRPr="006C644A" w:rsidRDefault="007628A4" w:rsidP="007628A4">
      <w:pPr>
        <w:rPr>
          <w:rFonts w:ascii="Times New Roman" w:eastAsia="Times New Roman" w:hAnsi="Times New Roman" w:cs="Times New Roman"/>
          <w:lang w:eastAsia="en-GB"/>
        </w:rPr>
      </w:pPr>
      <w:r w:rsidRPr="006C644A">
        <w:rPr>
          <w:rFonts w:ascii="Times New Roman" w:eastAsia="Times New Roman" w:hAnsi="Times New Roman" w:cs="Times New Roman"/>
          <w:b/>
          <w:lang w:eastAsia="en-GB"/>
        </w:rPr>
        <w:t>(1) In children</w:t>
      </w:r>
      <w:r w:rsidRPr="006C644A">
        <w:rPr>
          <w:rFonts w:ascii="Times New Roman" w:eastAsia="Times New Roman" w:hAnsi="Times New Roman" w:cs="Times New Roman"/>
          <w:lang w:eastAsia="en-GB"/>
        </w:rPr>
        <w:t xml:space="preserve">: It causes </w:t>
      </w:r>
      <w:r w:rsidRPr="006C644A">
        <w:rPr>
          <w:rFonts w:ascii="Times New Roman" w:eastAsia="Times New Roman" w:hAnsi="Times New Roman" w:cs="Times New Roman"/>
          <w:b/>
          <w:lang w:eastAsia="en-GB"/>
        </w:rPr>
        <w:t>gigantism</w:t>
      </w:r>
      <w:r w:rsidRPr="006C644A">
        <w:rPr>
          <w:rFonts w:ascii="Times New Roman" w:eastAsia="Times New Roman" w:hAnsi="Times New Roman" w:cs="Times New Roman"/>
          <w:lang w:eastAsia="en-GB"/>
        </w:rPr>
        <w:t xml:space="preserve">. This occurs before the closure of epiphyses, because excess IGF1 causes excessive longitudinal bone growth </w:t>
      </w:r>
    </w:p>
    <w:p w14:paraId="21070A5A" w14:textId="77777777" w:rsidR="005224A2" w:rsidRPr="006C644A" w:rsidRDefault="007628A4" w:rsidP="007628A4">
      <w:pPr>
        <w:rPr>
          <w:rFonts w:ascii="Times New Roman" w:eastAsia="Times New Roman" w:hAnsi="Times New Roman" w:cs="Times New Roman"/>
          <w:lang w:eastAsia="en-GB"/>
        </w:rPr>
      </w:pPr>
      <w:r w:rsidRPr="006C644A">
        <w:rPr>
          <w:rFonts w:ascii="Times New Roman" w:eastAsia="Times New Roman" w:hAnsi="Times New Roman" w:cs="Times New Roman"/>
          <w:b/>
          <w:lang w:eastAsia="en-GB"/>
        </w:rPr>
        <w:t>(2) In adults:</w:t>
      </w:r>
      <w:r w:rsidRPr="006C644A">
        <w:rPr>
          <w:rFonts w:ascii="Times New Roman" w:eastAsia="Times New Roman" w:hAnsi="Times New Roman" w:cs="Times New Roman"/>
          <w:lang w:eastAsia="en-GB"/>
        </w:rPr>
        <w:t xml:space="preserve"> It causes </w:t>
      </w:r>
      <w:r w:rsidRPr="006C644A">
        <w:rPr>
          <w:rFonts w:ascii="Times New Roman" w:eastAsia="Times New Roman" w:hAnsi="Times New Roman" w:cs="Times New Roman"/>
          <w:b/>
          <w:lang w:eastAsia="en-GB"/>
        </w:rPr>
        <w:t>acromegaly</w:t>
      </w:r>
      <w:r w:rsidRPr="006C644A">
        <w:rPr>
          <w:rFonts w:ascii="Times New Roman" w:eastAsia="Times New Roman" w:hAnsi="Times New Roman" w:cs="Times New Roman"/>
          <w:lang w:eastAsia="en-GB"/>
        </w:rPr>
        <w:t xml:space="preserve">. </w:t>
      </w:r>
    </w:p>
    <w:p w14:paraId="6D9B113A" w14:textId="77777777" w:rsidR="005224A2" w:rsidRPr="006C644A" w:rsidRDefault="007628A4" w:rsidP="007628A4">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This occurs after epiphyses close, because excess IGF1 although can no longer stimulate long bone growth, can still promote growth of deep organs and cartilaginous tissue. This is characterized by: </w:t>
      </w:r>
    </w:p>
    <w:p w14:paraId="6F1435A9" w14:textId="77777777" w:rsidR="005224A2" w:rsidRPr="006C644A" w:rsidRDefault="007628A4" w:rsidP="005224A2">
      <w:pPr>
        <w:pStyle w:val="ListParagraph"/>
        <w:numPr>
          <w:ilvl w:val="0"/>
          <w:numId w:val="2"/>
        </w:num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Thickening of bones, esp. </w:t>
      </w:r>
      <w:r w:rsidR="005224A2" w:rsidRPr="006C644A">
        <w:rPr>
          <w:rFonts w:ascii="Times New Roman" w:eastAsia="Times New Roman" w:hAnsi="Times New Roman" w:cs="Times New Roman"/>
          <w:lang w:eastAsia="en-GB"/>
        </w:rPr>
        <w:t xml:space="preserve">face, hands </w:t>
      </w:r>
    </w:p>
    <w:p w14:paraId="610094F2" w14:textId="77777777" w:rsidR="005224A2" w:rsidRPr="006C644A" w:rsidRDefault="007628A4" w:rsidP="005224A2">
      <w:pPr>
        <w:pStyle w:val="ListParagraph"/>
        <w:numPr>
          <w:ilvl w:val="0"/>
          <w:numId w:val="2"/>
        </w:num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Large facial structure,</w:t>
      </w:r>
      <w:r w:rsidR="005224A2" w:rsidRPr="006C644A">
        <w:rPr>
          <w:rFonts w:ascii="Times New Roman" w:eastAsia="Times New Roman" w:hAnsi="Times New Roman" w:cs="Times New Roman"/>
          <w:lang w:eastAsia="en-GB"/>
        </w:rPr>
        <w:t xml:space="preserve"> </w:t>
      </w:r>
      <w:proofErr w:type="spellStart"/>
      <w:r w:rsidR="005224A2" w:rsidRPr="006C644A">
        <w:rPr>
          <w:rFonts w:ascii="Times New Roman" w:eastAsia="Times New Roman" w:hAnsi="Times New Roman" w:cs="Times New Roman"/>
          <w:lang w:eastAsia="en-GB"/>
        </w:rPr>
        <w:t>macroglossia</w:t>
      </w:r>
      <w:proofErr w:type="spellEnd"/>
      <w:r w:rsidR="005224A2" w:rsidRPr="006C644A">
        <w:rPr>
          <w:rFonts w:ascii="Times New Roman" w:eastAsia="Times New Roman" w:hAnsi="Times New Roman" w:cs="Times New Roman"/>
          <w:lang w:eastAsia="en-GB"/>
        </w:rPr>
        <w:t xml:space="preserve"> and hepatomegaly</w:t>
      </w:r>
    </w:p>
    <w:p w14:paraId="0D9F5049" w14:textId="77777777" w:rsidR="005224A2" w:rsidRPr="006C644A" w:rsidRDefault="005224A2" w:rsidP="005224A2">
      <w:pPr>
        <w:pStyle w:val="ListParagraph"/>
        <w:numPr>
          <w:ilvl w:val="0"/>
          <w:numId w:val="2"/>
        </w:num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Increased soft tissue growth </w:t>
      </w:r>
    </w:p>
    <w:p w14:paraId="646C9ADD" w14:textId="77777777" w:rsidR="005224A2" w:rsidRPr="006C644A" w:rsidRDefault="005224A2" w:rsidP="005224A2">
      <w:pPr>
        <w:pStyle w:val="ListParagraph"/>
        <w:numPr>
          <w:ilvl w:val="0"/>
          <w:numId w:val="2"/>
        </w:num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Enlarged, arthritic joints </w:t>
      </w:r>
    </w:p>
    <w:p w14:paraId="73BAF928" w14:textId="357E0733" w:rsidR="007628A4" w:rsidRPr="006C644A" w:rsidRDefault="007628A4" w:rsidP="005224A2">
      <w:pPr>
        <w:pStyle w:val="ListParagraph"/>
        <w:numPr>
          <w:ilvl w:val="0"/>
          <w:numId w:val="2"/>
        </w:num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Headache, sleep </w:t>
      </w:r>
      <w:proofErr w:type="spellStart"/>
      <w:r w:rsidRPr="006C644A">
        <w:rPr>
          <w:rFonts w:ascii="Times New Roman" w:eastAsia="Times New Roman" w:hAnsi="Times New Roman" w:cs="Times New Roman"/>
          <w:lang w:eastAsia="en-GB"/>
        </w:rPr>
        <w:t>apnea</w:t>
      </w:r>
      <w:proofErr w:type="spellEnd"/>
      <w:r w:rsidRPr="006C644A">
        <w:rPr>
          <w:rFonts w:ascii="Times New Roman" w:eastAsia="Times New Roman" w:hAnsi="Times New Roman" w:cs="Times New Roman"/>
          <w:lang w:eastAsia="en-GB"/>
        </w:rPr>
        <w:t>, excessive sweating o Increased risk of CV disease, GI cancers (esp. colon), reproductive disorders</w:t>
      </w:r>
    </w:p>
    <w:p w14:paraId="08158E4E" w14:textId="77777777" w:rsidR="007E0D8A" w:rsidRPr="006C644A" w:rsidRDefault="007E0D8A" w:rsidP="007E0D8A">
      <w:pPr>
        <w:rPr>
          <w:rFonts w:ascii="Times New Roman" w:eastAsia="Times New Roman" w:hAnsi="Times New Roman" w:cs="Times New Roman"/>
          <w:lang w:eastAsia="en-GB"/>
        </w:rPr>
      </w:pPr>
    </w:p>
    <w:p w14:paraId="3DE1BFB5" w14:textId="77777777" w:rsidR="00027DE0" w:rsidRPr="006C644A" w:rsidRDefault="007E0D8A" w:rsidP="007E0D8A">
      <w:pPr>
        <w:rPr>
          <w:rFonts w:ascii="Times New Roman" w:eastAsia="Times New Roman" w:hAnsi="Times New Roman" w:cs="Times New Roman"/>
          <w:b/>
          <w:sz w:val="28"/>
          <w:szCs w:val="28"/>
          <w:lang w:eastAsia="en-GB"/>
        </w:rPr>
      </w:pPr>
      <w:r w:rsidRPr="006C644A">
        <w:rPr>
          <w:rFonts w:ascii="Times New Roman" w:eastAsia="Times New Roman" w:hAnsi="Times New Roman" w:cs="Times New Roman"/>
          <w:b/>
          <w:sz w:val="28"/>
          <w:szCs w:val="28"/>
          <w:lang w:eastAsia="en-GB"/>
        </w:rPr>
        <w:lastRenderedPageBreak/>
        <w:t xml:space="preserve">Pharmacology of Growth Hormone Excess </w:t>
      </w:r>
    </w:p>
    <w:p w14:paraId="260CA57C" w14:textId="77777777" w:rsidR="00027DE0" w:rsidRPr="006C644A" w:rsidRDefault="007E0D8A" w:rsidP="007E0D8A">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Standard treatment for larger pituitary adenoma is </w:t>
      </w:r>
      <w:proofErr w:type="spellStart"/>
      <w:r w:rsidRPr="006C644A">
        <w:rPr>
          <w:rFonts w:ascii="Times New Roman" w:eastAsia="Times New Roman" w:hAnsi="Times New Roman" w:cs="Times New Roman"/>
          <w:lang w:eastAsia="en-GB"/>
        </w:rPr>
        <w:t>transsphenoidal</w:t>
      </w:r>
      <w:proofErr w:type="spellEnd"/>
      <w:r w:rsidRPr="006C644A">
        <w:rPr>
          <w:rFonts w:ascii="Times New Roman" w:eastAsia="Times New Roman" w:hAnsi="Times New Roman" w:cs="Times New Roman"/>
          <w:lang w:eastAsia="en-GB"/>
        </w:rPr>
        <w:t xml:space="preserve"> surgery to remove the </w:t>
      </w:r>
      <w:proofErr w:type="spellStart"/>
      <w:r w:rsidRPr="006C644A">
        <w:rPr>
          <w:rFonts w:ascii="Times New Roman" w:eastAsia="Times New Roman" w:hAnsi="Times New Roman" w:cs="Times New Roman"/>
          <w:lang w:eastAsia="en-GB"/>
        </w:rPr>
        <w:t>tumor</w:t>
      </w:r>
      <w:proofErr w:type="spellEnd"/>
      <w:r w:rsidRPr="006C644A">
        <w:rPr>
          <w:rFonts w:ascii="Times New Roman" w:eastAsia="Times New Roman" w:hAnsi="Times New Roman" w:cs="Times New Roman"/>
          <w:lang w:eastAsia="en-GB"/>
        </w:rPr>
        <w:t xml:space="preserve">. Medical options for smaller adenomas are as follows: </w:t>
      </w:r>
    </w:p>
    <w:p w14:paraId="068B7161" w14:textId="77777777" w:rsidR="00027DE0" w:rsidRPr="006C644A" w:rsidRDefault="00027DE0" w:rsidP="007E0D8A">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 xml:space="preserve">Drugs Used: </w:t>
      </w:r>
    </w:p>
    <w:p w14:paraId="26400044" w14:textId="77777777" w:rsidR="00027DE0" w:rsidRPr="006C644A" w:rsidRDefault="007E0D8A" w:rsidP="007E0D8A">
      <w:pPr>
        <w:pStyle w:val="ListParagraph"/>
        <w:numPr>
          <w:ilvl w:val="0"/>
          <w:numId w:val="2"/>
        </w:num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Somatostatin analogues (</w:t>
      </w:r>
      <w:proofErr w:type="spellStart"/>
      <w:r w:rsidRPr="006C644A">
        <w:rPr>
          <w:rFonts w:ascii="Times New Roman" w:eastAsia="Times New Roman" w:hAnsi="Times New Roman" w:cs="Times New Roman"/>
          <w:lang w:eastAsia="en-GB"/>
        </w:rPr>
        <w:t>Octreotide</w:t>
      </w:r>
      <w:proofErr w:type="spellEnd"/>
      <w:r w:rsidRPr="006C644A">
        <w:rPr>
          <w:rFonts w:ascii="Times New Roman" w:eastAsia="Times New Roman" w:hAnsi="Times New Roman" w:cs="Times New Roman"/>
          <w:lang w:eastAsia="en-GB"/>
        </w:rPr>
        <w:t xml:space="preserve">, </w:t>
      </w:r>
      <w:proofErr w:type="spellStart"/>
      <w:r w:rsidRPr="006C644A">
        <w:rPr>
          <w:rFonts w:ascii="Times New Roman" w:eastAsia="Times New Roman" w:hAnsi="Times New Roman" w:cs="Times New Roman"/>
          <w:lang w:eastAsia="en-GB"/>
        </w:rPr>
        <w:t>Lanreotide</w:t>
      </w:r>
      <w:proofErr w:type="spellEnd"/>
      <w:r w:rsidRPr="006C644A">
        <w:rPr>
          <w:rFonts w:ascii="Times New Roman" w:eastAsia="Times New Roman" w:hAnsi="Times New Roman" w:cs="Times New Roman"/>
          <w:lang w:eastAsia="en-GB"/>
        </w:rPr>
        <w:t xml:space="preserve"> in Europe) </w:t>
      </w:r>
    </w:p>
    <w:p w14:paraId="64BC0DD7" w14:textId="77777777" w:rsidR="00027DE0" w:rsidRPr="006C644A" w:rsidRDefault="007E0D8A" w:rsidP="007E0D8A">
      <w:pPr>
        <w:pStyle w:val="ListParagraph"/>
        <w:numPr>
          <w:ilvl w:val="0"/>
          <w:numId w:val="2"/>
        </w:num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GH rece</w:t>
      </w:r>
      <w:r w:rsidR="00027DE0" w:rsidRPr="006C644A">
        <w:rPr>
          <w:rFonts w:ascii="Times New Roman" w:eastAsia="Times New Roman" w:hAnsi="Times New Roman" w:cs="Times New Roman"/>
          <w:lang w:eastAsia="en-GB"/>
        </w:rPr>
        <w:t>ptor antagonist (</w:t>
      </w:r>
      <w:proofErr w:type="spellStart"/>
      <w:r w:rsidR="00027DE0" w:rsidRPr="006C644A">
        <w:rPr>
          <w:rFonts w:ascii="Times New Roman" w:eastAsia="Times New Roman" w:hAnsi="Times New Roman" w:cs="Times New Roman"/>
          <w:lang w:eastAsia="en-GB"/>
        </w:rPr>
        <w:t>Pegvisomant</w:t>
      </w:r>
      <w:proofErr w:type="spellEnd"/>
      <w:r w:rsidR="00027DE0" w:rsidRPr="006C644A">
        <w:rPr>
          <w:rFonts w:ascii="Times New Roman" w:eastAsia="Times New Roman" w:hAnsi="Times New Roman" w:cs="Times New Roman"/>
          <w:lang w:eastAsia="en-GB"/>
        </w:rPr>
        <w:t xml:space="preserve">) </w:t>
      </w:r>
    </w:p>
    <w:p w14:paraId="30313D51" w14:textId="77777777" w:rsidR="00027DE0" w:rsidRPr="006C644A" w:rsidRDefault="00027DE0" w:rsidP="007E0D8A">
      <w:pPr>
        <w:pStyle w:val="ListParagraph"/>
        <w:numPr>
          <w:ilvl w:val="0"/>
          <w:numId w:val="2"/>
        </w:num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w:t>
      </w:r>
      <w:r w:rsidR="007E0D8A" w:rsidRPr="006C644A">
        <w:rPr>
          <w:rFonts w:ascii="Times New Roman" w:eastAsia="Times New Roman" w:hAnsi="Times New Roman" w:cs="Times New Roman"/>
          <w:lang w:eastAsia="en-GB"/>
        </w:rPr>
        <w:t>Dopamine receptor agonist (</w:t>
      </w:r>
      <w:proofErr w:type="spellStart"/>
      <w:r w:rsidR="007E0D8A" w:rsidRPr="006C644A">
        <w:rPr>
          <w:rFonts w:ascii="Times New Roman" w:eastAsia="Times New Roman" w:hAnsi="Times New Roman" w:cs="Times New Roman"/>
          <w:lang w:eastAsia="en-GB"/>
        </w:rPr>
        <w:t>Bromocriptine</w:t>
      </w:r>
      <w:proofErr w:type="spellEnd"/>
      <w:r w:rsidR="007E0D8A" w:rsidRPr="006C644A">
        <w:rPr>
          <w:rFonts w:ascii="Times New Roman" w:eastAsia="Times New Roman" w:hAnsi="Times New Roman" w:cs="Times New Roman"/>
          <w:lang w:eastAsia="en-GB"/>
        </w:rPr>
        <w:t xml:space="preserve"> - described under </w:t>
      </w:r>
      <w:proofErr w:type="spellStart"/>
      <w:r w:rsidR="007E0D8A" w:rsidRPr="006C644A">
        <w:rPr>
          <w:rFonts w:ascii="Times New Roman" w:eastAsia="Times New Roman" w:hAnsi="Times New Roman" w:cs="Times New Roman"/>
          <w:lang w:eastAsia="en-GB"/>
        </w:rPr>
        <w:t>hyperprolactinemia</w:t>
      </w:r>
      <w:proofErr w:type="spellEnd"/>
      <w:r w:rsidR="007E0D8A" w:rsidRPr="006C644A">
        <w:rPr>
          <w:rFonts w:ascii="Times New Roman" w:eastAsia="Times New Roman" w:hAnsi="Times New Roman" w:cs="Times New Roman"/>
          <w:lang w:eastAsia="en-GB"/>
        </w:rPr>
        <w:t xml:space="preserve">) </w:t>
      </w:r>
    </w:p>
    <w:p w14:paraId="489E2A9E" w14:textId="77777777" w:rsidR="00721257" w:rsidRPr="006C644A" w:rsidRDefault="00721257" w:rsidP="00721257">
      <w:pPr>
        <w:pStyle w:val="ListParagraph"/>
        <w:rPr>
          <w:rFonts w:ascii="Times New Roman" w:eastAsia="Times New Roman" w:hAnsi="Times New Roman" w:cs="Times New Roman"/>
          <w:lang w:eastAsia="en-GB"/>
        </w:rPr>
      </w:pPr>
    </w:p>
    <w:p w14:paraId="26E810F7" w14:textId="2FDF955E" w:rsidR="00721257" w:rsidRPr="006C644A" w:rsidRDefault="00721257" w:rsidP="00721257">
      <w:pPr>
        <w:rPr>
          <w:rFonts w:ascii="Times New Roman" w:eastAsia="Times New Roman" w:hAnsi="Times New Roman" w:cs="Times New Roman"/>
          <w:b/>
          <w:u w:val="single"/>
          <w:lang w:eastAsia="en-GB"/>
        </w:rPr>
      </w:pPr>
      <w:r w:rsidRPr="006C644A">
        <w:rPr>
          <w:rFonts w:ascii="Times New Roman" w:eastAsia="Times New Roman" w:hAnsi="Times New Roman" w:cs="Times New Roman"/>
          <w:b/>
          <w:u w:val="single"/>
          <w:lang w:eastAsia="en-GB"/>
        </w:rPr>
        <w:t>Treatment with Somatostatin Analogue (</w:t>
      </w:r>
      <w:proofErr w:type="spellStart"/>
      <w:r w:rsidRPr="006C644A">
        <w:rPr>
          <w:rFonts w:ascii="Times New Roman" w:eastAsia="Times New Roman" w:hAnsi="Times New Roman" w:cs="Times New Roman"/>
          <w:b/>
          <w:u w:val="single"/>
          <w:lang w:eastAsia="en-GB"/>
        </w:rPr>
        <w:t>Octreotide</w:t>
      </w:r>
      <w:proofErr w:type="spellEnd"/>
      <w:r w:rsidRPr="006C644A">
        <w:rPr>
          <w:rFonts w:ascii="Times New Roman" w:eastAsia="Times New Roman" w:hAnsi="Times New Roman" w:cs="Times New Roman"/>
          <w:b/>
          <w:u w:val="single"/>
          <w:lang w:eastAsia="en-GB"/>
        </w:rPr>
        <w:t>)</w:t>
      </w:r>
    </w:p>
    <w:p w14:paraId="3C8DF2FC" w14:textId="77777777" w:rsidR="00280248" w:rsidRPr="006C644A" w:rsidRDefault="00280248" w:rsidP="00721257">
      <w:pPr>
        <w:rPr>
          <w:rFonts w:ascii="Times New Roman" w:eastAsia="Times New Roman" w:hAnsi="Times New Roman" w:cs="Times New Roman"/>
          <w:b/>
          <w:u w:val="single"/>
          <w:lang w:eastAsia="en-GB"/>
        </w:rPr>
      </w:pPr>
    </w:p>
    <w:p w14:paraId="77CA4BCB" w14:textId="77777777" w:rsidR="00280248" w:rsidRPr="006C644A" w:rsidRDefault="00027DE0" w:rsidP="005039E9">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w:t>
      </w:r>
      <w:r w:rsidR="007E0D8A" w:rsidRPr="006C644A">
        <w:rPr>
          <w:rFonts w:ascii="Times New Roman" w:eastAsia="Times New Roman" w:hAnsi="Times New Roman" w:cs="Times New Roman"/>
          <w:b/>
          <w:lang w:eastAsia="en-GB"/>
        </w:rPr>
        <w:t>Drug Description</w:t>
      </w:r>
      <w:r w:rsidR="007E0D8A" w:rsidRPr="006C644A">
        <w:rPr>
          <w:rFonts w:ascii="Times New Roman" w:eastAsia="Times New Roman" w:hAnsi="Times New Roman" w:cs="Times New Roman"/>
          <w:lang w:eastAsia="en-GB"/>
        </w:rPr>
        <w:t xml:space="preserve">: </w:t>
      </w:r>
    </w:p>
    <w:p w14:paraId="411693D7" w14:textId="77777777" w:rsidR="00280248" w:rsidRPr="006C644A" w:rsidRDefault="00280248" w:rsidP="00280248">
      <w:pPr>
        <w:pStyle w:val="ListParagraph"/>
        <w:numPr>
          <w:ilvl w:val="0"/>
          <w:numId w:val="2"/>
        </w:num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Somatostatin analogues: </w:t>
      </w:r>
    </w:p>
    <w:p w14:paraId="4D1797FF" w14:textId="6FF2D754" w:rsidR="00280248" w:rsidRPr="006C644A" w:rsidRDefault="007E0D8A" w:rsidP="00280248">
      <w:pPr>
        <w:pStyle w:val="ListParagraph"/>
        <w:numPr>
          <w:ilvl w:val="0"/>
          <w:numId w:val="2"/>
        </w:num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Somatostatin physiologically inhibits GH secretion, but is rarely used clinically, since it has a very sh</w:t>
      </w:r>
      <w:r w:rsidR="00F75B55" w:rsidRPr="006C644A">
        <w:rPr>
          <w:rFonts w:ascii="Times New Roman" w:eastAsia="Times New Roman" w:hAnsi="Times New Roman" w:cs="Times New Roman"/>
          <w:lang w:eastAsia="en-GB"/>
        </w:rPr>
        <w:t>ort half-life (</w:t>
      </w:r>
      <w:r w:rsidR="00280248" w:rsidRPr="006C644A">
        <w:rPr>
          <w:rFonts w:ascii="Times New Roman" w:eastAsia="Times New Roman" w:hAnsi="Times New Roman" w:cs="Times New Roman"/>
          <w:lang w:eastAsia="en-GB"/>
        </w:rPr>
        <w:t xml:space="preserve">a few minutes) </w:t>
      </w:r>
    </w:p>
    <w:p w14:paraId="2DA1C6C2" w14:textId="77777777" w:rsidR="00280248" w:rsidRPr="006C644A" w:rsidRDefault="007E0D8A" w:rsidP="00280248">
      <w:pPr>
        <w:pStyle w:val="ListParagraph"/>
        <w:numPr>
          <w:ilvl w:val="0"/>
          <w:numId w:val="2"/>
        </w:num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w:t>
      </w:r>
      <w:proofErr w:type="spellStart"/>
      <w:r w:rsidRPr="006C644A">
        <w:rPr>
          <w:rFonts w:ascii="Times New Roman" w:eastAsia="Times New Roman" w:hAnsi="Times New Roman" w:cs="Times New Roman"/>
          <w:lang w:eastAsia="en-GB"/>
        </w:rPr>
        <w:t>Octreotide</w:t>
      </w:r>
      <w:proofErr w:type="spellEnd"/>
      <w:r w:rsidRPr="006C644A">
        <w:rPr>
          <w:rFonts w:ascii="Times New Roman" w:eastAsia="Times New Roman" w:hAnsi="Times New Roman" w:cs="Times New Roman"/>
          <w:lang w:eastAsia="en-GB"/>
        </w:rPr>
        <w:t xml:space="preserve"> is a synthetic long-lasting peptide analogue of somatostatin (45 times more potent) </w:t>
      </w:r>
    </w:p>
    <w:p w14:paraId="6DD05DB8" w14:textId="77777777" w:rsidR="00280248" w:rsidRPr="006C644A" w:rsidRDefault="007E0D8A" w:rsidP="00280248">
      <w:pPr>
        <w:ind w:left="360"/>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Mechanism of Action:</w:t>
      </w:r>
    </w:p>
    <w:p w14:paraId="6A651DA1" w14:textId="77777777" w:rsidR="00280248" w:rsidRPr="006C644A" w:rsidRDefault="007E0D8A" w:rsidP="00280248">
      <w:pPr>
        <w:ind w:left="360"/>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o It inhibits GH secretion</w:t>
      </w:r>
    </w:p>
    <w:p w14:paraId="4C5646CD" w14:textId="77777777" w:rsidR="00280248" w:rsidRPr="006C644A" w:rsidRDefault="00280248" w:rsidP="00280248">
      <w:pPr>
        <w:ind w:left="360"/>
        <w:rPr>
          <w:rFonts w:ascii="Times New Roman" w:eastAsia="Times New Roman" w:hAnsi="Times New Roman" w:cs="Times New Roman"/>
          <w:lang w:eastAsia="en-GB"/>
        </w:rPr>
      </w:pPr>
    </w:p>
    <w:p w14:paraId="60859C1B" w14:textId="77777777" w:rsidR="00920A1F" w:rsidRPr="006C644A" w:rsidRDefault="007E0D8A" w:rsidP="00280248">
      <w:pPr>
        <w:ind w:left="360"/>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w:t>
      </w:r>
      <w:r w:rsidRPr="006C644A">
        <w:rPr>
          <w:rFonts w:ascii="Times New Roman" w:eastAsia="Times New Roman" w:hAnsi="Times New Roman" w:cs="Times New Roman"/>
          <w:b/>
          <w:lang w:eastAsia="en-GB"/>
        </w:rPr>
        <w:t>Drug</w:t>
      </w:r>
      <w:r w:rsidRPr="006C644A">
        <w:rPr>
          <w:rFonts w:ascii="Times New Roman" w:eastAsia="Times New Roman" w:hAnsi="Times New Roman" w:cs="Times New Roman"/>
          <w:lang w:eastAsia="en-GB"/>
        </w:rPr>
        <w:t xml:space="preserve"> </w:t>
      </w:r>
      <w:r w:rsidRPr="006C644A">
        <w:rPr>
          <w:rFonts w:ascii="Times New Roman" w:eastAsia="Times New Roman" w:hAnsi="Times New Roman" w:cs="Times New Roman"/>
          <w:b/>
          <w:lang w:eastAsia="en-GB"/>
        </w:rPr>
        <w:t>Indications</w:t>
      </w:r>
      <w:r w:rsidRPr="006C644A">
        <w:rPr>
          <w:rFonts w:ascii="Times New Roman" w:eastAsia="Times New Roman" w:hAnsi="Times New Roman" w:cs="Times New Roman"/>
          <w:lang w:eastAsia="en-GB"/>
        </w:rPr>
        <w:t xml:space="preserve">: </w:t>
      </w:r>
    </w:p>
    <w:p w14:paraId="690D5ECA" w14:textId="00C293F9" w:rsidR="00920A1F" w:rsidRPr="006C644A" w:rsidRDefault="007E0D8A" w:rsidP="00E364EC">
      <w:pPr>
        <w:ind w:left="360"/>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Used to control pituitary adenoma growth in </w:t>
      </w:r>
      <w:proofErr w:type="spellStart"/>
      <w:r w:rsidRPr="006C644A">
        <w:rPr>
          <w:rFonts w:ascii="Times New Roman" w:eastAsia="Times New Roman" w:hAnsi="Times New Roman" w:cs="Times New Roman"/>
          <w:lang w:eastAsia="en-GB"/>
        </w:rPr>
        <w:t>acromegalic</w:t>
      </w:r>
      <w:proofErr w:type="spellEnd"/>
      <w:r w:rsidRPr="006C644A">
        <w:rPr>
          <w:rFonts w:ascii="Times New Roman" w:eastAsia="Times New Roman" w:hAnsi="Times New Roman" w:cs="Times New Roman"/>
          <w:lang w:eastAsia="en-GB"/>
        </w:rPr>
        <w:t xml:space="preserve"> patients</w:t>
      </w:r>
    </w:p>
    <w:p w14:paraId="43B37AF8" w14:textId="2A1C48F5" w:rsidR="00920A1F" w:rsidRPr="006C644A" w:rsidRDefault="007E0D8A" w:rsidP="00E364EC">
      <w:pPr>
        <w:ind w:left="360"/>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Carcinoid crisis- flushing, </w:t>
      </w:r>
      <w:proofErr w:type="spellStart"/>
      <w:r w:rsidRPr="006C644A">
        <w:rPr>
          <w:rFonts w:ascii="Times New Roman" w:eastAsia="Times New Roman" w:hAnsi="Times New Roman" w:cs="Times New Roman"/>
          <w:lang w:eastAsia="en-GB"/>
        </w:rPr>
        <w:t>diarrhea</w:t>
      </w:r>
      <w:proofErr w:type="spellEnd"/>
      <w:r w:rsidRPr="006C644A">
        <w:rPr>
          <w:rFonts w:ascii="Times New Roman" w:eastAsia="Times New Roman" w:hAnsi="Times New Roman" w:cs="Times New Roman"/>
          <w:lang w:eastAsia="en-GB"/>
        </w:rPr>
        <w:t xml:space="preserve"> and all symptoms of carcinoid syndrome</w:t>
      </w:r>
    </w:p>
    <w:p w14:paraId="15D38598" w14:textId="1A27B1F4" w:rsidR="00920A1F" w:rsidRPr="006C644A" w:rsidRDefault="007E0D8A" w:rsidP="00E364EC">
      <w:pPr>
        <w:ind w:left="360"/>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Secretory </w:t>
      </w:r>
      <w:proofErr w:type="spellStart"/>
      <w:r w:rsidRPr="006C644A">
        <w:rPr>
          <w:rFonts w:ascii="Times New Roman" w:eastAsia="Times New Roman" w:hAnsi="Times New Roman" w:cs="Times New Roman"/>
          <w:lang w:eastAsia="en-GB"/>
        </w:rPr>
        <w:t>Diarrhea</w:t>
      </w:r>
      <w:proofErr w:type="spellEnd"/>
      <w:r w:rsidRPr="006C644A">
        <w:rPr>
          <w:rFonts w:ascii="Times New Roman" w:eastAsia="Times New Roman" w:hAnsi="Times New Roman" w:cs="Times New Roman"/>
          <w:lang w:eastAsia="en-GB"/>
        </w:rPr>
        <w:t xml:space="preserve"> from vasoactive intestinal peptide-secreting </w:t>
      </w:r>
      <w:proofErr w:type="spellStart"/>
      <w:r w:rsidRPr="006C644A">
        <w:rPr>
          <w:rFonts w:ascii="Times New Roman" w:eastAsia="Times New Roman" w:hAnsi="Times New Roman" w:cs="Times New Roman"/>
          <w:lang w:eastAsia="en-GB"/>
        </w:rPr>
        <w:t>tumors</w:t>
      </w:r>
      <w:proofErr w:type="spellEnd"/>
    </w:p>
    <w:p w14:paraId="0AB4E16A" w14:textId="6EB8E1DF" w:rsidR="007E0D8A" w:rsidRPr="006C644A" w:rsidRDefault="007E0D8A" w:rsidP="00E364EC">
      <w:pPr>
        <w:ind w:left="360"/>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w:t>
      </w:r>
      <w:proofErr w:type="gramStart"/>
      <w:r w:rsidRPr="006C644A">
        <w:rPr>
          <w:rFonts w:ascii="Times New Roman" w:eastAsia="Times New Roman" w:hAnsi="Times New Roman" w:cs="Times New Roman"/>
          <w:lang w:eastAsia="en-GB"/>
        </w:rPr>
        <w:t>To</w:t>
      </w:r>
      <w:proofErr w:type="gramEnd"/>
      <w:r w:rsidRPr="006C644A">
        <w:rPr>
          <w:rFonts w:ascii="Times New Roman" w:eastAsia="Times New Roman" w:hAnsi="Times New Roman" w:cs="Times New Roman"/>
          <w:lang w:eastAsia="en-GB"/>
        </w:rPr>
        <w:t xml:space="preserve"> control acute GI bleeding</w:t>
      </w:r>
    </w:p>
    <w:p w14:paraId="2B0068AA" w14:textId="77777777" w:rsidR="007E0D8A" w:rsidRPr="006C644A" w:rsidRDefault="007E0D8A" w:rsidP="007E0D8A">
      <w:pPr>
        <w:rPr>
          <w:rFonts w:ascii="Times New Roman" w:eastAsia="Times New Roman" w:hAnsi="Times New Roman" w:cs="Times New Roman"/>
          <w:lang w:eastAsia="en-GB"/>
        </w:rPr>
      </w:pPr>
    </w:p>
    <w:p w14:paraId="523BB191" w14:textId="77777777" w:rsidR="00F75B55" w:rsidRPr="006C644A" w:rsidRDefault="00F75B55" w:rsidP="007E0D8A">
      <w:pPr>
        <w:rPr>
          <w:rFonts w:ascii="Times New Roman" w:eastAsia="Times New Roman" w:hAnsi="Times New Roman" w:cs="Times New Roman"/>
          <w:lang w:eastAsia="en-GB"/>
        </w:rPr>
      </w:pPr>
    </w:p>
    <w:p w14:paraId="15D5CBFB" w14:textId="77777777" w:rsidR="00F75B55" w:rsidRPr="006C644A" w:rsidRDefault="00F75B55" w:rsidP="00F75B55">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Side Effects:</w:t>
      </w:r>
    </w:p>
    <w:p w14:paraId="4078F277" w14:textId="77777777" w:rsidR="00A2615C" w:rsidRPr="006C644A" w:rsidRDefault="00F75B55" w:rsidP="00F75B55">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o Nausea, vomiting, abdominal cramps, GI discomfort </w:t>
      </w:r>
    </w:p>
    <w:p w14:paraId="7A22A0F8" w14:textId="77777777" w:rsidR="00A2615C" w:rsidRPr="006C644A" w:rsidRDefault="00F75B55" w:rsidP="00F75B55">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Cardiac effects include sinus bradycardia and conduction disturbances </w:t>
      </w:r>
    </w:p>
    <w:p w14:paraId="40A13C9A" w14:textId="77777777" w:rsidR="00A2615C" w:rsidRPr="006C644A" w:rsidRDefault="00F75B55" w:rsidP="00F75B55">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w:t>
      </w:r>
      <w:proofErr w:type="spellStart"/>
      <w:r w:rsidRPr="006C644A">
        <w:rPr>
          <w:rFonts w:ascii="Times New Roman" w:eastAsia="Times New Roman" w:hAnsi="Times New Roman" w:cs="Times New Roman"/>
          <w:lang w:eastAsia="en-GB"/>
        </w:rPr>
        <w:t>Hypoglycemia</w:t>
      </w:r>
      <w:proofErr w:type="spellEnd"/>
      <w:r w:rsidRPr="006C644A">
        <w:rPr>
          <w:rFonts w:ascii="Times New Roman" w:eastAsia="Times New Roman" w:hAnsi="Times New Roman" w:cs="Times New Roman"/>
          <w:lang w:eastAsia="en-GB"/>
        </w:rPr>
        <w:t xml:space="preserve"> </w:t>
      </w:r>
    </w:p>
    <w:p w14:paraId="1253EFF2" w14:textId="77777777" w:rsidR="007B24D7" w:rsidRPr="006C644A" w:rsidRDefault="00F75B55" w:rsidP="00F75B55">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Gallstone formation </w:t>
      </w:r>
    </w:p>
    <w:p w14:paraId="6C2898AA" w14:textId="77777777" w:rsidR="007B24D7" w:rsidRPr="006C644A" w:rsidRDefault="007B24D7" w:rsidP="00F75B55">
      <w:pPr>
        <w:rPr>
          <w:rFonts w:ascii="Times New Roman" w:eastAsia="Times New Roman" w:hAnsi="Times New Roman" w:cs="Times New Roman"/>
          <w:lang w:eastAsia="en-GB"/>
        </w:rPr>
      </w:pPr>
    </w:p>
    <w:p w14:paraId="6C7592B6" w14:textId="77777777" w:rsidR="007B24D7" w:rsidRPr="006C644A" w:rsidRDefault="00F75B55" w:rsidP="00F75B55">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 xml:space="preserve">Contraindications: </w:t>
      </w:r>
    </w:p>
    <w:p w14:paraId="79A7ABD4" w14:textId="77777777" w:rsidR="007B24D7" w:rsidRPr="006C644A" w:rsidRDefault="00F75B55" w:rsidP="00F75B55">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Hypersensitivity to </w:t>
      </w:r>
      <w:proofErr w:type="spellStart"/>
      <w:r w:rsidRPr="006C644A">
        <w:rPr>
          <w:rFonts w:ascii="Times New Roman" w:eastAsia="Times New Roman" w:hAnsi="Times New Roman" w:cs="Times New Roman"/>
          <w:lang w:eastAsia="en-GB"/>
        </w:rPr>
        <w:t>octreotide</w:t>
      </w:r>
      <w:proofErr w:type="spellEnd"/>
      <w:r w:rsidRPr="006C644A">
        <w:rPr>
          <w:rFonts w:ascii="Times New Roman" w:eastAsia="Times New Roman" w:hAnsi="Times New Roman" w:cs="Times New Roman"/>
          <w:lang w:eastAsia="en-GB"/>
        </w:rPr>
        <w:t xml:space="preserve"> </w:t>
      </w:r>
    </w:p>
    <w:p w14:paraId="6C09B215" w14:textId="77777777" w:rsidR="007B24D7" w:rsidRPr="006C644A" w:rsidRDefault="007B24D7" w:rsidP="00F75B55">
      <w:pPr>
        <w:rPr>
          <w:rFonts w:ascii="Times New Roman" w:eastAsia="Times New Roman" w:hAnsi="Times New Roman" w:cs="Times New Roman"/>
          <w:lang w:eastAsia="en-GB"/>
        </w:rPr>
      </w:pPr>
    </w:p>
    <w:p w14:paraId="4B01C9D6" w14:textId="7F709A98" w:rsidR="007B24D7" w:rsidRPr="006C644A" w:rsidRDefault="007B24D7" w:rsidP="00F75B55">
      <w:pPr>
        <w:rPr>
          <w:rFonts w:ascii="Times New Roman" w:eastAsia="Times New Roman" w:hAnsi="Times New Roman" w:cs="Times New Roman"/>
          <w:b/>
          <w:u w:val="single"/>
          <w:lang w:eastAsia="en-GB"/>
        </w:rPr>
      </w:pPr>
      <w:r w:rsidRPr="006C644A">
        <w:rPr>
          <w:rFonts w:ascii="Times New Roman" w:eastAsia="Times New Roman" w:hAnsi="Times New Roman" w:cs="Times New Roman"/>
          <w:b/>
          <w:u w:val="single"/>
          <w:lang w:eastAsia="en-GB"/>
        </w:rPr>
        <w:t>Treatment with GH Receptor Antagonist (</w:t>
      </w:r>
      <w:proofErr w:type="spellStart"/>
      <w:r w:rsidRPr="006C644A">
        <w:rPr>
          <w:rFonts w:ascii="Times New Roman" w:eastAsia="Times New Roman" w:hAnsi="Times New Roman" w:cs="Times New Roman"/>
          <w:b/>
          <w:u w:val="single"/>
          <w:lang w:eastAsia="en-GB"/>
        </w:rPr>
        <w:t>Pegvisomant</w:t>
      </w:r>
      <w:proofErr w:type="spellEnd"/>
      <w:r w:rsidRPr="006C644A">
        <w:rPr>
          <w:rFonts w:ascii="Times New Roman" w:eastAsia="Times New Roman" w:hAnsi="Times New Roman" w:cs="Times New Roman"/>
          <w:b/>
          <w:u w:val="single"/>
          <w:lang w:eastAsia="en-GB"/>
        </w:rPr>
        <w:t>)</w:t>
      </w:r>
    </w:p>
    <w:p w14:paraId="5B9F0E8D" w14:textId="77777777" w:rsidR="0095611A" w:rsidRPr="006C644A" w:rsidRDefault="0095611A" w:rsidP="00F75B55">
      <w:pPr>
        <w:rPr>
          <w:rFonts w:ascii="Times New Roman" w:eastAsia="Times New Roman" w:hAnsi="Times New Roman" w:cs="Times New Roman"/>
          <w:lang w:eastAsia="en-GB"/>
        </w:rPr>
      </w:pPr>
    </w:p>
    <w:p w14:paraId="334BB53D" w14:textId="1DE7AB30" w:rsidR="007B24D7" w:rsidRPr="006C644A" w:rsidRDefault="00F75B55" w:rsidP="00F75B55">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Drug Description</w:t>
      </w:r>
      <w:r w:rsidR="0095611A" w:rsidRPr="006C644A">
        <w:rPr>
          <w:rFonts w:ascii="Times New Roman" w:eastAsia="Times New Roman" w:hAnsi="Times New Roman" w:cs="Times New Roman"/>
          <w:b/>
          <w:lang w:eastAsia="en-GB"/>
        </w:rPr>
        <w:t>:</w:t>
      </w:r>
    </w:p>
    <w:p w14:paraId="207DF33F" w14:textId="77777777" w:rsidR="00887733" w:rsidRPr="006C644A" w:rsidRDefault="00F75B55" w:rsidP="00F75B55">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w:t>
      </w:r>
      <w:proofErr w:type="spellStart"/>
      <w:r w:rsidRPr="006C644A">
        <w:rPr>
          <w:rFonts w:ascii="Times New Roman" w:eastAsia="Times New Roman" w:hAnsi="Times New Roman" w:cs="Times New Roman"/>
          <w:lang w:eastAsia="en-GB"/>
        </w:rPr>
        <w:t>Pegvisomant</w:t>
      </w:r>
      <w:proofErr w:type="spellEnd"/>
      <w:r w:rsidRPr="006C644A">
        <w:rPr>
          <w:rFonts w:ascii="Times New Roman" w:eastAsia="Times New Roman" w:hAnsi="Times New Roman" w:cs="Times New Roman"/>
          <w:lang w:eastAsia="en-GB"/>
        </w:rPr>
        <w:t xml:space="preserve"> is GH receptor antagonist, recombinant protein,191 amino acids</w:t>
      </w:r>
    </w:p>
    <w:p w14:paraId="72DFE600" w14:textId="77777777" w:rsidR="00EF0AAE" w:rsidRPr="006C644A" w:rsidRDefault="00F75B55" w:rsidP="00F75B55">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o Has multiple polyethylene glycol (PEG) residues, which prolongs its half-life </w:t>
      </w:r>
    </w:p>
    <w:p w14:paraId="7308ADD9" w14:textId="77777777" w:rsidR="00EF0AAE" w:rsidRPr="006C644A" w:rsidRDefault="00EF0AAE" w:rsidP="00F75B55">
      <w:pPr>
        <w:rPr>
          <w:rFonts w:ascii="Times New Roman" w:eastAsia="Times New Roman" w:hAnsi="Times New Roman" w:cs="Times New Roman"/>
          <w:lang w:eastAsia="en-GB"/>
        </w:rPr>
      </w:pPr>
    </w:p>
    <w:p w14:paraId="2F0250C6" w14:textId="77777777" w:rsidR="00EF0AAE" w:rsidRPr="006C644A" w:rsidRDefault="00F75B55" w:rsidP="00F75B55">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 xml:space="preserve">Mechanism of Action: </w:t>
      </w:r>
    </w:p>
    <w:p w14:paraId="75F99C10" w14:textId="77777777" w:rsidR="00462D95" w:rsidRPr="006C644A" w:rsidRDefault="00F75B55" w:rsidP="00F75B55">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w:t>
      </w:r>
      <w:proofErr w:type="spellStart"/>
      <w:r w:rsidRPr="006C644A">
        <w:rPr>
          <w:rFonts w:ascii="Times New Roman" w:eastAsia="Times New Roman" w:hAnsi="Times New Roman" w:cs="Times New Roman"/>
          <w:lang w:eastAsia="en-GB"/>
        </w:rPr>
        <w:t>Pegvisomant</w:t>
      </w:r>
      <w:proofErr w:type="spellEnd"/>
      <w:r w:rsidRPr="006C644A">
        <w:rPr>
          <w:rFonts w:ascii="Times New Roman" w:eastAsia="Times New Roman" w:hAnsi="Times New Roman" w:cs="Times New Roman"/>
          <w:lang w:eastAsia="en-GB"/>
        </w:rPr>
        <w:t xml:space="preserve"> is a competitive antagonist of GH activity </w:t>
      </w:r>
    </w:p>
    <w:p w14:paraId="02000286" w14:textId="77777777" w:rsidR="00462D95" w:rsidRPr="006C644A" w:rsidRDefault="00F75B55" w:rsidP="00F75B55">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This can bind to the transmembrane GH receptor but cannot activate subsequent intracellular </w:t>
      </w:r>
      <w:proofErr w:type="spellStart"/>
      <w:r w:rsidRPr="006C644A">
        <w:rPr>
          <w:rFonts w:ascii="Times New Roman" w:eastAsia="Times New Roman" w:hAnsi="Times New Roman" w:cs="Times New Roman"/>
          <w:lang w:eastAsia="en-GB"/>
        </w:rPr>
        <w:t>signaling</w:t>
      </w:r>
      <w:proofErr w:type="spellEnd"/>
      <w:r w:rsidRPr="006C644A">
        <w:rPr>
          <w:rFonts w:ascii="Times New Roman" w:eastAsia="Times New Roman" w:hAnsi="Times New Roman" w:cs="Times New Roman"/>
          <w:lang w:eastAsia="en-GB"/>
        </w:rPr>
        <w:t xml:space="preserve"> </w:t>
      </w:r>
    </w:p>
    <w:p w14:paraId="6363BE82" w14:textId="77777777" w:rsidR="00462D95" w:rsidRPr="006C644A" w:rsidRDefault="00F75B55" w:rsidP="00F75B55">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It decreases serum IGF1 levels </w:t>
      </w:r>
    </w:p>
    <w:p w14:paraId="339D4ED8" w14:textId="77777777" w:rsidR="00462D95" w:rsidRPr="006C644A" w:rsidRDefault="00462D95" w:rsidP="00F75B55">
      <w:pPr>
        <w:rPr>
          <w:rFonts w:ascii="Times New Roman" w:eastAsia="Times New Roman" w:hAnsi="Times New Roman" w:cs="Times New Roman"/>
          <w:lang w:eastAsia="en-GB"/>
        </w:rPr>
      </w:pPr>
    </w:p>
    <w:p w14:paraId="34E690DB" w14:textId="77777777" w:rsidR="00462D95" w:rsidRPr="006C644A" w:rsidRDefault="00F75B55" w:rsidP="00F75B55">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Drug Indications:</w:t>
      </w:r>
    </w:p>
    <w:p w14:paraId="425356DD" w14:textId="77777777" w:rsidR="008C0D9C" w:rsidRPr="006C644A" w:rsidRDefault="00F75B55" w:rsidP="00F75B55">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o Used for the treatment of acromegaly that is refractory to other modes of surgical, radiologic, or pharmacologic intervention. </w:t>
      </w:r>
    </w:p>
    <w:p w14:paraId="64B929AD" w14:textId="77777777" w:rsidR="00EB18AD" w:rsidRPr="006C644A" w:rsidRDefault="00EB18AD" w:rsidP="00F75B55">
      <w:pPr>
        <w:rPr>
          <w:rFonts w:ascii="Times New Roman" w:eastAsia="Times New Roman" w:hAnsi="Times New Roman" w:cs="Times New Roman"/>
          <w:lang w:eastAsia="en-GB"/>
        </w:rPr>
      </w:pPr>
    </w:p>
    <w:p w14:paraId="53923BAA" w14:textId="77777777" w:rsidR="008C0D9C" w:rsidRPr="006C644A" w:rsidRDefault="00F75B55" w:rsidP="00F75B55">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Side Effects:</w:t>
      </w:r>
    </w:p>
    <w:p w14:paraId="1278702E" w14:textId="2C07B88F" w:rsidR="008C0D9C" w:rsidRPr="006C644A" w:rsidRDefault="00F75B55" w:rsidP="00F75B55">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o Increased pituitary adenoma size </w:t>
      </w:r>
    </w:p>
    <w:p w14:paraId="1AD5C047" w14:textId="77777777" w:rsidR="00A27AC5" w:rsidRPr="006C644A" w:rsidRDefault="00F75B55" w:rsidP="00F75B55">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o Elevated serum aminotransferase levels</w:t>
      </w:r>
    </w:p>
    <w:p w14:paraId="0E0ED5B4" w14:textId="77777777" w:rsidR="00A27AC5" w:rsidRPr="006C644A" w:rsidRDefault="00A27AC5" w:rsidP="00F75B55">
      <w:pPr>
        <w:rPr>
          <w:rFonts w:ascii="Times New Roman" w:eastAsia="Times New Roman" w:hAnsi="Times New Roman" w:cs="Times New Roman"/>
          <w:lang w:eastAsia="en-GB"/>
        </w:rPr>
      </w:pPr>
    </w:p>
    <w:p w14:paraId="6A290420" w14:textId="77777777" w:rsidR="00A27AC5" w:rsidRPr="006C644A" w:rsidRDefault="00F75B55" w:rsidP="00F75B55">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 xml:space="preserve"> Contraindications: </w:t>
      </w:r>
    </w:p>
    <w:p w14:paraId="2ED6AA8C" w14:textId="42902022" w:rsidR="00F75B55" w:rsidRPr="006C644A" w:rsidRDefault="00F75B55" w:rsidP="00F75B55">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Hypersensitivity to </w:t>
      </w:r>
      <w:proofErr w:type="spellStart"/>
      <w:r w:rsidRPr="006C644A">
        <w:rPr>
          <w:rFonts w:ascii="Times New Roman" w:eastAsia="Times New Roman" w:hAnsi="Times New Roman" w:cs="Times New Roman"/>
          <w:lang w:eastAsia="en-GB"/>
        </w:rPr>
        <w:t>pegvisoment</w:t>
      </w:r>
      <w:proofErr w:type="spellEnd"/>
    </w:p>
    <w:p w14:paraId="26D54F64" w14:textId="77777777" w:rsidR="00103610" w:rsidRPr="006C644A" w:rsidRDefault="00103610" w:rsidP="00103610">
      <w:pPr>
        <w:rPr>
          <w:rFonts w:ascii="Times New Roman" w:eastAsia="Times New Roman" w:hAnsi="Times New Roman" w:cs="Times New Roman"/>
          <w:lang w:eastAsia="en-GB"/>
        </w:rPr>
      </w:pPr>
    </w:p>
    <w:p w14:paraId="6053850B" w14:textId="77777777" w:rsidR="00103610" w:rsidRPr="006C644A" w:rsidRDefault="00103610" w:rsidP="00103610">
      <w:pPr>
        <w:rPr>
          <w:rFonts w:ascii="Times New Roman" w:eastAsia="Times New Roman" w:hAnsi="Times New Roman" w:cs="Times New Roman"/>
          <w:lang w:eastAsia="en-GB"/>
        </w:rPr>
      </w:pPr>
    </w:p>
    <w:p w14:paraId="60F8E293" w14:textId="7F23EF67" w:rsidR="00103610" w:rsidRPr="006C644A" w:rsidRDefault="00103610" w:rsidP="00103610">
      <w:pPr>
        <w:rPr>
          <w:rFonts w:ascii="Times New Roman" w:eastAsia="Times New Roman" w:hAnsi="Times New Roman" w:cs="Times New Roman"/>
          <w:b/>
          <w:sz w:val="28"/>
          <w:szCs w:val="28"/>
          <w:lang w:eastAsia="en-GB"/>
        </w:rPr>
      </w:pPr>
      <w:r w:rsidRPr="006C644A">
        <w:rPr>
          <w:rFonts w:ascii="Times New Roman" w:eastAsia="Times New Roman" w:hAnsi="Times New Roman" w:cs="Times New Roman"/>
          <w:b/>
          <w:sz w:val="28"/>
          <w:szCs w:val="28"/>
          <w:lang w:eastAsia="en-GB"/>
        </w:rPr>
        <w:t xml:space="preserve"> Physiological Actions of Gonadotropins</w:t>
      </w:r>
    </w:p>
    <w:p w14:paraId="4808B75C" w14:textId="77777777" w:rsidR="007628A4" w:rsidRPr="006C644A" w:rsidRDefault="007628A4" w:rsidP="000F4CF5">
      <w:pPr>
        <w:rPr>
          <w:rFonts w:ascii="Times New Roman" w:hAnsi="Times New Roman" w:cs="Times New Roman"/>
          <w:lang w:val="en-US"/>
        </w:rPr>
      </w:pPr>
    </w:p>
    <w:p w14:paraId="7257B343" w14:textId="77777777" w:rsidR="000E583B" w:rsidRPr="006C644A" w:rsidRDefault="000E583B" w:rsidP="000E583B">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The </w:t>
      </w:r>
      <w:proofErr w:type="spellStart"/>
      <w:r w:rsidRPr="006C644A">
        <w:rPr>
          <w:rFonts w:ascii="Times New Roman" w:eastAsia="Times New Roman" w:hAnsi="Times New Roman" w:cs="Times New Roman"/>
          <w:lang w:eastAsia="en-GB"/>
        </w:rPr>
        <w:t>gonadotroph</w:t>
      </w:r>
      <w:proofErr w:type="spellEnd"/>
      <w:r w:rsidRPr="006C644A">
        <w:rPr>
          <w:rFonts w:ascii="Times New Roman" w:eastAsia="Times New Roman" w:hAnsi="Times New Roman" w:cs="Times New Roman"/>
          <w:lang w:eastAsia="en-GB"/>
        </w:rPr>
        <w:t xml:space="preserve"> cells in the pituitary secrete two types of gonadotropins in response to pulsatile </w:t>
      </w:r>
      <w:proofErr w:type="spellStart"/>
      <w:r w:rsidRPr="006C644A">
        <w:rPr>
          <w:rFonts w:ascii="Times New Roman" w:eastAsia="Times New Roman" w:hAnsi="Times New Roman" w:cs="Times New Roman"/>
          <w:lang w:eastAsia="en-GB"/>
        </w:rPr>
        <w:t>GnRH</w:t>
      </w:r>
      <w:proofErr w:type="spellEnd"/>
      <w:r w:rsidRPr="006C644A">
        <w:rPr>
          <w:rFonts w:ascii="Times New Roman" w:eastAsia="Times New Roman" w:hAnsi="Times New Roman" w:cs="Times New Roman"/>
          <w:lang w:eastAsia="en-GB"/>
        </w:rPr>
        <w:t xml:space="preserve">: </w:t>
      </w:r>
    </w:p>
    <w:p w14:paraId="6F561E68" w14:textId="246568B8" w:rsidR="000E583B" w:rsidRPr="006C644A" w:rsidRDefault="000E583B" w:rsidP="000E583B">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w:t>
      </w:r>
      <w:r w:rsidRPr="006C644A">
        <w:rPr>
          <w:rFonts w:ascii="Times New Roman" w:eastAsia="Times New Roman" w:hAnsi="Times New Roman" w:cs="Times New Roman"/>
          <w:b/>
          <w:lang w:eastAsia="en-GB"/>
        </w:rPr>
        <w:t>LH</w:t>
      </w:r>
      <w:r w:rsidRPr="006C644A">
        <w:rPr>
          <w:rFonts w:ascii="Times New Roman" w:eastAsia="Times New Roman" w:hAnsi="Times New Roman" w:cs="Times New Roman"/>
          <w:lang w:eastAsia="en-GB"/>
        </w:rPr>
        <w:t xml:space="preserve"> (Luteinizing hormone) </w:t>
      </w:r>
    </w:p>
    <w:p w14:paraId="7002AD1E" w14:textId="77777777" w:rsidR="004F1C0E" w:rsidRPr="006C644A" w:rsidRDefault="000E583B" w:rsidP="000E583B">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w:t>
      </w:r>
      <w:r w:rsidRPr="006C644A">
        <w:rPr>
          <w:rFonts w:ascii="Times New Roman" w:eastAsia="Times New Roman" w:hAnsi="Times New Roman" w:cs="Times New Roman"/>
          <w:b/>
          <w:lang w:eastAsia="en-GB"/>
        </w:rPr>
        <w:t>FSH</w:t>
      </w:r>
      <w:r w:rsidRPr="006C644A">
        <w:rPr>
          <w:rFonts w:ascii="Times New Roman" w:eastAsia="Times New Roman" w:hAnsi="Times New Roman" w:cs="Times New Roman"/>
          <w:lang w:eastAsia="en-GB"/>
        </w:rPr>
        <w:t xml:space="preserve"> (Follicle-stimulating hormone)</w:t>
      </w:r>
    </w:p>
    <w:p w14:paraId="08636BD5" w14:textId="77777777" w:rsidR="004F1C0E" w:rsidRPr="006C644A" w:rsidRDefault="004F1C0E" w:rsidP="000E583B">
      <w:pPr>
        <w:rPr>
          <w:rFonts w:ascii="Times New Roman" w:eastAsia="Times New Roman" w:hAnsi="Times New Roman" w:cs="Times New Roman"/>
          <w:lang w:eastAsia="en-GB"/>
        </w:rPr>
      </w:pPr>
    </w:p>
    <w:p w14:paraId="692C8C50" w14:textId="77777777" w:rsidR="004F1C0E" w:rsidRPr="006C644A" w:rsidRDefault="000E583B" w:rsidP="000E583B">
      <w:pPr>
        <w:rPr>
          <w:rFonts w:ascii="Times New Roman" w:eastAsia="Times New Roman" w:hAnsi="Times New Roman" w:cs="Times New Roman"/>
          <w:b/>
          <w:u w:val="single"/>
          <w:lang w:eastAsia="en-GB"/>
        </w:rPr>
      </w:pPr>
      <w:r w:rsidRPr="006C644A">
        <w:rPr>
          <w:rFonts w:ascii="Times New Roman" w:eastAsia="Times New Roman" w:hAnsi="Times New Roman" w:cs="Times New Roman"/>
          <w:b/>
          <w:u w:val="single"/>
          <w:lang w:eastAsia="en-GB"/>
        </w:rPr>
        <w:t xml:space="preserve"> In Women: </w:t>
      </w:r>
    </w:p>
    <w:p w14:paraId="5E134CC0" w14:textId="77777777" w:rsidR="00727F77" w:rsidRPr="006C644A" w:rsidRDefault="000E583B" w:rsidP="00727F77">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The main function of FSH is ovarian follicle development. In the follicular stage of the menstrual cycle, LH stimulates androgen production in the ovary (</w:t>
      </w:r>
      <w:proofErr w:type="spellStart"/>
      <w:r w:rsidRPr="006C644A">
        <w:rPr>
          <w:rFonts w:ascii="Times New Roman" w:eastAsia="Times New Roman" w:hAnsi="Times New Roman" w:cs="Times New Roman"/>
          <w:lang w:eastAsia="en-GB"/>
        </w:rPr>
        <w:t>Thecal</w:t>
      </w:r>
      <w:proofErr w:type="spellEnd"/>
      <w:r w:rsidRPr="006C644A">
        <w:rPr>
          <w:rFonts w:ascii="Times New Roman" w:eastAsia="Times New Roman" w:hAnsi="Times New Roman" w:cs="Times New Roman"/>
          <w:lang w:eastAsia="en-GB"/>
        </w:rPr>
        <w:t xml:space="preserve"> cells), whereas FSH stimulates conversion of androgens to </w:t>
      </w:r>
      <w:proofErr w:type="spellStart"/>
      <w:r w:rsidRPr="006C644A">
        <w:rPr>
          <w:rFonts w:ascii="Times New Roman" w:eastAsia="Times New Roman" w:hAnsi="Times New Roman" w:cs="Times New Roman"/>
          <w:lang w:eastAsia="en-GB"/>
        </w:rPr>
        <w:t>estrogens</w:t>
      </w:r>
      <w:proofErr w:type="spellEnd"/>
      <w:r w:rsidRPr="006C644A">
        <w:rPr>
          <w:rFonts w:ascii="Times New Roman" w:eastAsia="Times New Roman" w:hAnsi="Times New Roman" w:cs="Times New Roman"/>
          <w:lang w:eastAsia="en-GB"/>
        </w:rPr>
        <w:t xml:space="preserve"> (</w:t>
      </w:r>
      <w:proofErr w:type="spellStart"/>
      <w:r w:rsidRPr="006C644A">
        <w:rPr>
          <w:rFonts w:ascii="Times New Roman" w:eastAsia="Times New Roman" w:hAnsi="Times New Roman" w:cs="Times New Roman"/>
          <w:lang w:eastAsia="en-GB"/>
        </w:rPr>
        <w:t>Granulosa</w:t>
      </w:r>
      <w:proofErr w:type="spellEnd"/>
      <w:r w:rsidRPr="006C644A">
        <w:rPr>
          <w:rFonts w:ascii="Times New Roman" w:eastAsia="Times New Roman" w:hAnsi="Times New Roman" w:cs="Times New Roman"/>
          <w:lang w:eastAsia="en-GB"/>
        </w:rPr>
        <w:t xml:space="preserve"> cells). In the luteal phase, estrogen and progesterone production is primarily controlled by LH, and during p</w:t>
      </w:r>
      <w:r w:rsidR="00727F77" w:rsidRPr="006C644A">
        <w:rPr>
          <w:rFonts w:ascii="Times New Roman" w:eastAsia="Times New Roman" w:hAnsi="Times New Roman" w:cs="Times New Roman"/>
          <w:lang w:eastAsia="en-GB"/>
        </w:rPr>
        <w:t xml:space="preserve">regnancy controlled by </w:t>
      </w:r>
      <w:proofErr w:type="spellStart"/>
      <w:r w:rsidR="00727F77" w:rsidRPr="006C644A">
        <w:rPr>
          <w:rFonts w:ascii="Times New Roman" w:eastAsia="Times New Roman" w:hAnsi="Times New Roman" w:cs="Times New Roman"/>
          <w:lang w:eastAsia="en-GB"/>
        </w:rPr>
        <w:t>hCG</w:t>
      </w:r>
      <w:proofErr w:type="spellEnd"/>
      <w:r w:rsidR="00727F77" w:rsidRPr="006C644A">
        <w:rPr>
          <w:rFonts w:ascii="Times New Roman" w:eastAsia="Times New Roman" w:hAnsi="Times New Roman" w:cs="Times New Roman"/>
          <w:lang w:eastAsia="en-GB"/>
        </w:rPr>
        <w:t xml:space="preserve"> (human chorionic gonadotropin) produced by the placenta.</w:t>
      </w:r>
    </w:p>
    <w:p w14:paraId="13565716" w14:textId="4F71C0D9" w:rsidR="000E583B" w:rsidRPr="006C644A" w:rsidRDefault="000E583B" w:rsidP="000E583B">
      <w:pPr>
        <w:rPr>
          <w:rFonts w:ascii="Times New Roman" w:eastAsia="Times New Roman" w:hAnsi="Times New Roman" w:cs="Times New Roman"/>
          <w:lang w:eastAsia="en-GB"/>
        </w:rPr>
      </w:pPr>
    </w:p>
    <w:p w14:paraId="09EB8129" w14:textId="77777777" w:rsidR="00137857" w:rsidRPr="006C644A" w:rsidRDefault="00137857" w:rsidP="00137857">
      <w:pPr>
        <w:rPr>
          <w:rFonts w:ascii="Times New Roman" w:eastAsia="Times New Roman" w:hAnsi="Times New Roman" w:cs="Times New Roman"/>
          <w:b/>
          <w:u w:val="single"/>
          <w:lang w:eastAsia="en-GB"/>
        </w:rPr>
      </w:pPr>
      <w:r w:rsidRPr="006C644A">
        <w:rPr>
          <w:rFonts w:ascii="Times New Roman" w:eastAsia="Times New Roman" w:hAnsi="Times New Roman" w:cs="Times New Roman"/>
          <w:b/>
          <w:u w:val="single"/>
          <w:lang w:eastAsia="en-GB"/>
        </w:rPr>
        <w:t xml:space="preserve">In Men: </w:t>
      </w:r>
    </w:p>
    <w:p w14:paraId="4E32B235" w14:textId="2AC6B692" w:rsidR="00137857" w:rsidRPr="006C644A" w:rsidRDefault="00137857" w:rsidP="00137857">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FSH primarily regulates spermatogenesis. LH stimulates production of testosterone by the testicular </w:t>
      </w:r>
      <w:proofErr w:type="spellStart"/>
      <w:r w:rsidRPr="006C644A">
        <w:rPr>
          <w:rFonts w:ascii="Times New Roman" w:eastAsia="Times New Roman" w:hAnsi="Times New Roman" w:cs="Times New Roman"/>
          <w:lang w:eastAsia="en-GB"/>
        </w:rPr>
        <w:t>Leydig</w:t>
      </w:r>
      <w:proofErr w:type="spellEnd"/>
      <w:r w:rsidRPr="006C644A">
        <w:rPr>
          <w:rFonts w:ascii="Times New Roman" w:eastAsia="Times New Roman" w:hAnsi="Times New Roman" w:cs="Times New Roman"/>
          <w:lang w:eastAsia="en-GB"/>
        </w:rPr>
        <w:t xml:space="preserve"> cells. In </w:t>
      </w:r>
      <w:proofErr w:type="spellStart"/>
      <w:r w:rsidRPr="006C644A">
        <w:rPr>
          <w:rFonts w:ascii="Times New Roman" w:eastAsia="Times New Roman" w:hAnsi="Times New Roman" w:cs="Times New Roman"/>
          <w:lang w:eastAsia="en-GB"/>
        </w:rPr>
        <w:t>Sertoli</w:t>
      </w:r>
      <w:proofErr w:type="spellEnd"/>
      <w:r w:rsidRPr="006C644A">
        <w:rPr>
          <w:rFonts w:ascii="Times New Roman" w:eastAsia="Times New Roman" w:hAnsi="Times New Roman" w:cs="Times New Roman"/>
          <w:lang w:eastAsia="en-GB"/>
        </w:rPr>
        <w:t xml:space="preserve"> cells, FSH produces androgen binding protein, which helps to maintain high testicular levels of testosterone.</w:t>
      </w:r>
    </w:p>
    <w:p w14:paraId="0233AB1F" w14:textId="77777777" w:rsidR="00137857" w:rsidRPr="006C644A" w:rsidRDefault="00137857" w:rsidP="000E583B">
      <w:pPr>
        <w:rPr>
          <w:rFonts w:ascii="Times New Roman" w:eastAsia="Times New Roman" w:hAnsi="Times New Roman" w:cs="Times New Roman"/>
          <w:lang w:eastAsia="en-GB"/>
        </w:rPr>
      </w:pPr>
    </w:p>
    <w:p w14:paraId="463A3C28" w14:textId="77777777" w:rsidR="00D22CF4" w:rsidRPr="006C644A" w:rsidRDefault="00D22CF4" w:rsidP="00D22CF4">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 xml:space="preserve">Drugs Used: </w:t>
      </w:r>
    </w:p>
    <w:p w14:paraId="7FE612B3" w14:textId="38686A45" w:rsidR="000579C1" w:rsidRPr="006C644A" w:rsidRDefault="000579C1" w:rsidP="00D22CF4">
      <w:pPr>
        <w:rPr>
          <w:rFonts w:ascii="Times New Roman" w:eastAsia="Times New Roman" w:hAnsi="Times New Roman" w:cs="Times New Roman"/>
          <w:b/>
          <w:u w:val="single"/>
          <w:lang w:eastAsia="en-GB"/>
        </w:rPr>
      </w:pPr>
      <w:r w:rsidRPr="006C644A">
        <w:rPr>
          <w:rFonts w:ascii="Times New Roman" w:eastAsia="Times New Roman" w:hAnsi="Times New Roman" w:cs="Times New Roman"/>
          <w:b/>
          <w:u w:val="single"/>
          <w:lang w:eastAsia="en-GB"/>
        </w:rPr>
        <w:t>Stimulation</w:t>
      </w:r>
    </w:p>
    <w:p w14:paraId="24C90E03" w14:textId="0A948CB1" w:rsidR="00D22CF4" w:rsidRPr="006C644A" w:rsidRDefault="00D22CF4" w:rsidP="00D22CF4">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Gonadotropins (human menopausal gonadotropins or </w:t>
      </w:r>
      <w:proofErr w:type="spellStart"/>
      <w:r w:rsidRPr="006C644A">
        <w:rPr>
          <w:rFonts w:ascii="Times New Roman" w:eastAsia="Times New Roman" w:hAnsi="Times New Roman" w:cs="Times New Roman"/>
          <w:lang w:eastAsia="en-GB"/>
        </w:rPr>
        <w:t>menotropins</w:t>
      </w:r>
      <w:proofErr w:type="spellEnd"/>
      <w:r w:rsidRPr="006C644A">
        <w:rPr>
          <w:rFonts w:ascii="Times New Roman" w:eastAsia="Times New Roman" w:hAnsi="Times New Roman" w:cs="Times New Roman"/>
          <w:lang w:eastAsia="en-GB"/>
        </w:rPr>
        <w:t xml:space="preserve">, human chorionic gonadotropin or </w:t>
      </w:r>
      <w:proofErr w:type="spellStart"/>
      <w:r w:rsidRPr="006C644A">
        <w:rPr>
          <w:rFonts w:ascii="Times New Roman" w:eastAsia="Times New Roman" w:hAnsi="Times New Roman" w:cs="Times New Roman"/>
          <w:lang w:eastAsia="en-GB"/>
        </w:rPr>
        <w:t>hCG</w:t>
      </w:r>
      <w:proofErr w:type="spellEnd"/>
      <w:r w:rsidRPr="006C644A">
        <w:rPr>
          <w:rFonts w:ascii="Times New Roman" w:eastAsia="Times New Roman" w:hAnsi="Times New Roman" w:cs="Times New Roman"/>
          <w:lang w:eastAsia="en-GB"/>
        </w:rPr>
        <w:t xml:space="preserve">, </w:t>
      </w:r>
      <w:proofErr w:type="spellStart"/>
      <w:r w:rsidRPr="006C644A">
        <w:rPr>
          <w:rFonts w:ascii="Times New Roman" w:eastAsia="Times New Roman" w:hAnsi="Times New Roman" w:cs="Times New Roman"/>
          <w:lang w:eastAsia="en-GB"/>
        </w:rPr>
        <w:t>Urofollitropin</w:t>
      </w:r>
      <w:proofErr w:type="spellEnd"/>
      <w:r w:rsidRPr="006C644A">
        <w:rPr>
          <w:rFonts w:ascii="Times New Roman" w:eastAsia="Times New Roman" w:hAnsi="Times New Roman" w:cs="Times New Roman"/>
          <w:lang w:eastAsia="en-GB"/>
        </w:rPr>
        <w:t xml:space="preserve">, </w:t>
      </w:r>
      <w:proofErr w:type="spellStart"/>
      <w:r w:rsidRPr="006C644A">
        <w:rPr>
          <w:rFonts w:ascii="Times New Roman" w:eastAsia="Times New Roman" w:hAnsi="Times New Roman" w:cs="Times New Roman"/>
          <w:lang w:eastAsia="en-GB"/>
        </w:rPr>
        <w:t>Follitropin</w:t>
      </w:r>
      <w:proofErr w:type="spellEnd"/>
      <w:r w:rsidRPr="006C644A">
        <w:rPr>
          <w:rFonts w:ascii="Times New Roman" w:eastAsia="Times New Roman" w:hAnsi="Times New Roman" w:cs="Times New Roman"/>
          <w:lang w:eastAsia="en-GB"/>
        </w:rPr>
        <w:t xml:space="preserve">) </w:t>
      </w:r>
    </w:p>
    <w:p w14:paraId="308E5A47" w14:textId="77777777" w:rsidR="000579C1" w:rsidRPr="006C644A" w:rsidRDefault="00D22CF4" w:rsidP="00D22CF4">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o Gonadotropin Releasing Hormone (</w:t>
      </w:r>
      <w:proofErr w:type="spellStart"/>
      <w:r w:rsidRPr="006C644A">
        <w:rPr>
          <w:rFonts w:ascii="Times New Roman" w:eastAsia="Times New Roman" w:hAnsi="Times New Roman" w:cs="Times New Roman"/>
          <w:lang w:eastAsia="en-GB"/>
        </w:rPr>
        <w:t>GnRH</w:t>
      </w:r>
      <w:proofErr w:type="spellEnd"/>
      <w:r w:rsidRPr="006C644A">
        <w:rPr>
          <w:rFonts w:ascii="Times New Roman" w:eastAsia="Times New Roman" w:hAnsi="Times New Roman" w:cs="Times New Roman"/>
          <w:lang w:eastAsia="en-GB"/>
        </w:rPr>
        <w:t xml:space="preserve">) or its analogue </w:t>
      </w:r>
      <w:proofErr w:type="spellStart"/>
      <w:r w:rsidRPr="006C644A">
        <w:rPr>
          <w:rFonts w:ascii="Times New Roman" w:eastAsia="Times New Roman" w:hAnsi="Times New Roman" w:cs="Times New Roman"/>
          <w:lang w:eastAsia="en-GB"/>
        </w:rPr>
        <w:t>Gonadorelin</w:t>
      </w:r>
      <w:proofErr w:type="spellEnd"/>
      <w:r w:rsidRPr="006C644A">
        <w:rPr>
          <w:rFonts w:ascii="Times New Roman" w:eastAsia="Times New Roman" w:hAnsi="Times New Roman" w:cs="Times New Roman"/>
          <w:lang w:eastAsia="en-GB"/>
        </w:rPr>
        <w:t xml:space="preserve"> with short-half life (4 minutes)- pulsatile form </w:t>
      </w:r>
    </w:p>
    <w:p w14:paraId="4E2FE2FD" w14:textId="77777777" w:rsidR="000579C1" w:rsidRPr="006C644A" w:rsidRDefault="000579C1" w:rsidP="00D22CF4">
      <w:pPr>
        <w:rPr>
          <w:rFonts w:ascii="Times New Roman" w:eastAsia="Times New Roman" w:hAnsi="Times New Roman" w:cs="Times New Roman"/>
          <w:lang w:eastAsia="en-GB"/>
        </w:rPr>
      </w:pPr>
    </w:p>
    <w:p w14:paraId="6928D942" w14:textId="5F23A89E" w:rsidR="000579C1" w:rsidRPr="006C644A" w:rsidRDefault="000579C1" w:rsidP="00D22CF4">
      <w:pPr>
        <w:rPr>
          <w:rFonts w:ascii="Times New Roman" w:eastAsia="Times New Roman" w:hAnsi="Times New Roman" w:cs="Times New Roman"/>
          <w:b/>
          <w:u w:val="single"/>
          <w:lang w:eastAsia="en-GB"/>
        </w:rPr>
      </w:pPr>
      <w:r w:rsidRPr="006C644A">
        <w:rPr>
          <w:rFonts w:ascii="Times New Roman" w:eastAsia="Times New Roman" w:hAnsi="Times New Roman" w:cs="Times New Roman"/>
          <w:b/>
          <w:u w:val="single"/>
          <w:lang w:eastAsia="en-GB"/>
        </w:rPr>
        <w:t>Inhibition</w:t>
      </w:r>
    </w:p>
    <w:p w14:paraId="1E23D9DB" w14:textId="0BDE45CF" w:rsidR="000579C1" w:rsidRPr="006C644A" w:rsidRDefault="00D22CF4" w:rsidP="00D22CF4">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Synthetic </w:t>
      </w:r>
      <w:proofErr w:type="spellStart"/>
      <w:r w:rsidRPr="006C644A">
        <w:rPr>
          <w:rFonts w:ascii="Times New Roman" w:eastAsia="Times New Roman" w:hAnsi="Times New Roman" w:cs="Times New Roman"/>
          <w:lang w:eastAsia="en-GB"/>
        </w:rPr>
        <w:t>analogs</w:t>
      </w:r>
      <w:proofErr w:type="spellEnd"/>
      <w:r w:rsidRPr="006C644A">
        <w:rPr>
          <w:rFonts w:ascii="Times New Roman" w:eastAsia="Times New Roman" w:hAnsi="Times New Roman" w:cs="Times New Roman"/>
          <w:lang w:eastAsia="en-GB"/>
        </w:rPr>
        <w:t xml:space="preserve"> of </w:t>
      </w:r>
      <w:proofErr w:type="spellStart"/>
      <w:r w:rsidRPr="006C644A">
        <w:rPr>
          <w:rFonts w:ascii="Times New Roman" w:eastAsia="Times New Roman" w:hAnsi="Times New Roman" w:cs="Times New Roman"/>
          <w:lang w:eastAsia="en-GB"/>
        </w:rPr>
        <w:t>GnRH</w:t>
      </w:r>
      <w:proofErr w:type="spellEnd"/>
      <w:r w:rsidRPr="006C644A">
        <w:rPr>
          <w:rFonts w:ascii="Times New Roman" w:eastAsia="Times New Roman" w:hAnsi="Times New Roman" w:cs="Times New Roman"/>
          <w:lang w:eastAsia="en-GB"/>
        </w:rPr>
        <w:t xml:space="preserve"> with longer half-lives – continuous form (</w:t>
      </w:r>
      <w:proofErr w:type="spellStart"/>
      <w:r w:rsidRPr="006C644A">
        <w:rPr>
          <w:rFonts w:ascii="Times New Roman" w:eastAsia="Times New Roman" w:hAnsi="Times New Roman" w:cs="Times New Roman"/>
          <w:lang w:eastAsia="en-GB"/>
        </w:rPr>
        <w:t>Goserelin</w:t>
      </w:r>
      <w:proofErr w:type="spellEnd"/>
      <w:r w:rsidRPr="006C644A">
        <w:rPr>
          <w:rFonts w:ascii="Times New Roman" w:eastAsia="Times New Roman" w:hAnsi="Times New Roman" w:cs="Times New Roman"/>
          <w:lang w:eastAsia="en-GB"/>
        </w:rPr>
        <w:t xml:space="preserve">, </w:t>
      </w:r>
      <w:proofErr w:type="spellStart"/>
      <w:r w:rsidRPr="006C644A">
        <w:rPr>
          <w:rFonts w:ascii="Times New Roman" w:eastAsia="Times New Roman" w:hAnsi="Times New Roman" w:cs="Times New Roman"/>
          <w:lang w:eastAsia="en-GB"/>
        </w:rPr>
        <w:t>Histrelin</w:t>
      </w:r>
      <w:proofErr w:type="spellEnd"/>
      <w:r w:rsidRPr="006C644A">
        <w:rPr>
          <w:rFonts w:ascii="Times New Roman" w:eastAsia="Times New Roman" w:hAnsi="Times New Roman" w:cs="Times New Roman"/>
          <w:lang w:eastAsia="en-GB"/>
        </w:rPr>
        <w:t xml:space="preserve">, Leuprolide, </w:t>
      </w:r>
      <w:proofErr w:type="spellStart"/>
      <w:r w:rsidRPr="006C644A">
        <w:rPr>
          <w:rFonts w:ascii="Times New Roman" w:eastAsia="Times New Roman" w:hAnsi="Times New Roman" w:cs="Times New Roman"/>
          <w:lang w:eastAsia="en-GB"/>
        </w:rPr>
        <w:t>Nafarelin</w:t>
      </w:r>
      <w:proofErr w:type="spellEnd"/>
      <w:r w:rsidRPr="006C644A">
        <w:rPr>
          <w:rFonts w:ascii="Times New Roman" w:eastAsia="Times New Roman" w:hAnsi="Times New Roman" w:cs="Times New Roman"/>
          <w:lang w:eastAsia="en-GB"/>
        </w:rPr>
        <w:t xml:space="preserve">, </w:t>
      </w:r>
      <w:proofErr w:type="spellStart"/>
      <w:r w:rsidRPr="006C644A">
        <w:rPr>
          <w:rFonts w:ascii="Times New Roman" w:eastAsia="Times New Roman" w:hAnsi="Times New Roman" w:cs="Times New Roman"/>
          <w:lang w:eastAsia="en-GB"/>
        </w:rPr>
        <w:t>Triptorelin</w:t>
      </w:r>
      <w:proofErr w:type="spellEnd"/>
      <w:r w:rsidRPr="006C644A">
        <w:rPr>
          <w:rFonts w:ascii="Times New Roman" w:eastAsia="Times New Roman" w:hAnsi="Times New Roman" w:cs="Times New Roman"/>
          <w:lang w:eastAsia="en-GB"/>
        </w:rPr>
        <w:t xml:space="preserve">) </w:t>
      </w:r>
    </w:p>
    <w:p w14:paraId="12EA6BE7" w14:textId="60696725" w:rsidR="00D22CF4" w:rsidRPr="006C644A" w:rsidRDefault="00D22CF4" w:rsidP="00D22CF4">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w:t>
      </w:r>
      <w:proofErr w:type="spellStart"/>
      <w:r w:rsidRPr="006C644A">
        <w:rPr>
          <w:rFonts w:ascii="Times New Roman" w:eastAsia="Times New Roman" w:hAnsi="Times New Roman" w:cs="Times New Roman"/>
          <w:lang w:eastAsia="en-GB"/>
        </w:rPr>
        <w:t>GnRH</w:t>
      </w:r>
      <w:proofErr w:type="spellEnd"/>
      <w:r w:rsidRPr="006C644A">
        <w:rPr>
          <w:rFonts w:ascii="Times New Roman" w:eastAsia="Times New Roman" w:hAnsi="Times New Roman" w:cs="Times New Roman"/>
          <w:lang w:eastAsia="en-GB"/>
        </w:rPr>
        <w:t xml:space="preserve"> receptor antagonists (</w:t>
      </w:r>
      <w:proofErr w:type="spellStart"/>
      <w:r w:rsidRPr="006C644A">
        <w:rPr>
          <w:rFonts w:ascii="Times New Roman" w:eastAsia="Times New Roman" w:hAnsi="Times New Roman" w:cs="Times New Roman"/>
          <w:lang w:eastAsia="en-GB"/>
        </w:rPr>
        <w:t>Ganirelix</w:t>
      </w:r>
      <w:proofErr w:type="spellEnd"/>
      <w:r w:rsidRPr="006C644A">
        <w:rPr>
          <w:rFonts w:ascii="Times New Roman" w:eastAsia="Times New Roman" w:hAnsi="Times New Roman" w:cs="Times New Roman"/>
          <w:lang w:eastAsia="en-GB"/>
        </w:rPr>
        <w:t xml:space="preserve">, </w:t>
      </w:r>
      <w:proofErr w:type="spellStart"/>
      <w:r w:rsidRPr="006C644A">
        <w:rPr>
          <w:rFonts w:ascii="Times New Roman" w:eastAsia="Times New Roman" w:hAnsi="Times New Roman" w:cs="Times New Roman"/>
          <w:lang w:eastAsia="en-GB"/>
        </w:rPr>
        <w:t>Cetrorelix</w:t>
      </w:r>
      <w:proofErr w:type="spellEnd"/>
      <w:r w:rsidRPr="006C644A">
        <w:rPr>
          <w:rFonts w:ascii="Times New Roman" w:eastAsia="Times New Roman" w:hAnsi="Times New Roman" w:cs="Times New Roman"/>
          <w:lang w:eastAsia="en-GB"/>
        </w:rPr>
        <w:t xml:space="preserve">, </w:t>
      </w:r>
      <w:proofErr w:type="spellStart"/>
      <w:r w:rsidRPr="006C644A">
        <w:rPr>
          <w:rFonts w:ascii="Times New Roman" w:eastAsia="Times New Roman" w:hAnsi="Times New Roman" w:cs="Times New Roman"/>
          <w:lang w:eastAsia="en-GB"/>
        </w:rPr>
        <w:t>Abarelix</w:t>
      </w:r>
      <w:proofErr w:type="spellEnd"/>
      <w:r w:rsidRPr="006C644A">
        <w:rPr>
          <w:rFonts w:ascii="Times New Roman" w:eastAsia="Times New Roman" w:hAnsi="Times New Roman" w:cs="Times New Roman"/>
          <w:lang w:eastAsia="en-GB"/>
        </w:rPr>
        <w:t>)</w:t>
      </w:r>
    </w:p>
    <w:p w14:paraId="0FE8B55C" w14:textId="77777777" w:rsidR="000E583B" w:rsidRPr="006C644A" w:rsidRDefault="000E583B" w:rsidP="000F4CF5">
      <w:pPr>
        <w:rPr>
          <w:rFonts w:ascii="Times New Roman" w:hAnsi="Times New Roman" w:cs="Times New Roman"/>
          <w:lang w:val="en-US"/>
        </w:rPr>
      </w:pPr>
    </w:p>
    <w:p w14:paraId="34A92EAF" w14:textId="77777777" w:rsidR="00D27C88" w:rsidRPr="006C644A" w:rsidRDefault="00D27C88" w:rsidP="00D27C88">
      <w:pPr>
        <w:rPr>
          <w:rFonts w:ascii="Times New Roman" w:eastAsia="Times New Roman" w:hAnsi="Times New Roman" w:cs="Times New Roman"/>
          <w:b/>
          <w:u w:val="single"/>
          <w:lang w:eastAsia="en-GB"/>
        </w:rPr>
      </w:pPr>
      <w:r w:rsidRPr="006C644A">
        <w:rPr>
          <w:rFonts w:ascii="Times New Roman" w:eastAsia="Times New Roman" w:hAnsi="Times New Roman" w:cs="Times New Roman"/>
          <w:b/>
          <w:u w:val="single"/>
          <w:lang w:eastAsia="en-GB"/>
        </w:rPr>
        <w:t>Stimulation of the Gonadal Axis by Gonadotropins</w:t>
      </w:r>
    </w:p>
    <w:p w14:paraId="4FADE9B7" w14:textId="77777777" w:rsidR="00D27C88" w:rsidRPr="006C644A" w:rsidRDefault="00D27C88" w:rsidP="000F4CF5">
      <w:pPr>
        <w:rPr>
          <w:rFonts w:ascii="Times New Roman" w:hAnsi="Times New Roman" w:cs="Times New Roman"/>
          <w:lang w:val="en-US"/>
        </w:rPr>
      </w:pPr>
    </w:p>
    <w:p w14:paraId="79CF44F5" w14:textId="77777777" w:rsidR="00977E4C" w:rsidRPr="006C644A" w:rsidRDefault="00977E4C" w:rsidP="00977E4C">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 xml:space="preserve">Drug Description: </w:t>
      </w:r>
    </w:p>
    <w:p w14:paraId="01991F0A" w14:textId="77777777" w:rsidR="00316A3C" w:rsidRPr="006C644A" w:rsidRDefault="00977E4C" w:rsidP="00977E4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w:t>
      </w:r>
      <w:proofErr w:type="spellStart"/>
      <w:r w:rsidRPr="006C644A">
        <w:rPr>
          <w:rFonts w:ascii="Times New Roman" w:eastAsia="Times New Roman" w:hAnsi="Times New Roman" w:cs="Times New Roman"/>
          <w:lang w:eastAsia="en-GB"/>
        </w:rPr>
        <w:t>Menotropins</w:t>
      </w:r>
      <w:proofErr w:type="spellEnd"/>
      <w:r w:rsidRPr="006C644A">
        <w:rPr>
          <w:rFonts w:ascii="Times New Roman" w:eastAsia="Times New Roman" w:hAnsi="Times New Roman" w:cs="Times New Roman"/>
          <w:lang w:eastAsia="en-GB"/>
        </w:rPr>
        <w:t xml:space="preserve"> are obtained from the urine of menopausal women and contain FSH and LH</w:t>
      </w:r>
    </w:p>
    <w:p w14:paraId="7A7A4FBC" w14:textId="77777777" w:rsidR="00316A3C" w:rsidRPr="006C644A" w:rsidRDefault="00977E4C" w:rsidP="00977E4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o </w:t>
      </w:r>
      <w:proofErr w:type="spellStart"/>
      <w:r w:rsidRPr="006C644A">
        <w:rPr>
          <w:rFonts w:ascii="Times New Roman" w:eastAsia="Times New Roman" w:hAnsi="Times New Roman" w:cs="Times New Roman"/>
          <w:lang w:eastAsia="en-GB"/>
        </w:rPr>
        <w:t>hCG</w:t>
      </w:r>
      <w:proofErr w:type="spellEnd"/>
      <w:r w:rsidRPr="006C644A">
        <w:rPr>
          <w:rFonts w:ascii="Times New Roman" w:eastAsia="Times New Roman" w:hAnsi="Times New Roman" w:cs="Times New Roman"/>
          <w:lang w:eastAsia="en-GB"/>
        </w:rPr>
        <w:t xml:space="preserve"> is a placental hormone and an LH agonist </w:t>
      </w:r>
    </w:p>
    <w:p w14:paraId="7E6512E5" w14:textId="77777777" w:rsidR="00316A3C" w:rsidRPr="006C644A" w:rsidRDefault="00977E4C" w:rsidP="00977E4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w:t>
      </w:r>
      <w:proofErr w:type="spellStart"/>
      <w:r w:rsidRPr="006C644A">
        <w:rPr>
          <w:rFonts w:ascii="Times New Roman" w:eastAsia="Times New Roman" w:hAnsi="Times New Roman" w:cs="Times New Roman"/>
          <w:lang w:eastAsia="en-GB"/>
        </w:rPr>
        <w:t>Urofollitropin</w:t>
      </w:r>
      <w:proofErr w:type="spellEnd"/>
      <w:r w:rsidRPr="006C644A">
        <w:rPr>
          <w:rFonts w:ascii="Times New Roman" w:eastAsia="Times New Roman" w:hAnsi="Times New Roman" w:cs="Times New Roman"/>
          <w:lang w:eastAsia="en-GB"/>
        </w:rPr>
        <w:t xml:space="preserve"> is purified FSH isolated from the urine of postmenopausal women </w:t>
      </w:r>
    </w:p>
    <w:p w14:paraId="79D1FB2F" w14:textId="77777777" w:rsidR="00D35699" w:rsidRPr="006C644A" w:rsidRDefault="00977E4C" w:rsidP="00977E4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w:t>
      </w:r>
      <w:proofErr w:type="spellStart"/>
      <w:r w:rsidRPr="006C644A">
        <w:rPr>
          <w:rFonts w:ascii="Times New Roman" w:eastAsia="Times New Roman" w:hAnsi="Times New Roman" w:cs="Times New Roman"/>
          <w:lang w:eastAsia="en-GB"/>
        </w:rPr>
        <w:t>Follitropin</w:t>
      </w:r>
      <w:proofErr w:type="spellEnd"/>
      <w:r w:rsidRPr="006C644A">
        <w:rPr>
          <w:rFonts w:ascii="Times New Roman" w:eastAsia="Times New Roman" w:hAnsi="Times New Roman" w:cs="Times New Roman"/>
          <w:lang w:eastAsia="en-GB"/>
        </w:rPr>
        <w:t xml:space="preserve"> is a recombinant from of human FSH </w:t>
      </w:r>
    </w:p>
    <w:p w14:paraId="5B3A329B" w14:textId="77777777" w:rsidR="00D35699" w:rsidRPr="006C644A" w:rsidRDefault="00D35699" w:rsidP="00977E4C">
      <w:pPr>
        <w:rPr>
          <w:rFonts w:ascii="Times New Roman" w:eastAsia="Times New Roman" w:hAnsi="Times New Roman" w:cs="Times New Roman"/>
          <w:lang w:eastAsia="en-GB"/>
        </w:rPr>
      </w:pPr>
    </w:p>
    <w:p w14:paraId="62B450A7" w14:textId="77777777" w:rsidR="00D35699" w:rsidRPr="006C644A" w:rsidRDefault="00977E4C" w:rsidP="00977E4C">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Mechanism of Action:</w:t>
      </w:r>
    </w:p>
    <w:p w14:paraId="698591B4" w14:textId="77777777" w:rsidR="00D35699" w:rsidRPr="006C644A" w:rsidRDefault="00977E4C" w:rsidP="00977E4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o Replaces FSH and LH </w:t>
      </w:r>
    </w:p>
    <w:p w14:paraId="076C21DE" w14:textId="77777777" w:rsidR="00D35699" w:rsidRPr="006C644A" w:rsidRDefault="00D35699" w:rsidP="00977E4C">
      <w:pPr>
        <w:rPr>
          <w:rFonts w:ascii="Times New Roman" w:eastAsia="Times New Roman" w:hAnsi="Times New Roman" w:cs="Times New Roman"/>
          <w:lang w:eastAsia="en-GB"/>
        </w:rPr>
      </w:pPr>
    </w:p>
    <w:p w14:paraId="14AF601C" w14:textId="77777777" w:rsidR="00D35699" w:rsidRPr="006C644A" w:rsidRDefault="00977E4C" w:rsidP="00977E4C">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 xml:space="preserve">Drug Indications: </w:t>
      </w:r>
    </w:p>
    <w:p w14:paraId="4CADA263" w14:textId="77777777" w:rsidR="00D35699" w:rsidRPr="006C644A" w:rsidRDefault="00977E4C" w:rsidP="00977E4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Ovulation induction (in women) in </w:t>
      </w:r>
      <w:proofErr w:type="spellStart"/>
      <w:r w:rsidRPr="006C644A">
        <w:rPr>
          <w:rFonts w:ascii="Times New Roman" w:eastAsia="Times New Roman" w:hAnsi="Times New Roman" w:cs="Times New Roman"/>
          <w:lang w:eastAsia="en-GB"/>
        </w:rPr>
        <w:t>hypogonadotropic</w:t>
      </w:r>
      <w:proofErr w:type="spellEnd"/>
      <w:r w:rsidRPr="006C644A">
        <w:rPr>
          <w:rFonts w:ascii="Times New Roman" w:eastAsia="Times New Roman" w:hAnsi="Times New Roman" w:cs="Times New Roman"/>
          <w:lang w:eastAsia="en-GB"/>
        </w:rPr>
        <w:t xml:space="preserve"> hypogonadism, polycystic ovary syndrome, obesity</w:t>
      </w:r>
    </w:p>
    <w:p w14:paraId="52A9BAF0" w14:textId="77777777" w:rsidR="00D35699" w:rsidRPr="006C644A" w:rsidRDefault="00977E4C" w:rsidP="00977E4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o Controlled ovarian </w:t>
      </w:r>
      <w:proofErr w:type="spellStart"/>
      <w:r w:rsidRPr="006C644A">
        <w:rPr>
          <w:rFonts w:ascii="Times New Roman" w:eastAsia="Times New Roman" w:hAnsi="Times New Roman" w:cs="Times New Roman"/>
          <w:lang w:eastAsia="en-GB"/>
        </w:rPr>
        <w:t>hyperstimulation</w:t>
      </w:r>
      <w:proofErr w:type="spellEnd"/>
      <w:r w:rsidRPr="006C644A">
        <w:rPr>
          <w:rFonts w:ascii="Times New Roman" w:eastAsia="Times New Roman" w:hAnsi="Times New Roman" w:cs="Times New Roman"/>
          <w:lang w:eastAsia="en-GB"/>
        </w:rPr>
        <w:t xml:space="preserve"> in assisted reproductive technology procedures (example IVF) </w:t>
      </w:r>
    </w:p>
    <w:p w14:paraId="19827860" w14:textId="77777777" w:rsidR="00D35699" w:rsidRPr="006C644A" w:rsidRDefault="00977E4C" w:rsidP="00977E4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Infertility in male </w:t>
      </w:r>
      <w:proofErr w:type="spellStart"/>
      <w:r w:rsidRPr="006C644A">
        <w:rPr>
          <w:rFonts w:ascii="Times New Roman" w:eastAsia="Times New Roman" w:hAnsi="Times New Roman" w:cs="Times New Roman"/>
          <w:lang w:eastAsia="en-GB"/>
        </w:rPr>
        <w:t>hypogonadotropic</w:t>
      </w:r>
      <w:proofErr w:type="spellEnd"/>
      <w:r w:rsidRPr="006C644A">
        <w:rPr>
          <w:rFonts w:ascii="Times New Roman" w:eastAsia="Times New Roman" w:hAnsi="Times New Roman" w:cs="Times New Roman"/>
          <w:lang w:eastAsia="en-GB"/>
        </w:rPr>
        <w:t xml:space="preserve"> hypogonadism </w:t>
      </w:r>
    </w:p>
    <w:p w14:paraId="5A858CA5" w14:textId="77777777" w:rsidR="00D35699" w:rsidRPr="006C644A" w:rsidRDefault="00D35699" w:rsidP="00977E4C">
      <w:pPr>
        <w:rPr>
          <w:rFonts w:ascii="Times New Roman" w:eastAsia="Times New Roman" w:hAnsi="Times New Roman" w:cs="Times New Roman"/>
          <w:lang w:eastAsia="en-GB"/>
        </w:rPr>
      </w:pPr>
    </w:p>
    <w:p w14:paraId="50716A89" w14:textId="77777777" w:rsidR="00D35699" w:rsidRPr="006C644A" w:rsidRDefault="00977E4C" w:rsidP="00977E4C">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 xml:space="preserve">Side Effects: </w:t>
      </w:r>
    </w:p>
    <w:p w14:paraId="6563048F" w14:textId="77777777" w:rsidR="00D35699" w:rsidRPr="006C644A" w:rsidRDefault="00977E4C" w:rsidP="00977E4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Ovarian </w:t>
      </w:r>
      <w:proofErr w:type="spellStart"/>
      <w:r w:rsidRPr="006C644A">
        <w:rPr>
          <w:rFonts w:ascii="Times New Roman" w:eastAsia="Times New Roman" w:hAnsi="Times New Roman" w:cs="Times New Roman"/>
          <w:lang w:eastAsia="en-GB"/>
        </w:rPr>
        <w:t>hyperstimulation</w:t>
      </w:r>
      <w:proofErr w:type="spellEnd"/>
      <w:r w:rsidRPr="006C644A">
        <w:rPr>
          <w:rFonts w:ascii="Times New Roman" w:eastAsia="Times New Roman" w:hAnsi="Times New Roman" w:cs="Times New Roman"/>
          <w:lang w:eastAsia="en-GB"/>
        </w:rPr>
        <w:t xml:space="preserve"> syndrome (associated with ovarian enlargement, ascites, hydrothorax, hypovolemia, sometimes resulting in shock) </w:t>
      </w:r>
    </w:p>
    <w:p w14:paraId="71D4550A" w14:textId="7CF4E7F6" w:rsidR="00977E4C" w:rsidRPr="006C644A" w:rsidRDefault="00977E4C" w:rsidP="00977E4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o Increase in multiple pregnancies (15-20%</w:t>
      </w:r>
      <w:r w:rsidR="00D35699" w:rsidRPr="006C644A">
        <w:rPr>
          <w:rFonts w:ascii="Times New Roman" w:eastAsia="Times New Roman" w:hAnsi="Times New Roman" w:cs="Times New Roman"/>
          <w:lang w:eastAsia="en-GB"/>
        </w:rPr>
        <w:t xml:space="preserve"> chance)</w:t>
      </w:r>
    </w:p>
    <w:p w14:paraId="4957039E" w14:textId="77777777" w:rsidR="00D35699" w:rsidRPr="006C644A" w:rsidRDefault="00D35699" w:rsidP="00D35699">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Increased risk of </w:t>
      </w:r>
      <w:proofErr w:type="spellStart"/>
      <w:r w:rsidRPr="006C644A">
        <w:rPr>
          <w:rFonts w:ascii="Times New Roman" w:eastAsia="Times New Roman" w:hAnsi="Times New Roman" w:cs="Times New Roman"/>
          <w:lang w:eastAsia="en-GB"/>
        </w:rPr>
        <w:t>gynecomastia</w:t>
      </w:r>
      <w:proofErr w:type="spellEnd"/>
      <w:r w:rsidRPr="006C644A">
        <w:rPr>
          <w:rFonts w:ascii="Times New Roman" w:eastAsia="Times New Roman" w:hAnsi="Times New Roman" w:cs="Times New Roman"/>
          <w:lang w:eastAsia="en-GB"/>
        </w:rPr>
        <w:t xml:space="preserve"> in men</w:t>
      </w:r>
    </w:p>
    <w:p w14:paraId="04B83453" w14:textId="77777777" w:rsidR="00D26D5D" w:rsidRPr="006C644A" w:rsidRDefault="00D26D5D" w:rsidP="00D26D5D">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o Ovarian cancer</w:t>
      </w:r>
    </w:p>
    <w:p w14:paraId="2F85C5C1" w14:textId="77777777" w:rsidR="00D26D5D" w:rsidRPr="006C644A" w:rsidRDefault="00D26D5D" w:rsidP="00D26D5D">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o Ovarian cysts and hypertrophy </w:t>
      </w:r>
    </w:p>
    <w:p w14:paraId="3776DE72" w14:textId="77777777" w:rsidR="00D26D5D" w:rsidRPr="006C644A" w:rsidRDefault="00D26D5D" w:rsidP="00D26D5D">
      <w:pPr>
        <w:rPr>
          <w:rFonts w:ascii="Times New Roman" w:eastAsia="Times New Roman" w:hAnsi="Times New Roman" w:cs="Times New Roman"/>
          <w:lang w:eastAsia="en-GB"/>
        </w:rPr>
      </w:pPr>
    </w:p>
    <w:p w14:paraId="664095ED" w14:textId="77777777" w:rsidR="00D26D5D" w:rsidRPr="006C644A" w:rsidRDefault="00D26D5D" w:rsidP="00D26D5D">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Contraindications:</w:t>
      </w:r>
    </w:p>
    <w:p w14:paraId="4DB372ED" w14:textId="77777777" w:rsidR="00D26D5D" w:rsidRPr="006C644A" w:rsidRDefault="00D26D5D" w:rsidP="00D26D5D">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o Any endocrine disorder other than anovulation (</w:t>
      </w:r>
      <w:proofErr w:type="spellStart"/>
      <w:r w:rsidRPr="006C644A">
        <w:rPr>
          <w:rFonts w:ascii="Times New Roman" w:eastAsia="Times New Roman" w:hAnsi="Times New Roman" w:cs="Times New Roman"/>
          <w:lang w:eastAsia="en-GB"/>
        </w:rPr>
        <w:t>eg</w:t>
      </w:r>
      <w:proofErr w:type="spellEnd"/>
      <w:r w:rsidRPr="006C644A">
        <w:rPr>
          <w:rFonts w:ascii="Times New Roman" w:eastAsia="Times New Roman" w:hAnsi="Times New Roman" w:cs="Times New Roman"/>
          <w:lang w:eastAsia="en-GB"/>
        </w:rPr>
        <w:t xml:space="preserve"> thyroid or adrenal dysfunction) </w:t>
      </w:r>
    </w:p>
    <w:p w14:paraId="3362E216" w14:textId="77777777" w:rsidR="00D26D5D" w:rsidRPr="006C644A" w:rsidRDefault="00D26D5D" w:rsidP="00D26D5D">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Primary gonadal failure </w:t>
      </w:r>
    </w:p>
    <w:p w14:paraId="4BE62CFC" w14:textId="77777777" w:rsidR="00D26D5D" w:rsidRPr="006C644A" w:rsidRDefault="00D26D5D" w:rsidP="00D26D5D">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Pituitary </w:t>
      </w:r>
      <w:proofErr w:type="spellStart"/>
      <w:r w:rsidRPr="006C644A">
        <w:rPr>
          <w:rFonts w:ascii="Times New Roman" w:eastAsia="Times New Roman" w:hAnsi="Times New Roman" w:cs="Times New Roman"/>
          <w:lang w:eastAsia="en-GB"/>
        </w:rPr>
        <w:t>tumors</w:t>
      </w:r>
      <w:proofErr w:type="spellEnd"/>
      <w:r w:rsidRPr="006C644A">
        <w:rPr>
          <w:rFonts w:ascii="Times New Roman" w:eastAsia="Times New Roman" w:hAnsi="Times New Roman" w:cs="Times New Roman"/>
          <w:lang w:eastAsia="en-GB"/>
        </w:rPr>
        <w:t xml:space="preserve"> or sex-hormone dependent </w:t>
      </w:r>
      <w:proofErr w:type="spellStart"/>
      <w:r w:rsidRPr="006C644A">
        <w:rPr>
          <w:rFonts w:ascii="Times New Roman" w:eastAsia="Times New Roman" w:hAnsi="Times New Roman" w:cs="Times New Roman"/>
          <w:lang w:eastAsia="en-GB"/>
        </w:rPr>
        <w:t>tumors</w:t>
      </w:r>
      <w:proofErr w:type="spellEnd"/>
      <w:r w:rsidRPr="006C644A">
        <w:rPr>
          <w:rFonts w:ascii="Times New Roman" w:eastAsia="Times New Roman" w:hAnsi="Times New Roman" w:cs="Times New Roman"/>
          <w:lang w:eastAsia="en-GB"/>
        </w:rPr>
        <w:t xml:space="preserve"> </w:t>
      </w:r>
    </w:p>
    <w:p w14:paraId="587A4E39" w14:textId="77777777" w:rsidR="00D26D5D" w:rsidRPr="006C644A" w:rsidRDefault="00D26D5D" w:rsidP="00D26D5D">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o Ovarian cyst or enlargement</w:t>
      </w:r>
    </w:p>
    <w:p w14:paraId="4B5F8317" w14:textId="6717D179" w:rsidR="00D26D5D" w:rsidRPr="006C644A" w:rsidRDefault="00D26D5D" w:rsidP="00D26D5D">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o Pregnancy </w:t>
      </w:r>
    </w:p>
    <w:p w14:paraId="5EC28EBE" w14:textId="77777777" w:rsidR="003F69E2" w:rsidRPr="006C644A" w:rsidRDefault="003F69E2" w:rsidP="00D26D5D">
      <w:pPr>
        <w:rPr>
          <w:rFonts w:ascii="Times New Roman" w:eastAsia="Times New Roman" w:hAnsi="Times New Roman" w:cs="Times New Roman"/>
          <w:lang w:eastAsia="en-GB"/>
        </w:rPr>
      </w:pPr>
    </w:p>
    <w:p w14:paraId="6B9A09CB" w14:textId="77777777" w:rsidR="003F69E2" w:rsidRPr="006C644A" w:rsidRDefault="003F69E2" w:rsidP="003F69E2">
      <w:pPr>
        <w:rPr>
          <w:rFonts w:ascii="Times New Roman" w:eastAsia="Times New Roman" w:hAnsi="Times New Roman" w:cs="Times New Roman"/>
          <w:b/>
          <w:sz w:val="28"/>
          <w:szCs w:val="28"/>
          <w:u w:val="single"/>
          <w:lang w:eastAsia="en-GB"/>
        </w:rPr>
      </w:pPr>
      <w:r w:rsidRPr="006C644A">
        <w:rPr>
          <w:rFonts w:ascii="Times New Roman" w:eastAsia="Times New Roman" w:hAnsi="Times New Roman" w:cs="Times New Roman"/>
          <w:b/>
          <w:sz w:val="28"/>
          <w:szCs w:val="28"/>
          <w:u w:val="single"/>
          <w:lang w:eastAsia="en-GB"/>
        </w:rPr>
        <w:t xml:space="preserve">Stimulation of the Gonadal Axis by </w:t>
      </w:r>
      <w:proofErr w:type="spellStart"/>
      <w:r w:rsidRPr="006C644A">
        <w:rPr>
          <w:rFonts w:ascii="Times New Roman" w:eastAsia="Times New Roman" w:hAnsi="Times New Roman" w:cs="Times New Roman"/>
          <w:b/>
          <w:sz w:val="28"/>
          <w:szCs w:val="28"/>
          <w:u w:val="single"/>
          <w:lang w:eastAsia="en-GB"/>
        </w:rPr>
        <w:t>GnRH</w:t>
      </w:r>
      <w:proofErr w:type="spellEnd"/>
      <w:r w:rsidRPr="006C644A">
        <w:rPr>
          <w:rFonts w:ascii="Times New Roman" w:eastAsia="Times New Roman" w:hAnsi="Times New Roman" w:cs="Times New Roman"/>
          <w:b/>
          <w:sz w:val="28"/>
          <w:szCs w:val="28"/>
          <w:u w:val="single"/>
          <w:lang w:eastAsia="en-GB"/>
        </w:rPr>
        <w:t xml:space="preserve"> Agonist (Pulsatile) </w:t>
      </w:r>
    </w:p>
    <w:p w14:paraId="207E2EA5" w14:textId="77777777" w:rsidR="004A3340" w:rsidRPr="006C644A" w:rsidRDefault="004A3340" w:rsidP="003F69E2">
      <w:pPr>
        <w:rPr>
          <w:rFonts w:ascii="Times New Roman" w:eastAsia="Times New Roman" w:hAnsi="Times New Roman" w:cs="Times New Roman"/>
          <w:b/>
          <w:sz w:val="28"/>
          <w:szCs w:val="28"/>
          <w:u w:val="single"/>
          <w:lang w:eastAsia="en-GB"/>
        </w:rPr>
      </w:pPr>
    </w:p>
    <w:p w14:paraId="6D6FE311" w14:textId="77777777" w:rsidR="004A3340" w:rsidRPr="006C644A" w:rsidRDefault="003F69E2" w:rsidP="003F69E2">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Pulsatile </w:t>
      </w:r>
      <w:proofErr w:type="spellStart"/>
      <w:r w:rsidRPr="006C644A">
        <w:rPr>
          <w:rFonts w:ascii="Times New Roman" w:eastAsia="Times New Roman" w:hAnsi="Times New Roman" w:cs="Times New Roman"/>
          <w:lang w:eastAsia="en-GB"/>
        </w:rPr>
        <w:t>GnRH</w:t>
      </w:r>
      <w:proofErr w:type="spellEnd"/>
      <w:r w:rsidRPr="006C644A">
        <w:rPr>
          <w:rFonts w:ascii="Times New Roman" w:eastAsia="Times New Roman" w:hAnsi="Times New Roman" w:cs="Times New Roman"/>
          <w:lang w:eastAsia="en-GB"/>
        </w:rPr>
        <w:t xml:space="preserve"> secretion or short-half life </w:t>
      </w:r>
      <w:proofErr w:type="spellStart"/>
      <w:r w:rsidRPr="006C644A">
        <w:rPr>
          <w:rFonts w:ascii="Times New Roman" w:eastAsia="Times New Roman" w:hAnsi="Times New Roman" w:cs="Times New Roman"/>
          <w:lang w:eastAsia="en-GB"/>
        </w:rPr>
        <w:t>GnRH</w:t>
      </w:r>
      <w:proofErr w:type="spellEnd"/>
      <w:r w:rsidRPr="006C644A">
        <w:rPr>
          <w:rFonts w:ascii="Times New Roman" w:eastAsia="Times New Roman" w:hAnsi="Times New Roman" w:cs="Times New Roman"/>
          <w:lang w:eastAsia="en-GB"/>
        </w:rPr>
        <w:t xml:space="preserve"> analogue </w:t>
      </w:r>
      <w:proofErr w:type="spellStart"/>
      <w:r w:rsidRPr="006C644A">
        <w:rPr>
          <w:rFonts w:ascii="Times New Roman" w:eastAsia="Times New Roman" w:hAnsi="Times New Roman" w:cs="Times New Roman"/>
          <w:lang w:eastAsia="en-GB"/>
        </w:rPr>
        <w:t>Gonadorelin</w:t>
      </w:r>
      <w:proofErr w:type="spellEnd"/>
      <w:r w:rsidRPr="006C644A">
        <w:rPr>
          <w:rFonts w:ascii="Times New Roman" w:eastAsia="Times New Roman" w:hAnsi="Times New Roman" w:cs="Times New Roman"/>
          <w:lang w:eastAsia="en-GB"/>
        </w:rPr>
        <w:t xml:space="preserve"> (half-life ~4 minutes) can stimulate the </w:t>
      </w:r>
      <w:proofErr w:type="spellStart"/>
      <w:r w:rsidRPr="006C644A">
        <w:rPr>
          <w:rFonts w:ascii="Times New Roman" w:eastAsia="Times New Roman" w:hAnsi="Times New Roman" w:cs="Times New Roman"/>
          <w:lang w:eastAsia="en-GB"/>
        </w:rPr>
        <w:t>gonadotroph</w:t>
      </w:r>
      <w:proofErr w:type="spellEnd"/>
      <w:r w:rsidRPr="006C644A">
        <w:rPr>
          <w:rFonts w:ascii="Times New Roman" w:eastAsia="Times New Roman" w:hAnsi="Times New Roman" w:cs="Times New Roman"/>
          <w:lang w:eastAsia="en-GB"/>
        </w:rPr>
        <w:t xml:space="preserve"> cells to produce and release LH and FSH (Stimulation of gonadal axis): mimicking physiology. </w:t>
      </w:r>
    </w:p>
    <w:p w14:paraId="0489A7C5" w14:textId="77777777" w:rsidR="006E7868" w:rsidRPr="006C644A" w:rsidRDefault="006E7868" w:rsidP="003F69E2">
      <w:pPr>
        <w:rPr>
          <w:rFonts w:ascii="Times New Roman" w:eastAsia="Times New Roman" w:hAnsi="Times New Roman" w:cs="Times New Roman"/>
          <w:lang w:eastAsia="en-GB"/>
        </w:rPr>
      </w:pPr>
    </w:p>
    <w:p w14:paraId="78583945" w14:textId="7866F2D1" w:rsidR="003F69E2" w:rsidRPr="006C644A" w:rsidRDefault="003F69E2" w:rsidP="003F69E2">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o Used mostly in diagnosis of hypogonadism and occasionally to stimulate ovulation or to treat infertility in men.</w:t>
      </w:r>
    </w:p>
    <w:p w14:paraId="68EAFA05" w14:textId="77777777" w:rsidR="003F69E2" w:rsidRPr="006C644A" w:rsidRDefault="003F69E2" w:rsidP="00D26D5D">
      <w:pPr>
        <w:rPr>
          <w:rFonts w:ascii="Times New Roman" w:eastAsia="Times New Roman" w:hAnsi="Times New Roman" w:cs="Times New Roman"/>
          <w:lang w:eastAsia="en-GB"/>
        </w:rPr>
      </w:pPr>
    </w:p>
    <w:p w14:paraId="5ED36D71" w14:textId="77777777" w:rsidR="00303713" w:rsidRPr="006C644A" w:rsidRDefault="00303713" w:rsidP="00303713">
      <w:pPr>
        <w:rPr>
          <w:rFonts w:ascii="Times New Roman" w:eastAsia="Times New Roman" w:hAnsi="Times New Roman" w:cs="Times New Roman"/>
          <w:lang w:eastAsia="en-GB"/>
        </w:rPr>
      </w:pPr>
    </w:p>
    <w:p w14:paraId="7C7CE7BE" w14:textId="77777777" w:rsidR="00303713" w:rsidRPr="006C644A" w:rsidRDefault="00303713" w:rsidP="00303713">
      <w:pPr>
        <w:rPr>
          <w:rFonts w:ascii="Times New Roman" w:eastAsia="Times New Roman" w:hAnsi="Times New Roman" w:cs="Times New Roman"/>
          <w:b/>
          <w:sz w:val="28"/>
          <w:szCs w:val="28"/>
          <w:u w:val="single"/>
          <w:lang w:eastAsia="en-GB"/>
        </w:rPr>
      </w:pPr>
      <w:r w:rsidRPr="006C644A">
        <w:rPr>
          <w:rFonts w:ascii="Times New Roman" w:eastAsia="Times New Roman" w:hAnsi="Times New Roman" w:cs="Times New Roman"/>
          <w:b/>
          <w:sz w:val="28"/>
          <w:szCs w:val="28"/>
          <w:u w:val="single"/>
          <w:lang w:eastAsia="en-GB"/>
        </w:rPr>
        <w:t xml:space="preserve">Inhibition of the Gonadal Axis by </w:t>
      </w:r>
      <w:proofErr w:type="spellStart"/>
      <w:r w:rsidRPr="006C644A">
        <w:rPr>
          <w:rFonts w:ascii="Times New Roman" w:eastAsia="Times New Roman" w:hAnsi="Times New Roman" w:cs="Times New Roman"/>
          <w:b/>
          <w:sz w:val="28"/>
          <w:szCs w:val="28"/>
          <w:u w:val="single"/>
          <w:lang w:eastAsia="en-GB"/>
        </w:rPr>
        <w:t>GnRH</w:t>
      </w:r>
      <w:proofErr w:type="spellEnd"/>
      <w:r w:rsidRPr="006C644A">
        <w:rPr>
          <w:rFonts w:ascii="Times New Roman" w:eastAsia="Times New Roman" w:hAnsi="Times New Roman" w:cs="Times New Roman"/>
          <w:b/>
          <w:sz w:val="28"/>
          <w:szCs w:val="28"/>
          <w:u w:val="single"/>
          <w:lang w:eastAsia="en-GB"/>
        </w:rPr>
        <w:t xml:space="preserve"> Agonist (Sustained)</w:t>
      </w:r>
    </w:p>
    <w:p w14:paraId="701A66FB" w14:textId="77777777" w:rsidR="00303713" w:rsidRPr="006C644A" w:rsidRDefault="00303713" w:rsidP="00303713">
      <w:pPr>
        <w:rPr>
          <w:rFonts w:ascii="Times New Roman" w:eastAsia="Times New Roman" w:hAnsi="Times New Roman" w:cs="Times New Roman"/>
          <w:b/>
          <w:sz w:val="28"/>
          <w:szCs w:val="28"/>
          <w:u w:val="single"/>
          <w:lang w:eastAsia="en-GB"/>
        </w:rPr>
      </w:pPr>
    </w:p>
    <w:p w14:paraId="181E4D5E" w14:textId="77777777" w:rsidR="00303713" w:rsidRPr="006C644A" w:rsidRDefault="00303713" w:rsidP="00303713">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Drug Description:</w:t>
      </w:r>
    </w:p>
    <w:p w14:paraId="3286C133" w14:textId="77777777" w:rsidR="00303713" w:rsidRPr="006C644A" w:rsidRDefault="00303713" w:rsidP="00303713">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o </w:t>
      </w:r>
      <w:proofErr w:type="spellStart"/>
      <w:r w:rsidRPr="006C644A">
        <w:rPr>
          <w:rFonts w:ascii="Times New Roman" w:eastAsia="Times New Roman" w:hAnsi="Times New Roman" w:cs="Times New Roman"/>
          <w:lang w:eastAsia="en-GB"/>
        </w:rPr>
        <w:t>Goserelin</w:t>
      </w:r>
      <w:proofErr w:type="spellEnd"/>
      <w:r w:rsidRPr="006C644A">
        <w:rPr>
          <w:rFonts w:ascii="Times New Roman" w:eastAsia="Times New Roman" w:hAnsi="Times New Roman" w:cs="Times New Roman"/>
          <w:lang w:eastAsia="en-GB"/>
        </w:rPr>
        <w:t xml:space="preserve">, </w:t>
      </w:r>
      <w:proofErr w:type="spellStart"/>
      <w:r w:rsidRPr="006C644A">
        <w:rPr>
          <w:rFonts w:ascii="Times New Roman" w:eastAsia="Times New Roman" w:hAnsi="Times New Roman" w:cs="Times New Roman"/>
          <w:lang w:eastAsia="en-GB"/>
        </w:rPr>
        <w:t>Histrelin</w:t>
      </w:r>
      <w:proofErr w:type="spellEnd"/>
      <w:r w:rsidRPr="006C644A">
        <w:rPr>
          <w:rFonts w:ascii="Times New Roman" w:eastAsia="Times New Roman" w:hAnsi="Times New Roman" w:cs="Times New Roman"/>
          <w:lang w:eastAsia="en-GB"/>
        </w:rPr>
        <w:t xml:space="preserve">, Leuprolide, </w:t>
      </w:r>
      <w:proofErr w:type="spellStart"/>
      <w:r w:rsidRPr="006C644A">
        <w:rPr>
          <w:rFonts w:ascii="Times New Roman" w:eastAsia="Times New Roman" w:hAnsi="Times New Roman" w:cs="Times New Roman"/>
          <w:lang w:eastAsia="en-GB"/>
        </w:rPr>
        <w:t>Nafarelin</w:t>
      </w:r>
      <w:proofErr w:type="spellEnd"/>
      <w:r w:rsidRPr="006C644A">
        <w:rPr>
          <w:rFonts w:ascii="Times New Roman" w:eastAsia="Times New Roman" w:hAnsi="Times New Roman" w:cs="Times New Roman"/>
          <w:lang w:eastAsia="en-GB"/>
        </w:rPr>
        <w:t xml:space="preserve">, </w:t>
      </w:r>
      <w:proofErr w:type="spellStart"/>
      <w:r w:rsidRPr="006C644A">
        <w:rPr>
          <w:rFonts w:ascii="Times New Roman" w:eastAsia="Times New Roman" w:hAnsi="Times New Roman" w:cs="Times New Roman"/>
          <w:lang w:eastAsia="en-GB"/>
        </w:rPr>
        <w:t>Triptorelin</w:t>
      </w:r>
      <w:proofErr w:type="spellEnd"/>
      <w:r w:rsidRPr="006C644A">
        <w:rPr>
          <w:rFonts w:ascii="Times New Roman" w:eastAsia="Times New Roman" w:hAnsi="Times New Roman" w:cs="Times New Roman"/>
          <w:lang w:eastAsia="en-GB"/>
        </w:rPr>
        <w:t xml:space="preserve"> are synthetic </w:t>
      </w:r>
      <w:proofErr w:type="spellStart"/>
      <w:r w:rsidRPr="006C644A">
        <w:rPr>
          <w:rFonts w:ascii="Times New Roman" w:eastAsia="Times New Roman" w:hAnsi="Times New Roman" w:cs="Times New Roman"/>
          <w:lang w:eastAsia="en-GB"/>
        </w:rPr>
        <w:t>analogs</w:t>
      </w:r>
      <w:proofErr w:type="spellEnd"/>
      <w:r w:rsidRPr="006C644A">
        <w:rPr>
          <w:rFonts w:ascii="Times New Roman" w:eastAsia="Times New Roman" w:hAnsi="Times New Roman" w:cs="Times New Roman"/>
          <w:lang w:eastAsia="en-GB"/>
        </w:rPr>
        <w:t xml:space="preserve"> of </w:t>
      </w:r>
      <w:proofErr w:type="spellStart"/>
      <w:r w:rsidRPr="006C644A">
        <w:rPr>
          <w:rFonts w:ascii="Times New Roman" w:eastAsia="Times New Roman" w:hAnsi="Times New Roman" w:cs="Times New Roman"/>
          <w:lang w:eastAsia="en-GB"/>
        </w:rPr>
        <w:t>GnRH</w:t>
      </w:r>
      <w:proofErr w:type="spellEnd"/>
    </w:p>
    <w:p w14:paraId="212CB21C" w14:textId="77777777" w:rsidR="00303713" w:rsidRPr="006C644A" w:rsidRDefault="00303713" w:rsidP="00303713">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o More potent and longer-lasting than native </w:t>
      </w:r>
      <w:proofErr w:type="spellStart"/>
      <w:r w:rsidRPr="006C644A">
        <w:rPr>
          <w:rFonts w:ascii="Times New Roman" w:eastAsia="Times New Roman" w:hAnsi="Times New Roman" w:cs="Times New Roman"/>
          <w:lang w:eastAsia="en-GB"/>
        </w:rPr>
        <w:t>GnRH</w:t>
      </w:r>
      <w:proofErr w:type="spellEnd"/>
      <w:r w:rsidRPr="006C644A">
        <w:rPr>
          <w:rFonts w:ascii="Times New Roman" w:eastAsia="Times New Roman" w:hAnsi="Times New Roman" w:cs="Times New Roman"/>
          <w:lang w:eastAsia="en-GB"/>
        </w:rPr>
        <w:t xml:space="preserve"> or </w:t>
      </w:r>
      <w:proofErr w:type="spellStart"/>
      <w:r w:rsidRPr="006C644A">
        <w:rPr>
          <w:rFonts w:ascii="Times New Roman" w:eastAsia="Times New Roman" w:hAnsi="Times New Roman" w:cs="Times New Roman"/>
          <w:lang w:eastAsia="en-GB"/>
        </w:rPr>
        <w:t>gonadorelin</w:t>
      </w:r>
      <w:proofErr w:type="spellEnd"/>
      <w:r w:rsidRPr="006C644A">
        <w:rPr>
          <w:rFonts w:ascii="Times New Roman" w:eastAsia="Times New Roman" w:hAnsi="Times New Roman" w:cs="Times New Roman"/>
          <w:lang w:eastAsia="en-GB"/>
        </w:rPr>
        <w:t xml:space="preserve"> </w:t>
      </w:r>
    </w:p>
    <w:p w14:paraId="4F8E7986" w14:textId="77777777" w:rsidR="00303713" w:rsidRPr="006C644A" w:rsidRDefault="00303713" w:rsidP="00303713">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Long half-life (~3hours) </w:t>
      </w:r>
    </w:p>
    <w:p w14:paraId="4601FDF9" w14:textId="77777777" w:rsidR="00303713" w:rsidRPr="006C644A" w:rsidRDefault="00303713" w:rsidP="00303713">
      <w:pPr>
        <w:rPr>
          <w:rFonts w:ascii="Times New Roman" w:eastAsia="Times New Roman" w:hAnsi="Times New Roman" w:cs="Times New Roman"/>
          <w:lang w:eastAsia="en-GB"/>
        </w:rPr>
      </w:pPr>
    </w:p>
    <w:p w14:paraId="55790B34" w14:textId="77777777" w:rsidR="00303713" w:rsidRPr="006C644A" w:rsidRDefault="00303713" w:rsidP="00303713">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Mechanism of Action:</w:t>
      </w:r>
    </w:p>
    <w:p w14:paraId="3123235B" w14:textId="77777777" w:rsidR="00303713" w:rsidRPr="006C644A" w:rsidRDefault="00303713" w:rsidP="00303713">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o Sustained, </w:t>
      </w:r>
      <w:proofErr w:type="spellStart"/>
      <w:r w:rsidRPr="006C644A">
        <w:rPr>
          <w:rFonts w:ascii="Times New Roman" w:eastAsia="Times New Roman" w:hAnsi="Times New Roman" w:cs="Times New Roman"/>
          <w:lang w:eastAsia="en-GB"/>
        </w:rPr>
        <w:t>nonpulsatile</w:t>
      </w:r>
      <w:proofErr w:type="spellEnd"/>
      <w:r w:rsidRPr="006C644A">
        <w:rPr>
          <w:rFonts w:ascii="Times New Roman" w:eastAsia="Times New Roman" w:hAnsi="Times New Roman" w:cs="Times New Roman"/>
          <w:lang w:eastAsia="en-GB"/>
        </w:rPr>
        <w:t xml:space="preserve"> administration of </w:t>
      </w:r>
      <w:proofErr w:type="spellStart"/>
      <w:r w:rsidRPr="006C644A">
        <w:rPr>
          <w:rFonts w:ascii="Times New Roman" w:eastAsia="Times New Roman" w:hAnsi="Times New Roman" w:cs="Times New Roman"/>
          <w:lang w:eastAsia="en-GB"/>
        </w:rPr>
        <w:t>GnRH</w:t>
      </w:r>
      <w:proofErr w:type="spellEnd"/>
      <w:r w:rsidRPr="006C644A">
        <w:rPr>
          <w:rFonts w:ascii="Times New Roman" w:eastAsia="Times New Roman" w:hAnsi="Times New Roman" w:cs="Times New Roman"/>
          <w:lang w:eastAsia="en-GB"/>
        </w:rPr>
        <w:t xml:space="preserve"> or </w:t>
      </w:r>
      <w:proofErr w:type="spellStart"/>
      <w:r w:rsidRPr="006C644A">
        <w:rPr>
          <w:rFonts w:ascii="Times New Roman" w:eastAsia="Times New Roman" w:hAnsi="Times New Roman" w:cs="Times New Roman"/>
          <w:lang w:eastAsia="en-GB"/>
        </w:rPr>
        <w:t>GnRH</w:t>
      </w:r>
      <w:proofErr w:type="spellEnd"/>
      <w:r w:rsidRPr="006C644A">
        <w:rPr>
          <w:rFonts w:ascii="Times New Roman" w:eastAsia="Times New Roman" w:hAnsi="Times New Roman" w:cs="Times New Roman"/>
          <w:lang w:eastAsia="en-GB"/>
        </w:rPr>
        <w:t xml:space="preserve"> </w:t>
      </w:r>
      <w:proofErr w:type="spellStart"/>
      <w:r w:rsidRPr="006C644A">
        <w:rPr>
          <w:rFonts w:ascii="Times New Roman" w:eastAsia="Times New Roman" w:hAnsi="Times New Roman" w:cs="Times New Roman"/>
          <w:lang w:eastAsia="en-GB"/>
        </w:rPr>
        <w:t>analogs</w:t>
      </w:r>
      <w:proofErr w:type="spellEnd"/>
      <w:r w:rsidRPr="006C644A">
        <w:rPr>
          <w:rFonts w:ascii="Times New Roman" w:eastAsia="Times New Roman" w:hAnsi="Times New Roman" w:cs="Times New Roman"/>
          <w:lang w:eastAsia="en-GB"/>
        </w:rPr>
        <w:t xml:space="preserve"> with long half-life desensitizes the </w:t>
      </w:r>
      <w:proofErr w:type="spellStart"/>
      <w:r w:rsidRPr="006C644A">
        <w:rPr>
          <w:rFonts w:ascii="Times New Roman" w:eastAsia="Times New Roman" w:hAnsi="Times New Roman" w:cs="Times New Roman"/>
          <w:lang w:eastAsia="en-GB"/>
        </w:rPr>
        <w:t>GnRH</w:t>
      </w:r>
      <w:proofErr w:type="spellEnd"/>
      <w:r w:rsidRPr="006C644A">
        <w:rPr>
          <w:rFonts w:ascii="Times New Roman" w:eastAsia="Times New Roman" w:hAnsi="Times New Roman" w:cs="Times New Roman"/>
          <w:lang w:eastAsia="en-GB"/>
        </w:rPr>
        <w:t xml:space="preserve"> receptors and inhibits the release of FSH and LH in both men and women - (Inhibition of gonadal axis). o Produces biphasic response: </w:t>
      </w:r>
    </w:p>
    <w:p w14:paraId="0295C7E6" w14:textId="0C97FAAC" w:rsidR="00303713" w:rsidRPr="006C644A" w:rsidRDefault="00303713" w:rsidP="002424AC">
      <w:pPr>
        <w:jc w:val="cente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1. first there is a transient (7-10 days) increase in gonadal hormone levels (flare) – agonist effect</w:t>
      </w:r>
    </w:p>
    <w:p w14:paraId="4D03B726" w14:textId="505E2C8D" w:rsidR="002424AC" w:rsidRPr="006C644A" w:rsidRDefault="00303713" w:rsidP="002424AC">
      <w:pPr>
        <w:jc w:val="cente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2. followed by a long-lasting suppression of gonad</w:t>
      </w:r>
      <w:r w:rsidR="002424AC" w:rsidRPr="006C644A">
        <w:rPr>
          <w:rFonts w:ascii="Times New Roman" w:eastAsia="Times New Roman" w:hAnsi="Times New Roman" w:cs="Times New Roman"/>
          <w:lang w:eastAsia="en-GB"/>
        </w:rPr>
        <w:t>otropins and gonadal hormones inhibitory action</w:t>
      </w:r>
    </w:p>
    <w:p w14:paraId="436B3230" w14:textId="77777777" w:rsidR="002424AC" w:rsidRPr="006C644A" w:rsidRDefault="002424AC" w:rsidP="002424AC">
      <w:pPr>
        <w:rPr>
          <w:rFonts w:ascii="Times New Roman" w:eastAsia="Times New Roman" w:hAnsi="Times New Roman" w:cs="Times New Roman"/>
          <w:lang w:eastAsia="en-GB"/>
        </w:rPr>
      </w:pPr>
    </w:p>
    <w:p w14:paraId="61253AC9" w14:textId="77777777" w:rsidR="002424AC" w:rsidRPr="006C644A" w:rsidRDefault="00303713" w:rsidP="002424AC">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lastRenderedPageBreak/>
        <w:t>Drug Indication</w:t>
      </w:r>
      <w:r w:rsidR="002424AC" w:rsidRPr="006C644A">
        <w:rPr>
          <w:rFonts w:ascii="Times New Roman" w:eastAsia="Times New Roman" w:hAnsi="Times New Roman" w:cs="Times New Roman"/>
          <w:b/>
          <w:lang w:eastAsia="en-GB"/>
        </w:rPr>
        <w:t xml:space="preserve">: </w:t>
      </w:r>
    </w:p>
    <w:p w14:paraId="7AB10E88" w14:textId="60ECCBEF" w:rsidR="002424AC" w:rsidRPr="006C644A" w:rsidRDefault="00303713" w:rsidP="002424A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w:t>
      </w:r>
      <w:r w:rsidR="00EA5BB8" w:rsidRPr="006C644A">
        <w:rPr>
          <w:rFonts w:ascii="Times New Roman" w:eastAsia="Times New Roman" w:hAnsi="Times New Roman" w:cs="Times New Roman"/>
          <w:lang w:eastAsia="en-GB"/>
        </w:rPr>
        <w:t xml:space="preserve">o </w:t>
      </w:r>
      <w:proofErr w:type="gramStart"/>
      <w:r w:rsidRPr="006C644A">
        <w:rPr>
          <w:rFonts w:ascii="Times New Roman" w:eastAsia="Times New Roman" w:hAnsi="Times New Roman" w:cs="Times New Roman"/>
          <w:lang w:eastAsia="en-GB"/>
        </w:rPr>
        <w:t>To</w:t>
      </w:r>
      <w:proofErr w:type="gramEnd"/>
      <w:r w:rsidRPr="006C644A">
        <w:rPr>
          <w:rFonts w:ascii="Times New Roman" w:eastAsia="Times New Roman" w:hAnsi="Times New Roman" w:cs="Times New Roman"/>
          <w:lang w:eastAsia="en-GB"/>
        </w:rPr>
        <w:t xml:space="preserve"> keep the LH surge low in controlled ovarian </w:t>
      </w:r>
      <w:proofErr w:type="spellStart"/>
      <w:r w:rsidRPr="006C644A">
        <w:rPr>
          <w:rFonts w:ascii="Times New Roman" w:eastAsia="Times New Roman" w:hAnsi="Times New Roman" w:cs="Times New Roman"/>
          <w:lang w:eastAsia="en-GB"/>
        </w:rPr>
        <w:t>hyperstimulation</w:t>
      </w:r>
      <w:proofErr w:type="spellEnd"/>
      <w:r w:rsidRPr="006C644A">
        <w:rPr>
          <w:rFonts w:ascii="Times New Roman" w:eastAsia="Times New Roman" w:hAnsi="Times New Roman" w:cs="Times New Roman"/>
          <w:lang w:eastAsia="en-GB"/>
        </w:rPr>
        <w:t xml:space="preserve"> that provides multiple mature oocytes for assisted reproductive technologies (like IVF)- [leuprolide, </w:t>
      </w:r>
      <w:proofErr w:type="spellStart"/>
      <w:r w:rsidRPr="006C644A">
        <w:rPr>
          <w:rFonts w:ascii="Times New Roman" w:eastAsia="Times New Roman" w:hAnsi="Times New Roman" w:cs="Times New Roman"/>
          <w:lang w:eastAsia="en-GB"/>
        </w:rPr>
        <w:t>nafarelin</w:t>
      </w:r>
      <w:proofErr w:type="spellEnd"/>
      <w:r w:rsidRPr="006C644A">
        <w:rPr>
          <w:rFonts w:ascii="Times New Roman" w:eastAsia="Times New Roman" w:hAnsi="Times New Roman" w:cs="Times New Roman"/>
          <w:lang w:eastAsia="en-GB"/>
        </w:rPr>
        <w:t xml:space="preserve">] </w:t>
      </w:r>
    </w:p>
    <w:p w14:paraId="666FF3F9" w14:textId="77777777" w:rsidR="00F917B3" w:rsidRPr="006C644A" w:rsidRDefault="00303713" w:rsidP="002424A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Endometriosis &amp; Uterine fibroids [leuprolide, </w:t>
      </w:r>
      <w:proofErr w:type="spellStart"/>
      <w:r w:rsidRPr="006C644A">
        <w:rPr>
          <w:rFonts w:ascii="Times New Roman" w:eastAsia="Times New Roman" w:hAnsi="Times New Roman" w:cs="Times New Roman"/>
          <w:lang w:eastAsia="en-GB"/>
        </w:rPr>
        <w:t>nafarelin</w:t>
      </w:r>
      <w:proofErr w:type="spellEnd"/>
      <w:r w:rsidRPr="006C644A">
        <w:rPr>
          <w:rFonts w:ascii="Times New Roman" w:eastAsia="Times New Roman" w:hAnsi="Times New Roman" w:cs="Times New Roman"/>
          <w:lang w:eastAsia="en-GB"/>
        </w:rPr>
        <w:t xml:space="preserve">, </w:t>
      </w:r>
      <w:proofErr w:type="spellStart"/>
      <w:r w:rsidRPr="006C644A">
        <w:rPr>
          <w:rFonts w:ascii="Times New Roman" w:eastAsia="Times New Roman" w:hAnsi="Times New Roman" w:cs="Times New Roman"/>
          <w:lang w:eastAsia="en-GB"/>
        </w:rPr>
        <w:t>goserelin</w:t>
      </w:r>
      <w:proofErr w:type="spellEnd"/>
      <w:r w:rsidRPr="006C644A">
        <w:rPr>
          <w:rFonts w:ascii="Times New Roman" w:eastAsia="Times New Roman" w:hAnsi="Times New Roman" w:cs="Times New Roman"/>
          <w:lang w:eastAsia="en-GB"/>
        </w:rPr>
        <w:t>]</w:t>
      </w:r>
    </w:p>
    <w:p w14:paraId="47CD0E2D" w14:textId="77777777" w:rsidR="00882F75" w:rsidRPr="006C644A" w:rsidRDefault="00303713" w:rsidP="002424A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o Adjunctive in prostate cancer [leuprolide, </w:t>
      </w:r>
      <w:proofErr w:type="spellStart"/>
      <w:r w:rsidRPr="006C644A">
        <w:rPr>
          <w:rFonts w:ascii="Times New Roman" w:eastAsia="Times New Roman" w:hAnsi="Times New Roman" w:cs="Times New Roman"/>
          <w:lang w:eastAsia="en-GB"/>
        </w:rPr>
        <w:t>goserelin</w:t>
      </w:r>
      <w:proofErr w:type="spellEnd"/>
      <w:r w:rsidRPr="006C644A">
        <w:rPr>
          <w:rFonts w:ascii="Times New Roman" w:eastAsia="Times New Roman" w:hAnsi="Times New Roman" w:cs="Times New Roman"/>
          <w:lang w:eastAsia="en-GB"/>
        </w:rPr>
        <w:t xml:space="preserve">, </w:t>
      </w:r>
      <w:proofErr w:type="spellStart"/>
      <w:r w:rsidRPr="006C644A">
        <w:rPr>
          <w:rFonts w:ascii="Times New Roman" w:eastAsia="Times New Roman" w:hAnsi="Times New Roman" w:cs="Times New Roman"/>
          <w:lang w:eastAsia="en-GB"/>
        </w:rPr>
        <w:t>histrelin</w:t>
      </w:r>
      <w:proofErr w:type="spellEnd"/>
      <w:r w:rsidRPr="006C644A">
        <w:rPr>
          <w:rFonts w:ascii="Times New Roman" w:eastAsia="Times New Roman" w:hAnsi="Times New Roman" w:cs="Times New Roman"/>
          <w:lang w:eastAsia="en-GB"/>
        </w:rPr>
        <w:t xml:space="preserve">, </w:t>
      </w:r>
      <w:proofErr w:type="spellStart"/>
      <w:r w:rsidRPr="006C644A">
        <w:rPr>
          <w:rFonts w:ascii="Times New Roman" w:eastAsia="Times New Roman" w:hAnsi="Times New Roman" w:cs="Times New Roman"/>
          <w:lang w:eastAsia="en-GB"/>
        </w:rPr>
        <w:t>triptorelin</w:t>
      </w:r>
      <w:proofErr w:type="spellEnd"/>
      <w:r w:rsidRPr="006C644A">
        <w:rPr>
          <w:rFonts w:ascii="Times New Roman" w:eastAsia="Times New Roman" w:hAnsi="Times New Roman" w:cs="Times New Roman"/>
          <w:lang w:eastAsia="en-GB"/>
        </w:rPr>
        <w:t xml:space="preserve">] </w:t>
      </w:r>
    </w:p>
    <w:p w14:paraId="68FE3DC7" w14:textId="77777777" w:rsidR="00A13B87" w:rsidRPr="006C644A" w:rsidRDefault="00303713" w:rsidP="002424A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Central precocious puberty [leuprolide, </w:t>
      </w:r>
      <w:proofErr w:type="spellStart"/>
      <w:r w:rsidRPr="006C644A">
        <w:rPr>
          <w:rFonts w:ascii="Times New Roman" w:eastAsia="Times New Roman" w:hAnsi="Times New Roman" w:cs="Times New Roman"/>
          <w:lang w:eastAsia="en-GB"/>
        </w:rPr>
        <w:t>nafarelin</w:t>
      </w:r>
      <w:proofErr w:type="spellEnd"/>
      <w:r w:rsidRPr="006C644A">
        <w:rPr>
          <w:rFonts w:ascii="Times New Roman" w:eastAsia="Times New Roman" w:hAnsi="Times New Roman" w:cs="Times New Roman"/>
          <w:lang w:eastAsia="en-GB"/>
        </w:rPr>
        <w:t xml:space="preserve">] </w:t>
      </w:r>
    </w:p>
    <w:p w14:paraId="7847E269" w14:textId="77777777" w:rsidR="00A13B87" w:rsidRPr="006C644A" w:rsidRDefault="00303713" w:rsidP="002424A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Others include: advanced breast &amp; ovarian cancer, amenorrhea and infertility in women with polycystic ovary disease </w:t>
      </w:r>
    </w:p>
    <w:p w14:paraId="5A385502" w14:textId="77777777" w:rsidR="00A13B87" w:rsidRPr="006C644A" w:rsidRDefault="00A13B87" w:rsidP="002424AC">
      <w:pPr>
        <w:rPr>
          <w:rFonts w:ascii="Times New Roman" w:eastAsia="Times New Roman" w:hAnsi="Times New Roman" w:cs="Times New Roman"/>
          <w:lang w:eastAsia="en-GB"/>
        </w:rPr>
      </w:pPr>
    </w:p>
    <w:p w14:paraId="3E220744" w14:textId="77777777" w:rsidR="00A13B87" w:rsidRPr="006C644A" w:rsidRDefault="00303713" w:rsidP="002424AC">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 xml:space="preserve">Side Effects: </w:t>
      </w:r>
    </w:p>
    <w:p w14:paraId="714D94C9" w14:textId="77777777" w:rsidR="0043345F" w:rsidRPr="006C644A" w:rsidRDefault="00303713" w:rsidP="002424A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Hot flashes, sweats, headache (menopausal symptoms) </w:t>
      </w:r>
    </w:p>
    <w:p w14:paraId="06C9476E" w14:textId="77777777" w:rsidR="0043345F" w:rsidRPr="006C644A" w:rsidRDefault="00303713" w:rsidP="002424A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Osteoporosis </w:t>
      </w:r>
    </w:p>
    <w:p w14:paraId="2D7577FB" w14:textId="77777777" w:rsidR="0043345F" w:rsidRPr="006C644A" w:rsidRDefault="00303713" w:rsidP="002424A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o Urogenital atrophy</w:t>
      </w:r>
    </w:p>
    <w:p w14:paraId="496759FA" w14:textId="77777777" w:rsidR="0043345F" w:rsidRPr="006C644A" w:rsidRDefault="0043345F" w:rsidP="0043345F">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o Temporary worsening of precocious puberty during the initial weeks of treatment</w:t>
      </w:r>
    </w:p>
    <w:p w14:paraId="0E2584F8" w14:textId="77777777" w:rsidR="0043345F" w:rsidRPr="006C644A" w:rsidRDefault="0043345F" w:rsidP="0043345F">
      <w:pPr>
        <w:rPr>
          <w:rFonts w:ascii="Times New Roman" w:eastAsia="Times New Roman" w:hAnsi="Times New Roman" w:cs="Times New Roman"/>
          <w:lang w:eastAsia="en-GB"/>
        </w:rPr>
      </w:pPr>
    </w:p>
    <w:p w14:paraId="75717ECF" w14:textId="77777777" w:rsidR="00A76BBC" w:rsidRPr="006C644A" w:rsidRDefault="00A76BBC" w:rsidP="00A76BBC">
      <w:pPr>
        <w:rPr>
          <w:rFonts w:ascii="Times New Roman" w:eastAsia="Times New Roman" w:hAnsi="Times New Roman" w:cs="Times New Roman"/>
          <w:lang w:eastAsia="en-GB"/>
        </w:rPr>
      </w:pPr>
      <w:r w:rsidRPr="006C644A">
        <w:rPr>
          <w:rFonts w:ascii="Times New Roman" w:eastAsia="Times New Roman" w:hAnsi="Times New Roman" w:cs="Times New Roman"/>
          <w:b/>
          <w:lang w:eastAsia="en-GB"/>
        </w:rPr>
        <w:t>Contraindications</w:t>
      </w:r>
      <w:r w:rsidRPr="006C644A">
        <w:rPr>
          <w:rFonts w:ascii="Times New Roman" w:eastAsia="Times New Roman" w:hAnsi="Times New Roman" w:cs="Times New Roman"/>
          <w:lang w:eastAsia="en-GB"/>
        </w:rPr>
        <w:t xml:space="preserve">: </w:t>
      </w:r>
    </w:p>
    <w:p w14:paraId="04F4406D" w14:textId="77777777" w:rsidR="00A76BBC" w:rsidRPr="006C644A" w:rsidRDefault="00A76BBC" w:rsidP="00A76BB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Hypersensitivity to </w:t>
      </w:r>
      <w:proofErr w:type="spellStart"/>
      <w:r w:rsidRPr="006C644A">
        <w:rPr>
          <w:rFonts w:ascii="Times New Roman" w:eastAsia="Times New Roman" w:hAnsi="Times New Roman" w:cs="Times New Roman"/>
          <w:lang w:eastAsia="en-GB"/>
        </w:rPr>
        <w:t>GnRH</w:t>
      </w:r>
      <w:proofErr w:type="spellEnd"/>
      <w:r w:rsidRPr="006C644A">
        <w:rPr>
          <w:rFonts w:ascii="Times New Roman" w:eastAsia="Times New Roman" w:hAnsi="Times New Roman" w:cs="Times New Roman"/>
          <w:lang w:eastAsia="en-GB"/>
        </w:rPr>
        <w:t xml:space="preserve"> or </w:t>
      </w:r>
      <w:proofErr w:type="spellStart"/>
      <w:r w:rsidRPr="006C644A">
        <w:rPr>
          <w:rFonts w:ascii="Times New Roman" w:eastAsia="Times New Roman" w:hAnsi="Times New Roman" w:cs="Times New Roman"/>
          <w:lang w:eastAsia="en-GB"/>
        </w:rPr>
        <w:t>GnRH</w:t>
      </w:r>
      <w:proofErr w:type="spellEnd"/>
      <w:r w:rsidRPr="006C644A">
        <w:rPr>
          <w:rFonts w:ascii="Times New Roman" w:eastAsia="Times New Roman" w:hAnsi="Times New Roman" w:cs="Times New Roman"/>
          <w:lang w:eastAsia="en-GB"/>
        </w:rPr>
        <w:t xml:space="preserve"> </w:t>
      </w:r>
      <w:proofErr w:type="spellStart"/>
      <w:r w:rsidRPr="006C644A">
        <w:rPr>
          <w:rFonts w:ascii="Times New Roman" w:eastAsia="Times New Roman" w:hAnsi="Times New Roman" w:cs="Times New Roman"/>
          <w:lang w:eastAsia="en-GB"/>
        </w:rPr>
        <w:t>analogs</w:t>
      </w:r>
      <w:proofErr w:type="spellEnd"/>
    </w:p>
    <w:p w14:paraId="3D2E7619" w14:textId="77777777" w:rsidR="00A76BBC" w:rsidRPr="006C644A" w:rsidRDefault="00A76BBC" w:rsidP="00A76BB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o Pregnancy</w:t>
      </w:r>
    </w:p>
    <w:p w14:paraId="747457E6" w14:textId="77777777" w:rsidR="00A76BBC" w:rsidRPr="006C644A" w:rsidRDefault="00A76BBC" w:rsidP="00A76BB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o Breast feeding </w:t>
      </w:r>
    </w:p>
    <w:p w14:paraId="42A8799B" w14:textId="77777777" w:rsidR="00A76BBC" w:rsidRPr="006C644A" w:rsidRDefault="00A76BBC" w:rsidP="00A76BBC">
      <w:pPr>
        <w:rPr>
          <w:rFonts w:ascii="Times New Roman" w:eastAsia="Times New Roman" w:hAnsi="Times New Roman" w:cs="Times New Roman"/>
          <w:lang w:eastAsia="en-GB"/>
        </w:rPr>
      </w:pPr>
    </w:p>
    <w:p w14:paraId="2235B282" w14:textId="010DE43F" w:rsidR="00A76BBC" w:rsidRPr="006C644A" w:rsidRDefault="00A76BBC" w:rsidP="00A76BBC">
      <w:pPr>
        <w:rPr>
          <w:rFonts w:ascii="Times New Roman" w:eastAsia="Times New Roman" w:hAnsi="Times New Roman" w:cs="Times New Roman"/>
          <w:b/>
          <w:u w:val="single"/>
          <w:lang w:eastAsia="en-GB"/>
        </w:rPr>
      </w:pPr>
      <w:r w:rsidRPr="006C644A">
        <w:rPr>
          <w:rFonts w:ascii="Times New Roman" w:eastAsia="Times New Roman" w:hAnsi="Times New Roman" w:cs="Times New Roman"/>
          <w:b/>
          <w:u w:val="single"/>
          <w:lang w:eastAsia="en-GB"/>
        </w:rPr>
        <w:t xml:space="preserve">Inhibition of the Gonadal Axis by </w:t>
      </w:r>
      <w:proofErr w:type="spellStart"/>
      <w:r w:rsidRPr="006C644A">
        <w:rPr>
          <w:rFonts w:ascii="Times New Roman" w:eastAsia="Times New Roman" w:hAnsi="Times New Roman" w:cs="Times New Roman"/>
          <w:b/>
          <w:u w:val="single"/>
          <w:lang w:eastAsia="en-GB"/>
        </w:rPr>
        <w:t>GnRH</w:t>
      </w:r>
      <w:proofErr w:type="spellEnd"/>
      <w:r w:rsidRPr="006C644A">
        <w:rPr>
          <w:rFonts w:ascii="Times New Roman" w:eastAsia="Times New Roman" w:hAnsi="Times New Roman" w:cs="Times New Roman"/>
          <w:b/>
          <w:u w:val="single"/>
          <w:lang w:eastAsia="en-GB"/>
        </w:rPr>
        <w:t xml:space="preserve"> receptor Antagonists</w:t>
      </w:r>
    </w:p>
    <w:p w14:paraId="0CF9EF26" w14:textId="77777777" w:rsidR="00A76BBC" w:rsidRPr="006C644A" w:rsidRDefault="00A76BBC" w:rsidP="00A76BBC">
      <w:pPr>
        <w:rPr>
          <w:rFonts w:ascii="Times New Roman" w:eastAsia="Times New Roman" w:hAnsi="Times New Roman" w:cs="Times New Roman"/>
          <w:lang w:eastAsia="en-GB"/>
        </w:rPr>
      </w:pPr>
    </w:p>
    <w:p w14:paraId="121EF4D1" w14:textId="77777777" w:rsidR="00A76BBC" w:rsidRPr="006C644A" w:rsidRDefault="00A76BBC" w:rsidP="00A76BBC">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 xml:space="preserve"> Drug Description: </w:t>
      </w:r>
    </w:p>
    <w:p w14:paraId="6B58495D" w14:textId="77777777" w:rsidR="00A76BBC" w:rsidRPr="006C644A" w:rsidRDefault="00A76BBC" w:rsidP="00A76BB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w:t>
      </w:r>
      <w:proofErr w:type="spellStart"/>
      <w:r w:rsidRPr="006C644A">
        <w:rPr>
          <w:rFonts w:ascii="Times New Roman" w:eastAsia="Times New Roman" w:hAnsi="Times New Roman" w:cs="Times New Roman"/>
          <w:lang w:eastAsia="en-GB"/>
        </w:rPr>
        <w:t>Ganirelix</w:t>
      </w:r>
      <w:proofErr w:type="spellEnd"/>
      <w:r w:rsidRPr="006C644A">
        <w:rPr>
          <w:rFonts w:ascii="Times New Roman" w:eastAsia="Times New Roman" w:hAnsi="Times New Roman" w:cs="Times New Roman"/>
          <w:lang w:eastAsia="en-GB"/>
        </w:rPr>
        <w:t xml:space="preserve">, </w:t>
      </w:r>
      <w:proofErr w:type="spellStart"/>
      <w:r w:rsidRPr="006C644A">
        <w:rPr>
          <w:rFonts w:ascii="Times New Roman" w:eastAsia="Times New Roman" w:hAnsi="Times New Roman" w:cs="Times New Roman"/>
          <w:lang w:eastAsia="en-GB"/>
        </w:rPr>
        <w:t>Cetrorelix</w:t>
      </w:r>
      <w:proofErr w:type="spellEnd"/>
      <w:r w:rsidRPr="006C644A">
        <w:rPr>
          <w:rFonts w:ascii="Times New Roman" w:eastAsia="Times New Roman" w:hAnsi="Times New Roman" w:cs="Times New Roman"/>
          <w:lang w:eastAsia="en-GB"/>
        </w:rPr>
        <w:t xml:space="preserve"> and </w:t>
      </w:r>
      <w:proofErr w:type="spellStart"/>
      <w:r w:rsidRPr="006C644A">
        <w:rPr>
          <w:rFonts w:ascii="Times New Roman" w:eastAsia="Times New Roman" w:hAnsi="Times New Roman" w:cs="Times New Roman"/>
          <w:lang w:eastAsia="en-GB"/>
        </w:rPr>
        <w:t>Abarelix</w:t>
      </w:r>
      <w:proofErr w:type="spellEnd"/>
      <w:r w:rsidRPr="006C644A">
        <w:rPr>
          <w:rFonts w:ascii="Times New Roman" w:eastAsia="Times New Roman" w:hAnsi="Times New Roman" w:cs="Times New Roman"/>
          <w:lang w:eastAsia="en-GB"/>
        </w:rPr>
        <w:t xml:space="preserve"> are used to inhibit gonadal axis</w:t>
      </w:r>
    </w:p>
    <w:p w14:paraId="5DCD70A9" w14:textId="77777777" w:rsidR="00A76BBC" w:rsidRPr="006C644A" w:rsidRDefault="00A76BBC" w:rsidP="00A76BB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o </w:t>
      </w:r>
      <w:proofErr w:type="spellStart"/>
      <w:r w:rsidRPr="006C644A">
        <w:rPr>
          <w:rFonts w:ascii="Times New Roman" w:eastAsia="Times New Roman" w:hAnsi="Times New Roman" w:cs="Times New Roman"/>
          <w:lang w:eastAsia="en-GB"/>
        </w:rPr>
        <w:t>Ganirelix</w:t>
      </w:r>
      <w:proofErr w:type="spellEnd"/>
      <w:r w:rsidRPr="006C644A">
        <w:rPr>
          <w:rFonts w:ascii="Times New Roman" w:eastAsia="Times New Roman" w:hAnsi="Times New Roman" w:cs="Times New Roman"/>
          <w:lang w:eastAsia="en-GB"/>
        </w:rPr>
        <w:t xml:space="preserve"> and </w:t>
      </w:r>
      <w:proofErr w:type="spellStart"/>
      <w:r w:rsidRPr="006C644A">
        <w:rPr>
          <w:rFonts w:ascii="Times New Roman" w:eastAsia="Times New Roman" w:hAnsi="Times New Roman" w:cs="Times New Roman"/>
          <w:lang w:eastAsia="en-GB"/>
        </w:rPr>
        <w:t>Cetrorelix</w:t>
      </w:r>
      <w:proofErr w:type="spellEnd"/>
      <w:r w:rsidRPr="006C644A">
        <w:rPr>
          <w:rFonts w:ascii="Times New Roman" w:eastAsia="Times New Roman" w:hAnsi="Times New Roman" w:cs="Times New Roman"/>
          <w:lang w:eastAsia="en-GB"/>
        </w:rPr>
        <w:t xml:space="preserve"> produce immediate antagonistic effect, and so their duration of administration during IVF is shorter compared to </w:t>
      </w:r>
      <w:proofErr w:type="spellStart"/>
      <w:r w:rsidRPr="006C644A">
        <w:rPr>
          <w:rFonts w:ascii="Times New Roman" w:eastAsia="Times New Roman" w:hAnsi="Times New Roman" w:cs="Times New Roman"/>
          <w:lang w:eastAsia="en-GB"/>
        </w:rPr>
        <w:t>GnRH</w:t>
      </w:r>
      <w:proofErr w:type="spellEnd"/>
      <w:r w:rsidRPr="006C644A">
        <w:rPr>
          <w:rFonts w:ascii="Times New Roman" w:eastAsia="Times New Roman" w:hAnsi="Times New Roman" w:cs="Times New Roman"/>
          <w:lang w:eastAsia="en-GB"/>
        </w:rPr>
        <w:t xml:space="preserve"> agonists. </w:t>
      </w:r>
    </w:p>
    <w:p w14:paraId="07A455AF" w14:textId="77777777" w:rsidR="00A76BBC" w:rsidRPr="006C644A" w:rsidRDefault="00A76BBC" w:rsidP="00A76BBC">
      <w:pPr>
        <w:rPr>
          <w:rFonts w:ascii="Times New Roman" w:eastAsia="Times New Roman" w:hAnsi="Times New Roman" w:cs="Times New Roman"/>
          <w:lang w:eastAsia="en-GB"/>
        </w:rPr>
      </w:pPr>
    </w:p>
    <w:p w14:paraId="4677D192" w14:textId="77777777" w:rsidR="00A76BBC" w:rsidRPr="006C644A" w:rsidRDefault="00A76BBC" w:rsidP="00A76BBC">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 xml:space="preserve">Mechanism of Action: </w:t>
      </w:r>
    </w:p>
    <w:p w14:paraId="58A55EF1" w14:textId="77777777" w:rsidR="00A76BBC" w:rsidRPr="006C644A" w:rsidRDefault="00A76BBC" w:rsidP="00A76BB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They function as competitive antagonists of </w:t>
      </w:r>
      <w:proofErr w:type="spellStart"/>
      <w:r w:rsidRPr="006C644A">
        <w:rPr>
          <w:rFonts w:ascii="Times New Roman" w:eastAsia="Times New Roman" w:hAnsi="Times New Roman" w:cs="Times New Roman"/>
          <w:lang w:eastAsia="en-GB"/>
        </w:rPr>
        <w:t>GnRH</w:t>
      </w:r>
      <w:proofErr w:type="spellEnd"/>
      <w:r w:rsidRPr="006C644A">
        <w:rPr>
          <w:rFonts w:ascii="Times New Roman" w:eastAsia="Times New Roman" w:hAnsi="Times New Roman" w:cs="Times New Roman"/>
          <w:lang w:eastAsia="en-GB"/>
        </w:rPr>
        <w:t xml:space="preserve"> receptors o Inhibits the secretion of FSH and LH in a dose dependent manner o Does not produce the flare effect (increased FSH/LH) as </w:t>
      </w:r>
      <w:proofErr w:type="spellStart"/>
      <w:r w:rsidRPr="006C644A">
        <w:rPr>
          <w:rFonts w:ascii="Times New Roman" w:eastAsia="Times New Roman" w:hAnsi="Times New Roman" w:cs="Times New Roman"/>
          <w:lang w:eastAsia="en-GB"/>
        </w:rPr>
        <w:t>GnRH</w:t>
      </w:r>
      <w:proofErr w:type="spellEnd"/>
      <w:r w:rsidRPr="006C644A">
        <w:rPr>
          <w:rFonts w:ascii="Times New Roman" w:eastAsia="Times New Roman" w:hAnsi="Times New Roman" w:cs="Times New Roman"/>
          <w:lang w:eastAsia="en-GB"/>
        </w:rPr>
        <w:t xml:space="preserve"> agonists </w:t>
      </w:r>
    </w:p>
    <w:p w14:paraId="13B24CA8" w14:textId="77777777" w:rsidR="00A76BBC" w:rsidRPr="006C644A" w:rsidRDefault="00A76BBC" w:rsidP="00A76BBC">
      <w:pPr>
        <w:rPr>
          <w:rFonts w:ascii="Times New Roman" w:eastAsia="Times New Roman" w:hAnsi="Times New Roman" w:cs="Times New Roman"/>
          <w:lang w:eastAsia="en-GB"/>
        </w:rPr>
      </w:pPr>
    </w:p>
    <w:p w14:paraId="3A338BA5" w14:textId="77777777" w:rsidR="00A76BBC" w:rsidRPr="006C644A" w:rsidRDefault="00A76BBC" w:rsidP="00A76BBC">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 xml:space="preserve">Drug Indications: </w:t>
      </w:r>
    </w:p>
    <w:p w14:paraId="7DBAD6DB" w14:textId="0AAFC3B2" w:rsidR="00A76BBC" w:rsidRPr="006C644A" w:rsidRDefault="00A76BBC" w:rsidP="00A76BB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w:t>
      </w:r>
      <w:proofErr w:type="spellStart"/>
      <w:r w:rsidRPr="006C644A">
        <w:rPr>
          <w:rFonts w:ascii="Times New Roman" w:eastAsia="Times New Roman" w:hAnsi="Times New Roman" w:cs="Times New Roman"/>
          <w:lang w:eastAsia="en-GB"/>
        </w:rPr>
        <w:t>Ganirelix</w:t>
      </w:r>
      <w:proofErr w:type="spellEnd"/>
      <w:r w:rsidRPr="006C644A">
        <w:rPr>
          <w:rFonts w:ascii="Times New Roman" w:eastAsia="Times New Roman" w:hAnsi="Times New Roman" w:cs="Times New Roman"/>
          <w:lang w:eastAsia="en-GB"/>
        </w:rPr>
        <w:t xml:space="preserve"> and </w:t>
      </w:r>
      <w:proofErr w:type="spellStart"/>
      <w:r w:rsidRPr="006C644A">
        <w:rPr>
          <w:rFonts w:ascii="Times New Roman" w:eastAsia="Times New Roman" w:hAnsi="Times New Roman" w:cs="Times New Roman"/>
          <w:lang w:eastAsia="en-GB"/>
        </w:rPr>
        <w:t>Cetrorelix</w:t>
      </w:r>
      <w:proofErr w:type="spellEnd"/>
      <w:r w:rsidRPr="006C644A">
        <w:rPr>
          <w:rFonts w:ascii="Times New Roman" w:eastAsia="Times New Roman" w:hAnsi="Times New Roman" w:cs="Times New Roman"/>
          <w:lang w:eastAsia="en-GB"/>
        </w:rPr>
        <w:t xml:space="preserve"> - keeps LH surge low in controlled ovarian </w:t>
      </w:r>
      <w:proofErr w:type="spellStart"/>
      <w:r w:rsidRPr="006C644A">
        <w:rPr>
          <w:rFonts w:ascii="Times New Roman" w:eastAsia="Times New Roman" w:hAnsi="Times New Roman" w:cs="Times New Roman"/>
          <w:lang w:eastAsia="en-GB"/>
        </w:rPr>
        <w:t>hyperstimulation</w:t>
      </w:r>
      <w:proofErr w:type="spellEnd"/>
      <w:r w:rsidRPr="006C644A">
        <w:rPr>
          <w:rFonts w:ascii="Times New Roman" w:eastAsia="Times New Roman" w:hAnsi="Times New Roman" w:cs="Times New Roman"/>
          <w:lang w:eastAsia="en-GB"/>
        </w:rPr>
        <w:t xml:space="preserve"> </w:t>
      </w:r>
      <w:r w:rsidR="00B8680D" w:rsidRPr="006C644A">
        <w:rPr>
          <w:rFonts w:ascii="Times New Roman" w:eastAsia="Times New Roman" w:hAnsi="Times New Roman" w:cs="Times New Roman"/>
          <w:lang w:eastAsia="en-GB"/>
        </w:rPr>
        <w:t>in in IVF, resulting in improved rates of implantation and pregnancy</w:t>
      </w:r>
    </w:p>
    <w:p w14:paraId="179F3385" w14:textId="3178AE8F" w:rsidR="00A76BBC" w:rsidRPr="006C644A" w:rsidRDefault="00A76BBC" w:rsidP="00A76BB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w:t>
      </w:r>
      <w:proofErr w:type="spellStart"/>
      <w:r w:rsidRPr="006C644A">
        <w:rPr>
          <w:rFonts w:ascii="Times New Roman" w:eastAsia="Times New Roman" w:hAnsi="Times New Roman" w:cs="Times New Roman"/>
          <w:lang w:eastAsia="en-GB"/>
        </w:rPr>
        <w:t>Abarelix</w:t>
      </w:r>
      <w:proofErr w:type="spellEnd"/>
      <w:r w:rsidRPr="006C644A">
        <w:rPr>
          <w:rFonts w:ascii="Times New Roman" w:eastAsia="Times New Roman" w:hAnsi="Times New Roman" w:cs="Times New Roman"/>
          <w:lang w:eastAsia="en-GB"/>
        </w:rPr>
        <w:t xml:space="preserve"> - used metastatic prostate cancer </w:t>
      </w:r>
      <w:r w:rsidR="00B8680D" w:rsidRPr="006C644A">
        <w:rPr>
          <w:rFonts w:ascii="Times New Roman" w:eastAsia="Times New Roman" w:hAnsi="Times New Roman" w:cs="Times New Roman"/>
          <w:lang w:eastAsia="en-GB"/>
        </w:rPr>
        <w:t xml:space="preserve">in patients with extensive metastases or </w:t>
      </w:r>
      <w:proofErr w:type="spellStart"/>
      <w:r w:rsidR="00B8680D" w:rsidRPr="006C644A">
        <w:rPr>
          <w:rFonts w:ascii="Times New Roman" w:eastAsia="Times New Roman" w:hAnsi="Times New Roman" w:cs="Times New Roman"/>
          <w:lang w:eastAsia="en-GB"/>
        </w:rPr>
        <w:t>tumor</w:t>
      </w:r>
      <w:proofErr w:type="spellEnd"/>
      <w:r w:rsidR="00B8680D" w:rsidRPr="006C644A">
        <w:rPr>
          <w:rFonts w:ascii="Times New Roman" w:eastAsia="Times New Roman" w:hAnsi="Times New Roman" w:cs="Times New Roman"/>
          <w:lang w:eastAsia="en-GB"/>
        </w:rPr>
        <w:t xml:space="preserve"> encroaching on the spinal cord</w:t>
      </w:r>
    </w:p>
    <w:p w14:paraId="727A43EB" w14:textId="77777777" w:rsidR="00A76BBC" w:rsidRPr="006C644A" w:rsidRDefault="00A76BBC" w:rsidP="00A76BBC">
      <w:pPr>
        <w:rPr>
          <w:rFonts w:ascii="Times New Roman" w:eastAsia="Times New Roman" w:hAnsi="Times New Roman" w:cs="Times New Roman"/>
          <w:lang w:eastAsia="en-GB"/>
        </w:rPr>
      </w:pPr>
    </w:p>
    <w:p w14:paraId="578C94F1" w14:textId="6D5A04D7" w:rsidR="00A76BBC" w:rsidRPr="006C644A" w:rsidRDefault="00A76BBC" w:rsidP="00A76BBC">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 xml:space="preserve">Side Effects: </w:t>
      </w:r>
    </w:p>
    <w:p w14:paraId="77EC2CB3" w14:textId="77777777" w:rsidR="007A74B1" w:rsidRPr="006C644A" w:rsidRDefault="00A76BBC" w:rsidP="00A76BB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Ovarian </w:t>
      </w:r>
      <w:proofErr w:type="spellStart"/>
      <w:r w:rsidRPr="006C644A">
        <w:rPr>
          <w:rFonts w:ascii="Times New Roman" w:eastAsia="Times New Roman" w:hAnsi="Times New Roman" w:cs="Times New Roman"/>
          <w:lang w:eastAsia="en-GB"/>
        </w:rPr>
        <w:t>hyperstimulation</w:t>
      </w:r>
      <w:proofErr w:type="spellEnd"/>
      <w:r w:rsidRPr="006C644A">
        <w:rPr>
          <w:rFonts w:ascii="Times New Roman" w:eastAsia="Times New Roman" w:hAnsi="Times New Roman" w:cs="Times New Roman"/>
          <w:lang w:eastAsia="en-GB"/>
        </w:rPr>
        <w:t xml:space="preserve"> syndrome </w:t>
      </w:r>
    </w:p>
    <w:p w14:paraId="3B7094AE" w14:textId="77777777" w:rsidR="007A74B1" w:rsidRPr="006C644A" w:rsidRDefault="00A76BBC" w:rsidP="00A76BB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o QT interval prolongation (</w:t>
      </w:r>
      <w:proofErr w:type="spellStart"/>
      <w:r w:rsidRPr="006C644A">
        <w:rPr>
          <w:rFonts w:ascii="Times New Roman" w:eastAsia="Times New Roman" w:hAnsi="Times New Roman" w:cs="Times New Roman"/>
          <w:lang w:eastAsia="en-GB"/>
        </w:rPr>
        <w:t>abarelix</w:t>
      </w:r>
      <w:proofErr w:type="spellEnd"/>
      <w:r w:rsidRPr="006C644A">
        <w:rPr>
          <w:rFonts w:ascii="Times New Roman" w:eastAsia="Times New Roman" w:hAnsi="Times New Roman" w:cs="Times New Roman"/>
          <w:lang w:eastAsia="en-GB"/>
        </w:rPr>
        <w:t xml:space="preserve">) </w:t>
      </w:r>
    </w:p>
    <w:p w14:paraId="73AFF567" w14:textId="77777777" w:rsidR="007A74B1" w:rsidRPr="006C644A" w:rsidRDefault="00A76BBC" w:rsidP="00A76BB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o Ectopic pregnancy, thrombotic disorder, spontaneous abortion (</w:t>
      </w:r>
      <w:proofErr w:type="spellStart"/>
      <w:r w:rsidRPr="006C644A">
        <w:rPr>
          <w:rFonts w:ascii="Times New Roman" w:eastAsia="Times New Roman" w:hAnsi="Times New Roman" w:cs="Times New Roman"/>
          <w:lang w:eastAsia="en-GB"/>
        </w:rPr>
        <w:t>ganirelix</w:t>
      </w:r>
      <w:proofErr w:type="spellEnd"/>
      <w:r w:rsidRPr="006C644A">
        <w:rPr>
          <w:rFonts w:ascii="Times New Roman" w:eastAsia="Times New Roman" w:hAnsi="Times New Roman" w:cs="Times New Roman"/>
          <w:lang w:eastAsia="en-GB"/>
        </w:rPr>
        <w:t xml:space="preserve">) </w:t>
      </w:r>
    </w:p>
    <w:p w14:paraId="311022B8" w14:textId="77777777" w:rsidR="007A74B1" w:rsidRPr="006C644A" w:rsidRDefault="00A76BBC" w:rsidP="00A76BB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o Anaphylaxis (</w:t>
      </w:r>
      <w:proofErr w:type="spellStart"/>
      <w:r w:rsidRPr="006C644A">
        <w:rPr>
          <w:rFonts w:ascii="Times New Roman" w:eastAsia="Times New Roman" w:hAnsi="Times New Roman" w:cs="Times New Roman"/>
          <w:lang w:eastAsia="en-GB"/>
        </w:rPr>
        <w:t>cetrorelix</w:t>
      </w:r>
      <w:proofErr w:type="spellEnd"/>
      <w:r w:rsidRPr="006C644A">
        <w:rPr>
          <w:rFonts w:ascii="Times New Roman" w:eastAsia="Times New Roman" w:hAnsi="Times New Roman" w:cs="Times New Roman"/>
          <w:lang w:eastAsia="en-GB"/>
        </w:rPr>
        <w:t>)</w:t>
      </w:r>
    </w:p>
    <w:p w14:paraId="44BA23B9" w14:textId="77777777" w:rsidR="007A74B1" w:rsidRPr="006C644A" w:rsidRDefault="007A74B1" w:rsidP="00A76BBC">
      <w:pPr>
        <w:rPr>
          <w:rFonts w:ascii="Times New Roman" w:eastAsia="Times New Roman" w:hAnsi="Times New Roman" w:cs="Times New Roman"/>
          <w:lang w:eastAsia="en-GB"/>
        </w:rPr>
      </w:pPr>
    </w:p>
    <w:p w14:paraId="33F93E22" w14:textId="77777777" w:rsidR="007A74B1" w:rsidRPr="006C644A" w:rsidRDefault="00A76BBC" w:rsidP="00A76BBC">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 xml:space="preserve"> Contraindications: </w:t>
      </w:r>
    </w:p>
    <w:p w14:paraId="27633DBF" w14:textId="77777777" w:rsidR="007A74B1" w:rsidRPr="006C644A" w:rsidRDefault="00A76BBC" w:rsidP="00A76BB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Pregnancy, lactation, ovarian cysts or enlargement not due to polycystic ovarian syndrome o Primary ovarian failure </w:t>
      </w:r>
      <w:r w:rsidR="007A74B1" w:rsidRPr="006C644A">
        <w:rPr>
          <w:rFonts w:ascii="Times New Roman" w:eastAsia="Times New Roman" w:hAnsi="Times New Roman" w:cs="Times New Roman"/>
          <w:lang w:eastAsia="en-GB"/>
        </w:rPr>
        <w:br/>
      </w:r>
      <w:r w:rsidRPr="006C644A">
        <w:rPr>
          <w:rFonts w:ascii="Times New Roman" w:eastAsia="Times New Roman" w:hAnsi="Times New Roman" w:cs="Times New Roman"/>
          <w:lang w:eastAsia="en-GB"/>
        </w:rPr>
        <w:t>o Thyroid or adrenal dysfunction</w:t>
      </w:r>
    </w:p>
    <w:p w14:paraId="511D8B30" w14:textId="52B797C5" w:rsidR="00A76BBC" w:rsidRPr="006C644A" w:rsidRDefault="00A76BBC" w:rsidP="00A76BB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o Vaginal bleeding of unknown </w:t>
      </w:r>
      <w:proofErr w:type="spellStart"/>
      <w:r w:rsidRPr="006C644A">
        <w:rPr>
          <w:rFonts w:ascii="Times New Roman" w:eastAsia="Times New Roman" w:hAnsi="Times New Roman" w:cs="Times New Roman"/>
          <w:lang w:eastAsia="en-GB"/>
        </w:rPr>
        <w:t>etiolog</w:t>
      </w:r>
      <w:r w:rsidR="007A74B1" w:rsidRPr="006C644A">
        <w:rPr>
          <w:rFonts w:ascii="Times New Roman" w:eastAsia="Times New Roman" w:hAnsi="Times New Roman" w:cs="Times New Roman"/>
          <w:lang w:eastAsia="en-GB"/>
        </w:rPr>
        <w:t>y</w:t>
      </w:r>
      <w:proofErr w:type="spellEnd"/>
    </w:p>
    <w:p w14:paraId="13108BCC" w14:textId="77777777" w:rsidR="000D4790" w:rsidRPr="006C644A" w:rsidRDefault="000D4790" w:rsidP="00A76BBC">
      <w:pPr>
        <w:rPr>
          <w:rFonts w:ascii="Times New Roman" w:eastAsia="Times New Roman" w:hAnsi="Times New Roman" w:cs="Times New Roman"/>
          <w:lang w:eastAsia="en-GB"/>
        </w:rPr>
      </w:pPr>
    </w:p>
    <w:p w14:paraId="28B01C04" w14:textId="77777777" w:rsidR="00B10396" w:rsidRPr="006C644A" w:rsidRDefault="00B10396" w:rsidP="00B10396">
      <w:pPr>
        <w:rPr>
          <w:rFonts w:ascii="Times New Roman" w:eastAsia="Times New Roman" w:hAnsi="Times New Roman" w:cs="Times New Roman"/>
          <w:b/>
          <w:sz w:val="32"/>
          <w:szCs w:val="32"/>
          <w:lang w:eastAsia="en-GB"/>
        </w:rPr>
      </w:pPr>
      <w:r w:rsidRPr="006C644A">
        <w:rPr>
          <w:rFonts w:ascii="Times New Roman" w:eastAsia="Times New Roman" w:hAnsi="Times New Roman" w:cs="Times New Roman"/>
          <w:b/>
          <w:sz w:val="32"/>
          <w:szCs w:val="32"/>
          <w:lang w:eastAsia="en-GB"/>
        </w:rPr>
        <w:lastRenderedPageBreak/>
        <w:t xml:space="preserve"> Regulation of Prolactin Secretion </w:t>
      </w:r>
    </w:p>
    <w:p w14:paraId="45447CDB" w14:textId="36842029" w:rsidR="00B10396" w:rsidRPr="006C644A" w:rsidRDefault="00B10396" w:rsidP="00B10396">
      <w:pPr>
        <w:rPr>
          <w:rFonts w:ascii="Times New Roman" w:eastAsia="Times New Roman" w:hAnsi="Times New Roman" w:cs="Times New Roman"/>
          <w:lang w:eastAsia="en-GB"/>
        </w:rPr>
      </w:pPr>
      <w:proofErr w:type="spellStart"/>
      <w:r w:rsidRPr="006C644A">
        <w:rPr>
          <w:rFonts w:ascii="Times New Roman" w:eastAsia="Times New Roman" w:hAnsi="Times New Roman" w:cs="Times New Roman"/>
          <w:lang w:eastAsia="en-GB"/>
        </w:rPr>
        <w:t>Lactotrophs</w:t>
      </w:r>
      <w:proofErr w:type="spellEnd"/>
      <w:r w:rsidRPr="006C644A">
        <w:rPr>
          <w:rFonts w:ascii="Times New Roman" w:eastAsia="Times New Roman" w:hAnsi="Times New Roman" w:cs="Times New Roman"/>
          <w:lang w:eastAsia="en-GB"/>
        </w:rPr>
        <w:t xml:space="preserve"> of the anterior pituitary produce and secrete prolactin. Prolactin release is inhibited by dopamine, secreted by hypothalamus and increased by </w:t>
      </w:r>
      <w:proofErr w:type="spellStart"/>
      <w:r w:rsidRPr="006C644A">
        <w:rPr>
          <w:rFonts w:ascii="Times New Roman" w:eastAsia="Times New Roman" w:hAnsi="Times New Roman" w:cs="Times New Roman"/>
          <w:lang w:eastAsia="en-GB"/>
        </w:rPr>
        <w:t>Thyrotropin</w:t>
      </w:r>
      <w:proofErr w:type="spellEnd"/>
      <w:r w:rsidRPr="006C644A">
        <w:rPr>
          <w:rFonts w:ascii="Times New Roman" w:eastAsia="Times New Roman" w:hAnsi="Times New Roman" w:cs="Times New Roman"/>
          <w:lang w:eastAsia="en-GB"/>
        </w:rPr>
        <w:t xml:space="preserve">-releasing hormone or TRH. Prolactin does-not stimulate hormone secretion in its target organ (mammary gland) and so there is no negative feedback regulation. Increased estrogen levels during pregnancy stimulate prolactin release. Suckling provides a powerful stimulus for prolactin release. </w:t>
      </w:r>
    </w:p>
    <w:p w14:paraId="3666ECBF" w14:textId="77777777" w:rsidR="00B10396" w:rsidRPr="006C644A" w:rsidRDefault="00B10396" w:rsidP="00B10396">
      <w:pPr>
        <w:rPr>
          <w:rFonts w:ascii="Times New Roman" w:eastAsia="Times New Roman" w:hAnsi="Times New Roman" w:cs="Times New Roman"/>
          <w:lang w:eastAsia="en-GB"/>
        </w:rPr>
      </w:pPr>
    </w:p>
    <w:p w14:paraId="77F45349" w14:textId="332C1880" w:rsidR="00B10396" w:rsidRPr="006C644A" w:rsidRDefault="00B10396" w:rsidP="00B10396">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 xml:space="preserve">Physiological Actions of Prolactin </w:t>
      </w:r>
    </w:p>
    <w:p w14:paraId="7EFE35B6" w14:textId="77777777" w:rsidR="00B10396" w:rsidRPr="006C644A" w:rsidRDefault="00B10396" w:rsidP="00B10396">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Prolactin regulates mammary gland development, milk protein biosynthesis and secretion. Increased prolactin inhibits </w:t>
      </w:r>
      <w:proofErr w:type="spellStart"/>
      <w:r w:rsidRPr="006C644A">
        <w:rPr>
          <w:rFonts w:ascii="Times New Roman" w:eastAsia="Times New Roman" w:hAnsi="Times New Roman" w:cs="Times New Roman"/>
          <w:lang w:eastAsia="en-GB"/>
        </w:rPr>
        <w:t>GnRH</w:t>
      </w:r>
      <w:proofErr w:type="spellEnd"/>
      <w:r w:rsidRPr="006C644A">
        <w:rPr>
          <w:rFonts w:ascii="Times New Roman" w:eastAsia="Times New Roman" w:hAnsi="Times New Roman" w:cs="Times New Roman"/>
          <w:lang w:eastAsia="en-GB"/>
        </w:rPr>
        <w:t xml:space="preserve"> release and thus the hypothalamic-pituitary-gonadal axis and estrogen synthesis, thereby suppressing ovulation during lactation. </w:t>
      </w:r>
    </w:p>
    <w:p w14:paraId="5E534381" w14:textId="77777777" w:rsidR="00B10396" w:rsidRPr="006C644A" w:rsidRDefault="00B10396" w:rsidP="00B10396">
      <w:pPr>
        <w:rPr>
          <w:rFonts w:ascii="Times New Roman" w:eastAsia="Times New Roman" w:hAnsi="Times New Roman" w:cs="Times New Roman"/>
          <w:lang w:eastAsia="en-GB"/>
        </w:rPr>
      </w:pPr>
    </w:p>
    <w:p w14:paraId="42DC0C8B" w14:textId="77777777" w:rsidR="00B10396" w:rsidRPr="006C644A" w:rsidRDefault="00B10396" w:rsidP="00B10396">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 xml:space="preserve">Disorders of Hypothalamic-Pituitary-Prolactin Axis </w:t>
      </w:r>
    </w:p>
    <w:p w14:paraId="3DB4B45A" w14:textId="77777777" w:rsidR="00656B2C" w:rsidRPr="006C644A" w:rsidRDefault="00656B2C" w:rsidP="00B10396">
      <w:pPr>
        <w:rPr>
          <w:rFonts w:ascii="Times New Roman" w:eastAsia="Times New Roman" w:hAnsi="Times New Roman" w:cs="Times New Roman"/>
          <w:b/>
          <w:lang w:eastAsia="en-GB"/>
        </w:rPr>
      </w:pPr>
    </w:p>
    <w:p w14:paraId="2A1715F0" w14:textId="74BB7612" w:rsidR="00B10396" w:rsidRPr="006C644A" w:rsidRDefault="00B10396" w:rsidP="00B10396">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 xml:space="preserve">Features of </w:t>
      </w:r>
      <w:proofErr w:type="spellStart"/>
      <w:r w:rsidRPr="006C644A">
        <w:rPr>
          <w:rFonts w:ascii="Times New Roman" w:eastAsia="Times New Roman" w:hAnsi="Times New Roman" w:cs="Times New Roman"/>
          <w:b/>
          <w:lang w:eastAsia="en-GB"/>
        </w:rPr>
        <w:t>Hyperprolactinemia</w:t>
      </w:r>
      <w:proofErr w:type="spellEnd"/>
      <w:r w:rsidRPr="006C644A">
        <w:rPr>
          <w:rFonts w:ascii="Times New Roman" w:eastAsia="Times New Roman" w:hAnsi="Times New Roman" w:cs="Times New Roman"/>
          <w:b/>
          <w:lang w:eastAsia="en-GB"/>
        </w:rPr>
        <w:t xml:space="preserve">  </w:t>
      </w:r>
    </w:p>
    <w:p w14:paraId="3D3BBFF2" w14:textId="56AD752B" w:rsidR="00B10396" w:rsidRPr="006C644A" w:rsidRDefault="00B10396" w:rsidP="00B10396">
      <w:pPr>
        <w:rPr>
          <w:rFonts w:ascii="Times New Roman" w:eastAsia="Times New Roman" w:hAnsi="Times New Roman" w:cs="Times New Roman"/>
          <w:lang w:eastAsia="en-GB"/>
        </w:rPr>
      </w:pPr>
      <w:proofErr w:type="spellStart"/>
      <w:r w:rsidRPr="006C644A">
        <w:rPr>
          <w:rFonts w:ascii="Times New Roman" w:eastAsia="Times New Roman" w:hAnsi="Times New Roman" w:cs="Times New Roman"/>
          <w:lang w:eastAsia="en-GB"/>
        </w:rPr>
        <w:t>Hyperprolactinemia</w:t>
      </w:r>
      <w:proofErr w:type="spellEnd"/>
      <w:r w:rsidRPr="006C644A">
        <w:rPr>
          <w:rFonts w:ascii="Times New Roman" w:eastAsia="Times New Roman" w:hAnsi="Times New Roman" w:cs="Times New Roman"/>
          <w:lang w:eastAsia="en-GB"/>
        </w:rPr>
        <w:t xml:space="preserve"> occurs more commonly due to prolactin secreting adenomas. </w:t>
      </w:r>
      <w:proofErr w:type="spellStart"/>
      <w:r w:rsidRPr="006C644A">
        <w:rPr>
          <w:rFonts w:ascii="Times New Roman" w:eastAsia="Times New Roman" w:hAnsi="Times New Roman" w:cs="Times New Roman"/>
          <w:lang w:eastAsia="en-GB"/>
        </w:rPr>
        <w:t>Hyperprolactinemia</w:t>
      </w:r>
      <w:proofErr w:type="spellEnd"/>
      <w:r w:rsidRPr="006C644A">
        <w:rPr>
          <w:rFonts w:ascii="Times New Roman" w:eastAsia="Times New Roman" w:hAnsi="Times New Roman" w:cs="Times New Roman"/>
          <w:lang w:eastAsia="en-GB"/>
        </w:rPr>
        <w:t xml:space="preserve"> produces </w:t>
      </w:r>
    </w:p>
    <w:p w14:paraId="05D29E96" w14:textId="7C1AA439" w:rsidR="00B10396" w:rsidRPr="006C644A" w:rsidRDefault="00B10396" w:rsidP="00B10396">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A syndrome of amenorrhea and </w:t>
      </w:r>
      <w:proofErr w:type="spellStart"/>
      <w:r w:rsidRPr="006C644A">
        <w:rPr>
          <w:rFonts w:ascii="Times New Roman" w:eastAsia="Times New Roman" w:hAnsi="Times New Roman" w:cs="Times New Roman"/>
          <w:lang w:eastAsia="en-GB"/>
        </w:rPr>
        <w:t>galactorrhea</w:t>
      </w:r>
      <w:proofErr w:type="spellEnd"/>
      <w:r w:rsidRPr="006C644A">
        <w:rPr>
          <w:rFonts w:ascii="Times New Roman" w:eastAsia="Times New Roman" w:hAnsi="Times New Roman" w:cs="Times New Roman"/>
          <w:lang w:eastAsia="en-GB"/>
        </w:rPr>
        <w:t>, infertility in women</w:t>
      </w:r>
    </w:p>
    <w:p w14:paraId="2A4C496B" w14:textId="383F725E" w:rsidR="00B10396" w:rsidRPr="006C644A" w:rsidRDefault="00B10396" w:rsidP="00B10396">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Loss of libido and infertility in men </w:t>
      </w:r>
    </w:p>
    <w:p w14:paraId="3A8F0944" w14:textId="4BA9695C" w:rsidR="00B10396" w:rsidRPr="006C644A" w:rsidRDefault="00B10396" w:rsidP="00B10396">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w:t>
      </w:r>
      <w:proofErr w:type="gramStart"/>
      <w:r w:rsidRPr="006C644A">
        <w:rPr>
          <w:rFonts w:ascii="Times New Roman" w:eastAsia="Times New Roman" w:hAnsi="Times New Roman" w:cs="Times New Roman"/>
          <w:lang w:eastAsia="en-GB"/>
        </w:rPr>
        <w:t>In</w:t>
      </w:r>
      <w:proofErr w:type="gramEnd"/>
      <w:r w:rsidRPr="006C644A">
        <w:rPr>
          <w:rFonts w:ascii="Times New Roman" w:eastAsia="Times New Roman" w:hAnsi="Times New Roman" w:cs="Times New Roman"/>
          <w:lang w:eastAsia="en-GB"/>
        </w:rPr>
        <w:t xml:space="preserve"> large </w:t>
      </w:r>
      <w:proofErr w:type="spellStart"/>
      <w:r w:rsidRPr="006C644A">
        <w:rPr>
          <w:rFonts w:ascii="Times New Roman" w:eastAsia="Times New Roman" w:hAnsi="Times New Roman" w:cs="Times New Roman"/>
          <w:lang w:eastAsia="en-GB"/>
        </w:rPr>
        <w:t>tumors</w:t>
      </w:r>
      <w:proofErr w:type="spellEnd"/>
      <w:r w:rsidRPr="006C644A">
        <w:rPr>
          <w:rFonts w:ascii="Times New Roman" w:eastAsia="Times New Roman" w:hAnsi="Times New Roman" w:cs="Times New Roman"/>
          <w:lang w:eastAsia="en-GB"/>
        </w:rPr>
        <w:t xml:space="preserve"> it can cause visual changes due to compression of the optic nerves</w:t>
      </w:r>
    </w:p>
    <w:p w14:paraId="7CCFD3B8" w14:textId="77777777" w:rsidR="000D4790" w:rsidRPr="006C644A" w:rsidRDefault="000D4790" w:rsidP="00A76BBC">
      <w:pPr>
        <w:rPr>
          <w:rFonts w:ascii="Times New Roman" w:eastAsia="Times New Roman" w:hAnsi="Times New Roman" w:cs="Times New Roman"/>
          <w:lang w:eastAsia="en-GB"/>
        </w:rPr>
      </w:pPr>
    </w:p>
    <w:p w14:paraId="521279F7" w14:textId="77777777" w:rsidR="002B4726" w:rsidRPr="006C644A" w:rsidRDefault="00656B2C" w:rsidP="00656B2C">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 xml:space="preserve">Pharmacology of </w:t>
      </w:r>
      <w:proofErr w:type="spellStart"/>
      <w:r w:rsidRPr="006C644A">
        <w:rPr>
          <w:rFonts w:ascii="Times New Roman" w:eastAsia="Times New Roman" w:hAnsi="Times New Roman" w:cs="Times New Roman"/>
          <w:b/>
          <w:lang w:eastAsia="en-GB"/>
        </w:rPr>
        <w:t>Hyperprolactinemia</w:t>
      </w:r>
      <w:proofErr w:type="spellEnd"/>
    </w:p>
    <w:p w14:paraId="3C5A2E6E" w14:textId="77777777" w:rsidR="002B4726" w:rsidRPr="006C644A" w:rsidRDefault="00656B2C" w:rsidP="00656B2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Drugs Used: o</w:t>
      </w:r>
    </w:p>
    <w:p w14:paraId="16837CAD" w14:textId="77777777" w:rsidR="002B4726" w:rsidRPr="006C644A" w:rsidRDefault="00656B2C" w:rsidP="00656B2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Dopamine Receptor Agonists </w:t>
      </w:r>
      <w:proofErr w:type="spellStart"/>
      <w:r w:rsidRPr="006C644A">
        <w:rPr>
          <w:rFonts w:ascii="Times New Roman" w:eastAsia="Times New Roman" w:hAnsi="Times New Roman" w:cs="Times New Roman"/>
          <w:lang w:eastAsia="en-GB"/>
        </w:rPr>
        <w:t>Bromocriptine</w:t>
      </w:r>
      <w:proofErr w:type="spellEnd"/>
      <w:r w:rsidRPr="006C644A">
        <w:rPr>
          <w:rFonts w:ascii="Times New Roman" w:eastAsia="Times New Roman" w:hAnsi="Times New Roman" w:cs="Times New Roman"/>
          <w:lang w:eastAsia="en-GB"/>
        </w:rPr>
        <w:t xml:space="preserve">, </w:t>
      </w:r>
      <w:proofErr w:type="spellStart"/>
      <w:r w:rsidRPr="006C644A">
        <w:rPr>
          <w:rFonts w:ascii="Times New Roman" w:eastAsia="Times New Roman" w:hAnsi="Times New Roman" w:cs="Times New Roman"/>
          <w:lang w:eastAsia="en-GB"/>
        </w:rPr>
        <w:t>Cabergoline</w:t>
      </w:r>
      <w:proofErr w:type="spellEnd"/>
      <w:r w:rsidRPr="006C644A">
        <w:rPr>
          <w:rFonts w:ascii="Times New Roman" w:eastAsia="Times New Roman" w:hAnsi="Times New Roman" w:cs="Times New Roman"/>
          <w:lang w:eastAsia="en-GB"/>
        </w:rPr>
        <w:t xml:space="preserve">, </w:t>
      </w:r>
      <w:proofErr w:type="spellStart"/>
      <w:r w:rsidRPr="006C644A">
        <w:rPr>
          <w:rFonts w:ascii="Times New Roman" w:eastAsia="Times New Roman" w:hAnsi="Times New Roman" w:cs="Times New Roman"/>
          <w:lang w:eastAsia="en-GB"/>
        </w:rPr>
        <w:t>Pergolide</w:t>
      </w:r>
      <w:proofErr w:type="spellEnd"/>
      <w:r w:rsidRPr="006C644A">
        <w:rPr>
          <w:rFonts w:ascii="Times New Roman" w:eastAsia="Times New Roman" w:hAnsi="Times New Roman" w:cs="Times New Roman"/>
          <w:lang w:eastAsia="en-GB"/>
        </w:rPr>
        <w:t>; (</w:t>
      </w:r>
      <w:proofErr w:type="spellStart"/>
      <w:r w:rsidRPr="006C644A">
        <w:rPr>
          <w:rFonts w:ascii="Times New Roman" w:eastAsia="Times New Roman" w:hAnsi="Times New Roman" w:cs="Times New Roman"/>
          <w:lang w:eastAsia="en-GB"/>
        </w:rPr>
        <w:t>Quinagolide</w:t>
      </w:r>
      <w:proofErr w:type="spellEnd"/>
      <w:r w:rsidRPr="006C644A">
        <w:rPr>
          <w:rFonts w:ascii="Times New Roman" w:eastAsia="Times New Roman" w:hAnsi="Times New Roman" w:cs="Times New Roman"/>
          <w:lang w:eastAsia="en-GB"/>
        </w:rPr>
        <w:t xml:space="preserve"> is approved in Europe, not available in USA)</w:t>
      </w:r>
    </w:p>
    <w:p w14:paraId="78DD4FFC" w14:textId="77777777" w:rsidR="002B4726" w:rsidRPr="006C644A" w:rsidRDefault="002B4726" w:rsidP="00656B2C">
      <w:pPr>
        <w:rPr>
          <w:rFonts w:ascii="Times New Roman" w:eastAsia="Times New Roman" w:hAnsi="Times New Roman" w:cs="Times New Roman"/>
          <w:lang w:eastAsia="en-GB"/>
        </w:rPr>
      </w:pPr>
    </w:p>
    <w:p w14:paraId="5D526357" w14:textId="77777777" w:rsidR="002B4726" w:rsidRPr="006C644A" w:rsidRDefault="00656B2C" w:rsidP="00656B2C">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 xml:space="preserve"> Prolactin Deficiency: </w:t>
      </w:r>
    </w:p>
    <w:p w14:paraId="1F9A68D6" w14:textId="77777777" w:rsidR="002B4726" w:rsidRPr="006C644A" w:rsidRDefault="00656B2C" w:rsidP="00656B2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No preparation of prolactin is available to treat these patients </w:t>
      </w:r>
    </w:p>
    <w:p w14:paraId="08F333FD" w14:textId="77777777" w:rsidR="002B4726" w:rsidRPr="006C644A" w:rsidRDefault="002B4726" w:rsidP="00656B2C">
      <w:pPr>
        <w:rPr>
          <w:rFonts w:ascii="Times New Roman" w:eastAsia="Times New Roman" w:hAnsi="Times New Roman" w:cs="Times New Roman"/>
          <w:lang w:eastAsia="en-GB"/>
        </w:rPr>
      </w:pPr>
    </w:p>
    <w:p w14:paraId="76FB3F2B" w14:textId="3E6DCCF4" w:rsidR="00CB43EF" w:rsidRPr="006C644A" w:rsidRDefault="00CB43EF" w:rsidP="00656B2C">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Treatment with Dopamine Receptor Agonists</w:t>
      </w:r>
    </w:p>
    <w:p w14:paraId="167F89BC" w14:textId="77777777" w:rsidR="008C41DA" w:rsidRPr="006C644A" w:rsidRDefault="008C41DA" w:rsidP="00656B2C">
      <w:pPr>
        <w:rPr>
          <w:rFonts w:ascii="Times New Roman" w:eastAsia="Times New Roman" w:hAnsi="Times New Roman" w:cs="Times New Roman"/>
          <w:b/>
          <w:lang w:eastAsia="en-GB"/>
        </w:rPr>
      </w:pPr>
    </w:p>
    <w:p w14:paraId="751E38FE" w14:textId="34889650" w:rsidR="002B4726" w:rsidRPr="006C644A" w:rsidRDefault="00656B2C" w:rsidP="00656B2C">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 xml:space="preserve"> Drug Description:  </w:t>
      </w:r>
    </w:p>
    <w:p w14:paraId="5A88434A" w14:textId="77777777" w:rsidR="002B4726" w:rsidRPr="006C644A" w:rsidRDefault="00656B2C" w:rsidP="00656B2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w:t>
      </w:r>
      <w:proofErr w:type="spellStart"/>
      <w:r w:rsidRPr="006C644A">
        <w:rPr>
          <w:rFonts w:ascii="Times New Roman" w:eastAsia="Times New Roman" w:hAnsi="Times New Roman" w:cs="Times New Roman"/>
          <w:lang w:eastAsia="en-GB"/>
        </w:rPr>
        <w:t>Bromocriptine</w:t>
      </w:r>
      <w:proofErr w:type="spellEnd"/>
      <w:r w:rsidRPr="006C644A">
        <w:rPr>
          <w:rFonts w:ascii="Times New Roman" w:eastAsia="Times New Roman" w:hAnsi="Times New Roman" w:cs="Times New Roman"/>
          <w:lang w:eastAsia="en-GB"/>
        </w:rPr>
        <w:t xml:space="preserve">, </w:t>
      </w:r>
      <w:proofErr w:type="spellStart"/>
      <w:r w:rsidRPr="006C644A">
        <w:rPr>
          <w:rFonts w:ascii="Times New Roman" w:eastAsia="Times New Roman" w:hAnsi="Times New Roman" w:cs="Times New Roman"/>
          <w:lang w:eastAsia="en-GB"/>
        </w:rPr>
        <w:t>Cabergoline</w:t>
      </w:r>
      <w:proofErr w:type="spellEnd"/>
      <w:r w:rsidRPr="006C644A">
        <w:rPr>
          <w:rFonts w:ascii="Times New Roman" w:eastAsia="Times New Roman" w:hAnsi="Times New Roman" w:cs="Times New Roman"/>
          <w:lang w:eastAsia="en-GB"/>
        </w:rPr>
        <w:t xml:space="preserve">, </w:t>
      </w:r>
      <w:proofErr w:type="spellStart"/>
      <w:r w:rsidRPr="006C644A">
        <w:rPr>
          <w:rFonts w:ascii="Times New Roman" w:eastAsia="Times New Roman" w:hAnsi="Times New Roman" w:cs="Times New Roman"/>
          <w:lang w:eastAsia="en-GB"/>
        </w:rPr>
        <w:t>Pergolide</w:t>
      </w:r>
      <w:proofErr w:type="spellEnd"/>
      <w:r w:rsidRPr="006C644A">
        <w:rPr>
          <w:rFonts w:ascii="Times New Roman" w:eastAsia="Times New Roman" w:hAnsi="Times New Roman" w:cs="Times New Roman"/>
          <w:lang w:eastAsia="en-GB"/>
        </w:rPr>
        <w:t xml:space="preserve">, </w:t>
      </w:r>
      <w:proofErr w:type="spellStart"/>
      <w:r w:rsidRPr="006C644A">
        <w:rPr>
          <w:rFonts w:ascii="Times New Roman" w:eastAsia="Times New Roman" w:hAnsi="Times New Roman" w:cs="Times New Roman"/>
          <w:lang w:eastAsia="en-GB"/>
        </w:rPr>
        <w:t>Quinagolide</w:t>
      </w:r>
      <w:proofErr w:type="spellEnd"/>
      <w:r w:rsidRPr="006C644A">
        <w:rPr>
          <w:rFonts w:ascii="Times New Roman" w:eastAsia="Times New Roman" w:hAnsi="Times New Roman" w:cs="Times New Roman"/>
          <w:lang w:eastAsia="en-GB"/>
        </w:rPr>
        <w:t xml:space="preserve"> are synthetic dopamine receptor agonists. </w:t>
      </w:r>
    </w:p>
    <w:p w14:paraId="35D3A034" w14:textId="77777777" w:rsidR="008C41DA" w:rsidRPr="006C644A" w:rsidRDefault="00656B2C" w:rsidP="00656B2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High affinity to dopamine D2 receptors </w:t>
      </w:r>
    </w:p>
    <w:p w14:paraId="6099DF01" w14:textId="77777777" w:rsidR="008C41DA" w:rsidRPr="006C644A" w:rsidRDefault="008C41DA" w:rsidP="00656B2C">
      <w:pPr>
        <w:rPr>
          <w:rFonts w:ascii="Times New Roman" w:eastAsia="Times New Roman" w:hAnsi="Times New Roman" w:cs="Times New Roman"/>
          <w:lang w:eastAsia="en-GB"/>
        </w:rPr>
      </w:pPr>
    </w:p>
    <w:p w14:paraId="194F11F9" w14:textId="12B5B97E" w:rsidR="002B4726" w:rsidRPr="006C644A" w:rsidRDefault="00656B2C" w:rsidP="00656B2C">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Mechanism of Action:</w:t>
      </w:r>
    </w:p>
    <w:p w14:paraId="30694247" w14:textId="77777777" w:rsidR="002B4726" w:rsidRPr="006C644A" w:rsidRDefault="00656B2C" w:rsidP="00656B2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o They inhibit pituitary prolactin release </w:t>
      </w:r>
    </w:p>
    <w:p w14:paraId="20469627" w14:textId="51207C80" w:rsidR="00656B2C" w:rsidRPr="006C644A" w:rsidRDefault="00656B2C" w:rsidP="00656B2C">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o GH release is reduced in patients with acromegaly, although less effectively</w:t>
      </w:r>
    </w:p>
    <w:p w14:paraId="7965CDAD" w14:textId="77777777" w:rsidR="00977E4C" w:rsidRPr="006C644A" w:rsidRDefault="00977E4C" w:rsidP="00977E4C">
      <w:pPr>
        <w:rPr>
          <w:rFonts w:ascii="Times New Roman" w:hAnsi="Times New Roman" w:cs="Times New Roman"/>
          <w:lang w:val="en-US"/>
        </w:rPr>
      </w:pPr>
    </w:p>
    <w:p w14:paraId="09000224" w14:textId="77777777" w:rsidR="0082724A" w:rsidRPr="006C644A" w:rsidRDefault="0082724A" w:rsidP="0082724A">
      <w:pPr>
        <w:rPr>
          <w:rFonts w:ascii="Times New Roman" w:eastAsia="Times New Roman" w:hAnsi="Times New Roman" w:cs="Times New Roman"/>
          <w:b/>
          <w:lang w:eastAsia="en-GB"/>
        </w:rPr>
      </w:pPr>
      <w:r w:rsidRPr="006C644A">
        <w:rPr>
          <w:rFonts w:ascii="Times New Roman" w:eastAsia="Times New Roman" w:hAnsi="Times New Roman" w:cs="Times New Roman"/>
          <w:b/>
          <w:lang w:eastAsia="en-GB"/>
        </w:rPr>
        <w:t>Side Effects:</w:t>
      </w:r>
    </w:p>
    <w:p w14:paraId="4A3035A0" w14:textId="77777777" w:rsidR="0082724A" w:rsidRPr="006C644A" w:rsidRDefault="0082724A" w:rsidP="0082724A">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o Orthostatic hypotension </w:t>
      </w:r>
    </w:p>
    <w:p w14:paraId="50B6DB36" w14:textId="77777777" w:rsidR="0082724A" w:rsidRPr="006C644A" w:rsidRDefault="0082724A" w:rsidP="0082724A">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o Cerebral vascular accident, seizure, acute myocardial infarction (</w:t>
      </w:r>
      <w:proofErr w:type="spellStart"/>
      <w:r w:rsidRPr="006C644A">
        <w:rPr>
          <w:rFonts w:ascii="Times New Roman" w:eastAsia="Times New Roman" w:hAnsi="Times New Roman" w:cs="Times New Roman"/>
          <w:lang w:eastAsia="en-GB"/>
        </w:rPr>
        <w:t>Bromocriptine</w:t>
      </w:r>
      <w:proofErr w:type="spellEnd"/>
      <w:r w:rsidRPr="006C644A">
        <w:rPr>
          <w:rFonts w:ascii="Times New Roman" w:eastAsia="Times New Roman" w:hAnsi="Times New Roman" w:cs="Times New Roman"/>
          <w:lang w:eastAsia="en-GB"/>
        </w:rPr>
        <w:t xml:space="preserve">) </w:t>
      </w:r>
    </w:p>
    <w:p w14:paraId="54953996" w14:textId="77777777" w:rsidR="0082724A" w:rsidRPr="006C644A" w:rsidRDefault="0082724A" w:rsidP="0082724A">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o Arrhythmia, myocardial infarction, heart failure (</w:t>
      </w:r>
      <w:proofErr w:type="spellStart"/>
      <w:r w:rsidRPr="006C644A">
        <w:rPr>
          <w:rFonts w:ascii="Times New Roman" w:eastAsia="Times New Roman" w:hAnsi="Times New Roman" w:cs="Times New Roman"/>
          <w:lang w:eastAsia="en-GB"/>
        </w:rPr>
        <w:t>Pergolide</w:t>
      </w:r>
      <w:proofErr w:type="spellEnd"/>
      <w:r w:rsidRPr="006C644A">
        <w:rPr>
          <w:rFonts w:ascii="Times New Roman" w:eastAsia="Times New Roman" w:hAnsi="Times New Roman" w:cs="Times New Roman"/>
          <w:lang w:eastAsia="en-GB"/>
        </w:rPr>
        <w:t>)</w:t>
      </w:r>
    </w:p>
    <w:p w14:paraId="502D18FB" w14:textId="77777777" w:rsidR="0082724A" w:rsidRPr="006C644A" w:rsidRDefault="0082724A" w:rsidP="0082724A">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 o Pulmonary fibrosis and pleural effusion (</w:t>
      </w:r>
      <w:proofErr w:type="spellStart"/>
      <w:r w:rsidRPr="006C644A">
        <w:rPr>
          <w:rFonts w:ascii="Times New Roman" w:eastAsia="Times New Roman" w:hAnsi="Times New Roman" w:cs="Times New Roman"/>
          <w:lang w:eastAsia="en-GB"/>
        </w:rPr>
        <w:t>Cabergoline</w:t>
      </w:r>
      <w:proofErr w:type="spellEnd"/>
      <w:r w:rsidRPr="006C644A">
        <w:rPr>
          <w:rFonts w:ascii="Times New Roman" w:eastAsia="Times New Roman" w:hAnsi="Times New Roman" w:cs="Times New Roman"/>
          <w:lang w:eastAsia="en-GB"/>
        </w:rPr>
        <w:t xml:space="preserve">) </w:t>
      </w:r>
    </w:p>
    <w:p w14:paraId="230CA9BF" w14:textId="77777777" w:rsidR="0082724A" w:rsidRPr="006C644A" w:rsidRDefault="0082724A" w:rsidP="0082724A">
      <w:pPr>
        <w:rPr>
          <w:rFonts w:ascii="Times New Roman" w:eastAsia="Times New Roman" w:hAnsi="Times New Roman" w:cs="Times New Roman"/>
          <w:lang w:eastAsia="en-GB"/>
        </w:rPr>
      </w:pPr>
    </w:p>
    <w:p w14:paraId="37D8CABF" w14:textId="77777777" w:rsidR="0082724A" w:rsidRPr="006C644A" w:rsidRDefault="0082724A" w:rsidP="0082724A">
      <w:pPr>
        <w:rPr>
          <w:rFonts w:ascii="Times New Roman" w:eastAsia="Times New Roman" w:hAnsi="Times New Roman" w:cs="Times New Roman"/>
          <w:lang w:eastAsia="en-GB"/>
        </w:rPr>
      </w:pPr>
      <w:r w:rsidRPr="006C644A">
        <w:rPr>
          <w:rFonts w:ascii="Times New Roman" w:eastAsia="Times New Roman" w:hAnsi="Times New Roman" w:cs="Times New Roman"/>
          <w:b/>
          <w:lang w:eastAsia="en-GB"/>
        </w:rPr>
        <w:t>Contraindications</w:t>
      </w:r>
      <w:r w:rsidRPr="006C644A">
        <w:rPr>
          <w:rFonts w:ascii="Times New Roman" w:eastAsia="Times New Roman" w:hAnsi="Times New Roman" w:cs="Times New Roman"/>
          <w:lang w:eastAsia="en-GB"/>
        </w:rPr>
        <w:t xml:space="preserve">: </w:t>
      </w:r>
    </w:p>
    <w:p w14:paraId="3AEE4ED7" w14:textId="77777777" w:rsidR="0082724A" w:rsidRPr="006C644A" w:rsidRDefault="0082724A" w:rsidP="0082724A">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Hypersensitivity to ergot derivatives </w:t>
      </w:r>
    </w:p>
    <w:p w14:paraId="12B0561D" w14:textId="77777777" w:rsidR="0082724A" w:rsidRPr="006C644A" w:rsidRDefault="0082724A" w:rsidP="0082724A">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t xml:space="preserve">o Uncontrolled hypertension </w:t>
      </w:r>
    </w:p>
    <w:p w14:paraId="64A42A84" w14:textId="11E45507" w:rsidR="0082724A" w:rsidRPr="006C644A" w:rsidRDefault="0082724A" w:rsidP="0082724A">
      <w:pPr>
        <w:rPr>
          <w:rFonts w:ascii="Times New Roman" w:eastAsia="Times New Roman" w:hAnsi="Times New Roman" w:cs="Times New Roman"/>
          <w:lang w:eastAsia="en-GB"/>
        </w:rPr>
      </w:pPr>
      <w:r w:rsidRPr="006C644A">
        <w:rPr>
          <w:rFonts w:ascii="Times New Roman" w:eastAsia="Times New Roman" w:hAnsi="Times New Roman" w:cs="Times New Roman"/>
          <w:lang w:eastAsia="en-GB"/>
        </w:rPr>
        <w:lastRenderedPageBreak/>
        <w:t xml:space="preserve">o </w:t>
      </w:r>
      <w:proofErr w:type="spellStart"/>
      <w:r w:rsidRPr="006C644A">
        <w:rPr>
          <w:rFonts w:ascii="Times New Roman" w:eastAsia="Times New Roman" w:hAnsi="Times New Roman" w:cs="Times New Roman"/>
          <w:lang w:eastAsia="en-GB"/>
        </w:rPr>
        <w:t>Toxemia</w:t>
      </w:r>
      <w:proofErr w:type="spellEnd"/>
      <w:r w:rsidRPr="006C644A">
        <w:rPr>
          <w:rFonts w:ascii="Times New Roman" w:eastAsia="Times New Roman" w:hAnsi="Times New Roman" w:cs="Times New Roman"/>
          <w:lang w:eastAsia="en-GB"/>
        </w:rPr>
        <w:t xml:space="preserve"> of pregnancy (</w:t>
      </w:r>
      <w:proofErr w:type="spellStart"/>
      <w:r w:rsidRPr="006C644A">
        <w:rPr>
          <w:rFonts w:ascii="Times New Roman" w:eastAsia="Times New Roman" w:hAnsi="Times New Roman" w:cs="Times New Roman"/>
          <w:lang w:eastAsia="en-GB"/>
        </w:rPr>
        <w:t>Bromocriptine</w:t>
      </w:r>
      <w:proofErr w:type="spellEnd"/>
      <w:r w:rsidRPr="006C644A">
        <w:rPr>
          <w:rFonts w:ascii="Times New Roman" w:eastAsia="Times New Roman" w:hAnsi="Times New Roman" w:cs="Times New Roman"/>
          <w:lang w:eastAsia="en-GB"/>
        </w:rPr>
        <w:t>)</w:t>
      </w:r>
    </w:p>
    <w:p w14:paraId="7F745681" w14:textId="77777777" w:rsidR="0099288D" w:rsidRPr="006C644A" w:rsidRDefault="0099288D" w:rsidP="0082724A">
      <w:pPr>
        <w:rPr>
          <w:rFonts w:ascii="Times New Roman" w:eastAsia="Times New Roman" w:hAnsi="Times New Roman" w:cs="Times New Roman"/>
          <w:lang w:eastAsia="en-GB"/>
        </w:rPr>
      </w:pPr>
    </w:p>
    <w:p w14:paraId="39DF1B41" w14:textId="6F41CBD4" w:rsidR="0099288D" w:rsidRPr="006C644A" w:rsidRDefault="0099288D" w:rsidP="0099288D">
      <w:pPr>
        <w:pStyle w:val="NormalWeb"/>
        <w:shd w:val="clear" w:color="auto" w:fill="FFFFFF"/>
        <w:spacing w:before="0" w:beforeAutospacing="0" w:after="0" w:afterAutospacing="0" w:line="360" w:lineRule="atLeast"/>
        <w:rPr>
          <w:b/>
          <w:color w:val="000000"/>
          <w:sz w:val="28"/>
          <w:szCs w:val="28"/>
          <w:u w:val="single"/>
        </w:rPr>
      </w:pPr>
      <w:bookmarkStart w:id="0" w:name="Vasopressin:Overview:"/>
      <w:r w:rsidRPr="006C644A">
        <w:rPr>
          <w:b/>
          <w:color w:val="000000"/>
          <w:sz w:val="28"/>
          <w:szCs w:val="28"/>
          <w:u w:val="single"/>
        </w:rPr>
        <w:t xml:space="preserve">Vasopressin:  </w:t>
      </w:r>
      <w:bookmarkEnd w:id="0"/>
    </w:p>
    <w:p w14:paraId="3F25512C" w14:textId="77777777" w:rsidR="0099288D" w:rsidRPr="006C644A" w:rsidRDefault="0099288D" w:rsidP="0099288D">
      <w:pPr>
        <w:pStyle w:val="NormalWeb"/>
        <w:numPr>
          <w:ilvl w:val="1"/>
          <w:numId w:val="4"/>
        </w:numPr>
        <w:shd w:val="clear" w:color="auto" w:fill="FFFFFF"/>
        <w:spacing w:before="0" w:beforeAutospacing="0" w:after="0" w:afterAutospacing="0" w:line="360" w:lineRule="atLeast"/>
        <w:rPr>
          <w:color w:val="000000"/>
          <w:sz w:val="27"/>
          <w:szCs w:val="27"/>
        </w:rPr>
      </w:pPr>
      <w:r w:rsidRPr="006C644A">
        <w:rPr>
          <w:color w:val="000000"/>
          <w:sz w:val="27"/>
          <w:szCs w:val="27"/>
        </w:rPr>
        <w:t>P</w:t>
      </w:r>
      <w:r w:rsidRPr="006C644A">
        <w:rPr>
          <w:color w:val="000000"/>
        </w:rPr>
        <w:t>eptide hormone</w:t>
      </w:r>
    </w:p>
    <w:p w14:paraId="15A7E68B" w14:textId="77777777" w:rsidR="0099288D" w:rsidRPr="006C644A" w:rsidRDefault="0099288D" w:rsidP="0099288D">
      <w:pPr>
        <w:pStyle w:val="NormalWeb"/>
        <w:numPr>
          <w:ilvl w:val="1"/>
          <w:numId w:val="4"/>
        </w:numPr>
        <w:shd w:val="clear" w:color="auto" w:fill="FFFFFF"/>
        <w:spacing w:before="0" w:beforeAutospacing="0" w:after="0" w:afterAutospacing="0" w:line="360" w:lineRule="atLeast"/>
        <w:rPr>
          <w:color w:val="000000"/>
          <w:sz w:val="27"/>
          <w:szCs w:val="27"/>
        </w:rPr>
      </w:pPr>
      <w:r w:rsidRPr="006C644A">
        <w:rPr>
          <w:color w:val="000000"/>
          <w:sz w:val="27"/>
          <w:szCs w:val="27"/>
        </w:rPr>
        <w:t>R</w:t>
      </w:r>
      <w:r w:rsidRPr="006C644A">
        <w:rPr>
          <w:color w:val="000000"/>
        </w:rPr>
        <w:t>eleased by posterior pituitary in reaction to:</w:t>
      </w:r>
    </w:p>
    <w:p w14:paraId="65442900" w14:textId="77777777" w:rsidR="0099288D" w:rsidRPr="006C644A" w:rsidRDefault="0099288D" w:rsidP="0099288D">
      <w:pPr>
        <w:pStyle w:val="NormalWeb"/>
        <w:numPr>
          <w:ilvl w:val="2"/>
          <w:numId w:val="4"/>
        </w:numPr>
        <w:shd w:val="clear" w:color="auto" w:fill="FFFFFF"/>
        <w:spacing w:before="0" w:beforeAutospacing="0" w:after="0" w:afterAutospacing="0" w:line="360" w:lineRule="atLeast"/>
        <w:rPr>
          <w:color w:val="000000"/>
          <w:sz w:val="27"/>
          <w:szCs w:val="27"/>
        </w:rPr>
      </w:pPr>
      <w:r w:rsidRPr="006C644A">
        <w:rPr>
          <w:color w:val="000000"/>
          <w:sz w:val="27"/>
          <w:szCs w:val="27"/>
        </w:rPr>
        <w:t>R</w:t>
      </w:r>
      <w:r w:rsidRPr="006C644A">
        <w:rPr>
          <w:color w:val="000000"/>
        </w:rPr>
        <w:t>ising plasma tonicity</w:t>
      </w:r>
    </w:p>
    <w:p w14:paraId="02E5E249" w14:textId="77777777" w:rsidR="0099288D" w:rsidRPr="006C644A" w:rsidRDefault="0099288D" w:rsidP="0099288D">
      <w:pPr>
        <w:pStyle w:val="NormalWeb"/>
        <w:numPr>
          <w:ilvl w:val="2"/>
          <w:numId w:val="4"/>
        </w:numPr>
        <w:shd w:val="clear" w:color="auto" w:fill="FFFFFF"/>
        <w:spacing w:before="0" w:beforeAutospacing="0" w:after="0" w:afterAutospacing="0" w:line="360" w:lineRule="atLeast"/>
        <w:rPr>
          <w:color w:val="000000"/>
          <w:sz w:val="27"/>
          <w:szCs w:val="27"/>
        </w:rPr>
      </w:pPr>
      <w:r w:rsidRPr="006C644A">
        <w:rPr>
          <w:color w:val="000000"/>
          <w:sz w:val="27"/>
          <w:szCs w:val="27"/>
        </w:rPr>
        <w:t>D</w:t>
      </w:r>
      <w:r w:rsidRPr="006C644A">
        <w:rPr>
          <w:color w:val="000000"/>
        </w:rPr>
        <w:t>ecreasing blood pressure</w:t>
      </w:r>
    </w:p>
    <w:p w14:paraId="4826B29B" w14:textId="77777777" w:rsidR="0099288D" w:rsidRPr="006C644A" w:rsidRDefault="0099288D" w:rsidP="0099288D">
      <w:pPr>
        <w:pStyle w:val="NormalWeb"/>
        <w:numPr>
          <w:ilvl w:val="1"/>
          <w:numId w:val="4"/>
        </w:numPr>
        <w:shd w:val="clear" w:color="auto" w:fill="FFFFFF"/>
        <w:spacing w:before="0" w:beforeAutospacing="0" w:after="0" w:afterAutospacing="0" w:line="360" w:lineRule="atLeast"/>
        <w:rPr>
          <w:color w:val="000000"/>
          <w:sz w:val="27"/>
          <w:szCs w:val="27"/>
        </w:rPr>
      </w:pPr>
      <w:r w:rsidRPr="006C644A">
        <w:rPr>
          <w:color w:val="000000"/>
          <w:sz w:val="27"/>
          <w:szCs w:val="27"/>
        </w:rPr>
        <w:t>A</w:t>
      </w:r>
      <w:r w:rsidRPr="006C644A">
        <w:rPr>
          <w:color w:val="000000"/>
        </w:rPr>
        <w:t>ntidiuretic properties</w:t>
      </w:r>
    </w:p>
    <w:p w14:paraId="0F9EC4F9" w14:textId="77777777" w:rsidR="0099288D" w:rsidRPr="006C644A" w:rsidRDefault="0099288D" w:rsidP="0099288D">
      <w:pPr>
        <w:pStyle w:val="NormalWeb"/>
        <w:numPr>
          <w:ilvl w:val="1"/>
          <w:numId w:val="4"/>
        </w:numPr>
        <w:shd w:val="clear" w:color="auto" w:fill="FFFFFF"/>
        <w:spacing w:before="0" w:beforeAutospacing="0" w:after="0" w:afterAutospacing="0" w:line="360" w:lineRule="atLeast"/>
        <w:rPr>
          <w:color w:val="000000"/>
          <w:sz w:val="27"/>
          <w:szCs w:val="27"/>
        </w:rPr>
      </w:pPr>
      <w:r w:rsidRPr="006C644A">
        <w:rPr>
          <w:color w:val="000000"/>
          <w:sz w:val="27"/>
          <w:szCs w:val="27"/>
        </w:rPr>
        <w:t>V</w:t>
      </w:r>
      <w:r w:rsidRPr="006C644A">
        <w:rPr>
          <w:color w:val="000000"/>
        </w:rPr>
        <w:t>asopressor properties</w:t>
      </w:r>
    </w:p>
    <w:p w14:paraId="58F734B6" w14:textId="77777777" w:rsidR="0099288D" w:rsidRPr="006C644A" w:rsidRDefault="0099288D" w:rsidP="0099288D">
      <w:pPr>
        <w:pStyle w:val="NormalWeb"/>
        <w:numPr>
          <w:ilvl w:val="1"/>
          <w:numId w:val="4"/>
        </w:numPr>
        <w:shd w:val="clear" w:color="auto" w:fill="FFFFFF"/>
        <w:spacing w:before="0" w:beforeAutospacing="0" w:after="0" w:afterAutospacing="0" w:line="360" w:lineRule="atLeast"/>
        <w:rPr>
          <w:color w:val="000000"/>
          <w:sz w:val="27"/>
          <w:szCs w:val="27"/>
        </w:rPr>
      </w:pPr>
      <w:r w:rsidRPr="006C644A">
        <w:rPr>
          <w:color w:val="000000"/>
          <w:sz w:val="27"/>
          <w:szCs w:val="27"/>
        </w:rPr>
        <w:t>V</w:t>
      </w:r>
      <w:r w:rsidRPr="006C644A">
        <w:rPr>
          <w:color w:val="000000"/>
        </w:rPr>
        <w:t>asopressin deficiency:  diabetes insipidus</w:t>
      </w:r>
    </w:p>
    <w:p w14:paraId="1EAE030F" w14:textId="16FF65B9" w:rsidR="0099288D" w:rsidRPr="006C644A" w:rsidRDefault="00A54218" w:rsidP="0099288D">
      <w:pPr>
        <w:pStyle w:val="NormalWeb"/>
        <w:numPr>
          <w:ilvl w:val="0"/>
          <w:numId w:val="4"/>
        </w:numPr>
        <w:shd w:val="clear" w:color="auto" w:fill="FFFFFF"/>
        <w:spacing w:before="0" w:beforeAutospacing="0" w:after="0" w:afterAutospacing="0" w:line="360" w:lineRule="atLeast"/>
        <w:rPr>
          <w:b/>
          <w:color w:val="000000"/>
          <w:sz w:val="27"/>
          <w:szCs w:val="27"/>
        </w:rPr>
      </w:pPr>
      <w:r w:rsidRPr="006C644A">
        <w:rPr>
          <w:b/>
          <w:color w:val="000000"/>
        </w:rPr>
        <w:t>Structure:</w:t>
      </w:r>
    </w:p>
    <w:p w14:paraId="14B8213B" w14:textId="77777777" w:rsidR="0099288D" w:rsidRPr="006C644A" w:rsidRDefault="0099288D" w:rsidP="0099288D">
      <w:pPr>
        <w:pStyle w:val="NormalWeb"/>
        <w:numPr>
          <w:ilvl w:val="1"/>
          <w:numId w:val="4"/>
        </w:numPr>
        <w:shd w:val="clear" w:color="auto" w:fill="FFFFFF"/>
        <w:spacing w:before="0" w:beforeAutospacing="0" w:after="0" w:afterAutospacing="0" w:line="360" w:lineRule="atLeast"/>
        <w:rPr>
          <w:color w:val="000000"/>
          <w:sz w:val="27"/>
          <w:szCs w:val="27"/>
        </w:rPr>
      </w:pPr>
      <w:proofErr w:type="spellStart"/>
      <w:r w:rsidRPr="006C644A">
        <w:rPr>
          <w:color w:val="000000"/>
          <w:sz w:val="27"/>
          <w:szCs w:val="27"/>
        </w:rPr>
        <w:t>N</w:t>
      </w:r>
      <w:r w:rsidRPr="006C644A">
        <w:rPr>
          <w:color w:val="000000"/>
        </w:rPr>
        <w:t>onapeptide</w:t>
      </w:r>
      <w:proofErr w:type="spellEnd"/>
    </w:p>
    <w:p w14:paraId="76DF928C" w14:textId="21A225CE" w:rsidR="0099288D" w:rsidRPr="006C644A" w:rsidRDefault="0099288D" w:rsidP="0099288D">
      <w:pPr>
        <w:pStyle w:val="NormalWeb"/>
        <w:numPr>
          <w:ilvl w:val="0"/>
          <w:numId w:val="4"/>
        </w:numPr>
        <w:shd w:val="clear" w:color="auto" w:fill="FFFFFF"/>
        <w:spacing w:before="0" w:beforeAutospacing="0" w:after="0" w:afterAutospacing="0" w:line="360" w:lineRule="atLeast"/>
        <w:rPr>
          <w:b/>
          <w:color w:val="000000"/>
          <w:sz w:val="27"/>
          <w:szCs w:val="27"/>
        </w:rPr>
      </w:pPr>
      <w:bookmarkStart w:id="1" w:name="Pharmacokinetics:vasopressin"/>
      <w:r w:rsidRPr="006C644A">
        <w:rPr>
          <w:b/>
          <w:color w:val="000000"/>
        </w:rPr>
        <w:t>Pharmacokinetics:</w:t>
      </w:r>
      <w:bookmarkEnd w:id="1"/>
    </w:p>
    <w:p w14:paraId="7A05F4F3" w14:textId="77777777" w:rsidR="0099288D" w:rsidRPr="006C644A" w:rsidRDefault="0099288D" w:rsidP="0099288D">
      <w:pPr>
        <w:pStyle w:val="NormalWeb"/>
        <w:numPr>
          <w:ilvl w:val="1"/>
          <w:numId w:val="4"/>
        </w:numPr>
        <w:shd w:val="clear" w:color="auto" w:fill="FFFFFF"/>
        <w:spacing w:before="0" w:beforeAutospacing="0" w:after="0" w:afterAutospacing="0" w:line="360" w:lineRule="atLeast"/>
        <w:rPr>
          <w:color w:val="000000"/>
          <w:sz w:val="27"/>
          <w:szCs w:val="27"/>
        </w:rPr>
      </w:pPr>
      <w:r w:rsidRPr="006C644A">
        <w:rPr>
          <w:color w:val="000000"/>
        </w:rPr>
        <w:t>Routes of administration:</w:t>
      </w:r>
    </w:p>
    <w:p w14:paraId="5193044A" w14:textId="77777777" w:rsidR="0099288D" w:rsidRPr="006C644A" w:rsidRDefault="0099288D" w:rsidP="0099288D">
      <w:pPr>
        <w:pStyle w:val="NormalWeb"/>
        <w:numPr>
          <w:ilvl w:val="2"/>
          <w:numId w:val="4"/>
        </w:numPr>
        <w:shd w:val="clear" w:color="auto" w:fill="FFFFFF"/>
        <w:spacing w:before="0" w:beforeAutospacing="0" w:after="0" w:afterAutospacing="0" w:line="360" w:lineRule="atLeast"/>
        <w:rPr>
          <w:color w:val="000000"/>
          <w:sz w:val="27"/>
          <w:szCs w:val="27"/>
        </w:rPr>
      </w:pPr>
      <w:r w:rsidRPr="006C644A">
        <w:rPr>
          <w:color w:val="000000"/>
        </w:rPr>
        <w:t>IV, intramuscular, intranasal</w:t>
      </w:r>
    </w:p>
    <w:p w14:paraId="7945724D" w14:textId="51D3E667" w:rsidR="00FF7513" w:rsidRPr="006C644A" w:rsidRDefault="0099288D" w:rsidP="00FF7513">
      <w:pPr>
        <w:pStyle w:val="NormalWeb"/>
        <w:numPr>
          <w:ilvl w:val="1"/>
          <w:numId w:val="4"/>
        </w:numPr>
        <w:shd w:val="clear" w:color="auto" w:fill="FFFFFF"/>
        <w:spacing w:before="0" w:beforeAutospacing="0" w:after="0" w:afterAutospacing="0" w:line="360" w:lineRule="atLeast"/>
        <w:rPr>
          <w:color w:val="000000"/>
          <w:sz w:val="27"/>
          <w:szCs w:val="27"/>
        </w:rPr>
      </w:pPr>
      <w:r w:rsidRPr="006C644A">
        <w:rPr>
          <w:color w:val="000000"/>
          <w:sz w:val="27"/>
          <w:szCs w:val="27"/>
        </w:rPr>
        <w:t>H</w:t>
      </w:r>
      <w:r w:rsidRPr="006C644A">
        <w:rPr>
          <w:color w:val="000000"/>
        </w:rPr>
        <w:t>alf-life: 20 minutes</w:t>
      </w:r>
    </w:p>
    <w:p w14:paraId="783ED9CC" w14:textId="77777777" w:rsidR="00FF7513" w:rsidRPr="00FF7513" w:rsidRDefault="00FF7513" w:rsidP="00FF7513">
      <w:pPr>
        <w:numPr>
          <w:ilvl w:val="1"/>
          <w:numId w:val="4"/>
        </w:numPr>
        <w:shd w:val="clear" w:color="auto" w:fill="FFFFFF"/>
        <w:spacing w:line="360" w:lineRule="atLeast"/>
        <w:rPr>
          <w:rFonts w:ascii="Times New Roman" w:hAnsi="Times New Roman" w:cs="Times New Roman"/>
          <w:color w:val="000000"/>
          <w:sz w:val="27"/>
          <w:szCs w:val="27"/>
          <w:lang w:eastAsia="en-GB"/>
        </w:rPr>
      </w:pPr>
      <w:r w:rsidRPr="00FF7513">
        <w:rPr>
          <w:rFonts w:ascii="Times New Roman" w:hAnsi="Times New Roman" w:cs="Times New Roman"/>
          <w:color w:val="000000"/>
          <w:lang w:eastAsia="en-GB"/>
        </w:rPr>
        <w:t>Renal and hepatic catabolism</w:t>
      </w:r>
    </w:p>
    <w:p w14:paraId="1E36619F" w14:textId="77777777" w:rsidR="00FF7513" w:rsidRPr="00FF7513" w:rsidRDefault="00FF7513" w:rsidP="00FF7513">
      <w:pPr>
        <w:numPr>
          <w:ilvl w:val="1"/>
          <w:numId w:val="4"/>
        </w:numPr>
        <w:shd w:val="clear" w:color="auto" w:fill="FFFFFF"/>
        <w:spacing w:line="360" w:lineRule="atLeast"/>
        <w:rPr>
          <w:rFonts w:ascii="Times New Roman" w:hAnsi="Times New Roman" w:cs="Times New Roman"/>
          <w:color w:val="000000"/>
          <w:sz w:val="27"/>
          <w:szCs w:val="27"/>
          <w:lang w:eastAsia="en-GB"/>
        </w:rPr>
      </w:pPr>
      <w:r w:rsidRPr="00FF7513">
        <w:rPr>
          <w:rFonts w:ascii="Times New Roman" w:hAnsi="Times New Roman" w:cs="Times New Roman"/>
          <w:color w:val="000000"/>
          <w:sz w:val="27"/>
          <w:szCs w:val="27"/>
          <w:lang w:eastAsia="en-GB"/>
        </w:rPr>
        <w:t>M</w:t>
      </w:r>
      <w:r w:rsidRPr="00FF7513">
        <w:rPr>
          <w:rFonts w:ascii="Times New Roman" w:hAnsi="Times New Roman" w:cs="Times New Roman"/>
          <w:color w:val="000000"/>
          <w:lang w:eastAsia="en-GB"/>
        </w:rPr>
        <w:t>inimal vasopressin excreted unchanged in the urine</w:t>
      </w:r>
    </w:p>
    <w:p w14:paraId="274BC3A4" w14:textId="7B8ED1D0" w:rsidR="00FF7513" w:rsidRPr="00FF7513" w:rsidRDefault="00FF7513" w:rsidP="00FF7513">
      <w:pPr>
        <w:numPr>
          <w:ilvl w:val="0"/>
          <w:numId w:val="4"/>
        </w:numPr>
        <w:shd w:val="clear" w:color="auto" w:fill="FFFFFF"/>
        <w:spacing w:line="360" w:lineRule="atLeast"/>
        <w:rPr>
          <w:rFonts w:ascii="Times New Roman" w:hAnsi="Times New Roman" w:cs="Times New Roman"/>
          <w:b/>
          <w:color w:val="000000"/>
          <w:sz w:val="27"/>
          <w:szCs w:val="27"/>
          <w:lang w:eastAsia="en-GB"/>
        </w:rPr>
      </w:pPr>
      <w:bookmarkStart w:id="2" w:name="Pharmacodynamics:vasopressin"/>
      <w:r w:rsidRPr="00FF7513">
        <w:rPr>
          <w:rFonts w:ascii="Times New Roman" w:hAnsi="Times New Roman" w:cs="Times New Roman"/>
          <w:b/>
          <w:color w:val="000000"/>
          <w:lang w:eastAsia="en-GB"/>
        </w:rPr>
        <w:t>Pharmacodynamics:</w:t>
      </w:r>
      <w:bookmarkEnd w:id="2"/>
    </w:p>
    <w:p w14:paraId="209D2ADE" w14:textId="77777777" w:rsidR="00FF7513" w:rsidRPr="00FF7513" w:rsidRDefault="00FF7513" w:rsidP="00FF7513">
      <w:pPr>
        <w:numPr>
          <w:ilvl w:val="1"/>
          <w:numId w:val="4"/>
        </w:numPr>
        <w:shd w:val="clear" w:color="auto" w:fill="FFFFFF"/>
        <w:spacing w:line="360" w:lineRule="atLeast"/>
        <w:rPr>
          <w:rFonts w:ascii="Times New Roman" w:hAnsi="Times New Roman" w:cs="Times New Roman"/>
          <w:color w:val="000000"/>
          <w:sz w:val="27"/>
          <w:szCs w:val="27"/>
          <w:lang w:eastAsia="en-GB"/>
        </w:rPr>
      </w:pPr>
      <w:r w:rsidRPr="00FF7513">
        <w:rPr>
          <w:rFonts w:ascii="Times New Roman" w:hAnsi="Times New Roman" w:cs="Times New Roman"/>
          <w:color w:val="000000"/>
          <w:lang w:eastAsia="en-GB"/>
        </w:rPr>
        <w:t>Receptor types:</w:t>
      </w:r>
    </w:p>
    <w:p w14:paraId="48825AA5" w14:textId="77777777" w:rsidR="00FF7513" w:rsidRPr="00FF7513" w:rsidRDefault="00FF7513" w:rsidP="00FF7513">
      <w:pPr>
        <w:numPr>
          <w:ilvl w:val="2"/>
          <w:numId w:val="4"/>
        </w:numPr>
        <w:shd w:val="clear" w:color="auto" w:fill="FFFFFF"/>
        <w:spacing w:line="360" w:lineRule="atLeast"/>
        <w:rPr>
          <w:rFonts w:ascii="Times New Roman" w:hAnsi="Times New Roman" w:cs="Times New Roman"/>
          <w:color w:val="000000"/>
          <w:sz w:val="27"/>
          <w:szCs w:val="27"/>
          <w:lang w:eastAsia="en-GB"/>
        </w:rPr>
      </w:pPr>
      <w:r w:rsidRPr="00FF7513">
        <w:rPr>
          <w:rFonts w:ascii="Times New Roman" w:hAnsi="Times New Roman" w:cs="Times New Roman"/>
          <w:color w:val="000000"/>
          <w:lang w:eastAsia="en-GB"/>
        </w:rPr>
        <w:t>V</w:t>
      </w:r>
      <w:r w:rsidRPr="00FF7513">
        <w:rPr>
          <w:rFonts w:ascii="Times New Roman" w:hAnsi="Times New Roman" w:cs="Times New Roman"/>
          <w:color w:val="000000"/>
          <w:vertAlign w:val="subscript"/>
          <w:lang w:eastAsia="en-GB"/>
        </w:rPr>
        <w:t>1</w:t>
      </w:r>
      <w:r w:rsidRPr="00FF7513">
        <w:rPr>
          <w:rFonts w:ascii="Times New Roman" w:hAnsi="Times New Roman" w:cs="Times New Roman"/>
          <w:color w:val="000000"/>
          <w:lang w:eastAsia="en-GB"/>
        </w:rPr>
        <w:t>-- vascular smooth muscle (vasoconstriction)</w:t>
      </w:r>
    </w:p>
    <w:p w14:paraId="4BDC372B" w14:textId="77777777" w:rsidR="00FF7513" w:rsidRPr="00FF7513" w:rsidRDefault="00FF7513" w:rsidP="00FF7513">
      <w:pPr>
        <w:numPr>
          <w:ilvl w:val="2"/>
          <w:numId w:val="4"/>
        </w:numPr>
        <w:shd w:val="clear" w:color="auto" w:fill="FFFFFF"/>
        <w:spacing w:line="360" w:lineRule="atLeast"/>
        <w:rPr>
          <w:rFonts w:ascii="Times New Roman" w:hAnsi="Times New Roman" w:cs="Times New Roman"/>
          <w:color w:val="000000"/>
          <w:sz w:val="27"/>
          <w:szCs w:val="27"/>
          <w:lang w:eastAsia="en-GB"/>
        </w:rPr>
      </w:pPr>
      <w:r w:rsidRPr="00FF7513">
        <w:rPr>
          <w:rFonts w:ascii="Times New Roman" w:hAnsi="Times New Roman" w:cs="Times New Roman"/>
          <w:color w:val="000000"/>
          <w:lang w:eastAsia="en-GB"/>
        </w:rPr>
        <w:t>V</w:t>
      </w:r>
      <w:r w:rsidRPr="00FF7513">
        <w:rPr>
          <w:rFonts w:ascii="Times New Roman" w:hAnsi="Times New Roman" w:cs="Times New Roman"/>
          <w:color w:val="000000"/>
          <w:vertAlign w:val="subscript"/>
          <w:lang w:eastAsia="en-GB"/>
        </w:rPr>
        <w:t>2</w:t>
      </w:r>
      <w:r w:rsidRPr="00FF7513">
        <w:rPr>
          <w:rFonts w:ascii="Times New Roman" w:hAnsi="Times New Roman" w:cs="Times New Roman"/>
          <w:color w:val="000000"/>
          <w:lang w:eastAsia="en-GB"/>
        </w:rPr>
        <w:t xml:space="preserve"> -- renal tubule cells: </w:t>
      </w:r>
      <w:proofErr w:type="spellStart"/>
      <w:r w:rsidRPr="00FF7513">
        <w:rPr>
          <w:rFonts w:ascii="Times New Roman" w:hAnsi="Times New Roman" w:cs="Times New Roman"/>
          <w:color w:val="000000"/>
          <w:lang w:eastAsia="en-GB"/>
        </w:rPr>
        <w:t>antidiuresis</w:t>
      </w:r>
      <w:proofErr w:type="spellEnd"/>
    </w:p>
    <w:p w14:paraId="5A3D548C" w14:textId="77777777" w:rsidR="00FF7513" w:rsidRPr="00FF7513" w:rsidRDefault="00FF7513" w:rsidP="00FF7513">
      <w:pPr>
        <w:numPr>
          <w:ilvl w:val="3"/>
          <w:numId w:val="4"/>
        </w:numPr>
        <w:shd w:val="clear" w:color="auto" w:fill="FFFFFF"/>
        <w:spacing w:line="360" w:lineRule="atLeast"/>
        <w:rPr>
          <w:rFonts w:ascii="Times New Roman" w:hAnsi="Times New Roman" w:cs="Times New Roman"/>
          <w:color w:val="000000"/>
          <w:sz w:val="27"/>
          <w:szCs w:val="27"/>
          <w:lang w:eastAsia="en-GB"/>
        </w:rPr>
      </w:pPr>
      <w:r w:rsidRPr="00FF7513">
        <w:rPr>
          <w:rFonts w:ascii="Times New Roman" w:hAnsi="Times New Roman" w:cs="Times New Roman"/>
          <w:color w:val="000000"/>
          <w:lang w:eastAsia="en-GB"/>
        </w:rPr>
        <w:t>Mechanism:</w:t>
      </w:r>
    </w:p>
    <w:p w14:paraId="7DE15639" w14:textId="77777777" w:rsidR="00FF7513" w:rsidRPr="00FF7513" w:rsidRDefault="00FF7513" w:rsidP="00FF7513">
      <w:pPr>
        <w:numPr>
          <w:ilvl w:val="4"/>
          <w:numId w:val="4"/>
        </w:numPr>
        <w:shd w:val="clear" w:color="auto" w:fill="FFFFFF"/>
        <w:spacing w:line="360" w:lineRule="atLeast"/>
        <w:rPr>
          <w:rFonts w:ascii="Times New Roman" w:hAnsi="Times New Roman" w:cs="Times New Roman"/>
          <w:color w:val="000000"/>
          <w:sz w:val="27"/>
          <w:szCs w:val="27"/>
          <w:lang w:eastAsia="en-GB"/>
        </w:rPr>
      </w:pPr>
      <w:r w:rsidRPr="00FF7513">
        <w:rPr>
          <w:rFonts w:ascii="Times New Roman" w:hAnsi="Times New Roman" w:cs="Times New Roman"/>
          <w:color w:val="000000"/>
          <w:lang w:eastAsia="en-GB"/>
        </w:rPr>
        <w:t>(1) increased water permeability</w:t>
      </w:r>
    </w:p>
    <w:p w14:paraId="48B5C0F7" w14:textId="77777777" w:rsidR="00FF7513" w:rsidRPr="00FF7513" w:rsidRDefault="00FF7513" w:rsidP="00FF7513">
      <w:pPr>
        <w:numPr>
          <w:ilvl w:val="4"/>
          <w:numId w:val="4"/>
        </w:numPr>
        <w:shd w:val="clear" w:color="auto" w:fill="FFFFFF"/>
        <w:spacing w:line="360" w:lineRule="atLeast"/>
        <w:rPr>
          <w:rFonts w:ascii="Times New Roman" w:hAnsi="Times New Roman" w:cs="Times New Roman"/>
          <w:color w:val="000000"/>
          <w:sz w:val="27"/>
          <w:szCs w:val="27"/>
          <w:lang w:eastAsia="en-GB"/>
        </w:rPr>
      </w:pPr>
      <w:r w:rsidRPr="00FF7513">
        <w:rPr>
          <w:rFonts w:ascii="Times New Roman" w:hAnsi="Times New Roman" w:cs="Times New Roman"/>
          <w:color w:val="000000"/>
          <w:lang w:eastAsia="en-GB"/>
        </w:rPr>
        <w:t>(2) increased collecting tubule water resorption</w:t>
      </w:r>
    </w:p>
    <w:p w14:paraId="7FB8B219" w14:textId="77777777" w:rsidR="00FF7513" w:rsidRPr="00FF7513" w:rsidRDefault="00FF7513" w:rsidP="00FF7513">
      <w:pPr>
        <w:numPr>
          <w:ilvl w:val="2"/>
          <w:numId w:val="4"/>
        </w:numPr>
        <w:shd w:val="clear" w:color="auto" w:fill="FFFFFF"/>
        <w:spacing w:line="360" w:lineRule="atLeast"/>
        <w:rPr>
          <w:rFonts w:ascii="Times New Roman" w:hAnsi="Times New Roman" w:cs="Times New Roman"/>
          <w:color w:val="000000"/>
          <w:sz w:val="27"/>
          <w:szCs w:val="27"/>
          <w:lang w:eastAsia="en-GB"/>
        </w:rPr>
      </w:pPr>
      <w:proofErr w:type="spellStart"/>
      <w:r w:rsidRPr="00FF7513">
        <w:rPr>
          <w:rFonts w:ascii="Times New Roman" w:hAnsi="Times New Roman" w:cs="Times New Roman"/>
          <w:color w:val="000000"/>
          <w:sz w:val="27"/>
          <w:szCs w:val="27"/>
          <w:lang w:eastAsia="en-GB"/>
        </w:rPr>
        <w:t>E</w:t>
      </w:r>
      <w:r w:rsidRPr="00FF7513">
        <w:rPr>
          <w:rFonts w:ascii="Times New Roman" w:hAnsi="Times New Roman" w:cs="Times New Roman"/>
          <w:color w:val="000000"/>
          <w:lang w:eastAsia="en-GB"/>
        </w:rPr>
        <w:t>xtrarenal</w:t>
      </w:r>
      <w:proofErr w:type="spellEnd"/>
      <w:r w:rsidRPr="00FF7513">
        <w:rPr>
          <w:rFonts w:ascii="Times New Roman" w:hAnsi="Times New Roman" w:cs="Times New Roman"/>
          <w:color w:val="000000"/>
          <w:lang w:eastAsia="en-GB"/>
        </w:rPr>
        <w:t xml:space="preserve"> V</w:t>
      </w:r>
      <w:r w:rsidRPr="00FF7513">
        <w:rPr>
          <w:rFonts w:ascii="Times New Roman" w:hAnsi="Times New Roman" w:cs="Times New Roman"/>
          <w:color w:val="000000"/>
          <w:vertAlign w:val="subscript"/>
          <w:lang w:eastAsia="en-GB"/>
        </w:rPr>
        <w:t>2</w:t>
      </w:r>
      <w:r w:rsidRPr="00FF7513">
        <w:rPr>
          <w:rFonts w:ascii="Times New Roman" w:hAnsi="Times New Roman" w:cs="Times New Roman"/>
          <w:color w:val="000000"/>
          <w:lang w:eastAsia="en-GB"/>
        </w:rPr>
        <w:t xml:space="preserve"> receptors--promote coagulation factor </w:t>
      </w:r>
      <w:proofErr w:type="spellStart"/>
      <w:r w:rsidRPr="00FF7513">
        <w:rPr>
          <w:rFonts w:ascii="Times New Roman" w:hAnsi="Times New Roman" w:cs="Times New Roman"/>
          <w:color w:val="000000"/>
          <w:lang w:eastAsia="en-GB"/>
        </w:rPr>
        <w:t>VIII</w:t>
      </w:r>
      <w:r w:rsidRPr="00FF7513">
        <w:rPr>
          <w:rFonts w:ascii="Times New Roman" w:hAnsi="Times New Roman" w:cs="Times New Roman"/>
          <w:color w:val="000000"/>
          <w:vertAlign w:val="subscript"/>
          <w:lang w:eastAsia="en-GB"/>
        </w:rPr>
        <w:t>c</w:t>
      </w:r>
      <w:proofErr w:type="spellEnd"/>
      <w:r w:rsidRPr="00FF7513">
        <w:rPr>
          <w:rFonts w:ascii="Times New Roman" w:hAnsi="Times New Roman" w:cs="Times New Roman"/>
          <w:color w:val="000000"/>
          <w:lang w:eastAsia="en-GB"/>
        </w:rPr>
        <w:t xml:space="preserve"> and von </w:t>
      </w:r>
      <w:proofErr w:type="spellStart"/>
      <w:r w:rsidRPr="00FF7513">
        <w:rPr>
          <w:rFonts w:ascii="Times New Roman" w:hAnsi="Times New Roman" w:cs="Times New Roman"/>
          <w:color w:val="000000"/>
          <w:lang w:eastAsia="en-GB"/>
        </w:rPr>
        <w:t>Willebrand</w:t>
      </w:r>
      <w:proofErr w:type="spellEnd"/>
      <w:r w:rsidRPr="00FF7513">
        <w:rPr>
          <w:rFonts w:ascii="Times New Roman" w:hAnsi="Times New Roman" w:cs="Times New Roman"/>
          <w:color w:val="000000"/>
          <w:lang w:eastAsia="en-GB"/>
        </w:rPr>
        <w:t xml:space="preserve"> factor release.</w:t>
      </w:r>
    </w:p>
    <w:p w14:paraId="6B955846" w14:textId="77777777" w:rsidR="00FF7513" w:rsidRPr="00FF7513" w:rsidRDefault="00FF7513" w:rsidP="00FF7513">
      <w:pPr>
        <w:numPr>
          <w:ilvl w:val="1"/>
          <w:numId w:val="4"/>
        </w:numPr>
        <w:shd w:val="clear" w:color="auto" w:fill="FFFFFF"/>
        <w:spacing w:line="360" w:lineRule="atLeast"/>
        <w:rPr>
          <w:rFonts w:ascii="Times New Roman" w:hAnsi="Times New Roman" w:cs="Times New Roman"/>
          <w:color w:val="000000"/>
          <w:sz w:val="27"/>
          <w:szCs w:val="27"/>
          <w:lang w:eastAsia="en-GB"/>
        </w:rPr>
      </w:pPr>
      <w:bookmarkStart w:id="3" w:name="Desmopressin_acetate"/>
      <w:proofErr w:type="spellStart"/>
      <w:r w:rsidRPr="00FF7513">
        <w:rPr>
          <w:rFonts w:ascii="Times New Roman" w:hAnsi="Times New Roman" w:cs="Times New Roman"/>
          <w:color w:val="000000"/>
          <w:lang w:eastAsia="en-GB"/>
        </w:rPr>
        <w:t>Desmopressin</w:t>
      </w:r>
      <w:proofErr w:type="spellEnd"/>
      <w:r w:rsidRPr="00FF7513">
        <w:rPr>
          <w:rFonts w:ascii="Times New Roman" w:hAnsi="Times New Roman" w:cs="Times New Roman"/>
          <w:color w:val="000000"/>
          <w:lang w:eastAsia="en-GB"/>
        </w:rPr>
        <w:t xml:space="preserve"> acetate</w:t>
      </w:r>
      <w:bookmarkEnd w:id="3"/>
      <w:r w:rsidRPr="00FF7513">
        <w:rPr>
          <w:rFonts w:ascii="Times New Roman" w:hAnsi="Times New Roman" w:cs="Times New Roman"/>
          <w:color w:val="000000"/>
          <w:lang w:eastAsia="en-GB"/>
        </w:rPr>
        <w:t> (DDAVP, 1-desamino-8-D-arginine vasopressin)</w:t>
      </w:r>
    </w:p>
    <w:p w14:paraId="5B68648C" w14:textId="77777777" w:rsidR="00FF7513" w:rsidRPr="00FF7513" w:rsidRDefault="00FF7513" w:rsidP="00FF7513">
      <w:pPr>
        <w:numPr>
          <w:ilvl w:val="2"/>
          <w:numId w:val="4"/>
        </w:numPr>
        <w:shd w:val="clear" w:color="auto" w:fill="FFFFFF"/>
        <w:spacing w:line="360" w:lineRule="atLeast"/>
        <w:rPr>
          <w:rFonts w:ascii="Times New Roman" w:hAnsi="Times New Roman" w:cs="Times New Roman"/>
          <w:color w:val="000000"/>
          <w:sz w:val="27"/>
          <w:szCs w:val="27"/>
          <w:lang w:eastAsia="en-GB"/>
        </w:rPr>
      </w:pPr>
      <w:r w:rsidRPr="00FF7513">
        <w:rPr>
          <w:rFonts w:ascii="Times New Roman" w:hAnsi="Times New Roman" w:cs="Times New Roman"/>
          <w:color w:val="000000"/>
          <w:sz w:val="27"/>
          <w:szCs w:val="27"/>
          <w:lang w:eastAsia="en-GB"/>
        </w:rPr>
        <w:t>Sy</w:t>
      </w:r>
      <w:r w:rsidRPr="00FF7513">
        <w:rPr>
          <w:rFonts w:ascii="Times New Roman" w:hAnsi="Times New Roman" w:cs="Times New Roman"/>
          <w:color w:val="000000"/>
          <w:lang w:eastAsia="en-GB"/>
        </w:rPr>
        <w:t>nthetic vasopressin derivative</w:t>
      </w:r>
    </w:p>
    <w:p w14:paraId="4EE63716" w14:textId="77777777" w:rsidR="00FF7513" w:rsidRPr="00FF7513" w:rsidRDefault="00FF7513" w:rsidP="00FF7513">
      <w:pPr>
        <w:numPr>
          <w:ilvl w:val="2"/>
          <w:numId w:val="4"/>
        </w:numPr>
        <w:shd w:val="clear" w:color="auto" w:fill="FFFFFF"/>
        <w:spacing w:line="360" w:lineRule="atLeast"/>
        <w:rPr>
          <w:rFonts w:ascii="Times New Roman" w:hAnsi="Times New Roman" w:cs="Times New Roman"/>
          <w:color w:val="000000"/>
          <w:sz w:val="27"/>
          <w:szCs w:val="27"/>
          <w:lang w:eastAsia="en-GB"/>
        </w:rPr>
      </w:pPr>
      <w:r w:rsidRPr="00FF7513">
        <w:rPr>
          <w:rFonts w:ascii="Times New Roman" w:hAnsi="Times New Roman" w:cs="Times New Roman"/>
          <w:color w:val="000000"/>
          <w:sz w:val="27"/>
          <w:szCs w:val="27"/>
          <w:lang w:eastAsia="en-GB"/>
        </w:rPr>
        <w:t>L</w:t>
      </w:r>
      <w:r w:rsidRPr="00FF7513">
        <w:rPr>
          <w:rFonts w:ascii="Times New Roman" w:hAnsi="Times New Roman" w:cs="Times New Roman"/>
          <w:color w:val="000000"/>
          <w:lang w:eastAsia="en-GB"/>
        </w:rPr>
        <w:t>ong-acting</w:t>
      </w:r>
    </w:p>
    <w:p w14:paraId="70DC13DE" w14:textId="77777777" w:rsidR="00FF7513" w:rsidRPr="006C644A" w:rsidRDefault="00FF7513" w:rsidP="00FF7513">
      <w:pPr>
        <w:numPr>
          <w:ilvl w:val="2"/>
          <w:numId w:val="4"/>
        </w:numPr>
        <w:shd w:val="clear" w:color="auto" w:fill="FFFFFF"/>
        <w:spacing w:line="360" w:lineRule="atLeast"/>
        <w:rPr>
          <w:rFonts w:ascii="Times New Roman" w:hAnsi="Times New Roman" w:cs="Times New Roman"/>
          <w:color w:val="000000"/>
          <w:sz w:val="27"/>
          <w:szCs w:val="27"/>
          <w:lang w:eastAsia="en-GB"/>
        </w:rPr>
      </w:pPr>
      <w:r w:rsidRPr="00FF7513">
        <w:rPr>
          <w:rFonts w:ascii="Times New Roman" w:hAnsi="Times New Roman" w:cs="Times New Roman"/>
          <w:color w:val="000000"/>
          <w:sz w:val="27"/>
          <w:szCs w:val="27"/>
          <w:lang w:eastAsia="en-GB"/>
        </w:rPr>
        <w:t>L</w:t>
      </w:r>
      <w:r w:rsidRPr="00FF7513">
        <w:rPr>
          <w:rFonts w:ascii="Times New Roman" w:hAnsi="Times New Roman" w:cs="Times New Roman"/>
          <w:color w:val="000000"/>
          <w:lang w:eastAsia="en-GB"/>
        </w:rPr>
        <w:t>imited V</w:t>
      </w:r>
      <w:r w:rsidRPr="00FF7513">
        <w:rPr>
          <w:rFonts w:ascii="Times New Roman" w:hAnsi="Times New Roman" w:cs="Times New Roman"/>
          <w:color w:val="000000"/>
          <w:vertAlign w:val="subscript"/>
          <w:lang w:eastAsia="en-GB"/>
        </w:rPr>
        <w:t>1 </w:t>
      </w:r>
      <w:r w:rsidRPr="00FF7513">
        <w:rPr>
          <w:rFonts w:ascii="Times New Roman" w:hAnsi="Times New Roman" w:cs="Times New Roman"/>
          <w:color w:val="000000"/>
          <w:lang w:eastAsia="en-GB"/>
        </w:rPr>
        <w:t>receptor activity</w:t>
      </w:r>
    </w:p>
    <w:p w14:paraId="212E5F6B" w14:textId="77777777" w:rsidR="00D52C24" w:rsidRPr="006C644A" w:rsidRDefault="00D52C24" w:rsidP="00D52C24">
      <w:pPr>
        <w:shd w:val="clear" w:color="auto" w:fill="FFFFFF"/>
        <w:spacing w:line="360" w:lineRule="atLeast"/>
        <w:rPr>
          <w:rFonts w:ascii="Times New Roman" w:hAnsi="Times New Roman" w:cs="Times New Roman"/>
          <w:color w:val="000000"/>
          <w:lang w:eastAsia="en-GB"/>
        </w:rPr>
      </w:pPr>
    </w:p>
    <w:p w14:paraId="4CADAAF2" w14:textId="77777777" w:rsidR="00D52C24" w:rsidRPr="00FF7513" w:rsidRDefault="00D52C24" w:rsidP="00D52C24">
      <w:pPr>
        <w:shd w:val="clear" w:color="auto" w:fill="FFFFFF"/>
        <w:spacing w:line="360" w:lineRule="atLeast"/>
        <w:rPr>
          <w:rFonts w:ascii="Times New Roman" w:hAnsi="Times New Roman" w:cs="Times New Roman"/>
          <w:color w:val="000000"/>
          <w:sz w:val="27"/>
          <w:szCs w:val="27"/>
          <w:lang w:eastAsia="en-GB"/>
        </w:rPr>
      </w:pPr>
    </w:p>
    <w:p w14:paraId="45F3136D" w14:textId="490C9C8D" w:rsidR="00FF7513" w:rsidRPr="00FF7513" w:rsidRDefault="00FF7513" w:rsidP="00FF7513">
      <w:pPr>
        <w:numPr>
          <w:ilvl w:val="2"/>
          <w:numId w:val="4"/>
        </w:numPr>
        <w:shd w:val="clear" w:color="auto" w:fill="FFFFFF"/>
        <w:spacing w:line="360" w:lineRule="atLeast"/>
        <w:rPr>
          <w:rFonts w:ascii="Times New Roman" w:hAnsi="Times New Roman" w:cs="Times New Roman"/>
          <w:color w:val="000000"/>
          <w:sz w:val="27"/>
          <w:szCs w:val="27"/>
          <w:lang w:eastAsia="en-GB"/>
        </w:rPr>
      </w:pPr>
      <w:r w:rsidRPr="00FF7513">
        <w:rPr>
          <w:rFonts w:ascii="Times New Roman" w:hAnsi="Times New Roman" w:cs="Times New Roman"/>
          <w:color w:val="000000"/>
          <w:sz w:val="27"/>
          <w:szCs w:val="27"/>
          <w:lang w:eastAsia="en-GB"/>
        </w:rPr>
        <w:t>S</w:t>
      </w:r>
      <w:r w:rsidRPr="00FF7513">
        <w:rPr>
          <w:rFonts w:ascii="Times New Roman" w:hAnsi="Times New Roman" w:cs="Times New Roman"/>
          <w:color w:val="000000"/>
          <w:lang w:eastAsia="en-GB"/>
        </w:rPr>
        <w:t xml:space="preserve">ignificant antidiuretic/vasopressor ratio </w:t>
      </w:r>
      <w:r w:rsidR="00AE0190" w:rsidRPr="006C644A">
        <w:rPr>
          <w:rFonts w:ascii="Times New Roman" w:hAnsi="Times New Roman" w:cs="Times New Roman"/>
          <w:color w:val="000000"/>
          <w:lang w:eastAsia="en-GB"/>
        </w:rPr>
        <w:t xml:space="preserve">compared to vasopressin </w:t>
      </w:r>
    </w:p>
    <w:p w14:paraId="193D061B" w14:textId="69CC40AC" w:rsidR="00FF7513" w:rsidRPr="00FF7513" w:rsidRDefault="00FF7513" w:rsidP="00FF7513">
      <w:pPr>
        <w:numPr>
          <w:ilvl w:val="0"/>
          <w:numId w:val="4"/>
        </w:numPr>
        <w:shd w:val="clear" w:color="auto" w:fill="FFFFFF"/>
        <w:spacing w:line="360" w:lineRule="atLeast"/>
        <w:rPr>
          <w:rFonts w:ascii="Times New Roman" w:hAnsi="Times New Roman" w:cs="Times New Roman"/>
          <w:b/>
          <w:color w:val="000000"/>
          <w:sz w:val="27"/>
          <w:szCs w:val="27"/>
          <w:lang w:eastAsia="en-GB"/>
        </w:rPr>
      </w:pPr>
      <w:bookmarkStart w:id="4" w:name="Clinical_Use:vasopressin"/>
      <w:r w:rsidRPr="00FF7513">
        <w:rPr>
          <w:rFonts w:ascii="Times New Roman" w:hAnsi="Times New Roman" w:cs="Times New Roman"/>
          <w:b/>
          <w:color w:val="000000"/>
          <w:lang w:eastAsia="en-GB"/>
        </w:rPr>
        <w:t xml:space="preserve">Clinical Use:  </w:t>
      </w:r>
      <w:bookmarkEnd w:id="4"/>
    </w:p>
    <w:p w14:paraId="551FF48D" w14:textId="77777777" w:rsidR="00FF7513" w:rsidRPr="00FF7513" w:rsidRDefault="00FF7513" w:rsidP="00FF7513">
      <w:pPr>
        <w:numPr>
          <w:ilvl w:val="1"/>
          <w:numId w:val="4"/>
        </w:numPr>
        <w:shd w:val="clear" w:color="auto" w:fill="FFFFFF"/>
        <w:spacing w:line="360" w:lineRule="atLeast"/>
        <w:rPr>
          <w:rFonts w:ascii="Times New Roman" w:hAnsi="Times New Roman" w:cs="Times New Roman"/>
          <w:color w:val="000000"/>
          <w:sz w:val="27"/>
          <w:szCs w:val="27"/>
          <w:lang w:eastAsia="en-GB"/>
        </w:rPr>
      </w:pPr>
      <w:r w:rsidRPr="00FF7513">
        <w:rPr>
          <w:rFonts w:ascii="Times New Roman" w:hAnsi="Times New Roman" w:cs="Times New Roman"/>
          <w:color w:val="000000"/>
          <w:lang w:eastAsia="en-GB"/>
        </w:rPr>
        <w:t xml:space="preserve">Vasopressin and </w:t>
      </w:r>
      <w:proofErr w:type="spellStart"/>
      <w:r w:rsidRPr="00FF7513">
        <w:rPr>
          <w:rFonts w:ascii="Times New Roman" w:hAnsi="Times New Roman" w:cs="Times New Roman"/>
          <w:color w:val="000000"/>
          <w:lang w:eastAsia="en-GB"/>
        </w:rPr>
        <w:t>desmopressin</w:t>
      </w:r>
      <w:proofErr w:type="spellEnd"/>
      <w:r w:rsidRPr="00FF7513">
        <w:rPr>
          <w:rFonts w:ascii="Times New Roman" w:hAnsi="Times New Roman" w:cs="Times New Roman"/>
          <w:color w:val="000000"/>
          <w:lang w:eastAsia="en-GB"/>
        </w:rPr>
        <w:t>: alternative treatment for pituitary diabetes insipidus</w:t>
      </w:r>
    </w:p>
    <w:p w14:paraId="45F5AEA6" w14:textId="77777777" w:rsidR="00FF7513" w:rsidRPr="00FF7513" w:rsidRDefault="00FF7513" w:rsidP="00FF7513">
      <w:pPr>
        <w:numPr>
          <w:ilvl w:val="1"/>
          <w:numId w:val="4"/>
        </w:numPr>
        <w:shd w:val="clear" w:color="auto" w:fill="FFFFFF"/>
        <w:spacing w:line="360" w:lineRule="atLeast"/>
        <w:rPr>
          <w:rFonts w:ascii="Times New Roman" w:hAnsi="Times New Roman" w:cs="Times New Roman"/>
          <w:color w:val="000000"/>
          <w:sz w:val="27"/>
          <w:szCs w:val="27"/>
          <w:lang w:eastAsia="en-GB"/>
        </w:rPr>
      </w:pPr>
      <w:r w:rsidRPr="00FF7513">
        <w:rPr>
          <w:rFonts w:ascii="Times New Roman" w:hAnsi="Times New Roman" w:cs="Times New Roman"/>
          <w:color w:val="000000"/>
          <w:lang w:eastAsia="en-GB"/>
        </w:rPr>
        <w:t>Nocturnal enuresis (</w:t>
      </w:r>
      <w:proofErr w:type="spellStart"/>
      <w:r w:rsidRPr="00FF7513">
        <w:rPr>
          <w:rFonts w:ascii="Times New Roman" w:hAnsi="Times New Roman" w:cs="Times New Roman"/>
          <w:color w:val="000000"/>
          <w:lang w:eastAsia="en-GB"/>
        </w:rPr>
        <w:t>desmopressin</w:t>
      </w:r>
      <w:proofErr w:type="spellEnd"/>
      <w:r w:rsidRPr="00FF7513">
        <w:rPr>
          <w:rFonts w:ascii="Times New Roman" w:hAnsi="Times New Roman" w:cs="Times New Roman"/>
          <w:color w:val="000000"/>
          <w:lang w:eastAsia="en-GB"/>
        </w:rPr>
        <w:t xml:space="preserve"> at bedtime) -- mechanism: reduced night urine production</w:t>
      </w:r>
    </w:p>
    <w:p w14:paraId="7D39DF95" w14:textId="77777777" w:rsidR="00FF7513" w:rsidRPr="00FF7513" w:rsidRDefault="00FF7513" w:rsidP="00FF7513">
      <w:pPr>
        <w:numPr>
          <w:ilvl w:val="1"/>
          <w:numId w:val="4"/>
        </w:numPr>
        <w:shd w:val="clear" w:color="auto" w:fill="FFFFFF"/>
        <w:spacing w:line="360" w:lineRule="atLeast"/>
        <w:rPr>
          <w:rFonts w:ascii="Times New Roman" w:hAnsi="Times New Roman" w:cs="Times New Roman"/>
          <w:color w:val="000000"/>
          <w:sz w:val="27"/>
          <w:szCs w:val="27"/>
          <w:lang w:eastAsia="en-GB"/>
        </w:rPr>
      </w:pPr>
      <w:r w:rsidRPr="00FF7513">
        <w:rPr>
          <w:rFonts w:ascii="Times New Roman" w:hAnsi="Times New Roman" w:cs="Times New Roman"/>
          <w:color w:val="000000"/>
          <w:lang w:eastAsia="en-GB"/>
        </w:rPr>
        <w:lastRenderedPageBreak/>
        <w:t xml:space="preserve">IV vasopressin: may be effective in managing </w:t>
      </w:r>
      <w:proofErr w:type="spellStart"/>
      <w:r w:rsidRPr="00FF7513">
        <w:rPr>
          <w:rFonts w:ascii="Times New Roman" w:hAnsi="Times New Roman" w:cs="Times New Roman"/>
          <w:color w:val="000000"/>
          <w:lang w:eastAsia="en-GB"/>
        </w:rPr>
        <w:t>esophageal</w:t>
      </w:r>
      <w:proofErr w:type="spellEnd"/>
      <w:r w:rsidRPr="00FF7513">
        <w:rPr>
          <w:rFonts w:ascii="Times New Roman" w:hAnsi="Times New Roman" w:cs="Times New Roman"/>
          <w:color w:val="000000"/>
          <w:lang w:eastAsia="en-GB"/>
        </w:rPr>
        <w:t xml:space="preserve"> </w:t>
      </w:r>
      <w:proofErr w:type="spellStart"/>
      <w:r w:rsidRPr="00FF7513">
        <w:rPr>
          <w:rFonts w:ascii="Times New Roman" w:hAnsi="Times New Roman" w:cs="Times New Roman"/>
          <w:color w:val="000000"/>
          <w:lang w:eastAsia="en-GB"/>
        </w:rPr>
        <w:t>variceal</w:t>
      </w:r>
      <w:proofErr w:type="spellEnd"/>
      <w:r w:rsidRPr="00FF7513">
        <w:rPr>
          <w:rFonts w:ascii="Times New Roman" w:hAnsi="Times New Roman" w:cs="Times New Roman"/>
          <w:color w:val="000000"/>
          <w:lang w:eastAsia="en-GB"/>
        </w:rPr>
        <w:t xml:space="preserve"> bleeding and colonic diverticular leading</w:t>
      </w:r>
    </w:p>
    <w:p w14:paraId="304349B2" w14:textId="77777777" w:rsidR="00FF7513" w:rsidRPr="00FF7513" w:rsidRDefault="00FF7513" w:rsidP="00FF7513">
      <w:pPr>
        <w:numPr>
          <w:ilvl w:val="0"/>
          <w:numId w:val="4"/>
        </w:numPr>
        <w:shd w:val="clear" w:color="auto" w:fill="FFFFFF"/>
        <w:spacing w:line="360" w:lineRule="atLeast"/>
        <w:rPr>
          <w:rFonts w:ascii="Times New Roman" w:hAnsi="Times New Roman" w:cs="Times New Roman"/>
          <w:color w:val="000000"/>
          <w:sz w:val="27"/>
          <w:szCs w:val="27"/>
          <w:lang w:eastAsia="en-GB"/>
        </w:rPr>
      </w:pPr>
      <w:bookmarkStart w:id="5" w:name="Toxicity:"/>
      <w:r w:rsidRPr="00FF7513">
        <w:rPr>
          <w:rFonts w:ascii="Times New Roman" w:hAnsi="Times New Roman" w:cs="Times New Roman"/>
          <w:b/>
          <w:color w:val="000000"/>
          <w:lang w:eastAsia="en-GB"/>
        </w:rPr>
        <w:t>Toxicity</w:t>
      </w:r>
      <w:r w:rsidRPr="00FF7513">
        <w:rPr>
          <w:rFonts w:ascii="Times New Roman" w:hAnsi="Times New Roman" w:cs="Times New Roman"/>
          <w:color w:val="000000"/>
          <w:lang w:eastAsia="en-GB"/>
        </w:rPr>
        <w:t>:</w:t>
      </w:r>
      <w:bookmarkEnd w:id="5"/>
    </w:p>
    <w:p w14:paraId="206F012A" w14:textId="77777777" w:rsidR="00FF7513" w:rsidRPr="00FF7513" w:rsidRDefault="00FF7513" w:rsidP="00FF7513">
      <w:pPr>
        <w:numPr>
          <w:ilvl w:val="1"/>
          <w:numId w:val="4"/>
        </w:numPr>
        <w:shd w:val="clear" w:color="auto" w:fill="FFFFFF"/>
        <w:spacing w:line="360" w:lineRule="atLeast"/>
        <w:rPr>
          <w:rFonts w:ascii="Times New Roman" w:hAnsi="Times New Roman" w:cs="Times New Roman"/>
          <w:color w:val="000000"/>
          <w:sz w:val="27"/>
          <w:szCs w:val="27"/>
          <w:lang w:eastAsia="en-GB"/>
        </w:rPr>
      </w:pPr>
      <w:r w:rsidRPr="00FF7513">
        <w:rPr>
          <w:rFonts w:ascii="Times New Roman" w:hAnsi="Times New Roman" w:cs="Times New Roman"/>
          <w:color w:val="000000"/>
          <w:lang w:eastAsia="en-GB"/>
        </w:rPr>
        <w:t xml:space="preserve">Vasopressin (not </w:t>
      </w:r>
      <w:proofErr w:type="spellStart"/>
      <w:r w:rsidRPr="00FF7513">
        <w:rPr>
          <w:rFonts w:ascii="Times New Roman" w:hAnsi="Times New Roman" w:cs="Times New Roman"/>
          <w:color w:val="000000"/>
          <w:lang w:eastAsia="en-GB"/>
        </w:rPr>
        <w:t>desmopressin</w:t>
      </w:r>
      <w:proofErr w:type="spellEnd"/>
      <w:r w:rsidRPr="00FF7513">
        <w:rPr>
          <w:rFonts w:ascii="Times New Roman" w:hAnsi="Times New Roman" w:cs="Times New Roman"/>
          <w:color w:val="000000"/>
          <w:lang w:eastAsia="en-GB"/>
        </w:rPr>
        <w:t>): vasoconstriction -- cause issues in patients with coronary vascular disease</w:t>
      </w:r>
    </w:p>
    <w:p w14:paraId="5D8C7761" w14:textId="77777777" w:rsidR="00FF7513" w:rsidRPr="00FF7513" w:rsidRDefault="00FF7513" w:rsidP="00FF7513">
      <w:pPr>
        <w:numPr>
          <w:ilvl w:val="1"/>
          <w:numId w:val="4"/>
        </w:numPr>
        <w:shd w:val="clear" w:color="auto" w:fill="FFFFFF"/>
        <w:spacing w:line="360" w:lineRule="atLeast"/>
        <w:rPr>
          <w:rFonts w:ascii="Times New Roman" w:hAnsi="Times New Roman" w:cs="Times New Roman"/>
          <w:color w:val="000000"/>
          <w:sz w:val="27"/>
          <w:szCs w:val="27"/>
          <w:lang w:eastAsia="en-GB"/>
        </w:rPr>
      </w:pPr>
      <w:r w:rsidRPr="00FF7513">
        <w:rPr>
          <w:rFonts w:ascii="Times New Roman" w:hAnsi="Times New Roman" w:cs="Times New Roman"/>
          <w:color w:val="000000"/>
          <w:lang w:eastAsia="en-GB"/>
        </w:rPr>
        <w:t>Unusual side effects include: agitation, allergic reactions, abdominal cramping, headache, nausea</w:t>
      </w:r>
    </w:p>
    <w:p w14:paraId="70CCBD3F" w14:textId="77777777" w:rsidR="00FF7513" w:rsidRPr="00FF7513" w:rsidRDefault="00FF7513" w:rsidP="00FF7513">
      <w:pPr>
        <w:shd w:val="clear" w:color="auto" w:fill="FFFFFF"/>
        <w:spacing w:line="360" w:lineRule="atLeast"/>
        <w:ind w:left="720"/>
        <w:rPr>
          <w:rFonts w:ascii="Times New Roman" w:hAnsi="Times New Roman" w:cs="Times New Roman"/>
          <w:color w:val="000000"/>
          <w:sz w:val="27"/>
          <w:szCs w:val="27"/>
          <w:lang w:eastAsia="en-GB"/>
        </w:rPr>
      </w:pPr>
      <w:r w:rsidRPr="00FF7513">
        <w:rPr>
          <w:rFonts w:ascii="Times New Roman" w:hAnsi="Times New Roman" w:cs="Times New Roman"/>
          <w:color w:val="000000"/>
          <w:sz w:val="27"/>
          <w:szCs w:val="27"/>
          <w:lang w:eastAsia="en-GB"/>
        </w:rPr>
        <w:t> </w:t>
      </w:r>
    </w:p>
    <w:p w14:paraId="2C0A0C2D" w14:textId="0AE0D998" w:rsidR="00D52C24" w:rsidRPr="006C644A" w:rsidRDefault="00D52C24" w:rsidP="00D52C24">
      <w:pPr>
        <w:pStyle w:val="NormalWeb"/>
        <w:shd w:val="clear" w:color="auto" w:fill="FFFFFF"/>
        <w:spacing w:before="0" w:beforeAutospacing="0" w:after="0" w:afterAutospacing="0" w:line="360" w:lineRule="atLeast"/>
        <w:rPr>
          <w:b/>
          <w:color w:val="000000"/>
          <w:sz w:val="28"/>
          <w:szCs w:val="28"/>
        </w:rPr>
      </w:pPr>
      <w:bookmarkStart w:id="6" w:name="Oxytocin:"/>
      <w:r w:rsidRPr="006C644A">
        <w:rPr>
          <w:b/>
          <w:color w:val="000000"/>
          <w:sz w:val="28"/>
          <w:szCs w:val="28"/>
        </w:rPr>
        <w:t>Oxytocin:</w:t>
      </w:r>
      <w:bookmarkEnd w:id="6"/>
      <w:r w:rsidRPr="006C644A">
        <w:rPr>
          <w:b/>
          <w:color w:val="000000"/>
          <w:sz w:val="28"/>
          <w:szCs w:val="28"/>
        </w:rPr>
        <w:t>  </w:t>
      </w:r>
    </w:p>
    <w:p w14:paraId="1881E02F" w14:textId="77777777" w:rsidR="00D52C24" w:rsidRPr="006C644A" w:rsidRDefault="00D52C24" w:rsidP="00D52C24">
      <w:pPr>
        <w:pStyle w:val="NormalWeb"/>
        <w:numPr>
          <w:ilvl w:val="1"/>
          <w:numId w:val="6"/>
        </w:numPr>
        <w:shd w:val="clear" w:color="auto" w:fill="FFFFFF"/>
        <w:spacing w:before="0" w:beforeAutospacing="0" w:after="0" w:afterAutospacing="0" w:line="360" w:lineRule="atLeast"/>
        <w:rPr>
          <w:color w:val="000000"/>
          <w:sz w:val="27"/>
          <w:szCs w:val="27"/>
        </w:rPr>
      </w:pPr>
      <w:r w:rsidRPr="006C644A">
        <w:rPr>
          <w:color w:val="000000"/>
        </w:rPr>
        <w:t>Levels:</w:t>
      </w:r>
    </w:p>
    <w:p w14:paraId="498229A4" w14:textId="77777777" w:rsidR="00D52C24" w:rsidRPr="006C644A" w:rsidRDefault="00D52C24" w:rsidP="00D52C24">
      <w:pPr>
        <w:pStyle w:val="NormalWeb"/>
        <w:numPr>
          <w:ilvl w:val="2"/>
          <w:numId w:val="6"/>
        </w:numPr>
        <w:shd w:val="clear" w:color="auto" w:fill="FFFFFF"/>
        <w:spacing w:before="0" w:beforeAutospacing="0" w:after="0" w:afterAutospacing="0" w:line="360" w:lineRule="atLeast"/>
        <w:rPr>
          <w:color w:val="000000"/>
          <w:sz w:val="27"/>
          <w:szCs w:val="27"/>
        </w:rPr>
      </w:pPr>
      <w:r w:rsidRPr="006C644A">
        <w:rPr>
          <w:color w:val="000000"/>
        </w:rPr>
        <w:t xml:space="preserve">Physiologic </w:t>
      </w:r>
      <w:proofErr w:type="spellStart"/>
      <w:proofErr w:type="gramStart"/>
      <w:r w:rsidRPr="006C644A">
        <w:rPr>
          <w:color w:val="000000"/>
        </w:rPr>
        <w:t>levels:cause</w:t>
      </w:r>
      <w:proofErr w:type="spellEnd"/>
      <w:proofErr w:type="gramEnd"/>
      <w:r w:rsidRPr="006C644A">
        <w:rPr>
          <w:color w:val="000000"/>
        </w:rPr>
        <w:t xml:space="preserve"> milk ejection in lactating women</w:t>
      </w:r>
    </w:p>
    <w:p w14:paraId="218445C2" w14:textId="77777777" w:rsidR="00D52C24" w:rsidRPr="006C644A" w:rsidRDefault="00D52C24" w:rsidP="00D52C24">
      <w:pPr>
        <w:pStyle w:val="NormalWeb"/>
        <w:numPr>
          <w:ilvl w:val="2"/>
          <w:numId w:val="6"/>
        </w:numPr>
        <w:shd w:val="clear" w:color="auto" w:fill="FFFFFF"/>
        <w:spacing w:before="0" w:beforeAutospacing="0" w:after="0" w:afterAutospacing="0" w:line="360" w:lineRule="atLeast"/>
        <w:rPr>
          <w:color w:val="000000"/>
          <w:sz w:val="27"/>
          <w:szCs w:val="27"/>
        </w:rPr>
      </w:pPr>
      <w:r w:rsidRPr="006C644A">
        <w:rPr>
          <w:color w:val="000000"/>
        </w:rPr>
        <w:t>Pharmacological doses:</w:t>
      </w:r>
    </w:p>
    <w:p w14:paraId="6A74DA66" w14:textId="77777777" w:rsidR="00D52C24" w:rsidRPr="006C644A" w:rsidRDefault="00D52C24" w:rsidP="00D52C24">
      <w:pPr>
        <w:pStyle w:val="NormalWeb"/>
        <w:numPr>
          <w:ilvl w:val="3"/>
          <w:numId w:val="6"/>
        </w:numPr>
        <w:shd w:val="clear" w:color="auto" w:fill="FFFFFF"/>
        <w:spacing w:before="0" w:beforeAutospacing="0" w:after="0" w:afterAutospacing="0" w:line="360" w:lineRule="atLeast"/>
        <w:rPr>
          <w:color w:val="000000"/>
          <w:sz w:val="27"/>
          <w:szCs w:val="27"/>
        </w:rPr>
      </w:pPr>
      <w:r w:rsidRPr="006C644A">
        <w:rPr>
          <w:color w:val="000000"/>
        </w:rPr>
        <w:t xml:space="preserve">Induce uterine contraction/maintain </w:t>
      </w:r>
      <w:proofErr w:type="spellStart"/>
      <w:r w:rsidRPr="006C644A">
        <w:rPr>
          <w:color w:val="000000"/>
        </w:rPr>
        <w:t>labor</w:t>
      </w:r>
      <w:proofErr w:type="spellEnd"/>
    </w:p>
    <w:p w14:paraId="1FEB5A5E" w14:textId="77777777" w:rsidR="00D52C24" w:rsidRPr="006C644A" w:rsidRDefault="00D52C24" w:rsidP="00D52C24">
      <w:pPr>
        <w:pStyle w:val="NormalWeb"/>
        <w:numPr>
          <w:ilvl w:val="1"/>
          <w:numId w:val="6"/>
        </w:numPr>
        <w:shd w:val="clear" w:color="auto" w:fill="FFFFFF"/>
        <w:spacing w:before="0" w:beforeAutospacing="0" w:after="0" w:afterAutospacing="0" w:line="360" w:lineRule="atLeast"/>
        <w:rPr>
          <w:color w:val="000000"/>
          <w:sz w:val="27"/>
          <w:szCs w:val="27"/>
        </w:rPr>
      </w:pPr>
      <w:bookmarkStart w:id="7" w:name="Chemistry:oxytocin"/>
      <w:r w:rsidRPr="006C644A">
        <w:rPr>
          <w:b/>
          <w:color w:val="000000"/>
        </w:rPr>
        <w:t>Chemistry</w:t>
      </w:r>
      <w:r w:rsidRPr="006C644A">
        <w:rPr>
          <w:color w:val="000000"/>
        </w:rPr>
        <w:t>:  oxytocin</w:t>
      </w:r>
      <w:bookmarkEnd w:id="7"/>
    </w:p>
    <w:p w14:paraId="22F67D6D" w14:textId="77777777" w:rsidR="00D52C24" w:rsidRPr="006C644A" w:rsidRDefault="00D52C24" w:rsidP="00D52C24">
      <w:pPr>
        <w:pStyle w:val="NormalWeb"/>
        <w:numPr>
          <w:ilvl w:val="2"/>
          <w:numId w:val="6"/>
        </w:numPr>
        <w:shd w:val="clear" w:color="auto" w:fill="FFFFFF"/>
        <w:spacing w:before="0" w:beforeAutospacing="0" w:after="0" w:afterAutospacing="0" w:line="360" w:lineRule="atLeast"/>
        <w:rPr>
          <w:color w:val="000000"/>
          <w:sz w:val="27"/>
          <w:szCs w:val="27"/>
        </w:rPr>
      </w:pPr>
      <w:r w:rsidRPr="006C644A">
        <w:rPr>
          <w:color w:val="000000"/>
        </w:rPr>
        <w:t>9-amino acid peptide</w:t>
      </w:r>
    </w:p>
    <w:p w14:paraId="653677B1" w14:textId="77777777" w:rsidR="00D52C24" w:rsidRPr="006C644A" w:rsidRDefault="00D52C24" w:rsidP="00D52C24">
      <w:pPr>
        <w:pStyle w:val="NormalWeb"/>
        <w:numPr>
          <w:ilvl w:val="1"/>
          <w:numId w:val="6"/>
        </w:numPr>
        <w:shd w:val="clear" w:color="auto" w:fill="FFFFFF"/>
        <w:spacing w:before="0" w:beforeAutospacing="0" w:after="0" w:afterAutospacing="0" w:line="360" w:lineRule="atLeast"/>
        <w:rPr>
          <w:color w:val="000000"/>
          <w:sz w:val="27"/>
          <w:szCs w:val="27"/>
        </w:rPr>
      </w:pPr>
      <w:bookmarkStart w:id="8" w:name="Pharmacokinetics:_oxytocin"/>
      <w:r w:rsidRPr="006C644A">
        <w:rPr>
          <w:b/>
          <w:color w:val="000000"/>
        </w:rPr>
        <w:t>Pharmacokinetics</w:t>
      </w:r>
      <w:r w:rsidRPr="006C644A">
        <w:rPr>
          <w:color w:val="000000"/>
        </w:rPr>
        <w:t>:  oxytocin</w:t>
      </w:r>
      <w:bookmarkEnd w:id="8"/>
    </w:p>
    <w:p w14:paraId="759AAADF" w14:textId="77777777" w:rsidR="00D52C24" w:rsidRPr="006C644A" w:rsidRDefault="00D52C24" w:rsidP="00D52C24">
      <w:pPr>
        <w:pStyle w:val="NormalWeb"/>
        <w:numPr>
          <w:ilvl w:val="2"/>
          <w:numId w:val="6"/>
        </w:numPr>
        <w:shd w:val="clear" w:color="auto" w:fill="FFFFFF"/>
        <w:spacing w:before="0" w:beforeAutospacing="0" w:after="0" w:afterAutospacing="0" w:line="360" w:lineRule="atLeast"/>
        <w:rPr>
          <w:color w:val="000000"/>
          <w:sz w:val="27"/>
          <w:szCs w:val="27"/>
        </w:rPr>
      </w:pPr>
      <w:r w:rsidRPr="006C644A">
        <w:rPr>
          <w:color w:val="000000"/>
        </w:rPr>
        <w:t xml:space="preserve">IV administration for </w:t>
      </w:r>
      <w:proofErr w:type="spellStart"/>
      <w:r w:rsidRPr="006C644A">
        <w:rPr>
          <w:color w:val="000000"/>
        </w:rPr>
        <w:t>labor</w:t>
      </w:r>
      <w:proofErr w:type="spellEnd"/>
      <w:r w:rsidRPr="006C644A">
        <w:rPr>
          <w:color w:val="000000"/>
        </w:rPr>
        <w:t xml:space="preserve"> stimulation</w:t>
      </w:r>
    </w:p>
    <w:p w14:paraId="499A2A97" w14:textId="77777777" w:rsidR="00D52C24" w:rsidRPr="006C644A" w:rsidRDefault="00D52C24" w:rsidP="00D52C24">
      <w:pPr>
        <w:pStyle w:val="NormalWeb"/>
        <w:numPr>
          <w:ilvl w:val="2"/>
          <w:numId w:val="6"/>
        </w:numPr>
        <w:shd w:val="clear" w:color="auto" w:fill="FFFFFF"/>
        <w:spacing w:before="0" w:beforeAutospacing="0" w:after="0" w:afterAutospacing="0" w:line="360" w:lineRule="atLeast"/>
        <w:rPr>
          <w:color w:val="000000"/>
          <w:sz w:val="27"/>
          <w:szCs w:val="27"/>
        </w:rPr>
      </w:pPr>
      <w:r w:rsidRPr="006C644A">
        <w:rPr>
          <w:color w:val="000000"/>
        </w:rPr>
        <w:t>Nasal spray: postpartum lactation induction</w:t>
      </w:r>
    </w:p>
    <w:p w14:paraId="3A60CD2E" w14:textId="77777777" w:rsidR="00D52C24" w:rsidRPr="006C644A" w:rsidRDefault="00D52C24" w:rsidP="00D52C24">
      <w:pPr>
        <w:pStyle w:val="NormalWeb"/>
        <w:numPr>
          <w:ilvl w:val="2"/>
          <w:numId w:val="6"/>
        </w:numPr>
        <w:shd w:val="clear" w:color="auto" w:fill="FFFFFF"/>
        <w:spacing w:before="0" w:beforeAutospacing="0" w:after="0" w:afterAutospacing="0" w:line="360" w:lineRule="atLeast"/>
        <w:rPr>
          <w:color w:val="000000"/>
          <w:sz w:val="27"/>
          <w:szCs w:val="27"/>
        </w:rPr>
      </w:pPr>
      <w:r w:rsidRPr="006C644A">
        <w:rPr>
          <w:color w:val="000000"/>
        </w:rPr>
        <w:t>Catabolism: renal and hepatic</w:t>
      </w:r>
    </w:p>
    <w:p w14:paraId="2EAC2DE3" w14:textId="77777777" w:rsidR="00D52C24" w:rsidRPr="006C644A" w:rsidRDefault="00D52C24" w:rsidP="00D52C24">
      <w:pPr>
        <w:pStyle w:val="NormalWeb"/>
        <w:numPr>
          <w:ilvl w:val="2"/>
          <w:numId w:val="6"/>
        </w:numPr>
        <w:shd w:val="clear" w:color="auto" w:fill="FFFFFF"/>
        <w:spacing w:before="0" w:beforeAutospacing="0" w:after="0" w:afterAutospacing="0" w:line="360" w:lineRule="atLeast"/>
        <w:rPr>
          <w:color w:val="000000"/>
          <w:sz w:val="27"/>
          <w:szCs w:val="27"/>
        </w:rPr>
      </w:pPr>
      <w:r w:rsidRPr="006C644A">
        <w:rPr>
          <w:color w:val="000000"/>
        </w:rPr>
        <w:t>Half-life: (circulating) 5 min.</w:t>
      </w:r>
    </w:p>
    <w:p w14:paraId="1E691E94" w14:textId="43B0C0D9" w:rsidR="00D52C24" w:rsidRPr="006C644A" w:rsidRDefault="00D52C24" w:rsidP="00D52C24">
      <w:pPr>
        <w:pStyle w:val="NormalWeb"/>
        <w:numPr>
          <w:ilvl w:val="1"/>
          <w:numId w:val="6"/>
        </w:numPr>
        <w:shd w:val="clear" w:color="auto" w:fill="FFFFFF"/>
        <w:spacing w:before="0" w:beforeAutospacing="0" w:after="0" w:afterAutospacing="0" w:line="360" w:lineRule="atLeast"/>
        <w:rPr>
          <w:color w:val="000000"/>
          <w:sz w:val="27"/>
          <w:szCs w:val="27"/>
        </w:rPr>
      </w:pPr>
      <w:bookmarkStart w:id="9" w:name="Pharmacodynamics:_oxytocin"/>
      <w:r w:rsidRPr="00174319">
        <w:rPr>
          <w:b/>
          <w:color w:val="000000"/>
        </w:rPr>
        <w:t>Pharmacodynamics</w:t>
      </w:r>
      <w:r w:rsidRPr="006C644A">
        <w:rPr>
          <w:color w:val="000000"/>
        </w:rPr>
        <w:t xml:space="preserve">:  </w:t>
      </w:r>
      <w:bookmarkEnd w:id="9"/>
    </w:p>
    <w:p w14:paraId="41C6E7AF" w14:textId="1A30A8B8" w:rsidR="00D52C24" w:rsidRPr="006C644A" w:rsidRDefault="00D52C24" w:rsidP="00D52C24">
      <w:pPr>
        <w:pStyle w:val="NormalWeb"/>
        <w:numPr>
          <w:ilvl w:val="2"/>
          <w:numId w:val="6"/>
        </w:numPr>
        <w:shd w:val="clear" w:color="auto" w:fill="FFFFFF"/>
        <w:spacing w:before="0" w:beforeAutospacing="0" w:after="0" w:afterAutospacing="0" w:line="360" w:lineRule="atLeast"/>
        <w:rPr>
          <w:color w:val="000000"/>
          <w:sz w:val="27"/>
          <w:szCs w:val="27"/>
        </w:rPr>
      </w:pPr>
      <w:r w:rsidRPr="006C644A">
        <w:rPr>
          <w:color w:val="000000"/>
        </w:rPr>
        <w:t xml:space="preserve">Influences ionic currents in </w:t>
      </w:r>
      <w:proofErr w:type="spellStart"/>
      <w:r w:rsidRPr="006C644A">
        <w:rPr>
          <w:color w:val="000000"/>
        </w:rPr>
        <w:t>myometrial</w:t>
      </w:r>
      <w:proofErr w:type="spellEnd"/>
      <w:r w:rsidRPr="006C644A">
        <w:rPr>
          <w:color w:val="000000"/>
        </w:rPr>
        <w:t xml:space="preserve"> smooth </w:t>
      </w:r>
      <w:r w:rsidR="00174319" w:rsidRPr="006C644A">
        <w:rPr>
          <w:color w:val="000000"/>
        </w:rPr>
        <w:t>muscle:</w:t>
      </w:r>
      <w:r w:rsidRPr="006C644A">
        <w:rPr>
          <w:color w:val="000000"/>
        </w:rPr>
        <w:t>  uterine contraction</w:t>
      </w:r>
    </w:p>
    <w:p w14:paraId="06B30F33" w14:textId="77777777" w:rsidR="00D52C24" w:rsidRPr="006C644A" w:rsidRDefault="00D52C24" w:rsidP="00D52C24">
      <w:pPr>
        <w:pStyle w:val="NormalWeb"/>
        <w:numPr>
          <w:ilvl w:val="2"/>
          <w:numId w:val="6"/>
        </w:numPr>
        <w:shd w:val="clear" w:color="auto" w:fill="FFFFFF"/>
        <w:spacing w:before="0" w:beforeAutospacing="0" w:after="0" w:afterAutospacing="0" w:line="360" w:lineRule="atLeast"/>
        <w:rPr>
          <w:color w:val="000000"/>
          <w:sz w:val="27"/>
          <w:szCs w:val="27"/>
        </w:rPr>
      </w:pPr>
      <w:r w:rsidRPr="006C644A">
        <w:rPr>
          <w:color w:val="000000"/>
        </w:rPr>
        <w:t>Uterine sensitivity to oxytocin: </w:t>
      </w:r>
      <w:r w:rsidRPr="006C644A">
        <w:rPr>
          <w:color w:val="0000FF"/>
        </w:rPr>
        <w:softHyphen/>
      </w:r>
      <w:r w:rsidRPr="006C644A">
        <w:rPr>
          <w:color w:val="000000"/>
        </w:rPr>
        <w:t> increases in pregnancy</w:t>
      </w:r>
    </w:p>
    <w:p w14:paraId="1E5ADD37" w14:textId="77777777" w:rsidR="00D52C24" w:rsidRPr="006C644A" w:rsidRDefault="00D52C24" w:rsidP="00D52C24">
      <w:pPr>
        <w:pStyle w:val="NormalWeb"/>
        <w:numPr>
          <w:ilvl w:val="2"/>
          <w:numId w:val="6"/>
        </w:numPr>
        <w:shd w:val="clear" w:color="auto" w:fill="FFFFFF"/>
        <w:spacing w:before="0" w:beforeAutospacing="0" w:after="0" w:afterAutospacing="0" w:line="360" w:lineRule="atLeast"/>
        <w:rPr>
          <w:color w:val="000000"/>
          <w:sz w:val="27"/>
          <w:szCs w:val="27"/>
        </w:rPr>
      </w:pPr>
      <w:r w:rsidRPr="006C644A">
        <w:rPr>
          <w:color w:val="000000"/>
          <w:sz w:val="27"/>
          <w:szCs w:val="27"/>
        </w:rPr>
        <w:t>I</w:t>
      </w:r>
      <w:r w:rsidRPr="006C644A">
        <w:rPr>
          <w:color w:val="000000"/>
        </w:rPr>
        <w:t xml:space="preserve">nhibition of oxytocin-induced </w:t>
      </w:r>
      <w:proofErr w:type="spellStart"/>
      <w:r w:rsidRPr="006C644A">
        <w:rPr>
          <w:color w:val="000000"/>
        </w:rPr>
        <w:t>myometrial</w:t>
      </w:r>
      <w:proofErr w:type="spellEnd"/>
      <w:r w:rsidRPr="006C644A">
        <w:rPr>
          <w:color w:val="000000"/>
        </w:rPr>
        <w:t xml:space="preserve"> uterine contraction:</w:t>
      </w:r>
    </w:p>
    <w:p w14:paraId="1EE5379C" w14:textId="77777777" w:rsidR="00D52C24" w:rsidRPr="006C644A" w:rsidRDefault="00D52C24" w:rsidP="00D52C24">
      <w:pPr>
        <w:pStyle w:val="NormalWeb"/>
        <w:numPr>
          <w:ilvl w:val="3"/>
          <w:numId w:val="7"/>
        </w:numPr>
        <w:shd w:val="clear" w:color="auto" w:fill="FFFFFF"/>
        <w:spacing w:before="0" w:beforeAutospacing="0" w:after="0" w:afterAutospacing="0" w:line="360" w:lineRule="atLeast"/>
        <w:rPr>
          <w:color w:val="000000"/>
          <w:sz w:val="27"/>
          <w:szCs w:val="27"/>
        </w:rPr>
      </w:pPr>
      <w:r w:rsidRPr="006C644A">
        <w:rPr>
          <w:color w:val="000000"/>
        </w:rPr>
        <w:t xml:space="preserve"> Magnesium </w:t>
      </w:r>
      <w:proofErr w:type="spellStart"/>
      <w:r w:rsidRPr="006C644A">
        <w:rPr>
          <w:color w:val="000000"/>
        </w:rPr>
        <w:t>sulfate</w:t>
      </w:r>
      <w:proofErr w:type="spellEnd"/>
    </w:p>
    <w:p w14:paraId="5A933117" w14:textId="77777777" w:rsidR="00D52C24" w:rsidRPr="006C644A" w:rsidRDefault="00D52C24" w:rsidP="00D52C24">
      <w:pPr>
        <w:pStyle w:val="NormalWeb"/>
        <w:numPr>
          <w:ilvl w:val="3"/>
          <w:numId w:val="7"/>
        </w:numPr>
        <w:shd w:val="clear" w:color="auto" w:fill="FFFFFF"/>
        <w:spacing w:before="0" w:beforeAutospacing="0" w:after="0" w:afterAutospacing="0" w:line="360" w:lineRule="atLeast"/>
        <w:rPr>
          <w:color w:val="000000"/>
          <w:sz w:val="27"/>
          <w:szCs w:val="27"/>
        </w:rPr>
      </w:pPr>
      <w:r w:rsidRPr="006C644A">
        <w:rPr>
          <w:color w:val="000000"/>
        </w:rPr>
        <w:t> β-adrenergic receptor agonists</w:t>
      </w:r>
    </w:p>
    <w:p w14:paraId="5BCF1BE4" w14:textId="77777777" w:rsidR="00D52C24" w:rsidRPr="006C644A" w:rsidRDefault="00D52C24" w:rsidP="00D52C24">
      <w:pPr>
        <w:pStyle w:val="NormalWeb"/>
        <w:numPr>
          <w:ilvl w:val="3"/>
          <w:numId w:val="7"/>
        </w:numPr>
        <w:shd w:val="clear" w:color="auto" w:fill="FFFFFF"/>
        <w:spacing w:before="0" w:beforeAutospacing="0" w:after="0" w:afterAutospacing="0" w:line="360" w:lineRule="atLeast"/>
        <w:rPr>
          <w:color w:val="000000"/>
          <w:sz w:val="27"/>
          <w:szCs w:val="27"/>
        </w:rPr>
      </w:pPr>
      <w:r w:rsidRPr="006C644A">
        <w:rPr>
          <w:color w:val="000000"/>
        </w:rPr>
        <w:t xml:space="preserve"> Inhalation </w:t>
      </w:r>
      <w:proofErr w:type="spellStart"/>
      <w:r w:rsidRPr="006C644A">
        <w:rPr>
          <w:color w:val="000000"/>
        </w:rPr>
        <w:t>anesthetics</w:t>
      </w:r>
      <w:proofErr w:type="spellEnd"/>
    </w:p>
    <w:p w14:paraId="336DE02E" w14:textId="77777777" w:rsidR="00D52C24" w:rsidRPr="006C644A" w:rsidRDefault="00D52C24" w:rsidP="00D52C24">
      <w:pPr>
        <w:pStyle w:val="NormalWeb"/>
        <w:numPr>
          <w:ilvl w:val="2"/>
          <w:numId w:val="7"/>
        </w:numPr>
        <w:shd w:val="clear" w:color="auto" w:fill="FFFFFF"/>
        <w:spacing w:before="0" w:beforeAutospacing="0" w:after="0" w:afterAutospacing="0" w:line="360" w:lineRule="atLeast"/>
        <w:rPr>
          <w:color w:val="000000"/>
          <w:sz w:val="27"/>
          <w:szCs w:val="27"/>
        </w:rPr>
      </w:pPr>
      <w:r w:rsidRPr="006C644A">
        <w:rPr>
          <w:color w:val="000000"/>
          <w:sz w:val="27"/>
          <w:szCs w:val="27"/>
        </w:rPr>
        <w:t>P</w:t>
      </w:r>
      <w:r w:rsidRPr="006C644A">
        <w:rPr>
          <w:color w:val="000000"/>
        </w:rPr>
        <w:t xml:space="preserve">romotes </w:t>
      </w:r>
      <w:proofErr w:type="spellStart"/>
      <w:r w:rsidRPr="006C644A">
        <w:rPr>
          <w:color w:val="000000"/>
        </w:rPr>
        <w:t>myoepithelial</w:t>
      </w:r>
      <w:proofErr w:type="spellEnd"/>
      <w:r w:rsidRPr="006C644A">
        <w:rPr>
          <w:color w:val="000000"/>
        </w:rPr>
        <w:t xml:space="preserve"> cell contraction (surrounding mammary alveolar</w:t>
      </w:r>
      <w:proofErr w:type="gramStart"/>
      <w:r w:rsidRPr="006C644A">
        <w:rPr>
          <w:color w:val="000000"/>
        </w:rPr>
        <w:t>) :</w:t>
      </w:r>
      <w:proofErr w:type="gramEnd"/>
      <w:r w:rsidRPr="006C644A">
        <w:rPr>
          <w:color w:val="000000"/>
        </w:rPr>
        <w:t>  </w:t>
      </w:r>
      <w:r w:rsidRPr="006C644A">
        <w:rPr>
          <w:color w:val="FF0000"/>
        </w:rPr>
        <w:t> </w:t>
      </w:r>
      <w:r w:rsidRPr="006C644A">
        <w:rPr>
          <w:color w:val="000000"/>
        </w:rPr>
        <w:t>milk ejection</w:t>
      </w:r>
    </w:p>
    <w:p w14:paraId="193E2333" w14:textId="77777777" w:rsidR="00D52C24" w:rsidRPr="006C644A" w:rsidRDefault="00D52C24" w:rsidP="00D52C24">
      <w:pPr>
        <w:pStyle w:val="NormalWeb"/>
        <w:numPr>
          <w:ilvl w:val="2"/>
          <w:numId w:val="7"/>
        </w:numPr>
        <w:shd w:val="clear" w:color="auto" w:fill="FFFFFF"/>
        <w:spacing w:before="0" w:beforeAutospacing="0" w:after="0" w:afterAutospacing="0" w:line="360" w:lineRule="atLeast"/>
        <w:rPr>
          <w:color w:val="000000"/>
          <w:sz w:val="27"/>
          <w:szCs w:val="27"/>
        </w:rPr>
      </w:pPr>
      <w:r w:rsidRPr="006C644A">
        <w:rPr>
          <w:color w:val="000000"/>
          <w:sz w:val="27"/>
          <w:szCs w:val="27"/>
        </w:rPr>
        <w:t>N</w:t>
      </w:r>
      <w:r w:rsidRPr="006C644A">
        <w:rPr>
          <w:color w:val="000000"/>
        </w:rPr>
        <w:t>ormal lactation requires oxytocin</w:t>
      </w:r>
    </w:p>
    <w:p w14:paraId="7FD910DF" w14:textId="2C754E44" w:rsidR="00D52C24" w:rsidRPr="00EC4EB6" w:rsidRDefault="00D52C24" w:rsidP="00D52C24">
      <w:pPr>
        <w:pStyle w:val="NormalWeb"/>
        <w:numPr>
          <w:ilvl w:val="0"/>
          <w:numId w:val="7"/>
        </w:numPr>
        <w:shd w:val="clear" w:color="auto" w:fill="FFFFFF"/>
        <w:spacing w:before="0" w:beforeAutospacing="0" w:after="0" w:afterAutospacing="0" w:line="360" w:lineRule="atLeast"/>
        <w:rPr>
          <w:b/>
          <w:color w:val="000000"/>
          <w:sz w:val="27"/>
          <w:szCs w:val="27"/>
        </w:rPr>
      </w:pPr>
      <w:bookmarkStart w:id="10" w:name="Clinical_Uses:oxytocin"/>
      <w:r w:rsidRPr="00EC4EB6">
        <w:rPr>
          <w:b/>
          <w:color w:val="000000"/>
        </w:rPr>
        <w:t xml:space="preserve">Clinical Uses:  </w:t>
      </w:r>
      <w:bookmarkEnd w:id="10"/>
    </w:p>
    <w:p w14:paraId="456947CD" w14:textId="63D40A75" w:rsidR="00D52C24" w:rsidRPr="006C644A" w:rsidRDefault="00D52C24" w:rsidP="00D52C24">
      <w:pPr>
        <w:pStyle w:val="NormalWeb"/>
        <w:numPr>
          <w:ilvl w:val="1"/>
          <w:numId w:val="7"/>
        </w:numPr>
        <w:shd w:val="clear" w:color="auto" w:fill="FFFFFF"/>
        <w:spacing w:before="0" w:beforeAutospacing="0" w:after="0" w:afterAutospacing="0" w:line="360" w:lineRule="atLeast"/>
        <w:rPr>
          <w:color w:val="000000"/>
          <w:sz w:val="27"/>
          <w:szCs w:val="27"/>
        </w:rPr>
      </w:pPr>
      <w:r w:rsidRPr="006C644A">
        <w:rPr>
          <w:color w:val="000000"/>
        </w:rPr>
        <w:t xml:space="preserve">Diagnostic Applications:  </w:t>
      </w:r>
    </w:p>
    <w:p w14:paraId="72F468FF" w14:textId="77777777" w:rsidR="00D52C24" w:rsidRPr="006C644A" w:rsidRDefault="00D52C24" w:rsidP="00D52C24">
      <w:pPr>
        <w:pStyle w:val="NormalWeb"/>
        <w:numPr>
          <w:ilvl w:val="2"/>
          <w:numId w:val="8"/>
        </w:numPr>
        <w:shd w:val="clear" w:color="auto" w:fill="FFFFFF"/>
        <w:spacing w:before="0" w:beforeAutospacing="0" w:after="0" w:afterAutospacing="0" w:line="360" w:lineRule="atLeast"/>
        <w:rPr>
          <w:color w:val="000000"/>
          <w:sz w:val="27"/>
          <w:szCs w:val="27"/>
        </w:rPr>
      </w:pPr>
      <w:r w:rsidRPr="006C644A">
        <w:rPr>
          <w:color w:val="000000"/>
        </w:rPr>
        <w:t>Checking placental circulatory reserve:</w:t>
      </w:r>
    </w:p>
    <w:p w14:paraId="256D0390" w14:textId="77777777" w:rsidR="00D52C24" w:rsidRPr="006C644A" w:rsidRDefault="00D52C24" w:rsidP="00D52C24">
      <w:pPr>
        <w:pStyle w:val="NormalWeb"/>
        <w:numPr>
          <w:ilvl w:val="3"/>
          <w:numId w:val="9"/>
        </w:numPr>
        <w:shd w:val="clear" w:color="auto" w:fill="FFFFFF"/>
        <w:spacing w:before="0" w:beforeAutospacing="0" w:after="0" w:afterAutospacing="0" w:line="360" w:lineRule="atLeast"/>
        <w:rPr>
          <w:color w:val="000000"/>
          <w:sz w:val="27"/>
          <w:szCs w:val="27"/>
        </w:rPr>
      </w:pPr>
      <w:r w:rsidRPr="006C644A">
        <w:rPr>
          <w:color w:val="000000"/>
        </w:rPr>
        <w:t xml:space="preserve">IV oxytocin near-term:  uterine contractions:  decrease </w:t>
      </w:r>
      <w:proofErr w:type="spellStart"/>
      <w:r w:rsidRPr="006C644A">
        <w:rPr>
          <w:color w:val="000000"/>
        </w:rPr>
        <w:t>fetal</w:t>
      </w:r>
      <w:proofErr w:type="spellEnd"/>
      <w:r w:rsidRPr="006C644A">
        <w:rPr>
          <w:color w:val="000000"/>
        </w:rPr>
        <w:t xml:space="preserve"> blood supply</w:t>
      </w:r>
      <w:bookmarkStart w:id="11" w:name="GH_deficiency_®_reduced_somatomedin_®_sh"/>
      <w:r w:rsidRPr="006C644A">
        <w:rPr>
          <w:color w:val="000000"/>
        </w:rPr>
        <w:t>:  </w:t>
      </w:r>
      <w:bookmarkEnd w:id="11"/>
      <w:r w:rsidRPr="006C644A">
        <w:rPr>
          <w:color w:val="000000"/>
        </w:rPr>
        <w:t> </w:t>
      </w:r>
      <w:proofErr w:type="spellStart"/>
      <w:r w:rsidRPr="006C644A">
        <w:rPr>
          <w:color w:val="000000"/>
        </w:rPr>
        <w:t>fetal</w:t>
      </w:r>
      <w:proofErr w:type="spellEnd"/>
      <w:r w:rsidRPr="006C644A">
        <w:rPr>
          <w:color w:val="000000"/>
        </w:rPr>
        <w:t xml:space="preserve"> heart rate response monitored (abnormal response may suggest intrauterine growth retardation; may suggest advisability of </w:t>
      </w:r>
      <w:proofErr w:type="spellStart"/>
      <w:r w:rsidRPr="006C644A">
        <w:rPr>
          <w:color w:val="000000"/>
        </w:rPr>
        <w:t>cesarean</w:t>
      </w:r>
      <w:proofErr w:type="spellEnd"/>
      <w:r w:rsidRPr="006C644A">
        <w:rPr>
          <w:color w:val="000000"/>
        </w:rPr>
        <w:t xml:space="preserve"> section</w:t>
      </w:r>
    </w:p>
    <w:p w14:paraId="622E67C7" w14:textId="10E04987" w:rsidR="00D52C24" w:rsidRPr="00254C92" w:rsidRDefault="00254C92" w:rsidP="00D52C24">
      <w:pPr>
        <w:pStyle w:val="NormalWeb"/>
        <w:numPr>
          <w:ilvl w:val="1"/>
          <w:numId w:val="9"/>
        </w:numPr>
        <w:shd w:val="clear" w:color="auto" w:fill="FFFFFF"/>
        <w:spacing w:before="0" w:beforeAutospacing="0" w:after="0" w:afterAutospacing="0" w:line="360" w:lineRule="atLeast"/>
        <w:rPr>
          <w:b/>
          <w:color w:val="000000"/>
          <w:sz w:val="27"/>
          <w:szCs w:val="27"/>
        </w:rPr>
      </w:pPr>
      <w:r w:rsidRPr="00254C92">
        <w:rPr>
          <w:b/>
          <w:color w:val="000000"/>
        </w:rPr>
        <w:lastRenderedPageBreak/>
        <w:t>Therapeutic Uses:</w:t>
      </w:r>
    </w:p>
    <w:p w14:paraId="29502D8A" w14:textId="77777777" w:rsidR="00D52C24" w:rsidRPr="006C644A" w:rsidRDefault="00D52C24" w:rsidP="00D52C24">
      <w:pPr>
        <w:pStyle w:val="NormalWeb"/>
        <w:numPr>
          <w:ilvl w:val="2"/>
          <w:numId w:val="9"/>
        </w:numPr>
        <w:shd w:val="clear" w:color="auto" w:fill="FFFFFF"/>
        <w:spacing w:before="0" w:beforeAutospacing="0" w:after="0" w:afterAutospacing="0" w:line="360" w:lineRule="atLeast"/>
        <w:rPr>
          <w:color w:val="000000"/>
          <w:sz w:val="27"/>
          <w:szCs w:val="27"/>
        </w:rPr>
      </w:pPr>
      <w:proofErr w:type="spellStart"/>
      <w:r w:rsidRPr="006C644A">
        <w:rPr>
          <w:color w:val="000000"/>
          <w:sz w:val="27"/>
          <w:szCs w:val="27"/>
        </w:rPr>
        <w:t>L</w:t>
      </w:r>
      <w:r w:rsidRPr="006C644A">
        <w:rPr>
          <w:color w:val="000000"/>
        </w:rPr>
        <w:t>abor</w:t>
      </w:r>
      <w:proofErr w:type="spellEnd"/>
      <w:r w:rsidRPr="006C644A">
        <w:rPr>
          <w:color w:val="000000"/>
        </w:rPr>
        <w:t xml:space="preserve"> induction</w:t>
      </w:r>
    </w:p>
    <w:p w14:paraId="75ED2476" w14:textId="77777777" w:rsidR="00D24507" w:rsidRDefault="00D52C24" w:rsidP="00D24507">
      <w:pPr>
        <w:pStyle w:val="NormalWeb"/>
        <w:numPr>
          <w:ilvl w:val="2"/>
          <w:numId w:val="9"/>
        </w:numPr>
        <w:shd w:val="clear" w:color="auto" w:fill="FFFFFF"/>
        <w:spacing w:before="0" w:beforeAutospacing="0" w:after="0" w:afterAutospacing="0" w:line="360" w:lineRule="atLeast"/>
        <w:rPr>
          <w:color w:val="000000"/>
          <w:sz w:val="27"/>
          <w:szCs w:val="27"/>
        </w:rPr>
      </w:pPr>
      <w:r w:rsidRPr="006C644A">
        <w:rPr>
          <w:color w:val="000000"/>
          <w:sz w:val="27"/>
          <w:szCs w:val="27"/>
        </w:rPr>
        <w:t>P</w:t>
      </w:r>
      <w:r w:rsidRPr="006C644A">
        <w:rPr>
          <w:color w:val="000000"/>
        </w:rPr>
        <w:t xml:space="preserve">romoting dysfunctional </w:t>
      </w:r>
      <w:proofErr w:type="spellStart"/>
      <w:r w:rsidRPr="006C644A">
        <w:rPr>
          <w:color w:val="000000"/>
        </w:rPr>
        <w:t>labor</w:t>
      </w:r>
    </w:p>
    <w:p w14:paraId="571924E7" w14:textId="77777777" w:rsidR="009B2E06" w:rsidRDefault="00D52C24" w:rsidP="009B2E06">
      <w:pPr>
        <w:pStyle w:val="NormalWeb"/>
        <w:numPr>
          <w:ilvl w:val="2"/>
          <w:numId w:val="9"/>
        </w:numPr>
        <w:shd w:val="clear" w:color="auto" w:fill="FFFFFF"/>
        <w:spacing w:before="0" w:beforeAutospacing="0" w:after="0" w:afterAutospacing="0" w:line="360" w:lineRule="atLeast"/>
        <w:rPr>
          <w:color w:val="000000"/>
          <w:sz w:val="27"/>
          <w:szCs w:val="27"/>
        </w:rPr>
      </w:pPr>
      <w:proofErr w:type="spellEnd"/>
      <w:r w:rsidRPr="00D24507">
        <w:rPr>
          <w:color w:val="000000"/>
          <w:sz w:val="27"/>
          <w:szCs w:val="27"/>
        </w:rPr>
        <w:t>W</w:t>
      </w:r>
      <w:r w:rsidRPr="00D24507">
        <w:rPr>
          <w:color w:val="000000"/>
        </w:rPr>
        <w:t>hen early vaginal delivery is required</w:t>
      </w:r>
    </w:p>
    <w:p w14:paraId="55FF7E8D" w14:textId="77777777" w:rsidR="009B2E06" w:rsidRDefault="00D52C24" w:rsidP="009B2E06">
      <w:pPr>
        <w:pStyle w:val="NormalWeb"/>
        <w:numPr>
          <w:ilvl w:val="2"/>
          <w:numId w:val="9"/>
        </w:numPr>
        <w:shd w:val="clear" w:color="auto" w:fill="FFFFFF"/>
        <w:spacing w:before="0" w:beforeAutospacing="0" w:after="0" w:afterAutospacing="0" w:line="360" w:lineRule="atLeast"/>
        <w:rPr>
          <w:color w:val="000000"/>
          <w:sz w:val="27"/>
          <w:szCs w:val="27"/>
        </w:rPr>
      </w:pPr>
      <w:r w:rsidRPr="009B2E06">
        <w:rPr>
          <w:color w:val="000000"/>
        </w:rPr>
        <w:t>Rh factor concerns, maternal diabetes, preeclampsia</w:t>
      </w:r>
    </w:p>
    <w:p w14:paraId="64F8A4DD" w14:textId="77777777" w:rsidR="009B2E06" w:rsidRDefault="00D52C24" w:rsidP="009B2E06">
      <w:pPr>
        <w:pStyle w:val="NormalWeb"/>
        <w:numPr>
          <w:ilvl w:val="2"/>
          <w:numId w:val="9"/>
        </w:numPr>
        <w:shd w:val="clear" w:color="auto" w:fill="FFFFFF"/>
        <w:spacing w:before="0" w:beforeAutospacing="0" w:after="0" w:afterAutospacing="0" w:line="360" w:lineRule="atLeast"/>
        <w:rPr>
          <w:color w:val="000000"/>
          <w:sz w:val="27"/>
          <w:szCs w:val="27"/>
        </w:rPr>
      </w:pPr>
      <w:r w:rsidRPr="009B2E06">
        <w:rPr>
          <w:color w:val="000000"/>
          <w:sz w:val="27"/>
          <w:szCs w:val="27"/>
        </w:rPr>
        <w:t>U</w:t>
      </w:r>
      <w:r w:rsidRPr="009B2E06">
        <w:rPr>
          <w:color w:val="000000"/>
        </w:rPr>
        <w:t>terine inertia</w:t>
      </w:r>
    </w:p>
    <w:p w14:paraId="580A7C81" w14:textId="31D997F7" w:rsidR="00D52C24" w:rsidRPr="009B2E06" w:rsidRDefault="00D52C24" w:rsidP="009B2E06">
      <w:pPr>
        <w:pStyle w:val="NormalWeb"/>
        <w:numPr>
          <w:ilvl w:val="2"/>
          <w:numId w:val="9"/>
        </w:numPr>
        <w:shd w:val="clear" w:color="auto" w:fill="FFFFFF"/>
        <w:spacing w:before="0" w:beforeAutospacing="0" w:after="0" w:afterAutospacing="0" w:line="360" w:lineRule="atLeast"/>
        <w:rPr>
          <w:color w:val="000000"/>
          <w:sz w:val="27"/>
          <w:szCs w:val="27"/>
        </w:rPr>
      </w:pPr>
      <w:r w:rsidRPr="009B2E06">
        <w:rPr>
          <w:color w:val="000000"/>
          <w:sz w:val="27"/>
          <w:szCs w:val="27"/>
        </w:rPr>
        <w:t>I</w:t>
      </w:r>
      <w:r w:rsidRPr="009B2E06">
        <w:rPr>
          <w:color w:val="000000"/>
        </w:rPr>
        <w:t>ncomplete abortion</w:t>
      </w:r>
    </w:p>
    <w:p w14:paraId="255758D3" w14:textId="77777777" w:rsidR="00D52C24" w:rsidRPr="006C644A" w:rsidRDefault="00D52C24" w:rsidP="00D52C24">
      <w:pPr>
        <w:pStyle w:val="NormalWeb"/>
        <w:numPr>
          <w:ilvl w:val="2"/>
          <w:numId w:val="10"/>
        </w:numPr>
        <w:shd w:val="clear" w:color="auto" w:fill="FFFFFF"/>
        <w:spacing w:before="0" w:beforeAutospacing="0" w:after="0" w:afterAutospacing="0" w:line="360" w:lineRule="atLeast"/>
        <w:rPr>
          <w:color w:val="000000"/>
          <w:sz w:val="27"/>
          <w:szCs w:val="27"/>
        </w:rPr>
      </w:pPr>
      <w:r w:rsidRPr="006C644A">
        <w:rPr>
          <w:color w:val="000000"/>
          <w:sz w:val="27"/>
          <w:szCs w:val="27"/>
        </w:rPr>
        <w:t>C</w:t>
      </w:r>
      <w:r w:rsidRPr="006C644A">
        <w:rPr>
          <w:color w:val="000000"/>
        </w:rPr>
        <w:t>ontrol of postpartum uterine bleeding</w:t>
      </w:r>
    </w:p>
    <w:p w14:paraId="22F76913" w14:textId="77777777" w:rsidR="00D52C24" w:rsidRPr="006C644A" w:rsidRDefault="00D52C24" w:rsidP="00D52C24">
      <w:pPr>
        <w:pStyle w:val="NormalWeb"/>
        <w:numPr>
          <w:ilvl w:val="2"/>
          <w:numId w:val="10"/>
        </w:numPr>
        <w:shd w:val="clear" w:color="auto" w:fill="FFFFFF"/>
        <w:spacing w:before="0" w:beforeAutospacing="0" w:after="0" w:afterAutospacing="0" w:line="360" w:lineRule="atLeast"/>
        <w:rPr>
          <w:color w:val="000000"/>
          <w:sz w:val="27"/>
          <w:szCs w:val="27"/>
        </w:rPr>
      </w:pPr>
      <w:r w:rsidRPr="006C644A">
        <w:rPr>
          <w:color w:val="000000"/>
          <w:sz w:val="27"/>
          <w:szCs w:val="27"/>
        </w:rPr>
        <w:t>E</w:t>
      </w:r>
      <w:r w:rsidRPr="006C644A">
        <w:rPr>
          <w:color w:val="000000"/>
        </w:rPr>
        <w:t>nhance impaired milk ejection (nasal Route of Administration)</w:t>
      </w:r>
    </w:p>
    <w:p w14:paraId="0886D041" w14:textId="7112F204" w:rsidR="00D52C24" w:rsidRPr="006C644A" w:rsidRDefault="00D52C24" w:rsidP="00D52C24">
      <w:pPr>
        <w:pStyle w:val="NormalWeb"/>
        <w:numPr>
          <w:ilvl w:val="0"/>
          <w:numId w:val="10"/>
        </w:numPr>
        <w:shd w:val="clear" w:color="auto" w:fill="FFFFFF"/>
        <w:spacing w:before="0" w:beforeAutospacing="0" w:after="0" w:afterAutospacing="0" w:line="360" w:lineRule="atLeast"/>
        <w:rPr>
          <w:color w:val="000000"/>
          <w:sz w:val="27"/>
          <w:szCs w:val="27"/>
        </w:rPr>
      </w:pPr>
      <w:r w:rsidRPr="006C644A">
        <w:rPr>
          <w:color w:val="000000"/>
        </w:rPr>
        <w:t> </w:t>
      </w:r>
      <w:bookmarkStart w:id="12" w:name="Toxicity:oxytocin"/>
      <w:r w:rsidRPr="005E0595">
        <w:rPr>
          <w:b/>
          <w:color w:val="000000"/>
        </w:rPr>
        <w:t>Toxicity</w:t>
      </w:r>
      <w:r w:rsidRPr="006C644A">
        <w:rPr>
          <w:color w:val="000000"/>
        </w:rPr>
        <w:t xml:space="preserve">:  </w:t>
      </w:r>
      <w:bookmarkEnd w:id="12"/>
    </w:p>
    <w:p w14:paraId="36EFF2A1" w14:textId="77777777" w:rsidR="00D52C24" w:rsidRPr="006C644A" w:rsidRDefault="00D52C24" w:rsidP="00D52C24">
      <w:pPr>
        <w:pStyle w:val="NormalWeb"/>
        <w:numPr>
          <w:ilvl w:val="1"/>
          <w:numId w:val="10"/>
        </w:numPr>
        <w:shd w:val="clear" w:color="auto" w:fill="FFFFFF"/>
        <w:spacing w:before="0" w:beforeAutospacing="0" w:after="0" w:afterAutospacing="0" w:line="360" w:lineRule="atLeast"/>
        <w:rPr>
          <w:color w:val="000000"/>
          <w:sz w:val="27"/>
          <w:szCs w:val="27"/>
        </w:rPr>
      </w:pPr>
      <w:r w:rsidRPr="006C644A">
        <w:rPr>
          <w:color w:val="000000"/>
          <w:sz w:val="27"/>
          <w:szCs w:val="27"/>
        </w:rPr>
        <w:t>S</w:t>
      </w:r>
      <w:r w:rsidRPr="006C644A">
        <w:rPr>
          <w:color w:val="000000"/>
        </w:rPr>
        <w:t>erious toxicity: rare</w:t>
      </w:r>
    </w:p>
    <w:p w14:paraId="2E3BD9FD" w14:textId="77777777" w:rsidR="00D52C24" w:rsidRPr="006C644A" w:rsidRDefault="00D52C24" w:rsidP="00D52C24">
      <w:pPr>
        <w:pStyle w:val="NormalWeb"/>
        <w:numPr>
          <w:ilvl w:val="1"/>
          <w:numId w:val="10"/>
        </w:numPr>
        <w:shd w:val="clear" w:color="auto" w:fill="FFFFFF"/>
        <w:spacing w:before="0" w:beforeAutospacing="0" w:after="0" w:afterAutospacing="0" w:line="360" w:lineRule="atLeast"/>
        <w:rPr>
          <w:color w:val="000000"/>
          <w:sz w:val="27"/>
          <w:szCs w:val="27"/>
        </w:rPr>
      </w:pPr>
      <w:r w:rsidRPr="006C644A">
        <w:rPr>
          <w:color w:val="000000"/>
          <w:sz w:val="27"/>
          <w:szCs w:val="27"/>
        </w:rPr>
        <w:t>R</w:t>
      </w:r>
      <w:r w:rsidRPr="006C644A">
        <w:rPr>
          <w:color w:val="000000"/>
        </w:rPr>
        <w:t xml:space="preserve">eported adverse reactions include: hypertensive reactions, uterine rupture, water intoxication, </w:t>
      </w:r>
      <w:proofErr w:type="spellStart"/>
      <w:r w:rsidRPr="006C644A">
        <w:rPr>
          <w:color w:val="000000"/>
        </w:rPr>
        <w:t>fetal</w:t>
      </w:r>
      <w:proofErr w:type="spellEnd"/>
      <w:r w:rsidRPr="006C644A">
        <w:rPr>
          <w:color w:val="000000"/>
        </w:rPr>
        <w:t xml:space="preserve"> death, </w:t>
      </w:r>
      <w:proofErr w:type="spellStart"/>
      <w:r w:rsidRPr="006C644A">
        <w:rPr>
          <w:color w:val="000000"/>
        </w:rPr>
        <w:t>afibrinogenemia</w:t>
      </w:r>
      <w:proofErr w:type="spellEnd"/>
    </w:p>
    <w:p w14:paraId="49268E09" w14:textId="7A6C0C71" w:rsidR="00D52C24" w:rsidRPr="005E0595" w:rsidRDefault="00D52C24" w:rsidP="00D52C24">
      <w:pPr>
        <w:pStyle w:val="NormalWeb"/>
        <w:numPr>
          <w:ilvl w:val="0"/>
          <w:numId w:val="10"/>
        </w:numPr>
        <w:shd w:val="clear" w:color="auto" w:fill="FFFFFF"/>
        <w:spacing w:before="0" w:beforeAutospacing="0" w:after="0" w:afterAutospacing="0" w:line="360" w:lineRule="atLeast"/>
        <w:rPr>
          <w:b/>
          <w:color w:val="000000"/>
          <w:sz w:val="27"/>
          <w:szCs w:val="27"/>
        </w:rPr>
      </w:pPr>
      <w:r w:rsidRPr="005E0595">
        <w:rPr>
          <w:b/>
          <w:color w:val="000000"/>
        </w:rPr>
        <w:t> </w:t>
      </w:r>
      <w:bookmarkStart w:id="13" w:name="Contraindications:oxytocin"/>
      <w:r w:rsidRPr="005E0595">
        <w:rPr>
          <w:b/>
          <w:color w:val="000000"/>
        </w:rPr>
        <w:t xml:space="preserve">Contraindications:  </w:t>
      </w:r>
      <w:bookmarkEnd w:id="13"/>
    </w:p>
    <w:p w14:paraId="6723C1EA" w14:textId="77777777" w:rsidR="00D52C24" w:rsidRPr="006C644A" w:rsidRDefault="00D52C24" w:rsidP="00D52C24">
      <w:pPr>
        <w:pStyle w:val="NormalWeb"/>
        <w:numPr>
          <w:ilvl w:val="1"/>
          <w:numId w:val="10"/>
        </w:numPr>
        <w:shd w:val="clear" w:color="auto" w:fill="FFFFFF"/>
        <w:spacing w:before="0" w:beforeAutospacing="0" w:after="0" w:afterAutospacing="0" w:line="360" w:lineRule="atLeast"/>
        <w:rPr>
          <w:color w:val="000000"/>
          <w:sz w:val="27"/>
          <w:szCs w:val="27"/>
        </w:rPr>
      </w:pPr>
      <w:proofErr w:type="spellStart"/>
      <w:r w:rsidRPr="006C644A">
        <w:rPr>
          <w:color w:val="000000"/>
          <w:sz w:val="27"/>
          <w:szCs w:val="27"/>
        </w:rPr>
        <w:t>F</w:t>
      </w:r>
      <w:r w:rsidRPr="006C644A">
        <w:rPr>
          <w:color w:val="000000"/>
        </w:rPr>
        <w:t>etal</w:t>
      </w:r>
      <w:proofErr w:type="spellEnd"/>
      <w:r w:rsidRPr="006C644A">
        <w:rPr>
          <w:color w:val="000000"/>
        </w:rPr>
        <w:t xml:space="preserve"> distress, abnormal </w:t>
      </w:r>
      <w:proofErr w:type="spellStart"/>
      <w:r w:rsidRPr="006C644A">
        <w:rPr>
          <w:color w:val="000000"/>
        </w:rPr>
        <w:t>fetal</w:t>
      </w:r>
      <w:proofErr w:type="spellEnd"/>
      <w:r w:rsidRPr="006C644A">
        <w:rPr>
          <w:color w:val="000000"/>
        </w:rPr>
        <w:t xml:space="preserve"> presentations, factors predisposing to uterine rupture</w:t>
      </w:r>
    </w:p>
    <w:p w14:paraId="26F54A3B" w14:textId="5C3D19D5" w:rsidR="00FF7513" w:rsidRPr="006C644A" w:rsidRDefault="00FF7513" w:rsidP="00D52C24">
      <w:pPr>
        <w:shd w:val="clear" w:color="auto" w:fill="FFFFFF"/>
        <w:spacing w:line="360" w:lineRule="atLeast"/>
        <w:rPr>
          <w:rFonts w:ascii="Times New Roman" w:hAnsi="Times New Roman" w:cs="Times New Roman"/>
          <w:color w:val="000000"/>
          <w:sz w:val="27"/>
          <w:szCs w:val="27"/>
          <w:lang w:eastAsia="en-GB"/>
        </w:rPr>
      </w:pPr>
    </w:p>
    <w:p w14:paraId="3F7806E9" w14:textId="1E92355A" w:rsidR="002B5B99" w:rsidRPr="001950AE" w:rsidRDefault="00D67D51" w:rsidP="002B5B99">
      <w:pPr>
        <w:pStyle w:val="NormalWeb"/>
        <w:numPr>
          <w:ilvl w:val="0"/>
          <w:numId w:val="11"/>
        </w:numPr>
        <w:shd w:val="clear" w:color="auto" w:fill="FFFFFF"/>
        <w:spacing w:before="0" w:beforeAutospacing="0" w:after="0" w:afterAutospacing="0" w:line="360" w:lineRule="atLeast"/>
        <w:rPr>
          <w:b/>
          <w:color w:val="000000"/>
          <w:sz w:val="27"/>
          <w:szCs w:val="27"/>
        </w:rPr>
      </w:pPr>
      <w:bookmarkStart w:id="14" w:name="Overview:_thyrotropin-releasing_hormone,"/>
      <w:proofErr w:type="spellStart"/>
      <w:r w:rsidRPr="001950AE">
        <w:rPr>
          <w:b/>
          <w:color w:val="000000"/>
        </w:rPr>
        <w:t>T</w:t>
      </w:r>
      <w:r w:rsidR="002B5B99" w:rsidRPr="001950AE">
        <w:rPr>
          <w:b/>
          <w:color w:val="000000"/>
        </w:rPr>
        <w:t>hyrotropin</w:t>
      </w:r>
      <w:proofErr w:type="spellEnd"/>
      <w:r w:rsidR="002B5B99" w:rsidRPr="001950AE">
        <w:rPr>
          <w:b/>
          <w:color w:val="000000"/>
        </w:rPr>
        <w:t xml:space="preserve">-releasing </w:t>
      </w:r>
      <w:proofErr w:type="spellStart"/>
      <w:proofErr w:type="gramStart"/>
      <w:r w:rsidR="002B5B99" w:rsidRPr="001950AE">
        <w:rPr>
          <w:b/>
          <w:color w:val="000000"/>
        </w:rPr>
        <w:t>hormone,TRH</w:t>
      </w:r>
      <w:bookmarkEnd w:id="14"/>
      <w:proofErr w:type="spellEnd"/>
      <w:proofErr w:type="gramEnd"/>
    </w:p>
    <w:p w14:paraId="7AADEAFD" w14:textId="77777777" w:rsidR="002B5B99" w:rsidRDefault="002B5B99" w:rsidP="002B5B99">
      <w:pPr>
        <w:pStyle w:val="NormalWeb"/>
        <w:numPr>
          <w:ilvl w:val="1"/>
          <w:numId w:val="11"/>
        </w:numPr>
        <w:shd w:val="clear" w:color="auto" w:fill="FFFFFF"/>
        <w:spacing w:before="0" w:beforeAutospacing="0" w:after="0" w:afterAutospacing="0" w:line="360" w:lineRule="atLeast"/>
        <w:rPr>
          <w:color w:val="000000"/>
          <w:sz w:val="27"/>
          <w:szCs w:val="27"/>
        </w:rPr>
      </w:pPr>
      <w:proofErr w:type="spellStart"/>
      <w:r>
        <w:rPr>
          <w:color w:val="000000"/>
        </w:rPr>
        <w:t>Tripeptide</w:t>
      </w:r>
      <w:proofErr w:type="spellEnd"/>
    </w:p>
    <w:p w14:paraId="7D1CDDA6" w14:textId="77777777" w:rsidR="002B5B99" w:rsidRDefault="002B5B99" w:rsidP="002B5B99">
      <w:pPr>
        <w:pStyle w:val="NormalWeb"/>
        <w:numPr>
          <w:ilvl w:val="1"/>
          <w:numId w:val="11"/>
        </w:numPr>
        <w:shd w:val="clear" w:color="auto" w:fill="FFFFFF"/>
        <w:spacing w:before="0" w:beforeAutospacing="0" w:after="0" w:afterAutospacing="0" w:line="360" w:lineRule="atLeast"/>
        <w:rPr>
          <w:color w:val="000000"/>
          <w:sz w:val="27"/>
          <w:szCs w:val="27"/>
        </w:rPr>
      </w:pPr>
      <w:r>
        <w:rPr>
          <w:color w:val="000000"/>
        </w:rPr>
        <w:t>Location: hypothalamus (and other brain regions)</w:t>
      </w:r>
    </w:p>
    <w:p w14:paraId="57701F51" w14:textId="09402FA8" w:rsidR="002B5B99" w:rsidRDefault="002B5B99" w:rsidP="002B5B99">
      <w:pPr>
        <w:pStyle w:val="NormalWeb"/>
        <w:numPr>
          <w:ilvl w:val="1"/>
          <w:numId w:val="11"/>
        </w:numPr>
        <w:shd w:val="clear" w:color="auto" w:fill="FFFFFF"/>
        <w:spacing w:before="0" w:beforeAutospacing="0" w:after="0" w:afterAutospacing="0" w:line="360" w:lineRule="atLeast"/>
        <w:rPr>
          <w:color w:val="000000"/>
          <w:sz w:val="27"/>
          <w:szCs w:val="27"/>
        </w:rPr>
      </w:pPr>
      <w:r>
        <w:rPr>
          <w:color w:val="000000"/>
        </w:rPr>
        <w:t>TRH:  </w:t>
      </w:r>
      <w:r>
        <w:rPr>
          <w:color w:val="FF0000"/>
        </w:rPr>
        <w:t> </w:t>
      </w:r>
      <w:r>
        <w:rPr>
          <w:color w:val="000000"/>
        </w:rPr>
        <w:t>portal venous system:  </w:t>
      </w:r>
      <w:r>
        <w:rPr>
          <w:color w:val="FF0000"/>
        </w:rPr>
        <w:t> </w:t>
      </w:r>
      <w:r>
        <w:rPr>
          <w:color w:val="000000"/>
        </w:rPr>
        <w:t xml:space="preserve">pituitary </w:t>
      </w:r>
      <w:r w:rsidR="001950AE">
        <w:rPr>
          <w:color w:val="000000"/>
        </w:rPr>
        <w:t>stimulation:</w:t>
      </w:r>
      <w:r>
        <w:rPr>
          <w:color w:val="000000"/>
        </w:rPr>
        <w:t xml:space="preserve">  thyroid-stimulating hormone (TSH, </w:t>
      </w:r>
      <w:proofErr w:type="spellStart"/>
      <w:r>
        <w:rPr>
          <w:color w:val="000000"/>
        </w:rPr>
        <w:t>thyrotropic</w:t>
      </w:r>
      <w:proofErr w:type="spellEnd"/>
      <w:r>
        <w:rPr>
          <w:color w:val="000000"/>
        </w:rPr>
        <w:t xml:space="preserve">) </w:t>
      </w:r>
      <w:r w:rsidR="001950AE">
        <w:rPr>
          <w:color w:val="000000"/>
        </w:rPr>
        <w:t>production:</w:t>
      </w:r>
      <w:r>
        <w:rPr>
          <w:color w:val="000000"/>
        </w:rPr>
        <w:t xml:space="preserve">  thyroid-stimulation and </w:t>
      </w:r>
      <w:r w:rsidR="001950AE">
        <w:rPr>
          <w:color w:val="000000"/>
        </w:rPr>
        <w:t>release:</w:t>
      </w:r>
      <w:r>
        <w:rPr>
          <w:color w:val="000000"/>
        </w:rPr>
        <w:t>  </w:t>
      </w:r>
      <w:r>
        <w:rPr>
          <w:color w:val="FF0000"/>
        </w:rPr>
        <w:t> </w:t>
      </w:r>
      <w:proofErr w:type="spellStart"/>
      <w:r>
        <w:rPr>
          <w:color w:val="000000"/>
        </w:rPr>
        <w:t>thyroxine</w:t>
      </w:r>
      <w:proofErr w:type="spellEnd"/>
      <w:r>
        <w:rPr>
          <w:color w:val="000000"/>
        </w:rPr>
        <w:t xml:space="preserve"> (T4) and </w:t>
      </w:r>
      <w:proofErr w:type="spellStart"/>
      <w:r>
        <w:rPr>
          <w:color w:val="000000"/>
        </w:rPr>
        <w:t>triiodothyronine</w:t>
      </w:r>
      <w:proofErr w:type="spellEnd"/>
    </w:p>
    <w:p w14:paraId="036E4391" w14:textId="77777777" w:rsidR="002B5B99" w:rsidRDefault="002B5B99" w:rsidP="002B5B99">
      <w:pPr>
        <w:pStyle w:val="NormalWeb"/>
        <w:numPr>
          <w:ilvl w:val="1"/>
          <w:numId w:val="11"/>
        </w:numPr>
        <w:shd w:val="clear" w:color="auto" w:fill="FFFFFF"/>
        <w:spacing w:before="0" w:beforeAutospacing="0" w:after="0" w:afterAutospacing="0" w:line="360" w:lineRule="atLeast"/>
        <w:rPr>
          <w:color w:val="000000"/>
          <w:sz w:val="27"/>
          <w:szCs w:val="27"/>
        </w:rPr>
      </w:pPr>
      <w:r>
        <w:rPr>
          <w:color w:val="000000"/>
        </w:rPr>
        <w:t xml:space="preserve">TRH stimulation of </w:t>
      </w:r>
      <w:proofErr w:type="spellStart"/>
      <w:r>
        <w:rPr>
          <w:color w:val="000000"/>
        </w:rPr>
        <w:t>thyrotropin</w:t>
      </w:r>
      <w:proofErr w:type="spellEnd"/>
      <w:r>
        <w:rPr>
          <w:color w:val="000000"/>
        </w:rPr>
        <w:t>:</w:t>
      </w:r>
    </w:p>
    <w:p w14:paraId="3822BCAF" w14:textId="77777777" w:rsidR="002B5B99" w:rsidRDefault="002B5B99" w:rsidP="002B5B99">
      <w:pPr>
        <w:pStyle w:val="NormalWeb"/>
        <w:numPr>
          <w:ilvl w:val="2"/>
          <w:numId w:val="11"/>
        </w:numPr>
        <w:shd w:val="clear" w:color="auto" w:fill="FFFFFF"/>
        <w:spacing w:before="0" w:beforeAutospacing="0" w:after="0" w:afterAutospacing="0" w:line="360" w:lineRule="atLeast"/>
        <w:rPr>
          <w:color w:val="000000"/>
          <w:sz w:val="27"/>
          <w:szCs w:val="27"/>
        </w:rPr>
      </w:pPr>
      <w:r>
        <w:rPr>
          <w:color w:val="000000"/>
        </w:rPr>
        <w:t xml:space="preserve">Blocked by </w:t>
      </w:r>
      <w:proofErr w:type="spellStart"/>
      <w:r>
        <w:rPr>
          <w:color w:val="000000"/>
        </w:rPr>
        <w:t>thyroxine</w:t>
      </w:r>
      <w:proofErr w:type="spellEnd"/>
    </w:p>
    <w:p w14:paraId="27AD6975" w14:textId="77777777" w:rsidR="002B5B99" w:rsidRDefault="002B5B99" w:rsidP="002B5B99">
      <w:pPr>
        <w:pStyle w:val="NormalWeb"/>
        <w:numPr>
          <w:ilvl w:val="2"/>
          <w:numId w:val="11"/>
        </w:numPr>
        <w:shd w:val="clear" w:color="auto" w:fill="FFFFFF"/>
        <w:spacing w:before="0" w:beforeAutospacing="0" w:after="0" w:afterAutospacing="0" w:line="360" w:lineRule="atLeast"/>
        <w:rPr>
          <w:color w:val="000000"/>
          <w:sz w:val="27"/>
          <w:szCs w:val="27"/>
        </w:rPr>
      </w:pPr>
      <w:r>
        <w:rPr>
          <w:color w:val="000000"/>
        </w:rPr>
        <w:t xml:space="preserve">Enhanced by </w:t>
      </w:r>
      <w:proofErr w:type="spellStart"/>
      <w:r>
        <w:rPr>
          <w:color w:val="000000"/>
        </w:rPr>
        <w:t>thyroxine</w:t>
      </w:r>
      <w:proofErr w:type="spellEnd"/>
      <w:r>
        <w:rPr>
          <w:color w:val="000000"/>
        </w:rPr>
        <w:t xml:space="preserve"> deficiency</w:t>
      </w:r>
    </w:p>
    <w:p w14:paraId="42B365DA" w14:textId="0FEAF5B1" w:rsidR="002B5B99" w:rsidRPr="0022172F" w:rsidRDefault="002B5B99" w:rsidP="002B5B99">
      <w:pPr>
        <w:pStyle w:val="NormalWeb"/>
        <w:numPr>
          <w:ilvl w:val="0"/>
          <w:numId w:val="11"/>
        </w:numPr>
        <w:shd w:val="clear" w:color="auto" w:fill="FFFFFF"/>
        <w:spacing w:before="0" w:beforeAutospacing="0" w:after="0" w:afterAutospacing="0" w:line="360" w:lineRule="atLeast"/>
        <w:rPr>
          <w:b/>
          <w:color w:val="000000"/>
          <w:sz w:val="27"/>
          <w:szCs w:val="27"/>
        </w:rPr>
      </w:pPr>
      <w:bookmarkStart w:id="15" w:name="Chemistry/pharmacokinetics:_TRH"/>
      <w:r w:rsidRPr="0022172F">
        <w:rPr>
          <w:b/>
          <w:color w:val="000000"/>
        </w:rPr>
        <w:t xml:space="preserve">Chemistry/pharmacokinetics: </w:t>
      </w:r>
      <w:bookmarkEnd w:id="15"/>
    </w:p>
    <w:p w14:paraId="77572672" w14:textId="77777777" w:rsidR="002B5B99" w:rsidRDefault="002B5B99" w:rsidP="002B5B99">
      <w:pPr>
        <w:pStyle w:val="NormalWeb"/>
        <w:numPr>
          <w:ilvl w:val="1"/>
          <w:numId w:val="11"/>
        </w:numPr>
        <w:shd w:val="clear" w:color="auto" w:fill="FFFFFF"/>
        <w:spacing w:before="0" w:beforeAutospacing="0" w:after="0" w:afterAutospacing="0" w:line="360" w:lineRule="atLeast"/>
        <w:rPr>
          <w:color w:val="000000"/>
          <w:sz w:val="27"/>
          <w:szCs w:val="27"/>
        </w:rPr>
      </w:pPr>
      <w:r>
        <w:rPr>
          <w:color w:val="000000"/>
        </w:rPr>
        <w:t>Glu-His-Pro-NH</w:t>
      </w:r>
      <w:r>
        <w:rPr>
          <w:color w:val="000000"/>
          <w:vertAlign w:val="subscript"/>
        </w:rPr>
        <w:t>2</w:t>
      </w:r>
    </w:p>
    <w:p w14:paraId="656AE3D7" w14:textId="77777777" w:rsidR="002B5B99" w:rsidRDefault="002B5B99" w:rsidP="002B5B99">
      <w:pPr>
        <w:pStyle w:val="NormalWeb"/>
        <w:numPr>
          <w:ilvl w:val="1"/>
          <w:numId w:val="11"/>
        </w:numPr>
        <w:shd w:val="clear" w:color="auto" w:fill="FFFFFF"/>
        <w:spacing w:before="0" w:beforeAutospacing="0" w:after="0" w:afterAutospacing="0" w:line="360" w:lineRule="atLeast"/>
        <w:rPr>
          <w:color w:val="000000"/>
          <w:sz w:val="27"/>
          <w:szCs w:val="27"/>
        </w:rPr>
      </w:pPr>
      <w:r>
        <w:rPr>
          <w:color w:val="000000"/>
        </w:rPr>
        <w:t>IV administration</w:t>
      </w:r>
    </w:p>
    <w:p w14:paraId="50B395D5" w14:textId="77777777" w:rsidR="002B5B99" w:rsidRDefault="002B5B99" w:rsidP="002B5B99">
      <w:pPr>
        <w:pStyle w:val="NormalWeb"/>
        <w:numPr>
          <w:ilvl w:val="1"/>
          <w:numId w:val="11"/>
        </w:numPr>
        <w:shd w:val="clear" w:color="auto" w:fill="FFFFFF"/>
        <w:spacing w:before="0" w:beforeAutospacing="0" w:after="0" w:afterAutospacing="0" w:line="360" w:lineRule="atLeast"/>
        <w:rPr>
          <w:color w:val="000000"/>
          <w:sz w:val="27"/>
          <w:szCs w:val="27"/>
        </w:rPr>
      </w:pPr>
      <w:r>
        <w:rPr>
          <w:color w:val="000000"/>
        </w:rPr>
        <w:t>Plasma half-life: 4-5 minutes</w:t>
      </w:r>
    </w:p>
    <w:p w14:paraId="1487E758" w14:textId="7D482C77" w:rsidR="002B5B99" w:rsidRDefault="002B5B99" w:rsidP="002B5B99">
      <w:pPr>
        <w:pStyle w:val="NormalWeb"/>
        <w:numPr>
          <w:ilvl w:val="0"/>
          <w:numId w:val="11"/>
        </w:numPr>
        <w:shd w:val="clear" w:color="auto" w:fill="FFFFFF"/>
        <w:spacing w:before="0" w:beforeAutospacing="0" w:after="0" w:afterAutospacing="0" w:line="360" w:lineRule="atLeast"/>
        <w:rPr>
          <w:color w:val="000000"/>
          <w:sz w:val="27"/>
          <w:szCs w:val="27"/>
        </w:rPr>
      </w:pPr>
      <w:bookmarkStart w:id="16" w:name="Pharmacodynamics:TRH"/>
      <w:r w:rsidRPr="001950AE">
        <w:rPr>
          <w:b/>
          <w:color w:val="000000"/>
        </w:rPr>
        <w:t>Pharmacodynamics</w:t>
      </w:r>
      <w:r>
        <w:rPr>
          <w:color w:val="000000"/>
        </w:rPr>
        <w:t>:</w:t>
      </w:r>
      <w:bookmarkEnd w:id="16"/>
    </w:p>
    <w:p w14:paraId="3CC2E214" w14:textId="77777777" w:rsidR="002B5B99" w:rsidRDefault="002B5B99" w:rsidP="002B5B99">
      <w:pPr>
        <w:pStyle w:val="NormalWeb"/>
        <w:numPr>
          <w:ilvl w:val="1"/>
          <w:numId w:val="11"/>
        </w:numPr>
        <w:shd w:val="clear" w:color="auto" w:fill="FFFFFF"/>
        <w:spacing w:before="0" w:beforeAutospacing="0" w:after="0" w:afterAutospacing="0" w:line="360" w:lineRule="atLeast"/>
        <w:rPr>
          <w:color w:val="000000"/>
          <w:sz w:val="27"/>
          <w:szCs w:val="27"/>
        </w:rPr>
      </w:pPr>
      <w:bookmarkStart w:id="17" w:name="Hyperthyroidism:_serum_thyrotropin_level"/>
      <w:r>
        <w:rPr>
          <w:color w:val="000000"/>
        </w:rPr>
        <w:t xml:space="preserve">Hyperthyroidism: serum </w:t>
      </w:r>
      <w:proofErr w:type="spellStart"/>
      <w:r>
        <w:rPr>
          <w:color w:val="000000"/>
        </w:rPr>
        <w:t>thyrotropin</w:t>
      </w:r>
      <w:proofErr w:type="spellEnd"/>
      <w:r>
        <w:rPr>
          <w:color w:val="000000"/>
        </w:rPr>
        <w:t xml:space="preserve"> level reduced</w:t>
      </w:r>
      <w:bookmarkEnd w:id="17"/>
    </w:p>
    <w:p w14:paraId="1B67DB35" w14:textId="77777777" w:rsidR="002B5B99" w:rsidRDefault="002B5B99" w:rsidP="002B5B99">
      <w:pPr>
        <w:pStyle w:val="NormalWeb"/>
        <w:numPr>
          <w:ilvl w:val="1"/>
          <w:numId w:val="11"/>
        </w:numPr>
        <w:shd w:val="clear" w:color="auto" w:fill="FFFFFF"/>
        <w:spacing w:before="0" w:beforeAutospacing="0" w:after="0" w:afterAutospacing="0" w:line="360" w:lineRule="atLeast"/>
        <w:rPr>
          <w:color w:val="000000"/>
          <w:sz w:val="27"/>
          <w:szCs w:val="27"/>
        </w:rPr>
      </w:pPr>
      <w:bookmarkStart w:id="18" w:name="Primary_hypothyroidism:"/>
      <w:r>
        <w:rPr>
          <w:color w:val="000000"/>
        </w:rPr>
        <w:t>Primary hypothyroidism:</w:t>
      </w:r>
      <w:bookmarkEnd w:id="18"/>
    </w:p>
    <w:p w14:paraId="7A512DBB" w14:textId="77777777" w:rsidR="002B5B99" w:rsidRDefault="002B5B99" w:rsidP="002B5B99">
      <w:pPr>
        <w:pStyle w:val="NormalWeb"/>
        <w:numPr>
          <w:ilvl w:val="2"/>
          <w:numId w:val="11"/>
        </w:numPr>
        <w:shd w:val="clear" w:color="auto" w:fill="FFFFFF"/>
        <w:spacing w:before="0" w:beforeAutospacing="0" w:after="0" w:afterAutospacing="0" w:line="360" w:lineRule="atLeast"/>
        <w:rPr>
          <w:color w:val="000000"/>
          <w:sz w:val="27"/>
          <w:szCs w:val="27"/>
        </w:rPr>
      </w:pPr>
      <w:proofErr w:type="spellStart"/>
      <w:r>
        <w:rPr>
          <w:color w:val="000000"/>
        </w:rPr>
        <w:t>Thyrotropin</w:t>
      </w:r>
      <w:proofErr w:type="spellEnd"/>
      <w:r>
        <w:rPr>
          <w:color w:val="000000"/>
        </w:rPr>
        <w:t xml:space="preserve"> levels: high</w:t>
      </w:r>
    </w:p>
    <w:p w14:paraId="175468F4" w14:textId="77777777" w:rsidR="002B5B99" w:rsidRDefault="002B5B99" w:rsidP="002B5B99">
      <w:pPr>
        <w:pStyle w:val="NormalWeb"/>
        <w:numPr>
          <w:ilvl w:val="2"/>
          <w:numId w:val="11"/>
        </w:numPr>
        <w:shd w:val="clear" w:color="auto" w:fill="FFFFFF"/>
        <w:spacing w:before="0" w:beforeAutospacing="0" w:after="0" w:afterAutospacing="0" w:line="360" w:lineRule="atLeast"/>
        <w:rPr>
          <w:color w:val="000000"/>
          <w:sz w:val="27"/>
          <w:szCs w:val="27"/>
        </w:rPr>
      </w:pPr>
      <w:r>
        <w:rPr>
          <w:color w:val="000000"/>
        </w:rPr>
        <w:t xml:space="preserve">Enhanced </w:t>
      </w:r>
      <w:proofErr w:type="spellStart"/>
      <w:r>
        <w:rPr>
          <w:color w:val="000000"/>
        </w:rPr>
        <w:t>thyrotropin</w:t>
      </w:r>
      <w:proofErr w:type="spellEnd"/>
      <w:r>
        <w:rPr>
          <w:color w:val="000000"/>
        </w:rPr>
        <w:t xml:space="preserve"> response to TRH</w:t>
      </w:r>
    </w:p>
    <w:p w14:paraId="1C4B2299" w14:textId="77777777" w:rsidR="002B5B99" w:rsidRDefault="002B5B99" w:rsidP="002B5B99">
      <w:pPr>
        <w:pStyle w:val="NormalWeb"/>
        <w:numPr>
          <w:ilvl w:val="1"/>
          <w:numId w:val="11"/>
        </w:numPr>
        <w:shd w:val="clear" w:color="auto" w:fill="FFFFFF"/>
        <w:spacing w:before="0" w:beforeAutospacing="0" w:after="0" w:afterAutospacing="0" w:line="360" w:lineRule="atLeast"/>
        <w:rPr>
          <w:color w:val="000000"/>
          <w:sz w:val="27"/>
          <w:szCs w:val="27"/>
        </w:rPr>
      </w:pPr>
      <w:bookmarkStart w:id="19" w:name="Secondary_(pituitary)_hypothyroidism:"/>
      <w:r>
        <w:rPr>
          <w:color w:val="000000"/>
        </w:rPr>
        <w:t>Secondary (pituitary) hypothyroidism:</w:t>
      </w:r>
      <w:bookmarkEnd w:id="19"/>
    </w:p>
    <w:p w14:paraId="097B05C7" w14:textId="77777777" w:rsidR="002B5B99" w:rsidRDefault="002B5B99" w:rsidP="002B5B99">
      <w:pPr>
        <w:pStyle w:val="NormalWeb"/>
        <w:numPr>
          <w:ilvl w:val="2"/>
          <w:numId w:val="11"/>
        </w:numPr>
        <w:shd w:val="clear" w:color="auto" w:fill="FFFFFF"/>
        <w:spacing w:before="0" w:beforeAutospacing="0" w:after="0" w:afterAutospacing="0" w:line="360" w:lineRule="atLeast"/>
        <w:rPr>
          <w:color w:val="000000"/>
          <w:sz w:val="27"/>
          <w:szCs w:val="27"/>
        </w:rPr>
      </w:pPr>
      <w:proofErr w:type="spellStart"/>
      <w:r>
        <w:rPr>
          <w:color w:val="000000"/>
        </w:rPr>
        <w:t>Thyrotropin</w:t>
      </w:r>
      <w:proofErr w:type="spellEnd"/>
      <w:r>
        <w:rPr>
          <w:color w:val="000000"/>
        </w:rPr>
        <w:t xml:space="preserve"> serum levels: low (by sensitive TSH assay) or "inappropriately normal"</w:t>
      </w:r>
    </w:p>
    <w:p w14:paraId="4F994DA0" w14:textId="77777777" w:rsidR="002B5B99" w:rsidRDefault="002B5B99" w:rsidP="002B5B99">
      <w:pPr>
        <w:pStyle w:val="NormalWeb"/>
        <w:numPr>
          <w:ilvl w:val="2"/>
          <w:numId w:val="11"/>
        </w:numPr>
        <w:shd w:val="clear" w:color="auto" w:fill="FFFFFF"/>
        <w:spacing w:before="0" w:beforeAutospacing="0" w:after="0" w:afterAutospacing="0" w:line="360" w:lineRule="atLeast"/>
        <w:rPr>
          <w:color w:val="000000"/>
          <w:sz w:val="27"/>
          <w:szCs w:val="27"/>
        </w:rPr>
      </w:pPr>
      <w:r>
        <w:rPr>
          <w:color w:val="000000"/>
        </w:rPr>
        <w:lastRenderedPageBreak/>
        <w:t>TSH often does not increase after TRH</w:t>
      </w:r>
    </w:p>
    <w:p w14:paraId="4743E504" w14:textId="77777777" w:rsidR="002B5B99" w:rsidRDefault="002B5B99" w:rsidP="002B5B99">
      <w:pPr>
        <w:pStyle w:val="NormalWeb"/>
        <w:numPr>
          <w:ilvl w:val="1"/>
          <w:numId w:val="11"/>
        </w:numPr>
        <w:shd w:val="clear" w:color="auto" w:fill="FFFFFF"/>
        <w:spacing w:before="0" w:beforeAutospacing="0" w:after="0" w:afterAutospacing="0" w:line="360" w:lineRule="atLeast"/>
        <w:rPr>
          <w:color w:val="000000"/>
          <w:sz w:val="27"/>
          <w:szCs w:val="27"/>
        </w:rPr>
      </w:pPr>
      <w:bookmarkStart w:id="20" w:name="Tertiary_(hypothalamic)_hypothyroidism:"/>
      <w:r>
        <w:rPr>
          <w:color w:val="000000"/>
        </w:rPr>
        <w:t>Tertiary (hypothalamic) hypothyroidism:</w:t>
      </w:r>
      <w:bookmarkEnd w:id="20"/>
    </w:p>
    <w:p w14:paraId="12B5A7E4" w14:textId="77777777" w:rsidR="002B5B99" w:rsidRDefault="002B5B99" w:rsidP="002B5B99">
      <w:pPr>
        <w:pStyle w:val="NormalWeb"/>
        <w:numPr>
          <w:ilvl w:val="2"/>
          <w:numId w:val="11"/>
        </w:numPr>
        <w:shd w:val="clear" w:color="auto" w:fill="FFFFFF"/>
        <w:spacing w:before="0" w:beforeAutospacing="0" w:after="0" w:afterAutospacing="0" w:line="360" w:lineRule="atLeast"/>
        <w:rPr>
          <w:color w:val="000000"/>
          <w:sz w:val="27"/>
          <w:szCs w:val="27"/>
        </w:rPr>
      </w:pPr>
      <w:r>
        <w:rPr>
          <w:color w:val="000000"/>
        </w:rPr>
        <w:t xml:space="preserve">Serum </w:t>
      </w:r>
      <w:proofErr w:type="spellStart"/>
      <w:r>
        <w:rPr>
          <w:color w:val="000000"/>
        </w:rPr>
        <w:t>thyrotropin</w:t>
      </w:r>
      <w:proofErr w:type="spellEnd"/>
      <w:r>
        <w:rPr>
          <w:color w:val="000000"/>
        </w:rPr>
        <w:t xml:space="preserve"> levels: normal or low</w:t>
      </w:r>
    </w:p>
    <w:p w14:paraId="5DF69CB5" w14:textId="77777777" w:rsidR="002B5B99" w:rsidRDefault="002B5B99" w:rsidP="002B5B99">
      <w:pPr>
        <w:pStyle w:val="NormalWeb"/>
        <w:numPr>
          <w:ilvl w:val="2"/>
          <w:numId w:val="11"/>
        </w:numPr>
        <w:shd w:val="clear" w:color="auto" w:fill="FFFFFF"/>
        <w:spacing w:before="0" w:beforeAutospacing="0" w:after="0" w:afterAutospacing="0" w:line="360" w:lineRule="atLeast"/>
        <w:rPr>
          <w:color w:val="000000"/>
          <w:sz w:val="27"/>
          <w:szCs w:val="27"/>
        </w:rPr>
      </w:pPr>
      <w:proofErr w:type="spellStart"/>
      <w:r>
        <w:rPr>
          <w:color w:val="000000"/>
        </w:rPr>
        <w:t>Thyrotropin</w:t>
      </w:r>
      <w:proofErr w:type="spellEnd"/>
      <w:r>
        <w:rPr>
          <w:color w:val="000000"/>
        </w:rPr>
        <w:t xml:space="preserve"> response to TRH: normal or attenuated</w:t>
      </w:r>
    </w:p>
    <w:p w14:paraId="58E6C583" w14:textId="77777777" w:rsidR="002B5B99" w:rsidRDefault="002B5B99" w:rsidP="002B5B99">
      <w:pPr>
        <w:pStyle w:val="NormalWeb"/>
        <w:numPr>
          <w:ilvl w:val="1"/>
          <w:numId w:val="11"/>
        </w:numPr>
        <w:shd w:val="clear" w:color="auto" w:fill="FFFFFF"/>
        <w:spacing w:before="0" w:beforeAutospacing="0" w:after="0" w:afterAutospacing="0" w:line="360" w:lineRule="atLeast"/>
        <w:rPr>
          <w:color w:val="000000"/>
          <w:sz w:val="27"/>
          <w:szCs w:val="27"/>
        </w:rPr>
      </w:pPr>
      <w:r>
        <w:rPr>
          <w:color w:val="000000"/>
        </w:rPr>
        <w:t>TRH infusion:</w:t>
      </w:r>
    </w:p>
    <w:p w14:paraId="283412CD" w14:textId="77777777" w:rsidR="002B5B99" w:rsidRDefault="002B5B99" w:rsidP="002B5B99">
      <w:pPr>
        <w:pStyle w:val="NormalWeb"/>
        <w:numPr>
          <w:ilvl w:val="2"/>
          <w:numId w:val="11"/>
        </w:numPr>
        <w:shd w:val="clear" w:color="auto" w:fill="FFFFFF"/>
        <w:spacing w:before="0" w:beforeAutospacing="0" w:after="0" w:afterAutospacing="0" w:line="360" w:lineRule="atLeast"/>
        <w:rPr>
          <w:color w:val="000000"/>
          <w:sz w:val="27"/>
          <w:szCs w:val="27"/>
        </w:rPr>
      </w:pPr>
      <w:r>
        <w:rPr>
          <w:color w:val="000000"/>
          <w:sz w:val="27"/>
          <w:szCs w:val="27"/>
        </w:rPr>
        <w:t>I</w:t>
      </w:r>
      <w:r>
        <w:rPr>
          <w:color w:val="000000"/>
        </w:rPr>
        <w:t>ncreased prolactin released by the pituitary</w:t>
      </w:r>
    </w:p>
    <w:p w14:paraId="70C1FEA3" w14:textId="77777777" w:rsidR="002B5B99" w:rsidRDefault="002B5B99" w:rsidP="002B5B99">
      <w:pPr>
        <w:pStyle w:val="NormalWeb"/>
        <w:numPr>
          <w:ilvl w:val="2"/>
          <w:numId w:val="11"/>
        </w:numPr>
        <w:shd w:val="clear" w:color="auto" w:fill="FFFFFF"/>
        <w:spacing w:before="0" w:beforeAutospacing="0" w:after="0" w:afterAutospacing="0" w:line="360" w:lineRule="atLeast"/>
        <w:rPr>
          <w:color w:val="000000"/>
          <w:sz w:val="27"/>
          <w:szCs w:val="27"/>
        </w:rPr>
      </w:pPr>
      <w:r>
        <w:rPr>
          <w:color w:val="000000"/>
          <w:sz w:val="27"/>
          <w:szCs w:val="27"/>
        </w:rPr>
        <w:t>N</w:t>
      </w:r>
      <w:r>
        <w:rPr>
          <w:color w:val="000000"/>
        </w:rPr>
        <w:t>o effect on growth hormone or ACTH</w:t>
      </w:r>
    </w:p>
    <w:p w14:paraId="5D52ADF2" w14:textId="77777777" w:rsidR="002B5B99" w:rsidRDefault="002B5B99" w:rsidP="002B5B99">
      <w:pPr>
        <w:pStyle w:val="NormalWeb"/>
        <w:numPr>
          <w:ilvl w:val="2"/>
          <w:numId w:val="11"/>
        </w:numPr>
        <w:shd w:val="clear" w:color="auto" w:fill="FFFFFF"/>
        <w:spacing w:before="0" w:beforeAutospacing="0" w:after="0" w:afterAutospacing="0" w:line="360" w:lineRule="atLeast"/>
        <w:rPr>
          <w:color w:val="000000"/>
          <w:sz w:val="27"/>
          <w:szCs w:val="27"/>
        </w:rPr>
      </w:pPr>
      <w:r>
        <w:rPr>
          <w:color w:val="000000"/>
        </w:rPr>
        <w:t> </w:t>
      </w:r>
      <w:bookmarkStart w:id="21" w:name="Pituitary_tumors:"/>
      <w:r>
        <w:rPr>
          <w:color w:val="000000"/>
        </w:rPr>
        <w:t xml:space="preserve">Pituitary </w:t>
      </w:r>
      <w:proofErr w:type="spellStart"/>
      <w:r>
        <w:rPr>
          <w:color w:val="000000"/>
        </w:rPr>
        <w:t>tumors</w:t>
      </w:r>
      <w:proofErr w:type="spellEnd"/>
      <w:r>
        <w:rPr>
          <w:color w:val="000000"/>
        </w:rPr>
        <w:t>:</w:t>
      </w:r>
      <w:bookmarkEnd w:id="21"/>
    </w:p>
    <w:p w14:paraId="47E80B22" w14:textId="77777777" w:rsidR="002B5B99" w:rsidRDefault="002B5B99" w:rsidP="001950AE">
      <w:pPr>
        <w:pStyle w:val="NormalWeb"/>
        <w:shd w:val="clear" w:color="auto" w:fill="FFFFFF"/>
        <w:spacing w:before="0" w:beforeAutospacing="0" w:after="0" w:afterAutospacing="0" w:line="360" w:lineRule="atLeast"/>
        <w:rPr>
          <w:color w:val="000000"/>
          <w:sz w:val="27"/>
          <w:szCs w:val="27"/>
        </w:rPr>
      </w:pPr>
      <w:r>
        <w:rPr>
          <w:color w:val="000000"/>
          <w:sz w:val="27"/>
          <w:szCs w:val="27"/>
        </w:rPr>
        <w:t>S</w:t>
      </w:r>
      <w:r>
        <w:rPr>
          <w:color w:val="000000"/>
        </w:rPr>
        <w:t xml:space="preserve">ome pituitary </w:t>
      </w:r>
      <w:proofErr w:type="spellStart"/>
      <w:r>
        <w:rPr>
          <w:color w:val="000000"/>
        </w:rPr>
        <w:t>tumors</w:t>
      </w:r>
      <w:proofErr w:type="spellEnd"/>
      <w:r>
        <w:rPr>
          <w:color w:val="000000"/>
        </w:rPr>
        <w:t>:</w:t>
      </w:r>
    </w:p>
    <w:p w14:paraId="2BFFF89C" w14:textId="13CEEC49" w:rsidR="002B5B99" w:rsidRDefault="002B5B99" w:rsidP="001950AE">
      <w:pPr>
        <w:pStyle w:val="NormalWeb"/>
        <w:numPr>
          <w:ilvl w:val="4"/>
          <w:numId w:val="11"/>
        </w:numPr>
        <w:shd w:val="clear" w:color="auto" w:fill="FFFFFF"/>
        <w:spacing w:before="0" w:beforeAutospacing="0" w:after="0" w:afterAutospacing="0" w:line="360" w:lineRule="atLeast"/>
        <w:rPr>
          <w:color w:val="000000"/>
          <w:sz w:val="27"/>
          <w:szCs w:val="27"/>
        </w:rPr>
      </w:pPr>
      <w:r>
        <w:rPr>
          <w:color w:val="000000"/>
        </w:rPr>
        <w:t> Release growth hormone in response to TRH (acromegaly).</w:t>
      </w:r>
    </w:p>
    <w:p w14:paraId="15F149AC" w14:textId="77777777" w:rsidR="002B5B99" w:rsidRDefault="002B5B99" w:rsidP="002B5B99">
      <w:pPr>
        <w:pStyle w:val="NormalWeb"/>
        <w:numPr>
          <w:ilvl w:val="4"/>
          <w:numId w:val="11"/>
        </w:numPr>
        <w:shd w:val="clear" w:color="auto" w:fill="FFFFFF"/>
        <w:spacing w:before="0" w:beforeAutospacing="0" w:after="0" w:afterAutospacing="0" w:line="360" w:lineRule="atLeast"/>
        <w:rPr>
          <w:color w:val="000000"/>
          <w:sz w:val="27"/>
          <w:szCs w:val="27"/>
        </w:rPr>
      </w:pPr>
      <w:r>
        <w:rPr>
          <w:color w:val="000000"/>
        </w:rPr>
        <w:t> Release ACTH in response to TRH (Cushing's disease).</w:t>
      </w:r>
    </w:p>
    <w:p w14:paraId="64A40C85" w14:textId="51D874E2" w:rsidR="002B5B99" w:rsidRDefault="002B5B99" w:rsidP="00B46C16">
      <w:pPr>
        <w:pStyle w:val="NormalWeb"/>
        <w:numPr>
          <w:ilvl w:val="4"/>
          <w:numId w:val="11"/>
        </w:numPr>
        <w:shd w:val="clear" w:color="auto" w:fill="FFFFFF"/>
        <w:spacing w:before="0" w:beforeAutospacing="0" w:after="0" w:afterAutospacing="0" w:line="360" w:lineRule="atLeast"/>
        <w:rPr>
          <w:color w:val="000000"/>
          <w:sz w:val="27"/>
          <w:szCs w:val="27"/>
        </w:rPr>
      </w:pPr>
      <w:r>
        <w:rPr>
          <w:color w:val="000000"/>
        </w:rPr>
        <w:t>Failure to release prolactin (</w:t>
      </w:r>
      <w:proofErr w:type="spellStart"/>
      <w:r>
        <w:rPr>
          <w:color w:val="000000"/>
        </w:rPr>
        <w:t>prolactinoma</w:t>
      </w:r>
      <w:proofErr w:type="spellEnd"/>
      <w:r>
        <w:rPr>
          <w:color w:val="000000"/>
        </w:rPr>
        <w:t>).</w:t>
      </w:r>
    </w:p>
    <w:p w14:paraId="4A699757" w14:textId="77777777" w:rsidR="0082724A" w:rsidRDefault="0082724A" w:rsidP="00977E4C">
      <w:pPr>
        <w:rPr>
          <w:rFonts w:ascii="Times New Roman" w:hAnsi="Times New Roman" w:cs="Times New Roman"/>
          <w:lang w:val="en-US"/>
        </w:rPr>
      </w:pPr>
    </w:p>
    <w:p w14:paraId="35C57F9A" w14:textId="182EEE34" w:rsidR="00814C21" w:rsidRPr="00814C21" w:rsidRDefault="00814C21" w:rsidP="00814C21">
      <w:pPr>
        <w:pStyle w:val="NormalWeb"/>
        <w:shd w:val="clear" w:color="auto" w:fill="FFFFFF"/>
        <w:spacing w:before="0" w:beforeAutospacing="0" w:after="0" w:afterAutospacing="0" w:line="360" w:lineRule="atLeast"/>
        <w:rPr>
          <w:b/>
          <w:color w:val="000000"/>
          <w:sz w:val="27"/>
          <w:szCs w:val="27"/>
        </w:rPr>
      </w:pPr>
      <w:bookmarkStart w:id="22" w:name="Overview:thyrotropin,_TSH"/>
      <w:proofErr w:type="spellStart"/>
      <w:r w:rsidRPr="00814C21">
        <w:rPr>
          <w:b/>
          <w:color w:val="000000"/>
        </w:rPr>
        <w:t>Thyrotropin</w:t>
      </w:r>
      <w:proofErr w:type="spellEnd"/>
      <w:r w:rsidRPr="00814C21">
        <w:rPr>
          <w:b/>
          <w:color w:val="000000"/>
        </w:rPr>
        <w:t>, TSH</w:t>
      </w:r>
      <w:bookmarkEnd w:id="22"/>
    </w:p>
    <w:p w14:paraId="74BD0D2F" w14:textId="77777777" w:rsidR="00814C21" w:rsidRDefault="00814C21" w:rsidP="00814C21">
      <w:pPr>
        <w:pStyle w:val="NormalWeb"/>
        <w:numPr>
          <w:ilvl w:val="1"/>
          <w:numId w:val="12"/>
        </w:numPr>
        <w:shd w:val="clear" w:color="auto" w:fill="FFFFFF"/>
        <w:spacing w:before="0" w:beforeAutospacing="0" w:after="0" w:afterAutospacing="0" w:line="360" w:lineRule="atLeast"/>
        <w:rPr>
          <w:color w:val="000000"/>
          <w:sz w:val="27"/>
          <w:szCs w:val="27"/>
        </w:rPr>
      </w:pPr>
      <w:r>
        <w:rPr>
          <w:color w:val="000000"/>
        </w:rPr>
        <w:t>Anterior pituitary hormone.</w:t>
      </w:r>
    </w:p>
    <w:p w14:paraId="13AFC6E7" w14:textId="77777777" w:rsidR="00814C21" w:rsidRDefault="00814C21" w:rsidP="00814C21">
      <w:pPr>
        <w:pStyle w:val="NormalWeb"/>
        <w:numPr>
          <w:ilvl w:val="1"/>
          <w:numId w:val="12"/>
        </w:numPr>
        <w:shd w:val="clear" w:color="auto" w:fill="FFFFFF"/>
        <w:spacing w:before="0" w:beforeAutospacing="0" w:after="0" w:afterAutospacing="0" w:line="360" w:lineRule="atLeast"/>
        <w:rPr>
          <w:color w:val="000000"/>
          <w:sz w:val="27"/>
          <w:szCs w:val="27"/>
        </w:rPr>
      </w:pPr>
      <w:r>
        <w:rPr>
          <w:color w:val="000000"/>
        </w:rPr>
        <w:t xml:space="preserve">Thyroid function regulation involves stimulation of </w:t>
      </w:r>
      <w:proofErr w:type="spellStart"/>
      <w:r>
        <w:rPr>
          <w:color w:val="000000"/>
        </w:rPr>
        <w:t>thyroxine</w:t>
      </w:r>
      <w:proofErr w:type="spellEnd"/>
      <w:r>
        <w:rPr>
          <w:color w:val="000000"/>
        </w:rPr>
        <w:t xml:space="preserve"> and </w:t>
      </w:r>
      <w:proofErr w:type="spellStart"/>
      <w:r>
        <w:rPr>
          <w:color w:val="000000"/>
        </w:rPr>
        <w:t>triiodothyronine</w:t>
      </w:r>
      <w:proofErr w:type="spellEnd"/>
      <w:r>
        <w:rPr>
          <w:color w:val="000000"/>
        </w:rPr>
        <w:t xml:space="preserve"> production and release.</w:t>
      </w:r>
    </w:p>
    <w:p w14:paraId="596E4516" w14:textId="31351DFE" w:rsidR="00814C21" w:rsidRDefault="00814C21" w:rsidP="00814C21">
      <w:pPr>
        <w:pStyle w:val="NormalWeb"/>
        <w:numPr>
          <w:ilvl w:val="0"/>
          <w:numId w:val="12"/>
        </w:numPr>
        <w:shd w:val="clear" w:color="auto" w:fill="FFFFFF"/>
        <w:spacing w:before="0" w:beforeAutospacing="0" w:after="0" w:afterAutospacing="0" w:line="360" w:lineRule="atLeast"/>
        <w:rPr>
          <w:color w:val="000000"/>
          <w:sz w:val="27"/>
          <w:szCs w:val="27"/>
        </w:rPr>
      </w:pPr>
      <w:bookmarkStart w:id="23" w:name="Chemistry:thyrotropin,_TSH"/>
      <w:r w:rsidRPr="005E4326">
        <w:rPr>
          <w:b/>
          <w:color w:val="000000"/>
        </w:rPr>
        <w:t>Chemistry</w:t>
      </w:r>
      <w:r>
        <w:rPr>
          <w:color w:val="000000"/>
        </w:rPr>
        <w:t xml:space="preserve">:  </w:t>
      </w:r>
      <w:bookmarkEnd w:id="23"/>
    </w:p>
    <w:p w14:paraId="765D4D88" w14:textId="77777777" w:rsidR="00814C21" w:rsidRDefault="00814C21" w:rsidP="00814C21">
      <w:pPr>
        <w:pStyle w:val="NormalWeb"/>
        <w:numPr>
          <w:ilvl w:val="1"/>
          <w:numId w:val="12"/>
        </w:numPr>
        <w:shd w:val="clear" w:color="auto" w:fill="FFFFFF"/>
        <w:spacing w:before="0" w:beforeAutospacing="0" w:after="0" w:afterAutospacing="0" w:line="360" w:lineRule="atLeast"/>
        <w:rPr>
          <w:color w:val="000000"/>
          <w:sz w:val="27"/>
          <w:szCs w:val="27"/>
        </w:rPr>
      </w:pPr>
      <w:r>
        <w:rPr>
          <w:color w:val="000000"/>
        </w:rPr>
        <w:t>Consists of two peptides (A and B) with associated carbohydrate side chains</w:t>
      </w:r>
    </w:p>
    <w:p w14:paraId="747453DD" w14:textId="77777777" w:rsidR="00814C21" w:rsidRDefault="00814C21" w:rsidP="00814C21">
      <w:pPr>
        <w:pStyle w:val="NormalWeb"/>
        <w:numPr>
          <w:ilvl w:val="1"/>
          <w:numId w:val="12"/>
        </w:numPr>
        <w:shd w:val="clear" w:color="auto" w:fill="FFFFFF"/>
        <w:spacing w:before="0" w:beforeAutospacing="0" w:after="0" w:afterAutospacing="0" w:line="360" w:lineRule="atLeast"/>
        <w:rPr>
          <w:color w:val="000000"/>
          <w:sz w:val="27"/>
          <w:szCs w:val="27"/>
        </w:rPr>
      </w:pPr>
      <w:r>
        <w:rPr>
          <w:color w:val="000000"/>
        </w:rPr>
        <w:t xml:space="preserve">Therapeutic </w:t>
      </w:r>
      <w:proofErr w:type="spellStart"/>
      <w:r>
        <w:rPr>
          <w:color w:val="000000"/>
        </w:rPr>
        <w:t>thyrotropin</w:t>
      </w:r>
      <w:proofErr w:type="spellEnd"/>
      <w:r>
        <w:rPr>
          <w:color w:val="000000"/>
        </w:rPr>
        <w:t>:</w:t>
      </w:r>
    </w:p>
    <w:p w14:paraId="2DC2300F" w14:textId="77777777" w:rsidR="00814C21" w:rsidRDefault="00814C21" w:rsidP="00814C21">
      <w:pPr>
        <w:pStyle w:val="NormalWeb"/>
        <w:numPr>
          <w:ilvl w:val="2"/>
          <w:numId w:val="12"/>
        </w:numPr>
        <w:shd w:val="clear" w:color="auto" w:fill="FFFFFF"/>
        <w:spacing w:before="0" w:beforeAutospacing="0" w:after="0" w:afterAutospacing="0" w:line="360" w:lineRule="atLeast"/>
        <w:rPr>
          <w:color w:val="000000"/>
          <w:sz w:val="27"/>
          <w:szCs w:val="27"/>
        </w:rPr>
      </w:pPr>
      <w:r>
        <w:rPr>
          <w:color w:val="000000"/>
        </w:rPr>
        <w:t>Source:  Recombinant human TSH</w:t>
      </w:r>
    </w:p>
    <w:p w14:paraId="0DBA8326" w14:textId="77777777" w:rsidR="00814C21" w:rsidRDefault="00814C21" w:rsidP="00814C21">
      <w:pPr>
        <w:pStyle w:val="NormalWeb"/>
        <w:numPr>
          <w:ilvl w:val="2"/>
          <w:numId w:val="12"/>
        </w:numPr>
        <w:shd w:val="clear" w:color="auto" w:fill="FFFFFF"/>
        <w:spacing w:before="0" w:beforeAutospacing="0" w:after="0" w:afterAutospacing="0" w:line="360" w:lineRule="atLeast"/>
        <w:rPr>
          <w:color w:val="000000"/>
          <w:sz w:val="27"/>
          <w:szCs w:val="27"/>
        </w:rPr>
      </w:pPr>
      <w:r>
        <w:rPr>
          <w:color w:val="000000"/>
        </w:rPr>
        <w:t xml:space="preserve">TSH-b subunit provides thyroid specificity since TSH-a subunit is nearly identical to a subunit of FSH, LH, </w:t>
      </w:r>
      <w:proofErr w:type="spellStart"/>
      <w:r>
        <w:rPr>
          <w:color w:val="000000"/>
        </w:rPr>
        <w:t>hCG</w:t>
      </w:r>
      <w:proofErr w:type="spellEnd"/>
      <w:r>
        <w:rPr>
          <w:color w:val="000000"/>
        </w:rPr>
        <w:t>.</w:t>
      </w:r>
    </w:p>
    <w:p w14:paraId="4745F829" w14:textId="2AB52C8C" w:rsidR="00814C21" w:rsidRPr="000E564F" w:rsidRDefault="00814C21" w:rsidP="00814C21">
      <w:pPr>
        <w:pStyle w:val="NormalWeb"/>
        <w:numPr>
          <w:ilvl w:val="0"/>
          <w:numId w:val="13"/>
        </w:numPr>
        <w:shd w:val="clear" w:color="auto" w:fill="FFFFFF"/>
        <w:spacing w:before="0" w:beforeAutospacing="0" w:after="0" w:afterAutospacing="0" w:line="360" w:lineRule="atLeast"/>
        <w:rPr>
          <w:b/>
          <w:color w:val="000000"/>
          <w:sz w:val="27"/>
          <w:szCs w:val="27"/>
        </w:rPr>
      </w:pPr>
      <w:bookmarkStart w:id="24" w:name="Pharmacokinetics:thyrotropin,_TSH"/>
      <w:r w:rsidRPr="000E564F">
        <w:rPr>
          <w:b/>
          <w:color w:val="000000"/>
        </w:rPr>
        <w:t>Pharmacokinetics:</w:t>
      </w:r>
      <w:r w:rsidR="000E564F" w:rsidRPr="000E564F">
        <w:rPr>
          <w:b/>
          <w:color w:val="000000"/>
        </w:rPr>
        <w:t xml:space="preserve"> </w:t>
      </w:r>
      <w:bookmarkEnd w:id="24"/>
    </w:p>
    <w:p w14:paraId="624E0EF0" w14:textId="77777777" w:rsidR="00814C21" w:rsidRDefault="00814C21" w:rsidP="00814C21">
      <w:pPr>
        <w:pStyle w:val="NormalWeb"/>
        <w:numPr>
          <w:ilvl w:val="1"/>
          <w:numId w:val="13"/>
        </w:numPr>
        <w:shd w:val="clear" w:color="auto" w:fill="FFFFFF"/>
        <w:spacing w:before="0" w:beforeAutospacing="0" w:after="0" w:afterAutospacing="0" w:line="360" w:lineRule="atLeast"/>
        <w:rPr>
          <w:color w:val="000000"/>
          <w:sz w:val="27"/>
          <w:szCs w:val="27"/>
        </w:rPr>
      </w:pPr>
      <w:r>
        <w:rPr>
          <w:color w:val="000000"/>
        </w:rPr>
        <w:t>Route of Administration:</w:t>
      </w:r>
    </w:p>
    <w:p w14:paraId="67A0096B" w14:textId="77777777" w:rsidR="00814C21" w:rsidRDefault="00814C21" w:rsidP="00814C21">
      <w:pPr>
        <w:pStyle w:val="NormalWeb"/>
        <w:numPr>
          <w:ilvl w:val="2"/>
          <w:numId w:val="13"/>
        </w:numPr>
        <w:shd w:val="clear" w:color="auto" w:fill="FFFFFF"/>
        <w:spacing w:before="0" w:beforeAutospacing="0" w:after="0" w:afterAutospacing="0" w:line="360" w:lineRule="atLeast"/>
        <w:rPr>
          <w:color w:val="000000"/>
          <w:sz w:val="27"/>
          <w:szCs w:val="27"/>
        </w:rPr>
      </w:pPr>
      <w:r>
        <w:rPr>
          <w:color w:val="000000"/>
          <w:sz w:val="27"/>
          <w:szCs w:val="27"/>
        </w:rPr>
        <w:t>I</w:t>
      </w:r>
      <w:r>
        <w:rPr>
          <w:color w:val="000000"/>
        </w:rPr>
        <w:t>ntramuscular</w:t>
      </w:r>
    </w:p>
    <w:p w14:paraId="01962DDC" w14:textId="77777777" w:rsidR="00814C21" w:rsidRDefault="00814C21" w:rsidP="00814C21">
      <w:pPr>
        <w:pStyle w:val="NormalWeb"/>
        <w:numPr>
          <w:ilvl w:val="2"/>
          <w:numId w:val="13"/>
        </w:numPr>
        <w:shd w:val="clear" w:color="auto" w:fill="FFFFFF"/>
        <w:spacing w:before="0" w:beforeAutospacing="0" w:after="0" w:afterAutospacing="0" w:line="360" w:lineRule="atLeast"/>
        <w:rPr>
          <w:color w:val="000000"/>
          <w:sz w:val="27"/>
          <w:szCs w:val="27"/>
        </w:rPr>
      </w:pPr>
      <w:r>
        <w:rPr>
          <w:color w:val="000000"/>
          <w:sz w:val="27"/>
          <w:szCs w:val="27"/>
        </w:rPr>
        <w:t>S</w:t>
      </w:r>
      <w:r>
        <w:rPr>
          <w:color w:val="000000"/>
        </w:rPr>
        <w:t>ubcutaneous</w:t>
      </w:r>
    </w:p>
    <w:p w14:paraId="7969F82E" w14:textId="77777777" w:rsidR="00814C21" w:rsidRDefault="00814C21" w:rsidP="00814C21">
      <w:pPr>
        <w:pStyle w:val="NormalWeb"/>
        <w:numPr>
          <w:ilvl w:val="1"/>
          <w:numId w:val="13"/>
        </w:numPr>
        <w:shd w:val="clear" w:color="auto" w:fill="FFFFFF"/>
        <w:spacing w:before="0" w:beforeAutospacing="0" w:after="0" w:afterAutospacing="0" w:line="360" w:lineRule="atLeast"/>
        <w:rPr>
          <w:color w:val="000000"/>
          <w:sz w:val="27"/>
          <w:szCs w:val="27"/>
        </w:rPr>
      </w:pPr>
      <w:r>
        <w:rPr>
          <w:color w:val="000000"/>
          <w:sz w:val="27"/>
          <w:szCs w:val="27"/>
        </w:rPr>
        <w:t>H</w:t>
      </w:r>
      <w:r>
        <w:rPr>
          <w:color w:val="000000"/>
        </w:rPr>
        <w:t>alf-life: one-hour</w:t>
      </w:r>
    </w:p>
    <w:p w14:paraId="716303CE" w14:textId="77777777" w:rsidR="00814C21" w:rsidRDefault="00814C21" w:rsidP="00814C21">
      <w:pPr>
        <w:pStyle w:val="NormalWeb"/>
        <w:numPr>
          <w:ilvl w:val="1"/>
          <w:numId w:val="13"/>
        </w:numPr>
        <w:shd w:val="clear" w:color="auto" w:fill="FFFFFF"/>
        <w:spacing w:before="0" w:beforeAutospacing="0" w:after="0" w:afterAutospacing="0" w:line="360" w:lineRule="atLeast"/>
        <w:rPr>
          <w:color w:val="000000"/>
          <w:sz w:val="27"/>
          <w:szCs w:val="27"/>
        </w:rPr>
      </w:pPr>
      <w:r>
        <w:rPr>
          <w:color w:val="000000"/>
          <w:sz w:val="27"/>
          <w:szCs w:val="27"/>
        </w:rPr>
        <w:t>R</w:t>
      </w:r>
      <w:r>
        <w:rPr>
          <w:color w:val="000000"/>
        </w:rPr>
        <w:t>enal degradation</w:t>
      </w:r>
    </w:p>
    <w:p w14:paraId="7E95EE64" w14:textId="25D55EA2" w:rsidR="00814C21" w:rsidRPr="00A156F4" w:rsidRDefault="00814C21" w:rsidP="00814C21">
      <w:pPr>
        <w:pStyle w:val="NormalWeb"/>
        <w:numPr>
          <w:ilvl w:val="0"/>
          <w:numId w:val="13"/>
        </w:numPr>
        <w:shd w:val="clear" w:color="auto" w:fill="FFFFFF"/>
        <w:spacing w:before="0" w:beforeAutospacing="0" w:after="0" w:afterAutospacing="0" w:line="360" w:lineRule="atLeast"/>
        <w:rPr>
          <w:b/>
          <w:color w:val="000000"/>
          <w:sz w:val="27"/>
          <w:szCs w:val="27"/>
        </w:rPr>
      </w:pPr>
      <w:bookmarkStart w:id="25" w:name="Pharmacodynamics:thyrotropin,_TSH"/>
      <w:r w:rsidRPr="00A156F4">
        <w:rPr>
          <w:b/>
          <w:color w:val="000000"/>
        </w:rPr>
        <w:t>Pharmacodynamics:</w:t>
      </w:r>
      <w:r w:rsidR="009F4477" w:rsidRPr="00A156F4">
        <w:rPr>
          <w:b/>
          <w:color w:val="000000"/>
        </w:rPr>
        <w:t xml:space="preserve"> </w:t>
      </w:r>
      <w:bookmarkEnd w:id="25"/>
    </w:p>
    <w:p w14:paraId="58E77C92" w14:textId="77777777" w:rsidR="00814C21" w:rsidRDefault="00814C21" w:rsidP="00814C21">
      <w:pPr>
        <w:pStyle w:val="NormalWeb"/>
        <w:numPr>
          <w:ilvl w:val="1"/>
          <w:numId w:val="13"/>
        </w:numPr>
        <w:shd w:val="clear" w:color="auto" w:fill="FFFFFF"/>
        <w:spacing w:before="0" w:beforeAutospacing="0" w:after="0" w:afterAutospacing="0" w:line="360" w:lineRule="atLeast"/>
        <w:rPr>
          <w:color w:val="000000"/>
          <w:sz w:val="27"/>
          <w:szCs w:val="27"/>
        </w:rPr>
      </w:pPr>
      <w:proofErr w:type="spellStart"/>
      <w:proofErr w:type="gramStart"/>
      <w:r>
        <w:rPr>
          <w:color w:val="000000"/>
        </w:rPr>
        <w:t>Thyrotropin</w:t>
      </w:r>
      <w:proofErr w:type="spellEnd"/>
      <w:r>
        <w:rPr>
          <w:color w:val="000000"/>
        </w:rPr>
        <w:t> :</w:t>
      </w:r>
      <w:proofErr w:type="gramEnd"/>
      <w:r>
        <w:rPr>
          <w:color w:val="000000"/>
        </w:rPr>
        <w:t>  </w:t>
      </w:r>
      <w:r>
        <w:rPr>
          <w:color w:val="FF0000"/>
        </w:rPr>
        <w:t> </w:t>
      </w:r>
      <w:r>
        <w:rPr>
          <w:color w:val="000000"/>
        </w:rPr>
        <w:t>thyroid cell adenylyl cyclase activation→</w:t>
      </w:r>
      <w:r>
        <w:rPr>
          <w:color w:val="FF0000"/>
        </w:rPr>
        <w:t> </w:t>
      </w:r>
      <w:r>
        <w:rPr>
          <w:color w:val="000000"/>
        </w:rPr>
        <w:t>increased cyclic AMP production: →</w:t>
      </w:r>
      <w:r>
        <w:rPr>
          <w:color w:val="FF0000"/>
        </w:rPr>
        <w:t> </w:t>
      </w:r>
      <w:r>
        <w:rPr>
          <w:color w:val="000000"/>
        </w:rPr>
        <w:t>increased iodine uptake:  →increased thyroid hormone production</w:t>
      </w:r>
    </w:p>
    <w:p w14:paraId="43A2CBD3" w14:textId="29919748" w:rsidR="00814C21" w:rsidRPr="00A156F4" w:rsidRDefault="00814C21" w:rsidP="00814C21">
      <w:pPr>
        <w:pStyle w:val="NormalWeb"/>
        <w:numPr>
          <w:ilvl w:val="0"/>
          <w:numId w:val="14"/>
        </w:numPr>
        <w:shd w:val="clear" w:color="auto" w:fill="FFFFFF"/>
        <w:spacing w:before="0" w:beforeAutospacing="0" w:after="0" w:afterAutospacing="0" w:line="360" w:lineRule="atLeast"/>
        <w:rPr>
          <w:b/>
          <w:color w:val="000000"/>
          <w:sz w:val="27"/>
          <w:szCs w:val="27"/>
        </w:rPr>
      </w:pPr>
      <w:bookmarkStart w:id="26" w:name="Clinical_Use:thyrotropin,_TSH"/>
      <w:r w:rsidRPr="00A156F4">
        <w:rPr>
          <w:b/>
          <w:color w:val="000000"/>
        </w:rPr>
        <w:t xml:space="preserve">Clinical Use:  </w:t>
      </w:r>
      <w:bookmarkEnd w:id="26"/>
    </w:p>
    <w:p w14:paraId="57722EE0" w14:textId="77777777" w:rsidR="00814C21" w:rsidRDefault="00814C21" w:rsidP="00814C21">
      <w:pPr>
        <w:pStyle w:val="NormalWeb"/>
        <w:numPr>
          <w:ilvl w:val="1"/>
          <w:numId w:val="14"/>
        </w:numPr>
        <w:shd w:val="clear" w:color="auto" w:fill="FFFFFF"/>
        <w:spacing w:before="0" w:beforeAutospacing="0" w:after="0" w:afterAutospacing="0" w:line="360" w:lineRule="atLeast"/>
        <w:rPr>
          <w:color w:val="000000"/>
          <w:sz w:val="27"/>
          <w:szCs w:val="27"/>
        </w:rPr>
      </w:pPr>
      <w:r>
        <w:rPr>
          <w:color w:val="000000"/>
        </w:rPr>
        <w:t>Diagnostic/therapeutic:</w:t>
      </w:r>
    </w:p>
    <w:p w14:paraId="527D1D51" w14:textId="77777777" w:rsidR="00814C21" w:rsidRDefault="00814C21" w:rsidP="00814C21">
      <w:pPr>
        <w:pStyle w:val="NormalWeb"/>
        <w:numPr>
          <w:ilvl w:val="2"/>
          <w:numId w:val="14"/>
        </w:numPr>
        <w:shd w:val="clear" w:color="auto" w:fill="FFFFFF"/>
        <w:spacing w:before="0" w:beforeAutospacing="0" w:after="0" w:afterAutospacing="0" w:line="360" w:lineRule="atLeast"/>
        <w:rPr>
          <w:color w:val="000000"/>
          <w:sz w:val="27"/>
          <w:szCs w:val="27"/>
        </w:rPr>
      </w:pPr>
      <w:r>
        <w:rPr>
          <w:color w:val="000000"/>
          <w:sz w:val="27"/>
          <w:szCs w:val="27"/>
        </w:rPr>
        <w:t>P</w:t>
      </w:r>
      <w:r>
        <w:rPr>
          <w:color w:val="000000"/>
        </w:rPr>
        <w:t>ossible diagnostic use in a metastatic thyroid carcinoma.</w:t>
      </w:r>
    </w:p>
    <w:p w14:paraId="24DA9361" w14:textId="77777777" w:rsidR="00814C21" w:rsidRDefault="00814C21" w:rsidP="00814C21">
      <w:pPr>
        <w:pStyle w:val="NormalWeb"/>
        <w:numPr>
          <w:ilvl w:val="2"/>
          <w:numId w:val="14"/>
        </w:numPr>
        <w:shd w:val="clear" w:color="auto" w:fill="FFFFFF"/>
        <w:spacing w:before="0" w:beforeAutospacing="0" w:after="0" w:afterAutospacing="0" w:line="360" w:lineRule="atLeast"/>
        <w:rPr>
          <w:color w:val="000000"/>
          <w:sz w:val="27"/>
          <w:szCs w:val="27"/>
        </w:rPr>
      </w:pPr>
      <w:r>
        <w:rPr>
          <w:color w:val="000000"/>
          <w:sz w:val="27"/>
          <w:szCs w:val="27"/>
        </w:rPr>
        <w:lastRenderedPageBreak/>
        <w:t>Possibly effective t</w:t>
      </w:r>
      <w:r>
        <w:rPr>
          <w:color w:val="000000"/>
        </w:rPr>
        <w:t>herapeutic stimulation of radioactive iodine uptake for treatment of metastatic thyroid carcinoma.</w:t>
      </w:r>
    </w:p>
    <w:p w14:paraId="67C34CBA" w14:textId="373C23B4" w:rsidR="00E64AF7" w:rsidRPr="00F96A1E" w:rsidRDefault="00E64AF7" w:rsidP="00E64AF7">
      <w:pPr>
        <w:shd w:val="clear" w:color="auto" w:fill="FFFFFF"/>
        <w:spacing w:line="360" w:lineRule="atLeast"/>
        <w:jc w:val="center"/>
        <w:rPr>
          <w:rFonts w:ascii="Times New Roman" w:hAnsi="Times New Roman" w:cs="Times New Roman"/>
          <w:color w:val="000000"/>
          <w:sz w:val="27"/>
          <w:szCs w:val="27"/>
          <w:u w:val="single"/>
          <w:lang w:eastAsia="en-GB"/>
        </w:rPr>
      </w:pPr>
      <w:bookmarkStart w:id="27" w:name="Adrenocorticotropin_(corticotropin,_ACTH"/>
      <w:bookmarkStart w:id="28" w:name="_GoBack"/>
      <w:bookmarkEnd w:id="28"/>
      <w:proofErr w:type="spellStart"/>
      <w:r w:rsidRPr="00F96A1E">
        <w:rPr>
          <w:rFonts w:ascii="Times New Roman" w:hAnsi="Times New Roman" w:cs="Times New Roman"/>
          <w:color w:val="000000"/>
          <w:sz w:val="27"/>
          <w:szCs w:val="27"/>
          <w:u w:val="single"/>
          <w:lang w:eastAsia="en-GB"/>
        </w:rPr>
        <w:t>Adrenocorticotropin</w:t>
      </w:r>
      <w:proofErr w:type="spellEnd"/>
      <w:r w:rsidRPr="00F96A1E">
        <w:rPr>
          <w:rFonts w:ascii="Times New Roman" w:hAnsi="Times New Roman" w:cs="Times New Roman"/>
          <w:color w:val="000000"/>
          <w:sz w:val="27"/>
          <w:szCs w:val="27"/>
          <w:u w:val="single"/>
          <w:lang w:eastAsia="en-GB"/>
        </w:rPr>
        <w:t xml:space="preserve"> (</w:t>
      </w:r>
      <w:proofErr w:type="spellStart"/>
      <w:r w:rsidRPr="00F96A1E">
        <w:rPr>
          <w:rFonts w:ascii="Times New Roman" w:hAnsi="Times New Roman" w:cs="Times New Roman"/>
          <w:color w:val="000000"/>
          <w:sz w:val="27"/>
          <w:szCs w:val="27"/>
          <w:u w:val="single"/>
          <w:lang w:eastAsia="en-GB"/>
        </w:rPr>
        <w:t>corticotropin</w:t>
      </w:r>
      <w:proofErr w:type="spellEnd"/>
      <w:r w:rsidRPr="00F96A1E">
        <w:rPr>
          <w:rFonts w:ascii="Times New Roman" w:hAnsi="Times New Roman" w:cs="Times New Roman"/>
          <w:color w:val="000000"/>
          <w:sz w:val="27"/>
          <w:szCs w:val="27"/>
          <w:u w:val="single"/>
          <w:lang w:eastAsia="en-GB"/>
        </w:rPr>
        <w:t>, ACTH )</w:t>
      </w:r>
      <w:bookmarkEnd w:id="27"/>
    </w:p>
    <w:p w14:paraId="4A6357A8" w14:textId="193278ED" w:rsidR="00E64AF7" w:rsidRPr="00D536AE" w:rsidRDefault="00E64AF7" w:rsidP="002A55EA">
      <w:pPr>
        <w:shd w:val="clear" w:color="auto" w:fill="FFFFFF"/>
        <w:spacing w:line="360" w:lineRule="atLeast"/>
        <w:rPr>
          <w:rFonts w:ascii="Times New Roman" w:hAnsi="Times New Roman" w:cs="Times New Roman"/>
          <w:b/>
          <w:color w:val="000000"/>
          <w:lang w:eastAsia="en-GB"/>
        </w:rPr>
      </w:pPr>
      <w:bookmarkStart w:id="29" w:name="Overview:ACTH"/>
      <w:r w:rsidRPr="00D536AE">
        <w:rPr>
          <w:rFonts w:ascii="Times New Roman" w:hAnsi="Times New Roman" w:cs="Times New Roman"/>
          <w:b/>
          <w:color w:val="000000"/>
          <w:lang w:eastAsia="en-GB"/>
        </w:rPr>
        <w:t>ACTH</w:t>
      </w:r>
      <w:bookmarkEnd w:id="29"/>
    </w:p>
    <w:p w14:paraId="6026AAEF" w14:textId="77777777" w:rsidR="00E64AF7" w:rsidRPr="00E64AF7" w:rsidRDefault="00E64AF7" w:rsidP="00E64AF7">
      <w:pPr>
        <w:numPr>
          <w:ilvl w:val="1"/>
          <w:numId w:val="17"/>
        </w:numPr>
        <w:shd w:val="clear" w:color="auto" w:fill="FFFFFF"/>
        <w:spacing w:line="360" w:lineRule="atLeast"/>
        <w:rPr>
          <w:rFonts w:ascii="Times New Roman" w:hAnsi="Times New Roman" w:cs="Times New Roman"/>
          <w:color w:val="000000"/>
          <w:sz w:val="27"/>
          <w:szCs w:val="27"/>
          <w:lang w:eastAsia="en-GB"/>
        </w:rPr>
      </w:pPr>
      <w:r w:rsidRPr="00E64AF7">
        <w:rPr>
          <w:rFonts w:ascii="Times New Roman" w:hAnsi="Times New Roman" w:cs="Times New Roman"/>
          <w:color w:val="000000"/>
          <w:lang w:eastAsia="en-GB"/>
        </w:rPr>
        <w:t>Peptide hormone;</w:t>
      </w:r>
    </w:p>
    <w:p w14:paraId="46788A09" w14:textId="77777777" w:rsidR="00E64AF7" w:rsidRPr="00E64AF7" w:rsidRDefault="00E64AF7" w:rsidP="00E64AF7">
      <w:pPr>
        <w:numPr>
          <w:ilvl w:val="1"/>
          <w:numId w:val="17"/>
        </w:numPr>
        <w:shd w:val="clear" w:color="auto" w:fill="FFFFFF"/>
        <w:spacing w:line="360" w:lineRule="atLeast"/>
        <w:rPr>
          <w:rFonts w:ascii="Times New Roman" w:hAnsi="Times New Roman" w:cs="Times New Roman"/>
          <w:color w:val="000000"/>
          <w:sz w:val="27"/>
          <w:szCs w:val="27"/>
          <w:lang w:eastAsia="en-GB"/>
        </w:rPr>
      </w:pPr>
      <w:r w:rsidRPr="00E64AF7">
        <w:rPr>
          <w:rFonts w:ascii="Times New Roman" w:hAnsi="Times New Roman" w:cs="Times New Roman"/>
          <w:color w:val="000000"/>
          <w:lang w:eastAsia="en-GB"/>
        </w:rPr>
        <w:t>Synthesis site: anterior pituitary</w:t>
      </w:r>
    </w:p>
    <w:p w14:paraId="195454BD" w14:textId="77777777" w:rsidR="00E64AF7" w:rsidRPr="00E64AF7" w:rsidRDefault="00E64AF7" w:rsidP="00E64AF7">
      <w:pPr>
        <w:numPr>
          <w:ilvl w:val="1"/>
          <w:numId w:val="17"/>
        </w:numPr>
        <w:shd w:val="clear" w:color="auto" w:fill="FFFFFF"/>
        <w:spacing w:line="360" w:lineRule="atLeast"/>
        <w:rPr>
          <w:rFonts w:ascii="Times New Roman" w:hAnsi="Times New Roman" w:cs="Times New Roman"/>
          <w:color w:val="000000"/>
          <w:sz w:val="27"/>
          <w:szCs w:val="27"/>
          <w:lang w:eastAsia="en-GB"/>
        </w:rPr>
      </w:pPr>
      <w:r w:rsidRPr="00E64AF7">
        <w:rPr>
          <w:rFonts w:ascii="Times New Roman" w:hAnsi="Times New Roman" w:cs="Times New Roman"/>
          <w:color w:val="000000"/>
          <w:lang w:eastAsia="en-GB"/>
        </w:rPr>
        <w:t>Major endocrine function: stimulation of cortisol synthesis and release from adrenal cortices</w:t>
      </w:r>
    </w:p>
    <w:p w14:paraId="5343857D" w14:textId="77777777" w:rsidR="00E64AF7" w:rsidRPr="00E64AF7" w:rsidRDefault="00E64AF7" w:rsidP="00E64AF7">
      <w:pPr>
        <w:numPr>
          <w:ilvl w:val="1"/>
          <w:numId w:val="17"/>
        </w:numPr>
        <w:shd w:val="clear" w:color="auto" w:fill="FFFFFF"/>
        <w:spacing w:line="360" w:lineRule="atLeast"/>
        <w:rPr>
          <w:rFonts w:ascii="Times New Roman" w:hAnsi="Times New Roman" w:cs="Times New Roman"/>
          <w:color w:val="000000"/>
          <w:sz w:val="27"/>
          <w:szCs w:val="27"/>
          <w:lang w:eastAsia="en-GB"/>
        </w:rPr>
      </w:pPr>
      <w:r w:rsidRPr="00E64AF7">
        <w:rPr>
          <w:rFonts w:ascii="Times New Roman" w:hAnsi="Times New Roman" w:cs="Times New Roman"/>
          <w:color w:val="000000"/>
          <w:lang w:eastAsia="en-GB"/>
        </w:rPr>
        <w:t xml:space="preserve">Synthetic </w:t>
      </w:r>
      <w:proofErr w:type="spellStart"/>
      <w:r w:rsidRPr="00E64AF7">
        <w:rPr>
          <w:rFonts w:ascii="Times New Roman" w:hAnsi="Times New Roman" w:cs="Times New Roman"/>
          <w:color w:val="000000"/>
          <w:lang w:eastAsia="en-GB"/>
        </w:rPr>
        <w:t>corticotropin</w:t>
      </w:r>
      <w:proofErr w:type="spellEnd"/>
      <w:r w:rsidRPr="00E64AF7">
        <w:rPr>
          <w:rFonts w:ascii="Times New Roman" w:hAnsi="Times New Roman" w:cs="Times New Roman"/>
          <w:color w:val="000000"/>
          <w:lang w:eastAsia="en-GB"/>
        </w:rPr>
        <w:t>-derivative use clinically to assess adrenocortical status</w:t>
      </w:r>
    </w:p>
    <w:p w14:paraId="6064FA67" w14:textId="77777777" w:rsidR="00E64AF7" w:rsidRPr="00E64AF7" w:rsidRDefault="00E64AF7" w:rsidP="00E64AF7">
      <w:pPr>
        <w:numPr>
          <w:ilvl w:val="2"/>
          <w:numId w:val="17"/>
        </w:numPr>
        <w:shd w:val="clear" w:color="auto" w:fill="FFFFFF"/>
        <w:spacing w:line="360" w:lineRule="atLeast"/>
        <w:rPr>
          <w:rFonts w:ascii="Times New Roman" w:hAnsi="Times New Roman" w:cs="Times New Roman"/>
          <w:color w:val="000000"/>
          <w:sz w:val="27"/>
          <w:szCs w:val="27"/>
          <w:lang w:eastAsia="en-GB"/>
        </w:rPr>
      </w:pPr>
      <w:r w:rsidRPr="00E64AF7">
        <w:rPr>
          <w:rFonts w:ascii="Times New Roman" w:hAnsi="Times New Roman" w:cs="Times New Roman"/>
          <w:color w:val="000000"/>
          <w:lang w:eastAsia="en-GB"/>
        </w:rPr>
        <w:t xml:space="preserve">Reduced adrenocortical response to </w:t>
      </w:r>
      <w:proofErr w:type="spellStart"/>
      <w:r w:rsidRPr="00E64AF7">
        <w:rPr>
          <w:rFonts w:ascii="Times New Roman" w:hAnsi="Times New Roman" w:cs="Times New Roman"/>
          <w:color w:val="000000"/>
          <w:lang w:eastAsia="en-GB"/>
        </w:rPr>
        <w:t>corticotropin</w:t>
      </w:r>
      <w:proofErr w:type="spellEnd"/>
      <w:r w:rsidRPr="00E64AF7">
        <w:rPr>
          <w:rFonts w:ascii="Times New Roman" w:hAnsi="Times New Roman" w:cs="Times New Roman"/>
          <w:color w:val="000000"/>
          <w:lang w:eastAsia="en-GB"/>
        </w:rPr>
        <w:t xml:space="preserve"> administration</w:t>
      </w:r>
      <w:r w:rsidRPr="00E64AF7">
        <w:rPr>
          <w:rFonts w:ascii="Times New Roman" w:hAnsi="Times New Roman" w:cs="Times New Roman"/>
          <w:color w:val="FF0000"/>
          <w:lang w:eastAsia="en-GB"/>
        </w:rPr>
        <w:t>:  </w:t>
      </w:r>
      <w:r w:rsidRPr="00E64AF7">
        <w:rPr>
          <w:rFonts w:ascii="Times New Roman" w:hAnsi="Times New Roman" w:cs="Times New Roman"/>
          <w:color w:val="000000"/>
          <w:lang w:eastAsia="en-GB"/>
        </w:rPr>
        <w:t>adrenocortical insufficiency</w:t>
      </w:r>
    </w:p>
    <w:p w14:paraId="1CE73423" w14:textId="77777777" w:rsidR="00E64AF7" w:rsidRPr="00E64AF7" w:rsidRDefault="00E64AF7" w:rsidP="00E64AF7">
      <w:pPr>
        <w:numPr>
          <w:ilvl w:val="0"/>
          <w:numId w:val="17"/>
        </w:numPr>
        <w:shd w:val="clear" w:color="auto" w:fill="FFFFFF"/>
        <w:spacing w:line="360" w:lineRule="atLeast"/>
        <w:rPr>
          <w:rFonts w:ascii="Times New Roman" w:hAnsi="Times New Roman" w:cs="Times New Roman"/>
          <w:b/>
          <w:color w:val="000000"/>
          <w:sz w:val="27"/>
          <w:szCs w:val="27"/>
          <w:lang w:eastAsia="en-GB"/>
        </w:rPr>
      </w:pPr>
      <w:bookmarkStart w:id="30" w:name="Chemistry:ACTH"/>
      <w:r w:rsidRPr="00E64AF7">
        <w:rPr>
          <w:rFonts w:ascii="Times New Roman" w:hAnsi="Times New Roman" w:cs="Times New Roman"/>
          <w:b/>
          <w:color w:val="000000"/>
          <w:lang w:eastAsia="en-GB"/>
        </w:rPr>
        <w:t>Chemistry:  ACTH</w:t>
      </w:r>
      <w:bookmarkEnd w:id="30"/>
    </w:p>
    <w:p w14:paraId="6CC7D9B6" w14:textId="77777777" w:rsidR="00E64AF7" w:rsidRPr="00E64AF7" w:rsidRDefault="00E64AF7" w:rsidP="00E64AF7">
      <w:pPr>
        <w:numPr>
          <w:ilvl w:val="1"/>
          <w:numId w:val="17"/>
        </w:numPr>
        <w:shd w:val="clear" w:color="auto" w:fill="FFFFFF"/>
        <w:spacing w:line="360" w:lineRule="atLeast"/>
        <w:rPr>
          <w:rFonts w:ascii="Times New Roman" w:hAnsi="Times New Roman" w:cs="Times New Roman"/>
          <w:color w:val="000000"/>
          <w:sz w:val="27"/>
          <w:szCs w:val="27"/>
          <w:lang w:eastAsia="en-GB"/>
        </w:rPr>
      </w:pPr>
      <w:r w:rsidRPr="00E64AF7">
        <w:rPr>
          <w:rFonts w:ascii="Times New Roman" w:hAnsi="Times New Roman" w:cs="Times New Roman"/>
          <w:color w:val="000000"/>
          <w:sz w:val="27"/>
          <w:szCs w:val="27"/>
          <w:lang w:eastAsia="en-GB"/>
        </w:rPr>
        <w:t>S</w:t>
      </w:r>
      <w:r w:rsidRPr="00E64AF7">
        <w:rPr>
          <w:rFonts w:ascii="Times New Roman" w:hAnsi="Times New Roman" w:cs="Times New Roman"/>
          <w:color w:val="000000"/>
          <w:lang w:eastAsia="en-GB"/>
        </w:rPr>
        <w:t>ingle 39-amino acid peptide</w:t>
      </w:r>
    </w:p>
    <w:p w14:paraId="49F80165" w14:textId="77777777" w:rsidR="00E64AF7" w:rsidRPr="00E64AF7" w:rsidRDefault="00E64AF7" w:rsidP="00E64AF7">
      <w:pPr>
        <w:numPr>
          <w:ilvl w:val="2"/>
          <w:numId w:val="17"/>
        </w:numPr>
        <w:shd w:val="clear" w:color="auto" w:fill="FFFFFF"/>
        <w:spacing w:line="360" w:lineRule="atLeast"/>
        <w:rPr>
          <w:rFonts w:ascii="Times New Roman" w:hAnsi="Times New Roman" w:cs="Times New Roman"/>
          <w:color w:val="000000"/>
          <w:sz w:val="27"/>
          <w:szCs w:val="27"/>
          <w:lang w:eastAsia="en-GB"/>
        </w:rPr>
      </w:pPr>
      <w:r w:rsidRPr="00E64AF7">
        <w:rPr>
          <w:rFonts w:ascii="Times New Roman" w:hAnsi="Times New Roman" w:cs="Times New Roman"/>
          <w:color w:val="000000"/>
          <w:sz w:val="27"/>
          <w:szCs w:val="27"/>
          <w:lang w:eastAsia="en-GB"/>
        </w:rPr>
        <w:t>A</w:t>
      </w:r>
      <w:r w:rsidRPr="00E64AF7">
        <w:rPr>
          <w:rFonts w:ascii="Times New Roman" w:hAnsi="Times New Roman" w:cs="Times New Roman"/>
          <w:color w:val="000000"/>
          <w:lang w:eastAsia="en-GB"/>
        </w:rPr>
        <w:t>mino acids 1-24: required for full biological activity</w:t>
      </w:r>
    </w:p>
    <w:p w14:paraId="4A5A5748" w14:textId="77777777" w:rsidR="00E64AF7" w:rsidRPr="00E64AF7" w:rsidRDefault="00E64AF7" w:rsidP="00E64AF7">
      <w:pPr>
        <w:numPr>
          <w:ilvl w:val="2"/>
          <w:numId w:val="17"/>
        </w:numPr>
        <w:shd w:val="clear" w:color="auto" w:fill="FFFFFF"/>
        <w:spacing w:line="360" w:lineRule="atLeast"/>
        <w:rPr>
          <w:rFonts w:ascii="Times New Roman" w:hAnsi="Times New Roman" w:cs="Times New Roman"/>
          <w:color w:val="000000"/>
          <w:sz w:val="27"/>
          <w:szCs w:val="27"/>
          <w:lang w:eastAsia="en-GB"/>
        </w:rPr>
      </w:pPr>
      <w:r w:rsidRPr="00E64AF7">
        <w:rPr>
          <w:rFonts w:ascii="Times New Roman" w:hAnsi="Times New Roman" w:cs="Times New Roman"/>
          <w:color w:val="000000"/>
          <w:sz w:val="27"/>
          <w:szCs w:val="27"/>
          <w:lang w:eastAsia="en-GB"/>
        </w:rPr>
        <w:t>A</w:t>
      </w:r>
      <w:r w:rsidRPr="00E64AF7">
        <w:rPr>
          <w:rFonts w:ascii="Times New Roman" w:hAnsi="Times New Roman" w:cs="Times New Roman"/>
          <w:color w:val="000000"/>
          <w:lang w:eastAsia="en-GB"/>
        </w:rPr>
        <w:t>mino acids 25-39: species specificity</w:t>
      </w:r>
    </w:p>
    <w:p w14:paraId="2809D52D" w14:textId="37BA1932" w:rsidR="00E64AF7" w:rsidRPr="00920932" w:rsidRDefault="00E64AF7" w:rsidP="00920932">
      <w:pPr>
        <w:numPr>
          <w:ilvl w:val="1"/>
          <w:numId w:val="17"/>
        </w:numPr>
        <w:shd w:val="clear" w:color="auto" w:fill="FFFFFF"/>
        <w:spacing w:line="360" w:lineRule="atLeast"/>
        <w:rPr>
          <w:rFonts w:ascii="Times New Roman" w:hAnsi="Times New Roman" w:cs="Times New Roman"/>
          <w:color w:val="000000"/>
          <w:sz w:val="27"/>
          <w:szCs w:val="27"/>
          <w:lang w:eastAsia="en-GB"/>
        </w:rPr>
      </w:pPr>
      <w:r w:rsidRPr="00E64AF7">
        <w:rPr>
          <w:rFonts w:ascii="Times New Roman" w:hAnsi="Times New Roman" w:cs="Times New Roman"/>
          <w:color w:val="000000"/>
          <w:lang w:eastAsia="en-GB"/>
        </w:rPr>
        <w:t>Synthetic, human ACTH</w:t>
      </w:r>
      <w:r w:rsidRPr="00E64AF7">
        <w:rPr>
          <w:rFonts w:ascii="Times New Roman" w:hAnsi="Times New Roman" w:cs="Times New Roman"/>
          <w:color w:val="000000"/>
          <w:vertAlign w:val="subscript"/>
          <w:lang w:eastAsia="en-GB"/>
        </w:rPr>
        <w:t>1-24</w:t>
      </w:r>
      <w:r w:rsidRPr="00E64AF7">
        <w:rPr>
          <w:rFonts w:ascii="Times New Roman" w:hAnsi="Times New Roman" w:cs="Times New Roman"/>
          <w:color w:val="000000"/>
          <w:lang w:eastAsia="en-GB"/>
        </w:rPr>
        <w:t xml:space="preserve">: </w:t>
      </w:r>
      <w:proofErr w:type="spellStart"/>
      <w:r w:rsidRPr="00E64AF7">
        <w:rPr>
          <w:rFonts w:ascii="Times New Roman" w:hAnsi="Times New Roman" w:cs="Times New Roman"/>
          <w:color w:val="000000"/>
          <w:lang w:eastAsia="en-GB"/>
        </w:rPr>
        <w:t>cosyntropin</w:t>
      </w:r>
      <w:proofErr w:type="spellEnd"/>
    </w:p>
    <w:p w14:paraId="1C43E1D0" w14:textId="77777777" w:rsidR="00E64AF7" w:rsidRPr="00E64AF7" w:rsidRDefault="00E64AF7" w:rsidP="00E64AF7">
      <w:pPr>
        <w:numPr>
          <w:ilvl w:val="0"/>
          <w:numId w:val="17"/>
        </w:numPr>
        <w:shd w:val="clear" w:color="auto" w:fill="FFFFFF"/>
        <w:spacing w:line="360" w:lineRule="atLeast"/>
        <w:rPr>
          <w:rFonts w:ascii="Times New Roman" w:hAnsi="Times New Roman" w:cs="Times New Roman"/>
          <w:b/>
          <w:color w:val="000000"/>
          <w:sz w:val="27"/>
          <w:szCs w:val="27"/>
          <w:lang w:eastAsia="en-GB"/>
        </w:rPr>
      </w:pPr>
      <w:bookmarkStart w:id="31" w:name="Pharmacokinetics:ACTH"/>
      <w:r w:rsidRPr="00E64AF7">
        <w:rPr>
          <w:rFonts w:ascii="Times New Roman" w:hAnsi="Times New Roman" w:cs="Times New Roman"/>
          <w:b/>
          <w:color w:val="000000"/>
          <w:lang w:eastAsia="en-GB"/>
        </w:rPr>
        <w:t>Pharmacokinetics:  ACTH</w:t>
      </w:r>
      <w:bookmarkEnd w:id="31"/>
    </w:p>
    <w:p w14:paraId="733AA075" w14:textId="77777777" w:rsidR="00E64AF7" w:rsidRPr="00E64AF7" w:rsidRDefault="00E64AF7" w:rsidP="00E64AF7">
      <w:pPr>
        <w:numPr>
          <w:ilvl w:val="1"/>
          <w:numId w:val="17"/>
        </w:numPr>
        <w:shd w:val="clear" w:color="auto" w:fill="FFFFFF"/>
        <w:spacing w:line="360" w:lineRule="atLeast"/>
        <w:rPr>
          <w:rFonts w:ascii="Times New Roman" w:hAnsi="Times New Roman" w:cs="Times New Roman"/>
          <w:color w:val="000000"/>
          <w:sz w:val="27"/>
          <w:szCs w:val="27"/>
          <w:lang w:eastAsia="en-GB"/>
        </w:rPr>
      </w:pPr>
      <w:r w:rsidRPr="00E64AF7">
        <w:rPr>
          <w:rFonts w:ascii="Times New Roman" w:hAnsi="Times New Roman" w:cs="Times New Roman"/>
          <w:color w:val="000000"/>
          <w:lang w:eastAsia="en-GB"/>
        </w:rPr>
        <w:t xml:space="preserve">Porcine and synthetic </w:t>
      </w:r>
      <w:proofErr w:type="spellStart"/>
      <w:r w:rsidRPr="00E64AF7">
        <w:rPr>
          <w:rFonts w:ascii="Times New Roman" w:hAnsi="Times New Roman" w:cs="Times New Roman"/>
          <w:color w:val="000000"/>
          <w:lang w:eastAsia="en-GB"/>
        </w:rPr>
        <w:t>corticotropin</w:t>
      </w:r>
      <w:proofErr w:type="spellEnd"/>
      <w:r w:rsidRPr="00E64AF7">
        <w:rPr>
          <w:rFonts w:ascii="Times New Roman" w:hAnsi="Times New Roman" w:cs="Times New Roman"/>
          <w:color w:val="000000"/>
          <w:lang w:eastAsia="en-GB"/>
        </w:rPr>
        <w:t>: well absorbed following intramuscular administration</w:t>
      </w:r>
    </w:p>
    <w:p w14:paraId="2B2A95AD" w14:textId="77777777" w:rsidR="00E64AF7" w:rsidRPr="00E64AF7" w:rsidRDefault="00E64AF7" w:rsidP="00E64AF7">
      <w:pPr>
        <w:numPr>
          <w:ilvl w:val="1"/>
          <w:numId w:val="17"/>
        </w:numPr>
        <w:shd w:val="clear" w:color="auto" w:fill="FFFFFF"/>
        <w:spacing w:line="360" w:lineRule="atLeast"/>
        <w:rPr>
          <w:rFonts w:ascii="Times New Roman" w:hAnsi="Times New Roman" w:cs="Times New Roman"/>
          <w:color w:val="000000"/>
          <w:sz w:val="27"/>
          <w:szCs w:val="27"/>
          <w:lang w:eastAsia="en-GB"/>
        </w:rPr>
      </w:pPr>
      <w:proofErr w:type="spellStart"/>
      <w:r w:rsidRPr="00E64AF7">
        <w:rPr>
          <w:rFonts w:ascii="Times New Roman" w:hAnsi="Times New Roman" w:cs="Times New Roman"/>
          <w:color w:val="000000"/>
          <w:lang w:eastAsia="en-GB"/>
        </w:rPr>
        <w:t>Corticotropin</w:t>
      </w:r>
      <w:proofErr w:type="spellEnd"/>
      <w:r w:rsidRPr="00E64AF7">
        <w:rPr>
          <w:rFonts w:ascii="Times New Roman" w:hAnsi="Times New Roman" w:cs="Times New Roman"/>
          <w:color w:val="000000"/>
          <w:lang w:eastAsia="en-GB"/>
        </w:rPr>
        <w:t>: no oral administration due to GI proteolysis</w:t>
      </w:r>
    </w:p>
    <w:p w14:paraId="1BBCDA5A" w14:textId="77777777" w:rsidR="00E64AF7" w:rsidRPr="00E64AF7" w:rsidRDefault="00E64AF7" w:rsidP="00E64AF7">
      <w:pPr>
        <w:numPr>
          <w:ilvl w:val="1"/>
          <w:numId w:val="17"/>
        </w:numPr>
        <w:shd w:val="clear" w:color="auto" w:fill="FFFFFF"/>
        <w:spacing w:line="360" w:lineRule="atLeast"/>
        <w:rPr>
          <w:rFonts w:ascii="Times New Roman" w:hAnsi="Times New Roman" w:cs="Times New Roman"/>
          <w:color w:val="000000"/>
          <w:sz w:val="27"/>
          <w:szCs w:val="27"/>
          <w:lang w:eastAsia="en-GB"/>
        </w:rPr>
      </w:pPr>
      <w:r w:rsidRPr="00E64AF7">
        <w:rPr>
          <w:rFonts w:ascii="Times New Roman" w:hAnsi="Times New Roman" w:cs="Times New Roman"/>
          <w:color w:val="000000"/>
          <w:lang w:eastAsia="en-GB"/>
        </w:rPr>
        <w:t>half-life: &lt; 20 minutes</w:t>
      </w:r>
    </w:p>
    <w:p w14:paraId="371173A1" w14:textId="77777777" w:rsidR="00E64AF7" w:rsidRPr="00E64AF7" w:rsidRDefault="00E64AF7" w:rsidP="00E64AF7">
      <w:pPr>
        <w:numPr>
          <w:ilvl w:val="1"/>
          <w:numId w:val="17"/>
        </w:numPr>
        <w:shd w:val="clear" w:color="auto" w:fill="FFFFFF"/>
        <w:spacing w:line="360" w:lineRule="atLeast"/>
        <w:rPr>
          <w:rFonts w:ascii="Times New Roman" w:hAnsi="Times New Roman" w:cs="Times New Roman"/>
          <w:color w:val="000000"/>
          <w:sz w:val="27"/>
          <w:szCs w:val="27"/>
          <w:lang w:eastAsia="en-GB"/>
        </w:rPr>
      </w:pPr>
      <w:r w:rsidRPr="00E64AF7">
        <w:rPr>
          <w:rFonts w:ascii="Times New Roman" w:hAnsi="Times New Roman" w:cs="Times New Roman"/>
          <w:color w:val="000000"/>
          <w:lang w:eastAsia="en-GB"/>
        </w:rPr>
        <w:t>Tissue concentration: in liver and kidney</w:t>
      </w:r>
    </w:p>
    <w:p w14:paraId="338DC586" w14:textId="77777777" w:rsidR="00E64AF7" w:rsidRPr="00A36F73" w:rsidRDefault="00E64AF7" w:rsidP="00E64AF7">
      <w:pPr>
        <w:numPr>
          <w:ilvl w:val="0"/>
          <w:numId w:val="17"/>
        </w:numPr>
        <w:shd w:val="clear" w:color="auto" w:fill="FFFFFF"/>
        <w:spacing w:line="360" w:lineRule="atLeast"/>
        <w:rPr>
          <w:rFonts w:ascii="Times New Roman" w:hAnsi="Times New Roman" w:cs="Times New Roman"/>
          <w:b/>
          <w:color w:val="000000"/>
          <w:sz w:val="27"/>
          <w:szCs w:val="27"/>
          <w:lang w:eastAsia="en-GB"/>
        </w:rPr>
      </w:pPr>
      <w:bookmarkStart w:id="32" w:name="Pharmacodynamics:_ACTH"/>
      <w:r w:rsidRPr="00A36F73">
        <w:rPr>
          <w:rFonts w:ascii="Times New Roman" w:hAnsi="Times New Roman" w:cs="Times New Roman"/>
          <w:b/>
          <w:color w:val="000000"/>
          <w:lang w:eastAsia="en-GB"/>
        </w:rPr>
        <w:t>Pharmacodynamics: ACTH</w:t>
      </w:r>
      <w:bookmarkEnd w:id="32"/>
    </w:p>
    <w:p w14:paraId="60DF7DF2" w14:textId="77777777" w:rsidR="00E64AF7" w:rsidRPr="00E64AF7" w:rsidRDefault="00E64AF7" w:rsidP="00E64AF7">
      <w:pPr>
        <w:numPr>
          <w:ilvl w:val="1"/>
          <w:numId w:val="17"/>
        </w:numPr>
        <w:shd w:val="clear" w:color="auto" w:fill="FFFFFF"/>
        <w:spacing w:line="360" w:lineRule="atLeast"/>
        <w:rPr>
          <w:rFonts w:ascii="Times New Roman" w:hAnsi="Times New Roman" w:cs="Times New Roman"/>
          <w:color w:val="000000"/>
          <w:sz w:val="27"/>
          <w:szCs w:val="27"/>
          <w:lang w:eastAsia="en-GB"/>
        </w:rPr>
      </w:pPr>
      <w:r w:rsidRPr="00E64AF7">
        <w:rPr>
          <w:rFonts w:ascii="Times New Roman" w:hAnsi="Times New Roman" w:cs="Times New Roman"/>
          <w:color w:val="000000"/>
          <w:lang w:eastAsia="en-GB"/>
        </w:rPr>
        <w:t>ACTH stimulates adrenal cortex to produce glucocorticoid, mineralocorticoid, and androgen.</w:t>
      </w:r>
    </w:p>
    <w:p w14:paraId="78EF85B3" w14:textId="4FB30792" w:rsidR="00E64AF7" w:rsidRPr="00E64AF7" w:rsidRDefault="00E64AF7" w:rsidP="00E64AF7">
      <w:pPr>
        <w:numPr>
          <w:ilvl w:val="1"/>
          <w:numId w:val="17"/>
        </w:numPr>
        <w:shd w:val="clear" w:color="auto" w:fill="FFFFFF"/>
        <w:spacing w:line="360" w:lineRule="atLeast"/>
        <w:rPr>
          <w:rFonts w:ascii="Times New Roman" w:hAnsi="Times New Roman" w:cs="Times New Roman"/>
          <w:color w:val="000000"/>
          <w:sz w:val="27"/>
          <w:szCs w:val="27"/>
          <w:lang w:eastAsia="en-GB"/>
        </w:rPr>
      </w:pPr>
      <w:r w:rsidRPr="00E64AF7">
        <w:rPr>
          <w:rFonts w:ascii="Times New Roman" w:hAnsi="Times New Roman" w:cs="Times New Roman"/>
          <w:color w:val="000000"/>
          <w:lang w:eastAsia="en-GB"/>
        </w:rPr>
        <w:t xml:space="preserve">ACTH increases </w:t>
      </w:r>
      <w:proofErr w:type="spellStart"/>
      <w:r w:rsidRPr="00E64AF7">
        <w:rPr>
          <w:rFonts w:ascii="Times New Roman" w:hAnsi="Times New Roman" w:cs="Times New Roman"/>
          <w:color w:val="000000"/>
          <w:lang w:eastAsia="en-GB"/>
        </w:rPr>
        <w:t>choles</w:t>
      </w:r>
      <w:r w:rsidR="00A36F73">
        <w:rPr>
          <w:rFonts w:ascii="Times New Roman" w:hAnsi="Times New Roman" w:cs="Times New Roman"/>
          <w:color w:val="000000"/>
          <w:lang w:eastAsia="en-GB"/>
        </w:rPr>
        <w:t>teryl</w:t>
      </w:r>
      <w:proofErr w:type="spellEnd"/>
      <w:r w:rsidR="00A36F73">
        <w:rPr>
          <w:rFonts w:ascii="Times New Roman" w:hAnsi="Times New Roman" w:cs="Times New Roman"/>
          <w:color w:val="000000"/>
          <w:lang w:eastAsia="en-GB"/>
        </w:rPr>
        <w:t xml:space="preserve"> esters activity (</w:t>
      </w:r>
      <w:r w:rsidRPr="00E64AF7">
        <w:rPr>
          <w:rFonts w:ascii="Times New Roman" w:hAnsi="Times New Roman" w:cs="Times New Roman"/>
          <w:color w:val="000000"/>
          <w:lang w:eastAsia="en-GB"/>
        </w:rPr>
        <w:t>cholesterol: </w:t>
      </w:r>
      <w:r w:rsidRPr="00E64AF7">
        <w:rPr>
          <w:rFonts w:ascii="Times New Roman" w:hAnsi="Times New Roman" w:cs="Times New Roman"/>
          <w:color w:val="FF0000"/>
          <w:lang w:eastAsia="en-GB"/>
        </w:rPr>
        <w:t> </w:t>
      </w:r>
      <w:proofErr w:type="spellStart"/>
      <w:r w:rsidRPr="00E64AF7">
        <w:rPr>
          <w:rFonts w:ascii="Times New Roman" w:hAnsi="Times New Roman" w:cs="Times New Roman"/>
          <w:color w:val="000000"/>
          <w:lang w:eastAsia="en-GB"/>
        </w:rPr>
        <w:t>pregnenolone</w:t>
      </w:r>
      <w:proofErr w:type="spellEnd"/>
      <w:r w:rsidRPr="00E64AF7">
        <w:rPr>
          <w:rFonts w:ascii="Times New Roman" w:hAnsi="Times New Roman" w:cs="Times New Roman"/>
          <w:color w:val="000000"/>
          <w:lang w:eastAsia="en-GB"/>
        </w:rPr>
        <w:t xml:space="preserve"> step: rate-limiting in steroid hormone production)</w:t>
      </w:r>
    </w:p>
    <w:p w14:paraId="17E92D99" w14:textId="77777777" w:rsidR="00E64AF7" w:rsidRPr="00E64AF7" w:rsidRDefault="00E64AF7" w:rsidP="00E64AF7">
      <w:pPr>
        <w:numPr>
          <w:ilvl w:val="1"/>
          <w:numId w:val="17"/>
        </w:numPr>
        <w:shd w:val="clear" w:color="auto" w:fill="FFFFFF"/>
        <w:spacing w:line="360" w:lineRule="atLeast"/>
        <w:rPr>
          <w:rFonts w:ascii="Times New Roman" w:hAnsi="Times New Roman" w:cs="Times New Roman"/>
          <w:color w:val="000000"/>
          <w:sz w:val="27"/>
          <w:szCs w:val="27"/>
          <w:lang w:eastAsia="en-GB"/>
        </w:rPr>
      </w:pPr>
      <w:r w:rsidRPr="00E64AF7">
        <w:rPr>
          <w:rFonts w:ascii="Times New Roman" w:hAnsi="Times New Roman" w:cs="Times New Roman"/>
          <w:color w:val="000000"/>
          <w:lang w:eastAsia="en-GB"/>
        </w:rPr>
        <w:t>ACTH promotes adrenal hypertrophy and hyperplasia</w:t>
      </w:r>
    </w:p>
    <w:p w14:paraId="67870CF0" w14:textId="77777777" w:rsidR="00E64AF7" w:rsidRPr="00E64AF7" w:rsidRDefault="00E64AF7" w:rsidP="00E64AF7">
      <w:pPr>
        <w:numPr>
          <w:ilvl w:val="1"/>
          <w:numId w:val="17"/>
        </w:numPr>
        <w:shd w:val="clear" w:color="auto" w:fill="FFFFFF"/>
        <w:spacing w:line="360" w:lineRule="atLeast"/>
        <w:rPr>
          <w:rFonts w:ascii="Times New Roman" w:hAnsi="Times New Roman" w:cs="Times New Roman"/>
          <w:color w:val="000000"/>
          <w:sz w:val="27"/>
          <w:szCs w:val="27"/>
          <w:lang w:eastAsia="en-GB"/>
        </w:rPr>
      </w:pPr>
      <w:proofErr w:type="spellStart"/>
      <w:r w:rsidRPr="00E64AF7">
        <w:rPr>
          <w:rFonts w:ascii="Times New Roman" w:hAnsi="Times New Roman" w:cs="Times New Roman"/>
          <w:color w:val="000000"/>
          <w:sz w:val="27"/>
          <w:szCs w:val="27"/>
          <w:lang w:eastAsia="en-GB"/>
        </w:rPr>
        <w:t>C</w:t>
      </w:r>
      <w:r w:rsidRPr="00E64AF7">
        <w:rPr>
          <w:rFonts w:ascii="Times New Roman" w:hAnsi="Times New Roman" w:cs="Times New Roman"/>
          <w:color w:val="000000"/>
          <w:lang w:eastAsia="en-GB"/>
        </w:rPr>
        <w:t>orticotropin</w:t>
      </w:r>
      <w:proofErr w:type="spellEnd"/>
      <w:r w:rsidRPr="00E64AF7">
        <w:rPr>
          <w:rFonts w:ascii="Times New Roman" w:hAnsi="Times New Roman" w:cs="Times New Roman"/>
          <w:color w:val="000000"/>
          <w:lang w:eastAsia="en-GB"/>
        </w:rPr>
        <w:t xml:space="preserve"> may cause increased in skin pigmentation</w:t>
      </w:r>
    </w:p>
    <w:p w14:paraId="43084288" w14:textId="77777777" w:rsidR="00E64AF7" w:rsidRPr="0052598D" w:rsidRDefault="00E64AF7" w:rsidP="00E64AF7">
      <w:pPr>
        <w:numPr>
          <w:ilvl w:val="0"/>
          <w:numId w:val="17"/>
        </w:numPr>
        <w:shd w:val="clear" w:color="auto" w:fill="FFFFFF"/>
        <w:spacing w:line="360" w:lineRule="atLeast"/>
        <w:rPr>
          <w:rFonts w:ascii="Times New Roman" w:hAnsi="Times New Roman" w:cs="Times New Roman"/>
          <w:b/>
          <w:color w:val="000000"/>
          <w:sz w:val="27"/>
          <w:szCs w:val="27"/>
          <w:lang w:eastAsia="en-GB"/>
        </w:rPr>
      </w:pPr>
      <w:bookmarkStart w:id="33" w:name="Clinical_Use:ACTH"/>
      <w:r w:rsidRPr="0052598D">
        <w:rPr>
          <w:rFonts w:ascii="Times New Roman" w:hAnsi="Times New Roman" w:cs="Times New Roman"/>
          <w:b/>
          <w:color w:val="000000"/>
          <w:lang w:eastAsia="en-GB"/>
        </w:rPr>
        <w:t>Clinical Use: ACTH</w:t>
      </w:r>
      <w:bookmarkEnd w:id="33"/>
    </w:p>
    <w:p w14:paraId="2EED321A" w14:textId="77777777" w:rsidR="00E64AF7" w:rsidRPr="00E64AF7" w:rsidRDefault="00E64AF7" w:rsidP="00E64AF7">
      <w:pPr>
        <w:numPr>
          <w:ilvl w:val="1"/>
          <w:numId w:val="17"/>
        </w:numPr>
        <w:shd w:val="clear" w:color="auto" w:fill="FFFFFF"/>
        <w:spacing w:line="360" w:lineRule="atLeast"/>
        <w:rPr>
          <w:rFonts w:ascii="Times New Roman" w:hAnsi="Times New Roman" w:cs="Times New Roman"/>
          <w:color w:val="000000"/>
          <w:sz w:val="27"/>
          <w:szCs w:val="27"/>
          <w:lang w:eastAsia="en-GB"/>
        </w:rPr>
      </w:pPr>
      <w:r w:rsidRPr="00E64AF7">
        <w:rPr>
          <w:rFonts w:ascii="Times New Roman" w:hAnsi="Times New Roman" w:cs="Times New Roman"/>
          <w:color w:val="000000"/>
          <w:lang w:eastAsia="en-GB"/>
        </w:rPr>
        <w:t>ACTH adrenal stimulation: inadequate response in adrenal-insufficiency</w:t>
      </w:r>
    </w:p>
    <w:p w14:paraId="5CA7C8FD" w14:textId="77777777" w:rsidR="00E64AF7" w:rsidRPr="00E64AF7" w:rsidRDefault="00E64AF7" w:rsidP="00E64AF7">
      <w:pPr>
        <w:numPr>
          <w:ilvl w:val="1"/>
          <w:numId w:val="17"/>
        </w:numPr>
        <w:shd w:val="clear" w:color="auto" w:fill="FFFFFF"/>
        <w:spacing w:line="360" w:lineRule="atLeast"/>
        <w:rPr>
          <w:rFonts w:ascii="Times New Roman" w:hAnsi="Times New Roman" w:cs="Times New Roman"/>
          <w:color w:val="000000"/>
          <w:sz w:val="27"/>
          <w:szCs w:val="27"/>
          <w:lang w:eastAsia="en-GB"/>
        </w:rPr>
      </w:pPr>
      <w:proofErr w:type="spellStart"/>
      <w:r w:rsidRPr="00E64AF7">
        <w:rPr>
          <w:rFonts w:ascii="Times New Roman" w:hAnsi="Times New Roman" w:cs="Times New Roman"/>
          <w:color w:val="000000"/>
          <w:lang w:eastAsia="en-GB"/>
        </w:rPr>
        <w:t>Cosyntropin</w:t>
      </w:r>
      <w:proofErr w:type="spellEnd"/>
      <w:r w:rsidRPr="00E64AF7">
        <w:rPr>
          <w:rFonts w:ascii="Times New Roman" w:hAnsi="Times New Roman" w:cs="Times New Roman"/>
          <w:color w:val="000000"/>
          <w:lang w:eastAsia="en-GB"/>
        </w:rPr>
        <w:t xml:space="preserve"> may be used rule out adrenal-insufficiency</w:t>
      </w:r>
    </w:p>
    <w:p w14:paraId="2BD67EEF" w14:textId="77777777" w:rsidR="00E64AF7" w:rsidRPr="00E64AF7" w:rsidRDefault="00E64AF7" w:rsidP="00E64AF7">
      <w:pPr>
        <w:numPr>
          <w:ilvl w:val="1"/>
          <w:numId w:val="17"/>
        </w:numPr>
        <w:shd w:val="clear" w:color="auto" w:fill="FFFFFF"/>
        <w:spacing w:line="360" w:lineRule="atLeast"/>
        <w:rPr>
          <w:rFonts w:ascii="Times New Roman" w:hAnsi="Times New Roman" w:cs="Times New Roman"/>
          <w:color w:val="000000"/>
          <w:sz w:val="27"/>
          <w:szCs w:val="27"/>
          <w:lang w:eastAsia="en-GB"/>
        </w:rPr>
      </w:pPr>
      <w:r w:rsidRPr="00E64AF7">
        <w:rPr>
          <w:rFonts w:ascii="Times New Roman" w:hAnsi="Times New Roman" w:cs="Times New Roman"/>
          <w:color w:val="000000"/>
          <w:lang w:eastAsia="en-GB"/>
        </w:rPr>
        <w:t xml:space="preserve">Differentiation of "late-onset" (non-classic) congenital adrenal hyperplasia from states of ovarian </w:t>
      </w:r>
      <w:proofErr w:type="spellStart"/>
      <w:r w:rsidRPr="00E64AF7">
        <w:rPr>
          <w:rFonts w:ascii="Times New Roman" w:hAnsi="Times New Roman" w:cs="Times New Roman"/>
          <w:color w:val="000000"/>
          <w:lang w:eastAsia="en-GB"/>
        </w:rPr>
        <w:t>hyperandrogenism</w:t>
      </w:r>
      <w:proofErr w:type="spellEnd"/>
    </w:p>
    <w:p w14:paraId="2893E4EA" w14:textId="78860F70" w:rsidR="00E64AF7" w:rsidRPr="00E64AF7" w:rsidRDefault="00401CC2" w:rsidP="00E64AF7">
      <w:pPr>
        <w:numPr>
          <w:ilvl w:val="1"/>
          <w:numId w:val="17"/>
        </w:numPr>
        <w:shd w:val="clear" w:color="auto" w:fill="FFFFFF"/>
        <w:spacing w:line="360" w:lineRule="atLeast"/>
        <w:rPr>
          <w:rFonts w:ascii="Times New Roman" w:hAnsi="Times New Roman" w:cs="Times New Roman"/>
          <w:color w:val="000000"/>
          <w:sz w:val="27"/>
          <w:szCs w:val="27"/>
          <w:lang w:eastAsia="en-GB"/>
        </w:rPr>
      </w:pPr>
      <w:r>
        <w:rPr>
          <w:rFonts w:ascii="Times New Roman" w:hAnsi="Times New Roman" w:cs="Times New Roman"/>
          <w:color w:val="000000"/>
          <w:lang w:eastAsia="en-GB"/>
        </w:rPr>
        <w:t xml:space="preserve">Therapeutics: </w:t>
      </w:r>
      <w:r w:rsidR="00E64AF7" w:rsidRPr="00E64AF7">
        <w:rPr>
          <w:rFonts w:ascii="Times New Roman" w:hAnsi="Times New Roman" w:cs="Times New Roman"/>
          <w:color w:val="000000"/>
          <w:lang w:eastAsia="en-GB"/>
        </w:rPr>
        <w:t>no advantage over direct glucocorticoid administration</w:t>
      </w:r>
    </w:p>
    <w:p w14:paraId="4CC19DCE" w14:textId="77777777" w:rsidR="00E64AF7" w:rsidRPr="00E64AF7" w:rsidRDefault="00E64AF7" w:rsidP="00E64AF7">
      <w:pPr>
        <w:rPr>
          <w:rFonts w:ascii="Times New Roman" w:eastAsia="Times New Roman" w:hAnsi="Times New Roman" w:cs="Times New Roman"/>
          <w:lang w:eastAsia="en-GB"/>
        </w:rPr>
      </w:pPr>
    </w:p>
    <w:p w14:paraId="226E6794" w14:textId="2E71D4C7" w:rsidR="00E64AF7" w:rsidRDefault="00E64AF7" w:rsidP="00814C21">
      <w:pPr>
        <w:pStyle w:val="NormalWeb"/>
        <w:shd w:val="clear" w:color="auto" w:fill="FFFFFF"/>
        <w:spacing w:before="0" w:beforeAutospacing="0" w:after="0" w:afterAutospacing="0" w:line="360" w:lineRule="atLeast"/>
        <w:rPr>
          <w:color w:val="000000"/>
          <w:sz w:val="27"/>
          <w:szCs w:val="27"/>
        </w:rPr>
      </w:pPr>
    </w:p>
    <w:p w14:paraId="18404E83" w14:textId="77777777" w:rsidR="00814C21" w:rsidRPr="006C644A" w:rsidRDefault="00814C21" w:rsidP="00977E4C">
      <w:pPr>
        <w:rPr>
          <w:rFonts w:ascii="Times New Roman" w:hAnsi="Times New Roman" w:cs="Times New Roman"/>
          <w:lang w:val="en-US"/>
        </w:rPr>
      </w:pPr>
    </w:p>
    <w:sectPr w:rsidR="00814C21" w:rsidRPr="006C644A" w:rsidSect="003B23D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0E2B"/>
    <w:multiLevelType w:val="hybridMultilevel"/>
    <w:tmpl w:val="63F87AF4"/>
    <w:lvl w:ilvl="0" w:tplc="A2529AD4">
      <w:start w:val="1"/>
      <w:numFmt w:val="bullet"/>
      <w:lvlText w:val="o"/>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815407"/>
    <w:multiLevelType w:val="multilevel"/>
    <w:tmpl w:val="B71AF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475AE"/>
    <w:multiLevelType w:val="multilevel"/>
    <w:tmpl w:val="E8C45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F7D82"/>
    <w:multiLevelType w:val="multilevel"/>
    <w:tmpl w:val="95C2D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A80494"/>
    <w:multiLevelType w:val="multilevel"/>
    <w:tmpl w:val="C0146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BE7A49"/>
    <w:multiLevelType w:val="multilevel"/>
    <w:tmpl w:val="10340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813C19"/>
    <w:multiLevelType w:val="multilevel"/>
    <w:tmpl w:val="0896B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rPr>
        <w:rFonts w:ascii="Times New Roman" w:eastAsiaTheme="minorHAnsi" w:hAnsi="Times New Roman" w:cs="Times New Roman"/>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F514F7"/>
    <w:multiLevelType w:val="multilevel"/>
    <w:tmpl w:val="1DDE4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056EEB"/>
    <w:multiLevelType w:val="hybridMultilevel"/>
    <w:tmpl w:val="FFC015BE"/>
    <w:lvl w:ilvl="0" w:tplc="EDAECC10">
      <w:start w:val="1"/>
      <w:numFmt w:val="bullet"/>
      <w:lvlText w:val="o"/>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8328BD"/>
    <w:multiLevelType w:val="hybridMultilevel"/>
    <w:tmpl w:val="75C44600"/>
    <w:lvl w:ilvl="0" w:tplc="E7368A9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7E52C4"/>
    <w:multiLevelType w:val="multilevel"/>
    <w:tmpl w:val="E64A3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A925C7"/>
    <w:multiLevelType w:val="multilevel"/>
    <w:tmpl w:val="17C8D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A87597"/>
    <w:multiLevelType w:val="multilevel"/>
    <w:tmpl w:val="EE4EB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8"/>
  </w:num>
  <w:num w:numId="4">
    <w:abstractNumId w:val="10"/>
  </w:num>
  <w:num w:numId="5">
    <w:abstractNumId w:val="7"/>
  </w:num>
  <w:num w:numId="6">
    <w:abstractNumId w:val="2"/>
  </w:num>
  <w:num w:numId="7">
    <w:abstractNumId w:val="2"/>
    <w:lvlOverride w:ilvl="3">
      <w:lvl w:ilvl="3">
        <w:numFmt w:val="bullet"/>
        <w:lvlText w:val=""/>
        <w:lvlJc w:val="left"/>
        <w:pPr>
          <w:tabs>
            <w:tab w:val="num" w:pos="2880"/>
          </w:tabs>
          <w:ind w:left="2880" w:hanging="360"/>
        </w:pPr>
        <w:rPr>
          <w:rFonts w:ascii="Symbol" w:hAnsi="Symbol" w:hint="default"/>
          <w:sz w:val="20"/>
        </w:rPr>
      </w:lvl>
    </w:lvlOverride>
  </w:num>
  <w:num w:numId="8">
    <w:abstractNumId w:val="2"/>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9">
    <w:abstractNumId w:val="2"/>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0">
    <w:abstractNumId w:val="2"/>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decimal"/>
        <w:lvlText w:val="%4."/>
        <w:lvlJc w:val="left"/>
        <w:pPr>
          <w:tabs>
            <w:tab w:val="num" w:pos="2880"/>
          </w:tabs>
          <w:ind w:left="2880" w:hanging="360"/>
        </w:pPr>
      </w:lvl>
    </w:lvlOverride>
  </w:num>
  <w:num w:numId="11">
    <w:abstractNumId w:val="6"/>
  </w:num>
  <w:num w:numId="12">
    <w:abstractNumId w:val="1"/>
  </w:num>
  <w:num w:numId="13">
    <w:abstractNumId w:val="5"/>
  </w:num>
  <w:num w:numId="14">
    <w:abstractNumId w:val="12"/>
  </w:num>
  <w:num w:numId="15">
    <w:abstractNumId w:val="4"/>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E9"/>
    <w:rsid w:val="000075C0"/>
    <w:rsid w:val="00017C37"/>
    <w:rsid w:val="0002749C"/>
    <w:rsid w:val="00027DE0"/>
    <w:rsid w:val="000350B8"/>
    <w:rsid w:val="000579C1"/>
    <w:rsid w:val="00061B4F"/>
    <w:rsid w:val="00097788"/>
    <w:rsid w:val="000D4790"/>
    <w:rsid w:val="000E146C"/>
    <w:rsid w:val="000E564F"/>
    <w:rsid w:val="000E583B"/>
    <w:rsid w:val="000F32D3"/>
    <w:rsid w:val="000F4CF5"/>
    <w:rsid w:val="00103610"/>
    <w:rsid w:val="00110799"/>
    <w:rsid w:val="0013409D"/>
    <w:rsid w:val="00137857"/>
    <w:rsid w:val="00174319"/>
    <w:rsid w:val="00193513"/>
    <w:rsid w:val="00194394"/>
    <w:rsid w:val="001950AE"/>
    <w:rsid w:val="001A116B"/>
    <w:rsid w:val="001B3215"/>
    <w:rsid w:val="001B6C2F"/>
    <w:rsid w:val="00200F92"/>
    <w:rsid w:val="0022172F"/>
    <w:rsid w:val="002315AF"/>
    <w:rsid w:val="002424AC"/>
    <w:rsid w:val="00254C92"/>
    <w:rsid w:val="00280248"/>
    <w:rsid w:val="00286DD0"/>
    <w:rsid w:val="00293666"/>
    <w:rsid w:val="002A55EA"/>
    <w:rsid w:val="002B100E"/>
    <w:rsid w:val="002B4726"/>
    <w:rsid w:val="002B4D43"/>
    <w:rsid w:val="002B5B99"/>
    <w:rsid w:val="002D3556"/>
    <w:rsid w:val="002D7A76"/>
    <w:rsid w:val="00303713"/>
    <w:rsid w:val="00316A3C"/>
    <w:rsid w:val="0032567A"/>
    <w:rsid w:val="00390634"/>
    <w:rsid w:val="00394DDC"/>
    <w:rsid w:val="003A711E"/>
    <w:rsid w:val="003B23D3"/>
    <w:rsid w:val="003E1902"/>
    <w:rsid w:val="003E5C8A"/>
    <w:rsid w:val="003F69E2"/>
    <w:rsid w:val="00401CC2"/>
    <w:rsid w:val="0043345F"/>
    <w:rsid w:val="00454878"/>
    <w:rsid w:val="00460FD0"/>
    <w:rsid w:val="00462D95"/>
    <w:rsid w:val="004A0300"/>
    <w:rsid w:val="004A3340"/>
    <w:rsid w:val="004A5460"/>
    <w:rsid w:val="004F090B"/>
    <w:rsid w:val="004F1C0E"/>
    <w:rsid w:val="005039E9"/>
    <w:rsid w:val="005224A2"/>
    <w:rsid w:val="0052598D"/>
    <w:rsid w:val="0059726F"/>
    <w:rsid w:val="005B16E9"/>
    <w:rsid w:val="005C637C"/>
    <w:rsid w:val="005D44AE"/>
    <w:rsid w:val="005E0595"/>
    <w:rsid w:val="005E4326"/>
    <w:rsid w:val="00603645"/>
    <w:rsid w:val="006410B0"/>
    <w:rsid w:val="00655E30"/>
    <w:rsid w:val="0065632F"/>
    <w:rsid w:val="006563EB"/>
    <w:rsid w:val="00656B2C"/>
    <w:rsid w:val="00671ADB"/>
    <w:rsid w:val="00682DC3"/>
    <w:rsid w:val="0069624A"/>
    <w:rsid w:val="006A2867"/>
    <w:rsid w:val="006B611B"/>
    <w:rsid w:val="006C644A"/>
    <w:rsid w:val="006E7868"/>
    <w:rsid w:val="007109C1"/>
    <w:rsid w:val="00721257"/>
    <w:rsid w:val="00727F77"/>
    <w:rsid w:val="0074531F"/>
    <w:rsid w:val="007628A4"/>
    <w:rsid w:val="00776376"/>
    <w:rsid w:val="00792390"/>
    <w:rsid w:val="007A1016"/>
    <w:rsid w:val="007A74B1"/>
    <w:rsid w:val="007B24D7"/>
    <w:rsid w:val="007C76E6"/>
    <w:rsid w:val="007E0D8A"/>
    <w:rsid w:val="0080425A"/>
    <w:rsid w:val="0081036F"/>
    <w:rsid w:val="00814C21"/>
    <w:rsid w:val="0082724A"/>
    <w:rsid w:val="00843164"/>
    <w:rsid w:val="008453C4"/>
    <w:rsid w:val="00854E5E"/>
    <w:rsid w:val="00881D59"/>
    <w:rsid w:val="00882F75"/>
    <w:rsid w:val="00887733"/>
    <w:rsid w:val="00890C03"/>
    <w:rsid w:val="008C0D9C"/>
    <w:rsid w:val="008C41DA"/>
    <w:rsid w:val="008E7106"/>
    <w:rsid w:val="008E723A"/>
    <w:rsid w:val="008F4D22"/>
    <w:rsid w:val="0090137D"/>
    <w:rsid w:val="009017F4"/>
    <w:rsid w:val="00920932"/>
    <w:rsid w:val="009209DD"/>
    <w:rsid w:val="00920A1F"/>
    <w:rsid w:val="009226F7"/>
    <w:rsid w:val="00945519"/>
    <w:rsid w:val="0095611A"/>
    <w:rsid w:val="00977E4C"/>
    <w:rsid w:val="00983BC1"/>
    <w:rsid w:val="0099288D"/>
    <w:rsid w:val="009B2E06"/>
    <w:rsid w:val="009C0370"/>
    <w:rsid w:val="009C71AE"/>
    <w:rsid w:val="009D36CE"/>
    <w:rsid w:val="009E2B8F"/>
    <w:rsid w:val="009F4477"/>
    <w:rsid w:val="009F4AAB"/>
    <w:rsid w:val="00A024E1"/>
    <w:rsid w:val="00A13B87"/>
    <w:rsid w:val="00A156F4"/>
    <w:rsid w:val="00A17FB8"/>
    <w:rsid w:val="00A2615C"/>
    <w:rsid w:val="00A27AC5"/>
    <w:rsid w:val="00A36F73"/>
    <w:rsid w:val="00A54218"/>
    <w:rsid w:val="00A75859"/>
    <w:rsid w:val="00A76BBC"/>
    <w:rsid w:val="00A84228"/>
    <w:rsid w:val="00AB4D45"/>
    <w:rsid w:val="00AC4564"/>
    <w:rsid w:val="00AE0190"/>
    <w:rsid w:val="00B10396"/>
    <w:rsid w:val="00B10BA4"/>
    <w:rsid w:val="00B2301E"/>
    <w:rsid w:val="00B413E7"/>
    <w:rsid w:val="00B41D95"/>
    <w:rsid w:val="00B46C16"/>
    <w:rsid w:val="00B8680D"/>
    <w:rsid w:val="00B90B21"/>
    <w:rsid w:val="00BA2AAE"/>
    <w:rsid w:val="00BA4C2D"/>
    <w:rsid w:val="00BE59DB"/>
    <w:rsid w:val="00BE6924"/>
    <w:rsid w:val="00BF6DB6"/>
    <w:rsid w:val="00C30081"/>
    <w:rsid w:val="00C439EC"/>
    <w:rsid w:val="00C551D8"/>
    <w:rsid w:val="00CB43EF"/>
    <w:rsid w:val="00D037EE"/>
    <w:rsid w:val="00D16B9A"/>
    <w:rsid w:val="00D22CF4"/>
    <w:rsid w:val="00D24507"/>
    <w:rsid w:val="00D26D5D"/>
    <w:rsid w:val="00D27C88"/>
    <w:rsid w:val="00D35699"/>
    <w:rsid w:val="00D52C24"/>
    <w:rsid w:val="00D536AE"/>
    <w:rsid w:val="00D67311"/>
    <w:rsid w:val="00D67D51"/>
    <w:rsid w:val="00D75622"/>
    <w:rsid w:val="00D95D77"/>
    <w:rsid w:val="00DB128A"/>
    <w:rsid w:val="00DC5F62"/>
    <w:rsid w:val="00DE3B31"/>
    <w:rsid w:val="00E10A05"/>
    <w:rsid w:val="00E346D0"/>
    <w:rsid w:val="00E364EC"/>
    <w:rsid w:val="00E60581"/>
    <w:rsid w:val="00E64AF7"/>
    <w:rsid w:val="00E71CA3"/>
    <w:rsid w:val="00E80C4D"/>
    <w:rsid w:val="00E85B80"/>
    <w:rsid w:val="00E9000C"/>
    <w:rsid w:val="00EA5BB8"/>
    <w:rsid w:val="00EB18AD"/>
    <w:rsid w:val="00EB2432"/>
    <w:rsid w:val="00EC4EB6"/>
    <w:rsid w:val="00EC79F1"/>
    <w:rsid w:val="00EF0AAE"/>
    <w:rsid w:val="00F00753"/>
    <w:rsid w:val="00F01EE5"/>
    <w:rsid w:val="00F67033"/>
    <w:rsid w:val="00F67D4D"/>
    <w:rsid w:val="00F75B55"/>
    <w:rsid w:val="00F75E95"/>
    <w:rsid w:val="00F917B3"/>
    <w:rsid w:val="00F96A1E"/>
    <w:rsid w:val="00FA57F2"/>
    <w:rsid w:val="00FC7A82"/>
    <w:rsid w:val="00FF7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B74B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081"/>
    <w:pPr>
      <w:ind w:left="720"/>
      <w:contextualSpacing/>
    </w:pPr>
  </w:style>
  <w:style w:type="paragraph" w:styleId="NormalWeb">
    <w:name w:val="Normal (Web)"/>
    <w:basedOn w:val="Normal"/>
    <w:uiPriority w:val="99"/>
    <w:unhideWhenUsed/>
    <w:rsid w:val="0099288D"/>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2615">
      <w:bodyDiv w:val="1"/>
      <w:marLeft w:val="0"/>
      <w:marRight w:val="0"/>
      <w:marTop w:val="0"/>
      <w:marBottom w:val="0"/>
      <w:divBdr>
        <w:top w:val="none" w:sz="0" w:space="0" w:color="auto"/>
        <w:left w:val="none" w:sz="0" w:space="0" w:color="auto"/>
        <w:bottom w:val="none" w:sz="0" w:space="0" w:color="auto"/>
        <w:right w:val="none" w:sz="0" w:space="0" w:color="auto"/>
      </w:divBdr>
    </w:div>
    <w:div w:id="59211586">
      <w:bodyDiv w:val="1"/>
      <w:marLeft w:val="0"/>
      <w:marRight w:val="0"/>
      <w:marTop w:val="0"/>
      <w:marBottom w:val="0"/>
      <w:divBdr>
        <w:top w:val="none" w:sz="0" w:space="0" w:color="auto"/>
        <w:left w:val="none" w:sz="0" w:space="0" w:color="auto"/>
        <w:bottom w:val="none" w:sz="0" w:space="0" w:color="auto"/>
        <w:right w:val="none" w:sz="0" w:space="0" w:color="auto"/>
      </w:divBdr>
    </w:div>
    <w:div w:id="134614619">
      <w:bodyDiv w:val="1"/>
      <w:marLeft w:val="0"/>
      <w:marRight w:val="0"/>
      <w:marTop w:val="0"/>
      <w:marBottom w:val="0"/>
      <w:divBdr>
        <w:top w:val="none" w:sz="0" w:space="0" w:color="auto"/>
        <w:left w:val="none" w:sz="0" w:space="0" w:color="auto"/>
        <w:bottom w:val="none" w:sz="0" w:space="0" w:color="auto"/>
        <w:right w:val="none" w:sz="0" w:space="0" w:color="auto"/>
      </w:divBdr>
    </w:div>
    <w:div w:id="278613511">
      <w:bodyDiv w:val="1"/>
      <w:marLeft w:val="0"/>
      <w:marRight w:val="0"/>
      <w:marTop w:val="0"/>
      <w:marBottom w:val="0"/>
      <w:divBdr>
        <w:top w:val="none" w:sz="0" w:space="0" w:color="auto"/>
        <w:left w:val="none" w:sz="0" w:space="0" w:color="auto"/>
        <w:bottom w:val="none" w:sz="0" w:space="0" w:color="auto"/>
        <w:right w:val="none" w:sz="0" w:space="0" w:color="auto"/>
      </w:divBdr>
    </w:div>
    <w:div w:id="292291308">
      <w:bodyDiv w:val="1"/>
      <w:marLeft w:val="0"/>
      <w:marRight w:val="0"/>
      <w:marTop w:val="0"/>
      <w:marBottom w:val="0"/>
      <w:divBdr>
        <w:top w:val="none" w:sz="0" w:space="0" w:color="auto"/>
        <w:left w:val="none" w:sz="0" w:space="0" w:color="auto"/>
        <w:bottom w:val="none" w:sz="0" w:space="0" w:color="auto"/>
        <w:right w:val="none" w:sz="0" w:space="0" w:color="auto"/>
      </w:divBdr>
    </w:div>
    <w:div w:id="477771763">
      <w:bodyDiv w:val="1"/>
      <w:marLeft w:val="0"/>
      <w:marRight w:val="0"/>
      <w:marTop w:val="0"/>
      <w:marBottom w:val="0"/>
      <w:divBdr>
        <w:top w:val="none" w:sz="0" w:space="0" w:color="auto"/>
        <w:left w:val="none" w:sz="0" w:space="0" w:color="auto"/>
        <w:bottom w:val="none" w:sz="0" w:space="0" w:color="auto"/>
        <w:right w:val="none" w:sz="0" w:space="0" w:color="auto"/>
      </w:divBdr>
    </w:div>
    <w:div w:id="538512482">
      <w:bodyDiv w:val="1"/>
      <w:marLeft w:val="0"/>
      <w:marRight w:val="0"/>
      <w:marTop w:val="0"/>
      <w:marBottom w:val="0"/>
      <w:divBdr>
        <w:top w:val="none" w:sz="0" w:space="0" w:color="auto"/>
        <w:left w:val="none" w:sz="0" w:space="0" w:color="auto"/>
        <w:bottom w:val="none" w:sz="0" w:space="0" w:color="auto"/>
        <w:right w:val="none" w:sz="0" w:space="0" w:color="auto"/>
      </w:divBdr>
    </w:div>
    <w:div w:id="639269838">
      <w:bodyDiv w:val="1"/>
      <w:marLeft w:val="0"/>
      <w:marRight w:val="0"/>
      <w:marTop w:val="0"/>
      <w:marBottom w:val="0"/>
      <w:divBdr>
        <w:top w:val="none" w:sz="0" w:space="0" w:color="auto"/>
        <w:left w:val="none" w:sz="0" w:space="0" w:color="auto"/>
        <w:bottom w:val="none" w:sz="0" w:space="0" w:color="auto"/>
        <w:right w:val="none" w:sz="0" w:space="0" w:color="auto"/>
      </w:divBdr>
    </w:div>
    <w:div w:id="726075675">
      <w:bodyDiv w:val="1"/>
      <w:marLeft w:val="0"/>
      <w:marRight w:val="0"/>
      <w:marTop w:val="0"/>
      <w:marBottom w:val="0"/>
      <w:divBdr>
        <w:top w:val="none" w:sz="0" w:space="0" w:color="auto"/>
        <w:left w:val="none" w:sz="0" w:space="0" w:color="auto"/>
        <w:bottom w:val="none" w:sz="0" w:space="0" w:color="auto"/>
        <w:right w:val="none" w:sz="0" w:space="0" w:color="auto"/>
      </w:divBdr>
    </w:div>
    <w:div w:id="1036003284">
      <w:bodyDiv w:val="1"/>
      <w:marLeft w:val="0"/>
      <w:marRight w:val="0"/>
      <w:marTop w:val="0"/>
      <w:marBottom w:val="0"/>
      <w:divBdr>
        <w:top w:val="none" w:sz="0" w:space="0" w:color="auto"/>
        <w:left w:val="none" w:sz="0" w:space="0" w:color="auto"/>
        <w:bottom w:val="none" w:sz="0" w:space="0" w:color="auto"/>
        <w:right w:val="none" w:sz="0" w:space="0" w:color="auto"/>
      </w:divBdr>
    </w:div>
    <w:div w:id="1063410395">
      <w:bodyDiv w:val="1"/>
      <w:marLeft w:val="0"/>
      <w:marRight w:val="0"/>
      <w:marTop w:val="0"/>
      <w:marBottom w:val="0"/>
      <w:divBdr>
        <w:top w:val="none" w:sz="0" w:space="0" w:color="auto"/>
        <w:left w:val="none" w:sz="0" w:space="0" w:color="auto"/>
        <w:bottom w:val="none" w:sz="0" w:space="0" w:color="auto"/>
        <w:right w:val="none" w:sz="0" w:space="0" w:color="auto"/>
      </w:divBdr>
    </w:div>
    <w:div w:id="1140999385">
      <w:bodyDiv w:val="1"/>
      <w:marLeft w:val="0"/>
      <w:marRight w:val="0"/>
      <w:marTop w:val="0"/>
      <w:marBottom w:val="0"/>
      <w:divBdr>
        <w:top w:val="none" w:sz="0" w:space="0" w:color="auto"/>
        <w:left w:val="none" w:sz="0" w:space="0" w:color="auto"/>
        <w:bottom w:val="none" w:sz="0" w:space="0" w:color="auto"/>
        <w:right w:val="none" w:sz="0" w:space="0" w:color="auto"/>
      </w:divBdr>
    </w:div>
    <w:div w:id="1169101537">
      <w:bodyDiv w:val="1"/>
      <w:marLeft w:val="0"/>
      <w:marRight w:val="0"/>
      <w:marTop w:val="0"/>
      <w:marBottom w:val="0"/>
      <w:divBdr>
        <w:top w:val="none" w:sz="0" w:space="0" w:color="auto"/>
        <w:left w:val="none" w:sz="0" w:space="0" w:color="auto"/>
        <w:bottom w:val="none" w:sz="0" w:space="0" w:color="auto"/>
        <w:right w:val="none" w:sz="0" w:space="0" w:color="auto"/>
      </w:divBdr>
    </w:div>
    <w:div w:id="1244342127">
      <w:bodyDiv w:val="1"/>
      <w:marLeft w:val="0"/>
      <w:marRight w:val="0"/>
      <w:marTop w:val="0"/>
      <w:marBottom w:val="0"/>
      <w:divBdr>
        <w:top w:val="none" w:sz="0" w:space="0" w:color="auto"/>
        <w:left w:val="none" w:sz="0" w:space="0" w:color="auto"/>
        <w:bottom w:val="none" w:sz="0" w:space="0" w:color="auto"/>
        <w:right w:val="none" w:sz="0" w:space="0" w:color="auto"/>
      </w:divBdr>
    </w:div>
    <w:div w:id="1282611757">
      <w:bodyDiv w:val="1"/>
      <w:marLeft w:val="0"/>
      <w:marRight w:val="0"/>
      <w:marTop w:val="0"/>
      <w:marBottom w:val="0"/>
      <w:divBdr>
        <w:top w:val="none" w:sz="0" w:space="0" w:color="auto"/>
        <w:left w:val="none" w:sz="0" w:space="0" w:color="auto"/>
        <w:bottom w:val="none" w:sz="0" w:space="0" w:color="auto"/>
        <w:right w:val="none" w:sz="0" w:space="0" w:color="auto"/>
      </w:divBdr>
    </w:div>
    <w:div w:id="1291547681">
      <w:bodyDiv w:val="1"/>
      <w:marLeft w:val="0"/>
      <w:marRight w:val="0"/>
      <w:marTop w:val="0"/>
      <w:marBottom w:val="0"/>
      <w:divBdr>
        <w:top w:val="none" w:sz="0" w:space="0" w:color="auto"/>
        <w:left w:val="none" w:sz="0" w:space="0" w:color="auto"/>
        <w:bottom w:val="none" w:sz="0" w:space="0" w:color="auto"/>
        <w:right w:val="none" w:sz="0" w:space="0" w:color="auto"/>
      </w:divBdr>
    </w:div>
    <w:div w:id="1297300550">
      <w:bodyDiv w:val="1"/>
      <w:marLeft w:val="0"/>
      <w:marRight w:val="0"/>
      <w:marTop w:val="0"/>
      <w:marBottom w:val="0"/>
      <w:divBdr>
        <w:top w:val="none" w:sz="0" w:space="0" w:color="auto"/>
        <w:left w:val="none" w:sz="0" w:space="0" w:color="auto"/>
        <w:bottom w:val="none" w:sz="0" w:space="0" w:color="auto"/>
        <w:right w:val="none" w:sz="0" w:space="0" w:color="auto"/>
      </w:divBdr>
    </w:div>
    <w:div w:id="1387486873">
      <w:bodyDiv w:val="1"/>
      <w:marLeft w:val="0"/>
      <w:marRight w:val="0"/>
      <w:marTop w:val="0"/>
      <w:marBottom w:val="0"/>
      <w:divBdr>
        <w:top w:val="none" w:sz="0" w:space="0" w:color="auto"/>
        <w:left w:val="none" w:sz="0" w:space="0" w:color="auto"/>
        <w:bottom w:val="none" w:sz="0" w:space="0" w:color="auto"/>
        <w:right w:val="none" w:sz="0" w:space="0" w:color="auto"/>
      </w:divBdr>
    </w:div>
    <w:div w:id="1387754532">
      <w:bodyDiv w:val="1"/>
      <w:marLeft w:val="0"/>
      <w:marRight w:val="0"/>
      <w:marTop w:val="0"/>
      <w:marBottom w:val="0"/>
      <w:divBdr>
        <w:top w:val="none" w:sz="0" w:space="0" w:color="auto"/>
        <w:left w:val="none" w:sz="0" w:space="0" w:color="auto"/>
        <w:bottom w:val="none" w:sz="0" w:space="0" w:color="auto"/>
        <w:right w:val="none" w:sz="0" w:space="0" w:color="auto"/>
      </w:divBdr>
    </w:div>
    <w:div w:id="1394230447">
      <w:bodyDiv w:val="1"/>
      <w:marLeft w:val="0"/>
      <w:marRight w:val="0"/>
      <w:marTop w:val="0"/>
      <w:marBottom w:val="0"/>
      <w:divBdr>
        <w:top w:val="none" w:sz="0" w:space="0" w:color="auto"/>
        <w:left w:val="none" w:sz="0" w:space="0" w:color="auto"/>
        <w:bottom w:val="none" w:sz="0" w:space="0" w:color="auto"/>
        <w:right w:val="none" w:sz="0" w:space="0" w:color="auto"/>
      </w:divBdr>
    </w:div>
    <w:div w:id="1482696914">
      <w:bodyDiv w:val="1"/>
      <w:marLeft w:val="0"/>
      <w:marRight w:val="0"/>
      <w:marTop w:val="0"/>
      <w:marBottom w:val="0"/>
      <w:divBdr>
        <w:top w:val="none" w:sz="0" w:space="0" w:color="auto"/>
        <w:left w:val="none" w:sz="0" w:space="0" w:color="auto"/>
        <w:bottom w:val="none" w:sz="0" w:space="0" w:color="auto"/>
        <w:right w:val="none" w:sz="0" w:space="0" w:color="auto"/>
      </w:divBdr>
    </w:div>
    <w:div w:id="1547982830">
      <w:bodyDiv w:val="1"/>
      <w:marLeft w:val="0"/>
      <w:marRight w:val="0"/>
      <w:marTop w:val="0"/>
      <w:marBottom w:val="0"/>
      <w:divBdr>
        <w:top w:val="none" w:sz="0" w:space="0" w:color="auto"/>
        <w:left w:val="none" w:sz="0" w:space="0" w:color="auto"/>
        <w:bottom w:val="none" w:sz="0" w:space="0" w:color="auto"/>
        <w:right w:val="none" w:sz="0" w:space="0" w:color="auto"/>
      </w:divBdr>
    </w:div>
    <w:div w:id="1594974668">
      <w:bodyDiv w:val="1"/>
      <w:marLeft w:val="0"/>
      <w:marRight w:val="0"/>
      <w:marTop w:val="0"/>
      <w:marBottom w:val="0"/>
      <w:divBdr>
        <w:top w:val="none" w:sz="0" w:space="0" w:color="auto"/>
        <w:left w:val="none" w:sz="0" w:space="0" w:color="auto"/>
        <w:bottom w:val="none" w:sz="0" w:space="0" w:color="auto"/>
        <w:right w:val="none" w:sz="0" w:space="0" w:color="auto"/>
      </w:divBdr>
    </w:div>
    <w:div w:id="1633443082">
      <w:bodyDiv w:val="1"/>
      <w:marLeft w:val="0"/>
      <w:marRight w:val="0"/>
      <w:marTop w:val="0"/>
      <w:marBottom w:val="0"/>
      <w:divBdr>
        <w:top w:val="none" w:sz="0" w:space="0" w:color="auto"/>
        <w:left w:val="none" w:sz="0" w:space="0" w:color="auto"/>
        <w:bottom w:val="none" w:sz="0" w:space="0" w:color="auto"/>
        <w:right w:val="none" w:sz="0" w:space="0" w:color="auto"/>
      </w:divBdr>
    </w:div>
    <w:div w:id="1666199973">
      <w:bodyDiv w:val="1"/>
      <w:marLeft w:val="0"/>
      <w:marRight w:val="0"/>
      <w:marTop w:val="0"/>
      <w:marBottom w:val="0"/>
      <w:divBdr>
        <w:top w:val="none" w:sz="0" w:space="0" w:color="auto"/>
        <w:left w:val="none" w:sz="0" w:space="0" w:color="auto"/>
        <w:bottom w:val="none" w:sz="0" w:space="0" w:color="auto"/>
        <w:right w:val="none" w:sz="0" w:space="0" w:color="auto"/>
      </w:divBdr>
    </w:div>
    <w:div w:id="1784808128">
      <w:bodyDiv w:val="1"/>
      <w:marLeft w:val="0"/>
      <w:marRight w:val="0"/>
      <w:marTop w:val="0"/>
      <w:marBottom w:val="0"/>
      <w:divBdr>
        <w:top w:val="none" w:sz="0" w:space="0" w:color="auto"/>
        <w:left w:val="none" w:sz="0" w:space="0" w:color="auto"/>
        <w:bottom w:val="none" w:sz="0" w:space="0" w:color="auto"/>
        <w:right w:val="none" w:sz="0" w:space="0" w:color="auto"/>
      </w:divBdr>
    </w:div>
    <w:div w:id="1896232039">
      <w:bodyDiv w:val="1"/>
      <w:marLeft w:val="0"/>
      <w:marRight w:val="0"/>
      <w:marTop w:val="0"/>
      <w:marBottom w:val="0"/>
      <w:divBdr>
        <w:top w:val="none" w:sz="0" w:space="0" w:color="auto"/>
        <w:left w:val="none" w:sz="0" w:space="0" w:color="auto"/>
        <w:bottom w:val="none" w:sz="0" w:space="0" w:color="auto"/>
        <w:right w:val="none" w:sz="0" w:space="0" w:color="auto"/>
      </w:divBdr>
    </w:div>
    <w:div w:id="1987002578">
      <w:bodyDiv w:val="1"/>
      <w:marLeft w:val="0"/>
      <w:marRight w:val="0"/>
      <w:marTop w:val="0"/>
      <w:marBottom w:val="0"/>
      <w:divBdr>
        <w:top w:val="none" w:sz="0" w:space="0" w:color="auto"/>
        <w:left w:val="none" w:sz="0" w:space="0" w:color="auto"/>
        <w:bottom w:val="none" w:sz="0" w:space="0" w:color="auto"/>
        <w:right w:val="none" w:sz="0" w:space="0" w:color="auto"/>
      </w:divBdr>
    </w:div>
    <w:div w:id="2000965183">
      <w:bodyDiv w:val="1"/>
      <w:marLeft w:val="0"/>
      <w:marRight w:val="0"/>
      <w:marTop w:val="0"/>
      <w:marBottom w:val="0"/>
      <w:divBdr>
        <w:top w:val="none" w:sz="0" w:space="0" w:color="auto"/>
        <w:left w:val="none" w:sz="0" w:space="0" w:color="auto"/>
        <w:bottom w:val="none" w:sz="0" w:space="0" w:color="auto"/>
        <w:right w:val="none" w:sz="0" w:space="0" w:color="auto"/>
      </w:divBdr>
    </w:div>
    <w:div w:id="2100829964">
      <w:bodyDiv w:val="1"/>
      <w:marLeft w:val="0"/>
      <w:marRight w:val="0"/>
      <w:marTop w:val="0"/>
      <w:marBottom w:val="0"/>
      <w:divBdr>
        <w:top w:val="none" w:sz="0" w:space="0" w:color="auto"/>
        <w:left w:val="none" w:sz="0" w:space="0" w:color="auto"/>
        <w:bottom w:val="none" w:sz="0" w:space="0" w:color="auto"/>
        <w:right w:val="none" w:sz="0" w:space="0" w:color="auto"/>
      </w:divBdr>
    </w:div>
    <w:div w:id="2141724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13</Pages>
  <Words>3375</Words>
  <Characters>19240</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122</cp:revision>
  <dcterms:created xsi:type="dcterms:W3CDTF">2020-04-28T21:38:00Z</dcterms:created>
  <dcterms:modified xsi:type="dcterms:W3CDTF">2020-04-30T14:37:00Z</dcterms:modified>
</cp:coreProperties>
</file>