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20" w:rsidRPr="00F419F6" w:rsidRDefault="00141920" w:rsidP="00141920">
      <w:pPr>
        <w:rPr>
          <w:rFonts w:ascii="Times New Roman" w:hAnsi="Times New Roman" w:cs="Times New Roman"/>
          <w:b/>
          <w:sz w:val="24"/>
          <w:szCs w:val="24"/>
        </w:rPr>
      </w:pPr>
      <w:r w:rsidRPr="00F419F6">
        <w:rPr>
          <w:rFonts w:ascii="Times New Roman" w:hAnsi="Times New Roman" w:cs="Times New Roman"/>
          <w:b/>
          <w:sz w:val="24"/>
          <w:szCs w:val="24"/>
        </w:rPr>
        <w:t>NAME: SEGUN BELLA TESSY</w:t>
      </w:r>
    </w:p>
    <w:p w:rsidR="00141920" w:rsidRPr="00F419F6" w:rsidRDefault="00141920" w:rsidP="00141920">
      <w:pPr>
        <w:rPr>
          <w:rFonts w:ascii="Times New Roman" w:hAnsi="Times New Roman" w:cs="Times New Roman"/>
          <w:b/>
          <w:sz w:val="24"/>
          <w:szCs w:val="24"/>
        </w:rPr>
      </w:pPr>
      <w:r w:rsidRPr="00F419F6">
        <w:rPr>
          <w:rFonts w:ascii="Times New Roman" w:hAnsi="Times New Roman" w:cs="Times New Roman"/>
          <w:b/>
          <w:sz w:val="24"/>
          <w:szCs w:val="24"/>
        </w:rPr>
        <w:t>DEPARTMENT: BIOTECHNOLOGY</w:t>
      </w:r>
    </w:p>
    <w:p w:rsidR="00141920" w:rsidRPr="00F419F6" w:rsidRDefault="00141920" w:rsidP="00141920">
      <w:pPr>
        <w:rPr>
          <w:rFonts w:ascii="Times New Roman" w:hAnsi="Times New Roman" w:cs="Times New Roman"/>
          <w:b/>
          <w:sz w:val="24"/>
          <w:szCs w:val="24"/>
        </w:rPr>
      </w:pPr>
      <w:r w:rsidRPr="00F419F6">
        <w:rPr>
          <w:rFonts w:ascii="Times New Roman" w:hAnsi="Times New Roman" w:cs="Times New Roman"/>
          <w:b/>
          <w:sz w:val="24"/>
          <w:szCs w:val="24"/>
        </w:rPr>
        <w:t>MATRIC NUMBER: 16/SCI17/002</w:t>
      </w:r>
    </w:p>
    <w:p w:rsidR="00141920" w:rsidRPr="00F419F6" w:rsidRDefault="00782BD5" w:rsidP="00141920">
      <w:pPr>
        <w:rPr>
          <w:rFonts w:ascii="Times New Roman" w:hAnsi="Times New Roman" w:cs="Times New Roman"/>
          <w:b/>
          <w:sz w:val="24"/>
          <w:szCs w:val="24"/>
        </w:rPr>
      </w:pPr>
      <w:r w:rsidRPr="00F419F6">
        <w:rPr>
          <w:rFonts w:ascii="Times New Roman" w:hAnsi="Times New Roman" w:cs="Times New Roman"/>
          <w:b/>
          <w:sz w:val="24"/>
          <w:szCs w:val="24"/>
        </w:rPr>
        <w:t xml:space="preserve"> </w:t>
      </w:r>
      <w:r w:rsidR="00141920" w:rsidRPr="00F419F6">
        <w:rPr>
          <w:rFonts w:ascii="Times New Roman" w:hAnsi="Times New Roman" w:cs="Times New Roman"/>
          <w:b/>
          <w:sz w:val="24"/>
          <w:szCs w:val="24"/>
        </w:rPr>
        <w:t>BTG 406: METABOLIC ENGINEERING</w:t>
      </w:r>
    </w:p>
    <w:p w:rsidR="00141920" w:rsidRPr="00F419F6" w:rsidRDefault="00141920" w:rsidP="00141920">
      <w:pPr>
        <w:rPr>
          <w:rFonts w:ascii="Times New Roman" w:hAnsi="Times New Roman" w:cs="Times New Roman"/>
          <w:b/>
          <w:sz w:val="24"/>
          <w:szCs w:val="24"/>
        </w:rPr>
      </w:pPr>
      <w:r w:rsidRPr="00F419F6">
        <w:rPr>
          <w:rFonts w:ascii="Times New Roman" w:hAnsi="Times New Roman" w:cs="Times New Roman"/>
          <w:b/>
          <w:sz w:val="24"/>
          <w:szCs w:val="24"/>
        </w:rPr>
        <w:tab/>
      </w:r>
      <w:r w:rsidRPr="00F419F6">
        <w:rPr>
          <w:rFonts w:ascii="Times New Roman" w:hAnsi="Times New Roman" w:cs="Times New Roman"/>
          <w:b/>
          <w:sz w:val="24"/>
          <w:szCs w:val="24"/>
        </w:rPr>
        <w:tab/>
        <w:t xml:space="preserve">                 ASSIGNMENT </w:t>
      </w:r>
    </w:p>
    <w:p w:rsidR="00141920" w:rsidRPr="00814019" w:rsidRDefault="00782BD5" w:rsidP="00814019">
      <w:pPr>
        <w:jc w:val="both"/>
        <w:rPr>
          <w:rFonts w:ascii="Times New Roman" w:hAnsi="Times New Roman" w:cs="Times New Roman"/>
          <w:color w:val="000000" w:themeColor="text1"/>
          <w:sz w:val="24"/>
          <w:szCs w:val="24"/>
          <w:shd w:val="clear" w:color="auto" w:fill="FFFFFF"/>
        </w:rPr>
      </w:pPr>
      <w:bookmarkStart w:id="0" w:name="_GoBack"/>
      <w:r w:rsidRPr="00814019">
        <w:rPr>
          <w:rFonts w:ascii="Times New Roman" w:hAnsi="Times New Roman" w:cs="Times New Roman"/>
          <w:color w:val="000000" w:themeColor="text1"/>
          <w:sz w:val="24"/>
          <w:szCs w:val="24"/>
          <w:shd w:val="clear" w:color="auto" w:fill="FFFFFF"/>
        </w:rPr>
        <w:t>Discuss the induced fit model of enzyme action.</w:t>
      </w:r>
    </w:p>
    <w:bookmarkEnd w:id="0"/>
    <w:p w:rsidR="003E271A" w:rsidRPr="00814019" w:rsidRDefault="003E271A" w:rsidP="00814019">
      <w:pPr>
        <w:spacing w:after="0" w:line="240" w:lineRule="auto"/>
        <w:jc w:val="both"/>
        <w:rPr>
          <w:rFonts w:ascii="Times New Roman" w:eastAsia="Times New Roman" w:hAnsi="Times New Roman" w:cs="Times New Roman"/>
          <w:color w:val="000000" w:themeColor="text1"/>
          <w:sz w:val="24"/>
          <w:szCs w:val="24"/>
        </w:rPr>
      </w:pPr>
      <w:r w:rsidRPr="00814019">
        <w:rPr>
          <w:rFonts w:ascii="Times New Roman" w:eastAsia="Times New Roman" w:hAnsi="Times New Roman" w:cs="Times New Roman"/>
          <w:color w:val="000000" w:themeColor="text1"/>
          <w:sz w:val="24"/>
          <w:szCs w:val="24"/>
        </w:rPr>
        <w:t>Enzymes bind with substrates to keep all the necessa</w:t>
      </w:r>
      <w:r w:rsidR="003E3F69" w:rsidRPr="00814019">
        <w:rPr>
          <w:rFonts w:ascii="Times New Roman" w:eastAsia="Times New Roman" w:hAnsi="Times New Roman" w:cs="Times New Roman"/>
          <w:color w:val="000000" w:themeColor="text1"/>
          <w:sz w:val="24"/>
          <w:szCs w:val="24"/>
        </w:rPr>
        <w:t>ry biochemical reactions in the</w:t>
      </w:r>
      <w:r w:rsidRPr="00814019">
        <w:rPr>
          <w:rFonts w:ascii="Times New Roman" w:eastAsia="Times New Roman" w:hAnsi="Times New Roman" w:cs="Times New Roman"/>
          <w:color w:val="000000" w:themeColor="text1"/>
          <w:sz w:val="24"/>
          <w:szCs w:val="24"/>
        </w:rPr>
        <w:t xml:space="preserve"> body going at the proper pace. But each enzyme can only bind with one particular substrate</w:t>
      </w:r>
      <w:r w:rsidR="003E3F69" w:rsidRPr="00814019">
        <w:rPr>
          <w:rFonts w:ascii="Times New Roman" w:eastAsia="Times New Roman" w:hAnsi="Times New Roman" w:cs="Times New Roman"/>
          <w:color w:val="000000" w:themeColor="text1"/>
          <w:sz w:val="24"/>
          <w:szCs w:val="24"/>
        </w:rPr>
        <w:t>.</w:t>
      </w:r>
    </w:p>
    <w:p w:rsidR="003E271A" w:rsidRPr="00814019" w:rsidRDefault="003E271A" w:rsidP="00814019">
      <w:pPr>
        <w:spacing w:after="150" w:line="240" w:lineRule="auto"/>
        <w:jc w:val="both"/>
        <w:rPr>
          <w:rFonts w:ascii="Times New Roman" w:eastAsia="Times New Roman" w:hAnsi="Times New Roman" w:cs="Times New Roman"/>
          <w:color w:val="000000" w:themeColor="text1"/>
          <w:sz w:val="24"/>
          <w:szCs w:val="24"/>
        </w:rPr>
      </w:pPr>
      <w:r w:rsidRPr="00814019">
        <w:rPr>
          <w:rFonts w:ascii="Times New Roman" w:eastAsia="Times New Roman" w:hAnsi="Times New Roman" w:cs="Times New Roman"/>
          <w:color w:val="000000" w:themeColor="text1"/>
          <w:sz w:val="24"/>
          <w:szCs w:val="24"/>
        </w:rPr>
        <w:t>Enzymes are</w:t>
      </w:r>
      <w:r w:rsidR="003E3F69" w:rsidRPr="00814019">
        <w:rPr>
          <w:rFonts w:ascii="Times New Roman" w:eastAsia="Times New Roman" w:hAnsi="Times New Roman" w:cs="Times New Roman"/>
          <w:color w:val="000000" w:themeColor="text1"/>
          <w:sz w:val="24"/>
          <w:szCs w:val="24"/>
        </w:rPr>
        <w:t xml:space="preserve"> found almost everywhere in the</w:t>
      </w:r>
      <w:r w:rsidRPr="00814019">
        <w:rPr>
          <w:rFonts w:ascii="Times New Roman" w:eastAsia="Times New Roman" w:hAnsi="Times New Roman" w:cs="Times New Roman"/>
          <w:color w:val="000000" w:themeColor="text1"/>
          <w:sz w:val="24"/>
          <w:szCs w:val="24"/>
        </w:rPr>
        <w:t xml:space="preserve"> body and</w:t>
      </w:r>
      <w:r w:rsidR="003E3F69" w:rsidRPr="00814019">
        <w:rPr>
          <w:rFonts w:ascii="Times New Roman" w:eastAsia="Times New Roman" w:hAnsi="Times New Roman" w:cs="Times New Roman"/>
          <w:color w:val="000000" w:themeColor="text1"/>
          <w:sz w:val="24"/>
          <w:szCs w:val="24"/>
        </w:rPr>
        <w:t xml:space="preserve"> do everything from copying DNA to digesting </w:t>
      </w:r>
      <w:r w:rsidRPr="00814019">
        <w:rPr>
          <w:rFonts w:ascii="Times New Roman" w:eastAsia="Times New Roman" w:hAnsi="Times New Roman" w:cs="Times New Roman"/>
          <w:color w:val="000000" w:themeColor="text1"/>
          <w:sz w:val="24"/>
          <w:szCs w:val="24"/>
        </w:rPr>
        <w:t>food. They are ess</w:t>
      </w:r>
      <w:r w:rsidR="003E3F69" w:rsidRPr="00814019">
        <w:rPr>
          <w:rFonts w:ascii="Times New Roman" w:eastAsia="Times New Roman" w:hAnsi="Times New Roman" w:cs="Times New Roman"/>
          <w:color w:val="000000" w:themeColor="text1"/>
          <w:sz w:val="24"/>
          <w:szCs w:val="24"/>
        </w:rPr>
        <w:t>ential for all life processes. A</w:t>
      </w:r>
      <w:r w:rsidRPr="00814019">
        <w:rPr>
          <w:rFonts w:ascii="Times New Roman" w:eastAsia="Times New Roman" w:hAnsi="Times New Roman" w:cs="Times New Roman"/>
          <w:color w:val="000000" w:themeColor="text1"/>
          <w:sz w:val="24"/>
          <w:szCs w:val="24"/>
        </w:rPr>
        <w:t xml:space="preserve"> missing or malfunctioning enzymatic protein characterizes many diseases and disorders, such as albinism, Hunter syndrome, and </w:t>
      </w:r>
      <w:proofErr w:type="spellStart"/>
      <w:r w:rsidRPr="00814019">
        <w:rPr>
          <w:rFonts w:ascii="Times New Roman" w:eastAsia="Times New Roman" w:hAnsi="Times New Roman" w:cs="Times New Roman"/>
          <w:color w:val="000000" w:themeColor="text1"/>
          <w:sz w:val="24"/>
          <w:szCs w:val="24"/>
        </w:rPr>
        <w:t>Tay</w:t>
      </w:r>
      <w:proofErr w:type="spellEnd"/>
      <w:r w:rsidRPr="00814019">
        <w:rPr>
          <w:rFonts w:ascii="Times New Roman" w:eastAsia="Times New Roman" w:hAnsi="Times New Roman" w:cs="Times New Roman"/>
          <w:color w:val="000000" w:themeColor="text1"/>
          <w:sz w:val="24"/>
          <w:szCs w:val="24"/>
        </w:rPr>
        <w:t xml:space="preserve">-Sachs disease. </w:t>
      </w:r>
    </w:p>
    <w:p w:rsidR="003E271A" w:rsidRPr="00814019" w:rsidRDefault="003E271A" w:rsidP="00814019">
      <w:pPr>
        <w:spacing w:after="150" w:line="240" w:lineRule="auto"/>
        <w:jc w:val="both"/>
        <w:rPr>
          <w:rFonts w:ascii="Times New Roman" w:eastAsia="Times New Roman" w:hAnsi="Times New Roman" w:cs="Times New Roman"/>
          <w:color w:val="000000" w:themeColor="text1"/>
          <w:sz w:val="24"/>
          <w:szCs w:val="24"/>
        </w:rPr>
      </w:pPr>
      <w:r w:rsidRPr="00814019">
        <w:rPr>
          <w:rFonts w:ascii="Times New Roman" w:eastAsia="Times New Roman" w:hAnsi="Times New Roman" w:cs="Times New Roman"/>
          <w:bCs/>
          <w:color w:val="000000" w:themeColor="text1"/>
          <w:sz w:val="24"/>
          <w:szCs w:val="24"/>
        </w:rPr>
        <w:t>Enzymes</w:t>
      </w:r>
      <w:r w:rsidRPr="00814019">
        <w:rPr>
          <w:rFonts w:ascii="Times New Roman" w:eastAsia="Times New Roman" w:hAnsi="Times New Roman" w:cs="Times New Roman"/>
          <w:color w:val="000000" w:themeColor="text1"/>
          <w:sz w:val="24"/>
          <w:szCs w:val="24"/>
        </w:rPr>
        <w:t xml:space="preserve"> catalyze, or speed up the biochemical reactions required for life. They do so by lowering the activation energy, the energy required for the chemical reaction to start, of all the necessary reactions in your </w:t>
      </w:r>
      <w:r w:rsidR="003E3F69" w:rsidRPr="00814019">
        <w:rPr>
          <w:rFonts w:ascii="Times New Roman" w:eastAsia="Times New Roman" w:hAnsi="Times New Roman" w:cs="Times New Roman"/>
          <w:color w:val="000000" w:themeColor="text1"/>
          <w:sz w:val="24"/>
          <w:szCs w:val="24"/>
        </w:rPr>
        <w:t>cells. W</w:t>
      </w:r>
      <w:r w:rsidRPr="00814019">
        <w:rPr>
          <w:rFonts w:ascii="Times New Roman" w:eastAsia="Times New Roman" w:hAnsi="Times New Roman" w:cs="Times New Roman"/>
          <w:color w:val="000000" w:themeColor="text1"/>
          <w:sz w:val="24"/>
          <w:szCs w:val="24"/>
        </w:rPr>
        <w:t xml:space="preserve">ithout enzymes, the essential chemical reactions would not be fast enough to sustain life. </w:t>
      </w:r>
    </w:p>
    <w:tbl>
      <w:tblPr>
        <w:tblW w:w="2500" w:type="pct"/>
        <w:tblInd w:w="150" w:type="dxa"/>
        <w:tblCellMar>
          <w:top w:w="15" w:type="dxa"/>
          <w:left w:w="15" w:type="dxa"/>
          <w:bottom w:w="15" w:type="dxa"/>
          <w:right w:w="15" w:type="dxa"/>
        </w:tblCellMar>
        <w:tblLook w:val="04A0" w:firstRow="1" w:lastRow="0" w:firstColumn="1" w:lastColumn="0" w:noHBand="0" w:noVBand="1"/>
      </w:tblPr>
      <w:tblGrid>
        <w:gridCol w:w="9150"/>
      </w:tblGrid>
      <w:tr w:rsidR="00814019" w:rsidRPr="00814019" w:rsidTr="003E271A">
        <w:tc>
          <w:tcPr>
            <w:tcW w:w="0" w:type="auto"/>
            <w:shd w:val="clear" w:color="auto" w:fill="auto"/>
            <w:tcMar>
              <w:top w:w="75" w:type="dxa"/>
              <w:left w:w="75" w:type="dxa"/>
              <w:bottom w:w="75" w:type="dxa"/>
              <w:right w:w="75" w:type="dxa"/>
            </w:tcMar>
            <w:vAlign w:val="center"/>
            <w:hideMark/>
          </w:tcPr>
          <w:p w:rsidR="003E271A" w:rsidRPr="00814019" w:rsidRDefault="003E271A" w:rsidP="00814019">
            <w:pPr>
              <w:spacing w:before="150" w:after="150" w:line="240" w:lineRule="auto"/>
              <w:jc w:val="both"/>
              <w:rPr>
                <w:rFonts w:ascii="Times New Roman" w:eastAsia="Times New Roman" w:hAnsi="Times New Roman" w:cs="Times New Roman"/>
                <w:color w:val="000000" w:themeColor="text1"/>
                <w:sz w:val="24"/>
                <w:szCs w:val="24"/>
              </w:rPr>
            </w:pPr>
            <w:r w:rsidRPr="00814019">
              <w:rPr>
                <w:rFonts w:ascii="Times New Roman" w:eastAsia="Times New Roman" w:hAnsi="Times New Roman" w:cs="Times New Roman"/>
                <w:noProof/>
                <w:color w:val="000000" w:themeColor="text1"/>
                <w:sz w:val="24"/>
                <w:szCs w:val="24"/>
              </w:rPr>
              <w:drawing>
                <wp:inline distT="0" distB="0" distL="0" distR="0" wp14:anchorId="3C86F513" wp14:editId="2074A44F">
                  <wp:extent cx="5715000" cy="2905125"/>
                  <wp:effectExtent l="0" t="0" r="0" b="9525"/>
                  <wp:docPr id="3" name="Picture 3" descr="Diagram showing activation energy with and without an enz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showing activation energy with and without an enzy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905125"/>
                          </a:xfrm>
                          <a:prstGeom prst="rect">
                            <a:avLst/>
                          </a:prstGeom>
                          <a:noFill/>
                          <a:ln>
                            <a:noFill/>
                          </a:ln>
                        </pic:spPr>
                      </pic:pic>
                    </a:graphicData>
                  </a:graphic>
                </wp:inline>
              </w:drawing>
            </w:r>
          </w:p>
        </w:tc>
      </w:tr>
      <w:tr w:rsidR="00814019" w:rsidRPr="00814019" w:rsidTr="003E271A">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3E271A" w:rsidRPr="00814019" w:rsidRDefault="003E271A" w:rsidP="00814019">
            <w:pPr>
              <w:spacing w:before="150" w:after="150" w:line="240" w:lineRule="auto"/>
              <w:jc w:val="both"/>
              <w:textAlignment w:val="baseline"/>
              <w:rPr>
                <w:rFonts w:ascii="Times New Roman" w:eastAsia="Times New Roman" w:hAnsi="Times New Roman" w:cs="Times New Roman"/>
                <w:bCs/>
                <w:i/>
                <w:iCs/>
                <w:color w:val="000000" w:themeColor="text1"/>
                <w:sz w:val="24"/>
                <w:szCs w:val="24"/>
              </w:rPr>
            </w:pPr>
            <w:r w:rsidRPr="00814019">
              <w:rPr>
                <w:rFonts w:ascii="Times New Roman" w:eastAsia="Times New Roman" w:hAnsi="Times New Roman" w:cs="Times New Roman"/>
                <w:bCs/>
                <w:i/>
                <w:iCs/>
                <w:color w:val="000000" w:themeColor="text1"/>
                <w:sz w:val="24"/>
                <w:szCs w:val="24"/>
              </w:rPr>
              <w:t xml:space="preserve">Enzymes lower the activation energies of chemical reactions. </w:t>
            </w:r>
          </w:p>
        </w:tc>
      </w:tr>
    </w:tbl>
    <w:p w:rsidR="00D61ACE" w:rsidRPr="00814019" w:rsidRDefault="00D61ACE" w:rsidP="00814019">
      <w:pPr>
        <w:spacing w:after="150" w:line="240" w:lineRule="auto"/>
        <w:jc w:val="both"/>
        <w:rPr>
          <w:rFonts w:ascii="Times New Roman" w:eastAsia="Times New Roman" w:hAnsi="Times New Roman" w:cs="Times New Roman"/>
          <w:color w:val="000000" w:themeColor="text1"/>
          <w:sz w:val="24"/>
          <w:szCs w:val="24"/>
        </w:rPr>
      </w:pPr>
    </w:p>
    <w:p w:rsidR="00D61ACE" w:rsidRPr="00814019" w:rsidRDefault="00D61ACE" w:rsidP="00814019">
      <w:pPr>
        <w:spacing w:after="150" w:line="240" w:lineRule="auto"/>
        <w:jc w:val="both"/>
        <w:rPr>
          <w:rFonts w:ascii="Times New Roman" w:eastAsia="Times New Roman" w:hAnsi="Times New Roman" w:cs="Times New Roman"/>
          <w:color w:val="000000" w:themeColor="text1"/>
          <w:sz w:val="24"/>
          <w:szCs w:val="24"/>
        </w:rPr>
      </w:pPr>
    </w:p>
    <w:p w:rsidR="00D61ACE" w:rsidRPr="00814019" w:rsidRDefault="00D61ACE" w:rsidP="00814019">
      <w:pPr>
        <w:spacing w:after="150" w:line="240" w:lineRule="auto"/>
        <w:jc w:val="both"/>
        <w:rPr>
          <w:rFonts w:ascii="Times New Roman" w:eastAsia="Times New Roman" w:hAnsi="Times New Roman" w:cs="Times New Roman"/>
          <w:color w:val="000000" w:themeColor="text1"/>
          <w:sz w:val="24"/>
          <w:szCs w:val="24"/>
        </w:rPr>
      </w:pPr>
    </w:p>
    <w:p w:rsidR="00D61ACE" w:rsidRPr="00814019" w:rsidRDefault="00D61ACE" w:rsidP="00814019">
      <w:pPr>
        <w:spacing w:after="150" w:line="240" w:lineRule="auto"/>
        <w:jc w:val="both"/>
        <w:rPr>
          <w:rFonts w:ascii="Times New Roman" w:eastAsia="Times New Roman" w:hAnsi="Times New Roman" w:cs="Times New Roman"/>
          <w:color w:val="000000" w:themeColor="text1"/>
          <w:sz w:val="24"/>
          <w:szCs w:val="24"/>
        </w:rPr>
      </w:pPr>
    </w:p>
    <w:p w:rsidR="00D61ACE" w:rsidRPr="00814019" w:rsidRDefault="00D61ACE" w:rsidP="00814019">
      <w:pPr>
        <w:spacing w:after="150" w:line="240" w:lineRule="auto"/>
        <w:jc w:val="both"/>
        <w:rPr>
          <w:rFonts w:ascii="Times New Roman" w:eastAsia="Times New Roman" w:hAnsi="Times New Roman" w:cs="Times New Roman"/>
          <w:color w:val="000000" w:themeColor="text1"/>
          <w:sz w:val="24"/>
          <w:szCs w:val="24"/>
        </w:rPr>
      </w:pPr>
    </w:p>
    <w:p w:rsidR="003E271A" w:rsidRPr="00814019" w:rsidRDefault="003E271A" w:rsidP="00814019">
      <w:pPr>
        <w:spacing w:after="150" w:line="240" w:lineRule="auto"/>
        <w:jc w:val="both"/>
        <w:rPr>
          <w:rFonts w:ascii="Times New Roman" w:eastAsia="Times New Roman" w:hAnsi="Times New Roman" w:cs="Times New Roman"/>
          <w:color w:val="000000" w:themeColor="text1"/>
          <w:sz w:val="24"/>
          <w:szCs w:val="24"/>
        </w:rPr>
      </w:pPr>
      <w:r w:rsidRPr="00814019">
        <w:rPr>
          <w:rFonts w:ascii="Times New Roman" w:eastAsia="Times New Roman" w:hAnsi="Times New Roman" w:cs="Times New Roman"/>
          <w:color w:val="000000" w:themeColor="text1"/>
          <w:sz w:val="24"/>
          <w:szCs w:val="24"/>
        </w:rPr>
        <w:t xml:space="preserve">The molecule (or molecules) with which the enzymes bind is referred to as the </w:t>
      </w:r>
      <w:r w:rsidRPr="00814019">
        <w:rPr>
          <w:rFonts w:ascii="Times New Roman" w:eastAsia="Times New Roman" w:hAnsi="Times New Roman" w:cs="Times New Roman"/>
          <w:bCs/>
          <w:color w:val="000000" w:themeColor="text1"/>
          <w:sz w:val="24"/>
          <w:szCs w:val="24"/>
        </w:rPr>
        <w:t>substrate</w:t>
      </w:r>
      <w:r w:rsidRPr="00814019">
        <w:rPr>
          <w:rFonts w:ascii="Times New Roman" w:eastAsia="Times New Roman" w:hAnsi="Times New Roman" w:cs="Times New Roman"/>
          <w:color w:val="000000" w:themeColor="text1"/>
          <w:sz w:val="24"/>
          <w:szCs w:val="24"/>
        </w:rPr>
        <w:t xml:space="preserve">. The substrate binds to a small section of the enzyme referred to as the </w:t>
      </w:r>
      <w:r w:rsidRPr="00814019">
        <w:rPr>
          <w:rFonts w:ascii="Times New Roman" w:eastAsia="Times New Roman" w:hAnsi="Times New Roman" w:cs="Times New Roman"/>
          <w:bCs/>
          <w:color w:val="000000" w:themeColor="text1"/>
          <w:sz w:val="24"/>
          <w:szCs w:val="24"/>
        </w:rPr>
        <w:t>active site</w:t>
      </w:r>
      <w:r w:rsidRPr="00814019">
        <w:rPr>
          <w:rFonts w:ascii="Times New Roman" w:eastAsia="Times New Roman" w:hAnsi="Times New Roman" w:cs="Times New Roman"/>
          <w:color w:val="000000" w:themeColor="text1"/>
          <w:sz w:val="24"/>
          <w:szCs w:val="24"/>
        </w:rPr>
        <w:t xml:space="preserve">. The molecule (or molecules) produced at the end of the reaction is referred to as the </w:t>
      </w:r>
      <w:r w:rsidRPr="00814019">
        <w:rPr>
          <w:rFonts w:ascii="Times New Roman" w:eastAsia="Times New Roman" w:hAnsi="Times New Roman" w:cs="Times New Roman"/>
          <w:bCs/>
          <w:color w:val="000000" w:themeColor="text1"/>
          <w:sz w:val="24"/>
          <w:szCs w:val="24"/>
        </w:rPr>
        <w:t>product</w:t>
      </w:r>
      <w:r w:rsidRPr="00814019">
        <w:rPr>
          <w:rFonts w:ascii="Times New Roman" w:eastAsia="Times New Roman" w:hAnsi="Times New Roman" w:cs="Times New Roman"/>
          <w:color w:val="000000" w:themeColor="text1"/>
          <w:sz w:val="24"/>
          <w:szCs w:val="24"/>
        </w:rPr>
        <w:t xml:space="preserve">. Once the reaction is complete, the enzyme releases the product and is ready to bind with another substrate. </w:t>
      </w:r>
    </w:p>
    <w:tbl>
      <w:tblPr>
        <w:tblW w:w="2500" w:type="pct"/>
        <w:tblCellMar>
          <w:top w:w="15" w:type="dxa"/>
          <w:left w:w="15" w:type="dxa"/>
          <w:bottom w:w="15" w:type="dxa"/>
          <w:right w:w="15" w:type="dxa"/>
        </w:tblCellMar>
        <w:tblLook w:val="04A0" w:firstRow="1" w:lastRow="0" w:firstColumn="1" w:lastColumn="0" w:noHBand="0" w:noVBand="1"/>
      </w:tblPr>
      <w:tblGrid>
        <w:gridCol w:w="9150"/>
      </w:tblGrid>
      <w:tr w:rsidR="00814019" w:rsidRPr="00814019" w:rsidTr="003E271A">
        <w:tc>
          <w:tcPr>
            <w:tcW w:w="0" w:type="auto"/>
            <w:shd w:val="clear" w:color="auto" w:fill="auto"/>
            <w:tcMar>
              <w:top w:w="75" w:type="dxa"/>
              <w:left w:w="75" w:type="dxa"/>
              <w:bottom w:w="75" w:type="dxa"/>
              <w:right w:w="75" w:type="dxa"/>
            </w:tcMar>
            <w:vAlign w:val="center"/>
            <w:hideMark/>
          </w:tcPr>
          <w:p w:rsidR="003E271A" w:rsidRPr="00814019" w:rsidRDefault="003E271A" w:rsidP="00814019">
            <w:pPr>
              <w:spacing w:before="150" w:after="150" w:line="240" w:lineRule="auto"/>
              <w:jc w:val="both"/>
              <w:rPr>
                <w:rFonts w:ascii="Times New Roman" w:eastAsia="Times New Roman" w:hAnsi="Times New Roman" w:cs="Times New Roman"/>
                <w:color w:val="000000" w:themeColor="text1"/>
                <w:sz w:val="24"/>
                <w:szCs w:val="24"/>
              </w:rPr>
            </w:pPr>
            <w:r w:rsidRPr="00814019">
              <w:rPr>
                <w:rFonts w:ascii="Times New Roman" w:eastAsia="Times New Roman" w:hAnsi="Times New Roman" w:cs="Times New Roman"/>
                <w:noProof/>
                <w:color w:val="000000" w:themeColor="text1"/>
                <w:sz w:val="24"/>
                <w:szCs w:val="24"/>
              </w:rPr>
              <w:drawing>
                <wp:inline distT="0" distB="0" distL="0" distR="0" wp14:anchorId="35D02C56" wp14:editId="0E41BD95">
                  <wp:extent cx="5715000" cy="2228850"/>
                  <wp:effectExtent l="0" t="0" r="0" b="0"/>
                  <wp:docPr id="2" name="Picture 2" descr="Diagram illustrating the bonding of a substrate with an enzyme and the subsequent release of the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illustrating the bonding of a substrate with an enzyme and the subsequent release of the produ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228850"/>
                          </a:xfrm>
                          <a:prstGeom prst="rect">
                            <a:avLst/>
                          </a:prstGeom>
                          <a:noFill/>
                          <a:ln>
                            <a:noFill/>
                          </a:ln>
                        </pic:spPr>
                      </pic:pic>
                    </a:graphicData>
                  </a:graphic>
                </wp:inline>
              </w:drawing>
            </w:r>
          </w:p>
        </w:tc>
      </w:tr>
      <w:tr w:rsidR="00814019" w:rsidRPr="00814019" w:rsidTr="003E271A">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3E271A" w:rsidRPr="00814019" w:rsidRDefault="008A3313" w:rsidP="00814019">
            <w:pPr>
              <w:spacing w:before="150" w:after="150" w:line="240" w:lineRule="auto"/>
              <w:jc w:val="both"/>
              <w:textAlignment w:val="baseline"/>
              <w:rPr>
                <w:rFonts w:ascii="Times New Roman" w:eastAsia="Times New Roman" w:hAnsi="Times New Roman" w:cs="Times New Roman"/>
                <w:bCs/>
                <w:i/>
                <w:iCs/>
                <w:color w:val="000000" w:themeColor="text1"/>
                <w:sz w:val="24"/>
                <w:szCs w:val="24"/>
              </w:rPr>
            </w:pPr>
            <w:r>
              <w:rPr>
                <w:rFonts w:ascii="Times New Roman" w:eastAsia="Times New Roman" w:hAnsi="Times New Roman" w:cs="Times New Roman"/>
                <w:bCs/>
                <w:i/>
                <w:iCs/>
                <w:color w:val="000000" w:themeColor="text1"/>
                <w:sz w:val="24"/>
                <w:szCs w:val="24"/>
              </w:rPr>
              <w:t xml:space="preserve">Diagrammatic Illustration of How </w:t>
            </w:r>
            <w:r w:rsidR="003E271A" w:rsidRPr="00814019">
              <w:rPr>
                <w:rFonts w:ascii="Times New Roman" w:eastAsia="Times New Roman" w:hAnsi="Times New Roman" w:cs="Times New Roman"/>
                <w:bCs/>
                <w:i/>
                <w:iCs/>
                <w:color w:val="000000" w:themeColor="text1"/>
                <w:sz w:val="24"/>
                <w:szCs w:val="24"/>
              </w:rPr>
              <w:t xml:space="preserve">The substrate binds with the active site of the enzyme to start the reaction. Once the reaction is complete, the enzyme releases the product and is ready to bind with another substrate. </w:t>
            </w:r>
          </w:p>
        </w:tc>
      </w:tr>
    </w:tbl>
    <w:p w:rsidR="00F35D17" w:rsidRPr="00814019" w:rsidRDefault="003E271A" w:rsidP="00814019">
      <w:pPr>
        <w:spacing w:before="300" w:after="150" w:line="240" w:lineRule="auto"/>
        <w:jc w:val="both"/>
        <w:outlineLvl w:val="1"/>
        <w:rPr>
          <w:rFonts w:ascii="Times New Roman" w:eastAsia="Times New Roman" w:hAnsi="Times New Roman" w:cs="Times New Roman"/>
          <w:bCs/>
          <w:color w:val="000000" w:themeColor="text1"/>
          <w:sz w:val="24"/>
          <w:szCs w:val="24"/>
        </w:rPr>
      </w:pPr>
      <w:r w:rsidRPr="00814019">
        <w:rPr>
          <w:rFonts w:ascii="Times New Roman" w:eastAsia="Times New Roman" w:hAnsi="Times New Roman" w:cs="Times New Roman"/>
          <w:bCs/>
          <w:color w:val="000000" w:themeColor="text1"/>
          <w:sz w:val="24"/>
          <w:szCs w:val="24"/>
        </w:rPr>
        <w:t>The Induced-Fit Model</w:t>
      </w:r>
      <w:r w:rsidR="00F35D17" w:rsidRPr="00814019">
        <w:rPr>
          <w:rFonts w:ascii="Times New Roman" w:eastAsia="Times New Roman" w:hAnsi="Times New Roman" w:cs="Times New Roman"/>
          <w:bCs/>
          <w:color w:val="000000" w:themeColor="text1"/>
          <w:sz w:val="24"/>
          <w:szCs w:val="24"/>
        </w:rPr>
        <w:t xml:space="preserve"> </w:t>
      </w:r>
    </w:p>
    <w:p w:rsidR="003E271A" w:rsidRPr="00814019" w:rsidRDefault="003E271A" w:rsidP="00814019">
      <w:pPr>
        <w:spacing w:before="300" w:after="150" w:line="240" w:lineRule="auto"/>
        <w:jc w:val="both"/>
        <w:outlineLvl w:val="1"/>
        <w:rPr>
          <w:rFonts w:ascii="Times New Roman" w:eastAsia="Times New Roman" w:hAnsi="Times New Roman" w:cs="Times New Roman"/>
          <w:bCs/>
          <w:color w:val="000000" w:themeColor="text1"/>
          <w:sz w:val="24"/>
          <w:szCs w:val="24"/>
        </w:rPr>
      </w:pPr>
      <w:r w:rsidRPr="00814019">
        <w:rPr>
          <w:rFonts w:ascii="Times New Roman" w:eastAsia="Times New Roman" w:hAnsi="Times New Roman" w:cs="Times New Roman"/>
          <w:color w:val="000000" w:themeColor="text1"/>
          <w:sz w:val="24"/>
          <w:szCs w:val="24"/>
        </w:rPr>
        <w:t xml:space="preserve">The </w:t>
      </w:r>
      <w:r w:rsidRPr="00814019">
        <w:rPr>
          <w:rFonts w:ascii="Times New Roman" w:eastAsia="Times New Roman" w:hAnsi="Times New Roman" w:cs="Times New Roman"/>
          <w:bCs/>
          <w:color w:val="000000" w:themeColor="text1"/>
          <w:sz w:val="24"/>
          <w:szCs w:val="24"/>
        </w:rPr>
        <w:t>induced-fit model</w:t>
      </w:r>
      <w:r w:rsidR="00F35D17" w:rsidRPr="00814019">
        <w:rPr>
          <w:rFonts w:ascii="Times New Roman" w:eastAsia="Times New Roman" w:hAnsi="Times New Roman" w:cs="Times New Roman"/>
          <w:color w:val="000000" w:themeColor="text1"/>
          <w:sz w:val="24"/>
          <w:szCs w:val="24"/>
        </w:rPr>
        <w:t xml:space="preserve"> is an elaboration </w:t>
      </w:r>
      <w:r w:rsidR="00CE47F9" w:rsidRPr="00814019">
        <w:rPr>
          <w:rFonts w:ascii="Times New Roman" w:eastAsia="Times New Roman" w:hAnsi="Times New Roman" w:cs="Times New Roman"/>
          <w:color w:val="000000" w:themeColor="text1"/>
          <w:sz w:val="24"/>
          <w:szCs w:val="24"/>
        </w:rPr>
        <w:t xml:space="preserve">by Daniel </w:t>
      </w:r>
      <w:proofErr w:type="spellStart"/>
      <w:r w:rsidR="00CE47F9" w:rsidRPr="00814019">
        <w:rPr>
          <w:rFonts w:ascii="Times New Roman" w:eastAsia="Times New Roman" w:hAnsi="Times New Roman" w:cs="Times New Roman"/>
          <w:color w:val="000000" w:themeColor="text1"/>
          <w:sz w:val="24"/>
          <w:szCs w:val="24"/>
        </w:rPr>
        <w:t>Koshland</w:t>
      </w:r>
      <w:proofErr w:type="spellEnd"/>
      <w:r w:rsidR="00CE47F9" w:rsidRPr="00814019">
        <w:rPr>
          <w:rFonts w:ascii="Times New Roman" w:eastAsia="Times New Roman" w:hAnsi="Times New Roman" w:cs="Times New Roman"/>
          <w:color w:val="000000" w:themeColor="text1"/>
          <w:sz w:val="24"/>
          <w:szCs w:val="24"/>
        </w:rPr>
        <w:t xml:space="preserve">, </w:t>
      </w:r>
      <w:r w:rsidRPr="00814019">
        <w:rPr>
          <w:rFonts w:ascii="Times New Roman" w:eastAsia="Times New Roman" w:hAnsi="Times New Roman" w:cs="Times New Roman"/>
          <w:color w:val="000000" w:themeColor="text1"/>
          <w:sz w:val="24"/>
          <w:szCs w:val="24"/>
        </w:rPr>
        <w:t xml:space="preserve">of an earlier theory proposed by Emil Fischer in 1894, the </w:t>
      </w:r>
      <w:r w:rsidRPr="00814019">
        <w:rPr>
          <w:rFonts w:ascii="Times New Roman" w:eastAsia="Times New Roman" w:hAnsi="Times New Roman" w:cs="Times New Roman"/>
          <w:bCs/>
          <w:color w:val="000000" w:themeColor="text1"/>
          <w:sz w:val="24"/>
          <w:szCs w:val="24"/>
        </w:rPr>
        <w:t>lock-and-key model</w:t>
      </w:r>
      <w:r w:rsidRPr="00814019">
        <w:rPr>
          <w:rFonts w:ascii="Times New Roman" w:eastAsia="Times New Roman" w:hAnsi="Times New Roman" w:cs="Times New Roman"/>
          <w:color w:val="000000" w:themeColor="text1"/>
          <w:sz w:val="24"/>
          <w:szCs w:val="24"/>
        </w:rPr>
        <w:t xml:space="preserve">. The lock-and-key model states that the substrate acts as a 'key' to the 'lock' of the active site. The active site and substrate are exact matches for each other, similar to puzzle pieces fitting together. In this model, only a single substrate is the precise match for the enzyme. Once the enzyme finds its exact counterpart, the chemical reaction can begin. </w:t>
      </w:r>
    </w:p>
    <w:tbl>
      <w:tblPr>
        <w:tblW w:w="2500" w:type="pct"/>
        <w:tblInd w:w="150" w:type="dxa"/>
        <w:tblCellMar>
          <w:top w:w="15" w:type="dxa"/>
          <w:left w:w="15" w:type="dxa"/>
          <w:bottom w:w="15" w:type="dxa"/>
          <w:right w:w="15" w:type="dxa"/>
        </w:tblCellMar>
        <w:tblLook w:val="04A0" w:firstRow="1" w:lastRow="0" w:firstColumn="1" w:lastColumn="0" w:noHBand="0" w:noVBand="1"/>
      </w:tblPr>
      <w:tblGrid>
        <w:gridCol w:w="9150"/>
      </w:tblGrid>
      <w:tr w:rsidR="00814019" w:rsidRPr="00814019" w:rsidTr="003E271A">
        <w:tc>
          <w:tcPr>
            <w:tcW w:w="0" w:type="auto"/>
            <w:shd w:val="clear" w:color="auto" w:fill="auto"/>
            <w:tcMar>
              <w:top w:w="75" w:type="dxa"/>
              <w:left w:w="75" w:type="dxa"/>
              <w:bottom w:w="75" w:type="dxa"/>
              <w:right w:w="75" w:type="dxa"/>
            </w:tcMar>
            <w:vAlign w:val="center"/>
            <w:hideMark/>
          </w:tcPr>
          <w:p w:rsidR="003E271A" w:rsidRPr="00814019" w:rsidRDefault="003E271A" w:rsidP="00814019">
            <w:pPr>
              <w:spacing w:before="150" w:after="150" w:line="240" w:lineRule="auto"/>
              <w:jc w:val="both"/>
              <w:rPr>
                <w:rFonts w:ascii="Times New Roman" w:eastAsia="Times New Roman" w:hAnsi="Times New Roman" w:cs="Times New Roman"/>
                <w:color w:val="000000" w:themeColor="text1"/>
                <w:sz w:val="24"/>
                <w:szCs w:val="24"/>
              </w:rPr>
            </w:pPr>
            <w:r w:rsidRPr="00814019">
              <w:rPr>
                <w:rFonts w:ascii="Times New Roman" w:eastAsia="Times New Roman" w:hAnsi="Times New Roman" w:cs="Times New Roman"/>
                <w:noProof/>
                <w:color w:val="000000" w:themeColor="text1"/>
                <w:sz w:val="24"/>
                <w:szCs w:val="24"/>
              </w:rPr>
              <w:lastRenderedPageBreak/>
              <w:drawing>
                <wp:inline distT="0" distB="0" distL="0" distR="0" wp14:anchorId="0B12A48B" wp14:editId="653F30CD">
                  <wp:extent cx="5715000" cy="1857375"/>
                  <wp:effectExtent l="0" t="0" r="0" b="9525"/>
                  <wp:docPr id="1" name="Picture 1" descr="Diagram illustrating the Lock and Ke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illustrating the Lock and Key Mo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857375"/>
                          </a:xfrm>
                          <a:prstGeom prst="rect">
                            <a:avLst/>
                          </a:prstGeom>
                          <a:noFill/>
                          <a:ln>
                            <a:noFill/>
                          </a:ln>
                        </pic:spPr>
                      </pic:pic>
                    </a:graphicData>
                  </a:graphic>
                </wp:inline>
              </w:drawing>
            </w:r>
          </w:p>
        </w:tc>
      </w:tr>
      <w:tr w:rsidR="00814019" w:rsidRPr="00814019" w:rsidTr="003E271A">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3E271A" w:rsidRPr="00814019" w:rsidRDefault="005C3364" w:rsidP="00814019">
            <w:pPr>
              <w:spacing w:before="150" w:after="150" w:line="240" w:lineRule="auto"/>
              <w:jc w:val="both"/>
              <w:textAlignment w:val="baseline"/>
              <w:rPr>
                <w:rFonts w:ascii="Times New Roman" w:eastAsia="Times New Roman" w:hAnsi="Times New Roman" w:cs="Times New Roman"/>
                <w:bCs/>
                <w:i/>
                <w:iCs/>
                <w:color w:val="000000" w:themeColor="text1"/>
                <w:sz w:val="24"/>
                <w:szCs w:val="24"/>
              </w:rPr>
            </w:pPr>
            <w:r>
              <w:rPr>
                <w:rFonts w:ascii="Times New Roman" w:eastAsia="Times New Roman" w:hAnsi="Times New Roman" w:cs="Times New Roman"/>
                <w:bCs/>
                <w:i/>
                <w:iCs/>
                <w:color w:val="000000" w:themeColor="text1"/>
                <w:sz w:val="24"/>
                <w:szCs w:val="24"/>
              </w:rPr>
              <w:t xml:space="preserve">Diagrammatic Representation of </w:t>
            </w:r>
            <w:r w:rsidR="003E271A" w:rsidRPr="00814019">
              <w:rPr>
                <w:rFonts w:ascii="Times New Roman" w:eastAsia="Times New Roman" w:hAnsi="Times New Roman" w:cs="Times New Roman"/>
                <w:bCs/>
                <w:i/>
                <w:iCs/>
                <w:color w:val="000000" w:themeColor="text1"/>
                <w:sz w:val="24"/>
                <w:szCs w:val="24"/>
              </w:rPr>
              <w:t xml:space="preserve">The Lock and Key Model. </w:t>
            </w:r>
          </w:p>
        </w:tc>
      </w:tr>
    </w:tbl>
    <w:p w:rsidR="000C60D8" w:rsidRPr="00814019" w:rsidRDefault="000C60D8" w:rsidP="00814019">
      <w:pPr>
        <w:spacing w:after="150" w:line="240" w:lineRule="auto"/>
        <w:jc w:val="both"/>
        <w:rPr>
          <w:rFonts w:ascii="Times New Roman" w:eastAsia="Times New Roman" w:hAnsi="Times New Roman" w:cs="Times New Roman"/>
          <w:color w:val="000000" w:themeColor="text1"/>
          <w:sz w:val="24"/>
          <w:szCs w:val="24"/>
        </w:rPr>
      </w:pPr>
    </w:p>
    <w:p w:rsidR="000C60D8" w:rsidRPr="00814019" w:rsidRDefault="003E271A" w:rsidP="00814019">
      <w:pPr>
        <w:spacing w:after="150" w:line="240" w:lineRule="auto"/>
        <w:jc w:val="both"/>
        <w:rPr>
          <w:rFonts w:ascii="Times New Roman" w:eastAsia="Times New Roman" w:hAnsi="Times New Roman" w:cs="Times New Roman"/>
          <w:color w:val="000000" w:themeColor="text1"/>
          <w:sz w:val="24"/>
          <w:szCs w:val="24"/>
        </w:rPr>
      </w:pPr>
      <w:r w:rsidRPr="00814019">
        <w:rPr>
          <w:rFonts w:ascii="Times New Roman" w:eastAsia="Times New Roman" w:hAnsi="Times New Roman" w:cs="Times New Roman"/>
          <w:color w:val="000000" w:themeColor="text1"/>
          <w:sz w:val="24"/>
          <w:szCs w:val="24"/>
        </w:rPr>
        <w:t xml:space="preserve">The </w:t>
      </w:r>
      <w:r w:rsidRPr="00814019">
        <w:rPr>
          <w:rFonts w:ascii="Times New Roman" w:eastAsia="Times New Roman" w:hAnsi="Times New Roman" w:cs="Times New Roman"/>
          <w:bCs/>
          <w:color w:val="000000" w:themeColor="text1"/>
          <w:sz w:val="24"/>
          <w:szCs w:val="24"/>
        </w:rPr>
        <w:t>induced-fit model</w:t>
      </w:r>
      <w:r w:rsidRPr="00814019">
        <w:rPr>
          <w:rFonts w:ascii="Times New Roman" w:eastAsia="Times New Roman" w:hAnsi="Times New Roman" w:cs="Times New Roman"/>
          <w:color w:val="000000" w:themeColor="text1"/>
          <w:sz w:val="24"/>
          <w:szCs w:val="24"/>
        </w:rPr>
        <w:t xml:space="preserve"> is generally considered the more correct version. This theory maintains that the active site and the substrate are, initially, not perfect matches for each other. Rather, the substrate induces a change of shape in the enzyme. This is similar to placing your hand in a glove. Getting the first finger in may be difficult, but, once you complete this initial </w:t>
      </w:r>
      <w:r w:rsidR="00A12D1A" w:rsidRPr="00814019">
        <w:rPr>
          <w:rFonts w:ascii="Times New Roman" w:eastAsia="Times New Roman" w:hAnsi="Times New Roman" w:cs="Times New Roman"/>
          <w:color w:val="000000" w:themeColor="text1"/>
          <w:sz w:val="24"/>
          <w:szCs w:val="24"/>
        </w:rPr>
        <w:t>step, the glove slides on easily</w:t>
      </w:r>
      <w:r w:rsidRPr="00814019">
        <w:rPr>
          <w:rFonts w:ascii="Times New Roman" w:eastAsia="Times New Roman" w:hAnsi="Times New Roman" w:cs="Times New Roman"/>
          <w:color w:val="000000" w:themeColor="text1"/>
          <w:sz w:val="24"/>
          <w:szCs w:val="24"/>
        </w:rPr>
        <w:t xml:space="preserve"> because it is now properly aligned for your hand.</w:t>
      </w:r>
    </w:p>
    <w:p w:rsidR="003E271A" w:rsidRPr="00814019" w:rsidRDefault="000C60D8" w:rsidP="00814019">
      <w:pPr>
        <w:spacing w:after="150" w:line="240" w:lineRule="auto"/>
        <w:jc w:val="both"/>
        <w:rPr>
          <w:rFonts w:ascii="Times New Roman" w:eastAsia="Times New Roman" w:hAnsi="Times New Roman" w:cs="Times New Roman"/>
          <w:color w:val="000000" w:themeColor="text1"/>
          <w:sz w:val="24"/>
          <w:szCs w:val="24"/>
        </w:rPr>
      </w:pPr>
      <w:r w:rsidRPr="00814019">
        <w:rPr>
          <w:rFonts w:ascii="Times New Roman" w:eastAsia="Times New Roman" w:hAnsi="Times New Roman" w:cs="Times New Roman"/>
          <w:color w:val="000000" w:themeColor="text1"/>
          <w:sz w:val="24"/>
          <w:szCs w:val="24"/>
        </w:rPr>
        <w:t>The basis of chemical</w:t>
      </w:r>
      <w:r w:rsidR="003E271A" w:rsidRPr="00814019">
        <w:rPr>
          <w:rFonts w:ascii="Times New Roman" w:eastAsia="Times New Roman" w:hAnsi="Times New Roman" w:cs="Times New Roman"/>
          <w:color w:val="000000" w:themeColor="text1"/>
          <w:sz w:val="24"/>
          <w:szCs w:val="24"/>
        </w:rPr>
        <w:t xml:space="preserve"> </w:t>
      </w:r>
      <w:r w:rsidRPr="00814019">
        <w:rPr>
          <w:rFonts w:ascii="Times New Roman" w:eastAsia="Times New Roman" w:hAnsi="Times New Roman" w:cs="Times New Roman"/>
          <w:color w:val="000000" w:themeColor="text1"/>
          <w:sz w:val="24"/>
          <w:szCs w:val="24"/>
        </w:rPr>
        <w:t>reactions is a change in atom arrangement and bonds</w:t>
      </w:r>
      <w:r w:rsidR="00505BAB" w:rsidRPr="00814019">
        <w:rPr>
          <w:rFonts w:ascii="Times New Roman" w:eastAsia="Times New Roman" w:hAnsi="Times New Roman" w:cs="Times New Roman"/>
          <w:color w:val="000000" w:themeColor="text1"/>
          <w:sz w:val="24"/>
          <w:szCs w:val="24"/>
        </w:rPr>
        <w:t xml:space="preserve"> between atoms. When the substrate interacts with the enzymes, it undergoes a chemical reaction that allows the atoms to move relative to each other, the bonds possibly lengthen or shorten and most reactive groups move closer to each other, causing a shape change. This shape change makes the substrate mire amenable to alteration as it holds the substrate in a transitional state, which helps speed up the reaction that the enzyme </w:t>
      </w:r>
      <w:proofErr w:type="spellStart"/>
      <w:r w:rsidR="00505BAB" w:rsidRPr="00814019">
        <w:rPr>
          <w:rFonts w:ascii="Times New Roman" w:eastAsia="Times New Roman" w:hAnsi="Times New Roman" w:cs="Times New Roman"/>
          <w:color w:val="000000" w:themeColor="text1"/>
          <w:sz w:val="24"/>
          <w:szCs w:val="24"/>
        </w:rPr>
        <w:t>catalyse</w:t>
      </w:r>
      <w:proofErr w:type="spellEnd"/>
      <w:r w:rsidR="00505BAB" w:rsidRPr="00814019">
        <w:rPr>
          <w:rFonts w:ascii="Times New Roman" w:eastAsia="Times New Roman" w:hAnsi="Times New Roman" w:cs="Times New Roman"/>
          <w:color w:val="000000" w:themeColor="text1"/>
          <w:sz w:val="24"/>
          <w:szCs w:val="24"/>
        </w:rPr>
        <w:t>.</w:t>
      </w:r>
    </w:p>
    <w:p w:rsidR="00491896" w:rsidRPr="00814019" w:rsidRDefault="00491896" w:rsidP="00814019">
      <w:pPr>
        <w:jc w:val="both"/>
        <w:rPr>
          <w:rFonts w:ascii="Times New Roman" w:hAnsi="Times New Roman" w:cs="Times New Roman"/>
          <w:color w:val="000000" w:themeColor="text1"/>
          <w:sz w:val="24"/>
          <w:szCs w:val="24"/>
        </w:rPr>
      </w:pPr>
    </w:p>
    <w:sectPr w:rsidR="00491896" w:rsidRPr="008140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20"/>
    <w:rsid w:val="000C60D8"/>
    <w:rsid w:val="00141920"/>
    <w:rsid w:val="003271C6"/>
    <w:rsid w:val="003E271A"/>
    <w:rsid w:val="003E3F69"/>
    <w:rsid w:val="00491896"/>
    <w:rsid w:val="00505BAB"/>
    <w:rsid w:val="00535E73"/>
    <w:rsid w:val="005C3364"/>
    <w:rsid w:val="00782BD5"/>
    <w:rsid w:val="00814019"/>
    <w:rsid w:val="008A3313"/>
    <w:rsid w:val="008D531C"/>
    <w:rsid w:val="00997741"/>
    <w:rsid w:val="00A12D1A"/>
    <w:rsid w:val="00CE47F9"/>
    <w:rsid w:val="00D61ACE"/>
    <w:rsid w:val="00D732AD"/>
    <w:rsid w:val="00F35D17"/>
    <w:rsid w:val="00F4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20"/>
    <w:pPr>
      <w:spacing w:after="160" w:line="259" w:lineRule="auto"/>
    </w:pPr>
  </w:style>
  <w:style w:type="paragraph" w:styleId="Heading2">
    <w:name w:val="heading 2"/>
    <w:basedOn w:val="Normal"/>
    <w:link w:val="Heading2Char"/>
    <w:uiPriority w:val="9"/>
    <w:qFormat/>
    <w:rsid w:val="003E27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7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27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271A"/>
    <w:rPr>
      <w:color w:val="0000FF"/>
      <w:u w:val="single"/>
    </w:rPr>
  </w:style>
  <w:style w:type="paragraph" w:styleId="BalloonText">
    <w:name w:val="Balloon Text"/>
    <w:basedOn w:val="Normal"/>
    <w:link w:val="BalloonTextChar"/>
    <w:uiPriority w:val="99"/>
    <w:semiHidden/>
    <w:unhideWhenUsed/>
    <w:rsid w:val="003E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20"/>
    <w:pPr>
      <w:spacing w:after="160" w:line="259" w:lineRule="auto"/>
    </w:pPr>
  </w:style>
  <w:style w:type="paragraph" w:styleId="Heading2">
    <w:name w:val="heading 2"/>
    <w:basedOn w:val="Normal"/>
    <w:link w:val="Heading2Char"/>
    <w:uiPriority w:val="9"/>
    <w:qFormat/>
    <w:rsid w:val="003E27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7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27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271A"/>
    <w:rPr>
      <w:color w:val="0000FF"/>
      <w:u w:val="single"/>
    </w:rPr>
  </w:style>
  <w:style w:type="paragraph" w:styleId="BalloonText">
    <w:name w:val="Balloon Text"/>
    <w:basedOn w:val="Normal"/>
    <w:link w:val="BalloonTextChar"/>
    <w:uiPriority w:val="99"/>
    <w:semiHidden/>
    <w:unhideWhenUsed/>
    <w:rsid w:val="003E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1955">
      <w:bodyDiv w:val="1"/>
      <w:marLeft w:val="0"/>
      <w:marRight w:val="0"/>
      <w:marTop w:val="0"/>
      <w:marBottom w:val="0"/>
      <w:divBdr>
        <w:top w:val="none" w:sz="0" w:space="0" w:color="auto"/>
        <w:left w:val="none" w:sz="0" w:space="0" w:color="auto"/>
        <w:bottom w:val="none" w:sz="0" w:space="0" w:color="auto"/>
        <w:right w:val="none" w:sz="0" w:space="0" w:color="auto"/>
      </w:divBdr>
      <w:divsChild>
        <w:div w:id="1535191774">
          <w:marLeft w:val="0"/>
          <w:marRight w:val="0"/>
          <w:marTop w:val="0"/>
          <w:marBottom w:val="0"/>
          <w:divBdr>
            <w:top w:val="none" w:sz="0" w:space="0" w:color="auto"/>
            <w:left w:val="none" w:sz="0" w:space="0" w:color="auto"/>
            <w:bottom w:val="none" w:sz="0" w:space="0" w:color="auto"/>
            <w:right w:val="none" w:sz="0" w:space="0" w:color="auto"/>
          </w:divBdr>
        </w:div>
        <w:div w:id="10034502">
          <w:marLeft w:val="0"/>
          <w:marRight w:val="0"/>
          <w:marTop w:val="300"/>
          <w:marBottom w:val="750"/>
          <w:divBdr>
            <w:top w:val="single" w:sz="6" w:space="11" w:color="CCCCCC"/>
            <w:left w:val="none" w:sz="0" w:space="0" w:color="auto"/>
            <w:bottom w:val="single" w:sz="6" w:space="11" w:color="CCCCCC"/>
            <w:right w:val="none" w:sz="0" w:space="0" w:color="auto"/>
          </w:divBdr>
          <w:divsChild>
            <w:div w:id="4475125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 bella</dc:creator>
  <cp:lastModifiedBy>Segun bella</cp:lastModifiedBy>
  <cp:revision>19</cp:revision>
  <dcterms:created xsi:type="dcterms:W3CDTF">2020-04-28T12:51:00Z</dcterms:created>
  <dcterms:modified xsi:type="dcterms:W3CDTF">2020-04-30T15:41:00Z</dcterms:modified>
</cp:coreProperties>
</file>