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Pr="000F5D55" w:rsidRDefault="00FC0B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D55">
        <w:rPr>
          <w:rFonts w:ascii="Times New Roman" w:hAnsi="Times New Roman" w:cs="Times New Roman"/>
          <w:b/>
          <w:sz w:val="24"/>
          <w:szCs w:val="24"/>
          <w:u w:val="single"/>
        </w:rPr>
        <w:t xml:space="preserve">GROSS ANATOMY OF THE HEAD AND NECK ASSIGNMENT </w:t>
      </w: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NAME: HALIMAH ABDULAZIZ </w:t>
      </w: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DEPT: MBBS </w:t>
      </w: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LEVEL: 300 </w:t>
      </w:r>
      <w:proofErr w:type="gramStart"/>
      <w:r w:rsidRPr="000F5D55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0F5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MATRIC NO: 17/MHS01/003 </w:t>
      </w: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QUESTION 1: WRITE AN ESSAY ON CAVERNOUS SINUS </w:t>
      </w: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Before we move on to the cavernous sinus, I would like to first mention that cavernous sinus is part of the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venous sinuses which is a venous channel found in between the external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periosteal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layer and the inner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meningial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layer of the outermost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mater [covering of the brain]. This venous network receives blood from the cerebral vein and drains it into the internal jugular vein. The other venous sinuses include: superior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sagittal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sinus, inferior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sagittal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sinus, straight sinus, transverse sinus, sigmoid sinus, occipital sinus, and the inferior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petrosal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sinus. </w:t>
      </w: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0BA0" w:rsidRPr="000F5D55" w:rsidRDefault="00FC0BA0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The cavernous sinus is found at </w:t>
      </w:r>
      <w:r w:rsidR="007E64D0" w:rsidRPr="000F5D55">
        <w:rPr>
          <w:rFonts w:ascii="Times New Roman" w:hAnsi="Times New Roman" w:cs="Times New Roman"/>
          <w:sz w:val="24"/>
          <w:szCs w:val="24"/>
        </w:rPr>
        <w:t>the region of the midd</w:t>
      </w:r>
      <w:r w:rsidRPr="000F5D55">
        <w:rPr>
          <w:rFonts w:ascii="Times New Roman" w:hAnsi="Times New Roman" w:cs="Times New Roman"/>
          <w:sz w:val="24"/>
          <w:szCs w:val="24"/>
        </w:rPr>
        <w:t xml:space="preserve">le cranial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fossa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and it l</w:t>
      </w:r>
      <w:r w:rsidR="007E64D0" w:rsidRPr="000F5D55">
        <w:rPr>
          <w:rFonts w:ascii="Times New Roman" w:hAnsi="Times New Roman" w:cs="Times New Roman"/>
          <w:sz w:val="24"/>
          <w:szCs w:val="24"/>
        </w:rPr>
        <w:t>i</w:t>
      </w:r>
      <w:r w:rsidRPr="000F5D55">
        <w:rPr>
          <w:rFonts w:ascii="Times New Roman" w:hAnsi="Times New Roman" w:cs="Times New Roman"/>
          <w:sz w:val="24"/>
          <w:szCs w:val="24"/>
        </w:rPr>
        <w:t xml:space="preserve">es on either side of the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sella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turcica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(bears the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hypophyseal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fossa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tuberculum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sella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</w:t>
      </w:r>
      <w:r w:rsidR="007151A8" w:rsidRPr="000F5D55">
        <w:rPr>
          <w:rFonts w:ascii="Times New Roman" w:hAnsi="Times New Roman" w:cs="Times New Roman"/>
          <w:sz w:val="24"/>
          <w:szCs w:val="24"/>
        </w:rPr>
        <w:t xml:space="preserve">and dorsum </w:t>
      </w:r>
      <w:proofErr w:type="spellStart"/>
      <w:r w:rsidR="007151A8" w:rsidRPr="000F5D55">
        <w:rPr>
          <w:rFonts w:ascii="Times New Roman" w:hAnsi="Times New Roman" w:cs="Times New Roman"/>
          <w:sz w:val="24"/>
          <w:szCs w:val="24"/>
        </w:rPr>
        <w:t>sella</w:t>
      </w:r>
      <w:proofErr w:type="spellEnd"/>
      <w:r w:rsidR="007151A8" w:rsidRPr="000F5D55">
        <w:rPr>
          <w:rFonts w:ascii="Times New Roman" w:hAnsi="Times New Roman" w:cs="Times New Roman"/>
          <w:sz w:val="24"/>
          <w:szCs w:val="24"/>
        </w:rPr>
        <w:t xml:space="preserve">). There are two cavernous sinuses that lie on either side of the </w:t>
      </w:r>
      <w:proofErr w:type="spellStart"/>
      <w:r w:rsidR="007151A8" w:rsidRPr="000F5D55">
        <w:rPr>
          <w:rFonts w:ascii="Times New Roman" w:hAnsi="Times New Roman" w:cs="Times New Roman"/>
          <w:sz w:val="24"/>
          <w:szCs w:val="24"/>
        </w:rPr>
        <w:t>sella</w:t>
      </w:r>
      <w:proofErr w:type="spellEnd"/>
      <w:r w:rsidR="007151A8" w:rsidRPr="000F5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A8" w:rsidRPr="000F5D55">
        <w:rPr>
          <w:rFonts w:ascii="Times New Roman" w:hAnsi="Times New Roman" w:cs="Times New Roman"/>
          <w:sz w:val="24"/>
          <w:szCs w:val="24"/>
        </w:rPr>
        <w:t>turcica</w:t>
      </w:r>
      <w:proofErr w:type="spellEnd"/>
      <w:r w:rsidR="007151A8" w:rsidRPr="000F5D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7151A8" w:rsidRPr="000F5D55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7151A8" w:rsidRPr="000F5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A8" w:rsidRPr="000F5D55">
        <w:rPr>
          <w:rFonts w:ascii="Times New Roman" w:hAnsi="Times New Roman" w:cs="Times New Roman"/>
          <w:sz w:val="24"/>
          <w:szCs w:val="24"/>
        </w:rPr>
        <w:t>conisist</w:t>
      </w:r>
      <w:proofErr w:type="spellEnd"/>
      <w:r w:rsidR="007151A8" w:rsidRPr="000F5D55">
        <w:rPr>
          <w:rFonts w:ascii="Times New Roman" w:hAnsi="Times New Roman" w:cs="Times New Roman"/>
          <w:sz w:val="24"/>
          <w:szCs w:val="24"/>
        </w:rPr>
        <w:t xml:space="preserve"> of a venous plexus. </w:t>
      </w:r>
    </w:p>
    <w:p w:rsidR="007151A8" w:rsidRPr="000F5D55" w:rsidRDefault="007151A8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Each of these sinuses extends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anteriorly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 from the superior orbital fissure to the apex of the temporal bone </w:t>
      </w:r>
      <w:proofErr w:type="spellStart"/>
      <w:r w:rsidRPr="000F5D55">
        <w:rPr>
          <w:rFonts w:ascii="Times New Roman" w:hAnsi="Times New Roman" w:cs="Times New Roman"/>
          <w:sz w:val="24"/>
          <w:szCs w:val="24"/>
        </w:rPr>
        <w:t>posteriorly</w:t>
      </w:r>
      <w:proofErr w:type="spellEnd"/>
      <w:r w:rsidRPr="000F5D55">
        <w:rPr>
          <w:rFonts w:ascii="Times New Roman" w:hAnsi="Times New Roman" w:cs="Times New Roman"/>
          <w:sz w:val="24"/>
          <w:szCs w:val="24"/>
        </w:rPr>
        <w:t xml:space="preserve">. </w:t>
      </w:r>
      <w:r w:rsidR="007E64D0" w:rsidRPr="000F5D55">
        <w:rPr>
          <w:rFonts w:ascii="Times New Roman" w:hAnsi="Times New Roman" w:cs="Times New Roman"/>
          <w:sz w:val="24"/>
          <w:szCs w:val="24"/>
        </w:rPr>
        <w:t xml:space="preserve">The cavernous sinus has a size of </w:t>
      </w:r>
      <w:r w:rsidR="007E64D0"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1 x 2 cm in size in an adult.</w:t>
      </w:r>
    </w:p>
    <w:p w:rsidR="007151A8" w:rsidRPr="000F5D55" w:rsidRDefault="007151A8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Due to the nature of the cavernous sinus bearing a venous plexus, it makes it important because a lot of structures pass through it. </w:t>
      </w:r>
    </w:p>
    <w:p w:rsidR="007151A8" w:rsidRPr="000F5D55" w:rsidRDefault="007151A8" w:rsidP="00FC0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This cavernous sinus receives blood from the following: </w:t>
      </w:r>
    </w:p>
    <w:p w:rsidR="007151A8" w:rsidRPr="000F5D55" w:rsidRDefault="007151A8" w:rsidP="007151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>the great cerebral vein</w:t>
      </w:r>
    </w:p>
    <w:p w:rsidR="007151A8" w:rsidRPr="000F5D55" w:rsidRDefault="007151A8" w:rsidP="007151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the superior and inferior ophthalmic vein </w:t>
      </w:r>
    </w:p>
    <w:p w:rsidR="007151A8" w:rsidRPr="000F5D55" w:rsidRDefault="007151A8" w:rsidP="007151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>the emissary vein</w:t>
      </w:r>
      <w:r w:rsidR="007E64D0" w:rsidRPr="000F5D55">
        <w:rPr>
          <w:rFonts w:ascii="Times New Roman" w:hAnsi="Times New Roman" w:cs="Times New Roman"/>
          <w:sz w:val="24"/>
          <w:szCs w:val="24"/>
        </w:rPr>
        <w:t xml:space="preserve"> (transmits from the foramen </w:t>
      </w:r>
      <w:proofErr w:type="spellStart"/>
      <w:r w:rsidR="007E64D0" w:rsidRPr="000F5D55">
        <w:rPr>
          <w:rFonts w:ascii="Times New Roman" w:hAnsi="Times New Roman" w:cs="Times New Roman"/>
          <w:sz w:val="24"/>
          <w:szCs w:val="24"/>
        </w:rPr>
        <w:t>cecum</w:t>
      </w:r>
      <w:proofErr w:type="spellEnd"/>
      <w:r w:rsidR="007E64D0" w:rsidRPr="000F5D55">
        <w:rPr>
          <w:rFonts w:ascii="Times New Roman" w:hAnsi="Times New Roman" w:cs="Times New Roman"/>
          <w:sz w:val="24"/>
          <w:szCs w:val="24"/>
        </w:rPr>
        <w:t xml:space="preserve"> to the superior </w:t>
      </w:r>
      <w:proofErr w:type="spellStart"/>
      <w:r w:rsidR="007E64D0" w:rsidRPr="000F5D55">
        <w:rPr>
          <w:rFonts w:ascii="Times New Roman" w:hAnsi="Times New Roman" w:cs="Times New Roman"/>
          <w:sz w:val="24"/>
          <w:szCs w:val="24"/>
        </w:rPr>
        <w:t>sagittal</w:t>
      </w:r>
      <w:proofErr w:type="spellEnd"/>
      <w:r w:rsidR="007E64D0" w:rsidRPr="000F5D55">
        <w:rPr>
          <w:rFonts w:ascii="Times New Roman" w:hAnsi="Times New Roman" w:cs="Times New Roman"/>
          <w:sz w:val="24"/>
          <w:szCs w:val="24"/>
        </w:rPr>
        <w:t xml:space="preserve"> sinus and also through the parietal foramen) </w:t>
      </w:r>
    </w:p>
    <w:p w:rsidR="007E64D0" w:rsidRPr="000F5D55" w:rsidRDefault="007E64D0" w:rsidP="007E64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The structures that pass through it also include: </w:t>
      </w:r>
    </w:p>
    <w:p w:rsidR="007E64D0" w:rsidRPr="000F5D55" w:rsidRDefault="007E64D0" w:rsidP="007E64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The carotid siphon of the internal carotid artery,</w:t>
      </w:r>
    </w:p>
    <w:p w:rsidR="007E64D0" w:rsidRPr="000F5D55" w:rsidRDefault="007E64D0" w:rsidP="007E64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occuomotor</w:t>
      </w:r>
      <w:proofErr w:type="spellEnd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nerve or CN3 </w:t>
      </w:r>
    </w:p>
    <w:p w:rsidR="007E64D0" w:rsidRPr="000F5D55" w:rsidRDefault="007E64D0" w:rsidP="007E64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trochlear</w:t>
      </w:r>
      <w:proofErr w:type="spellEnd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nerve or CN4 </w:t>
      </w:r>
    </w:p>
    <w:p w:rsidR="007E64D0" w:rsidRPr="000F5D55" w:rsidRDefault="007E64D0" w:rsidP="007E64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trigerminal</w:t>
      </w:r>
      <w:proofErr w:type="spellEnd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nerve or CN 5 and its branches the ophthalmic and maxillary branches </w:t>
      </w:r>
    </w:p>
    <w:p w:rsidR="007E64D0" w:rsidRPr="000F5D55" w:rsidRDefault="007E64D0" w:rsidP="007E64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Abducens</w:t>
      </w:r>
      <w:proofErr w:type="spellEnd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nerve or CN6 </w:t>
      </w:r>
    </w:p>
    <w:p w:rsidR="007E64D0" w:rsidRPr="000F5D55" w:rsidRDefault="007E64D0" w:rsidP="007E6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0BA0" w:rsidRPr="000F5D55" w:rsidRDefault="00EB2E86" w:rsidP="00EB2E86">
      <w:pPr>
        <w:jc w:val="right"/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761740"/>
            <wp:effectExtent l="19050" t="0" r="0" b="0"/>
            <wp:docPr id="4" name="Picture 3" descr="Cross-section-of-the-cavernous-sinus-The-internal-carotid-artery-and-cranial-nerve-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-section-of-the-cavernous-sinus-The-internal-carotid-artery-and-cranial-nerve-V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F5D55">
        <w:rPr>
          <w:rFonts w:ascii="Times New Roman" w:hAnsi="Times New Roman" w:cs="Times New Roman"/>
          <w:sz w:val="24"/>
          <w:szCs w:val="24"/>
        </w:rPr>
        <w:t>credit</w:t>
      </w:r>
      <w:proofErr w:type="gramEnd"/>
      <w:r w:rsidRPr="000F5D55">
        <w:rPr>
          <w:rFonts w:ascii="Times New Roman" w:hAnsi="Times New Roman" w:cs="Times New Roman"/>
          <w:sz w:val="24"/>
          <w:szCs w:val="24"/>
        </w:rPr>
        <w:t>: research gate</w:t>
      </w:r>
    </w:p>
    <w:p w:rsidR="00EB2E86" w:rsidRPr="000F5D55" w:rsidRDefault="00EB2E86" w:rsidP="00EB2E86">
      <w:pPr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QUESTION 2: DISCUSS THE WALL OF THE NOSE </w:t>
      </w:r>
    </w:p>
    <w:p w:rsidR="00EB2E86" w:rsidRPr="000F5D55" w:rsidRDefault="001B1940" w:rsidP="00EB2E86">
      <w:pPr>
        <w:rPr>
          <w:rFonts w:ascii="Times New Roman" w:hAnsi="Times New Roman" w:cs="Times New Roman"/>
          <w:sz w:val="24"/>
          <w:szCs w:val="24"/>
        </w:rPr>
      </w:pPr>
      <w:r w:rsidRPr="000F5D55">
        <w:rPr>
          <w:rFonts w:ascii="Times New Roman" w:hAnsi="Times New Roman" w:cs="Times New Roman"/>
          <w:sz w:val="24"/>
          <w:szCs w:val="24"/>
        </w:rPr>
        <w:t xml:space="preserve"> Before we proceed with the walls of the nasal cavity lets first talk about the nose. </w:t>
      </w:r>
    </w:p>
    <w:p w:rsidR="001B1940" w:rsidRPr="000F5D55" w:rsidRDefault="001B1940" w:rsidP="00EB2E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D55">
        <w:rPr>
          <w:rFonts w:ascii="Times New Roman" w:hAnsi="Times New Roman" w:cs="Times New Roman"/>
          <w:sz w:val="24"/>
          <w:szCs w:val="24"/>
        </w:rPr>
        <w:t>The nose</w:t>
      </w:r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is the body's primary organ of smell and also functions as part of the body's respiratory </w:t>
      </w:r>
      <w:proofErr w:type="spellStart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proofErr w:type="gramStart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,air</w:t>
      </w:r>
      <w:proofErr w:type="spellEnd"/>
      <w:proofErr w:type="gramEnd"/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comes into the body through it and as it passes over the specialized cells of the olfactory system, the brain recognizes and identifies smells.</w:t>
      </w:r>
    </w:p>
    <w:p w:rsidR="001B1940" w:rsidRPr="000F5D55" w:rsidRDefault="001B1940" w:rsidP="00EB2E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The nasal cavity on the other hand which we would be focusing on here  is the inside of </w:t>
      </w:r>
      <w:r w:rsidRPr="000F5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 nose and</w:t>
      </w:r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lined with a mucous membrane that helps keep </w:t>
      </w:r>
      <w:r w:rsidRPr="000F5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 nose</w:t>
      </w:r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 moist by making mucus so you won't get nosebleeds from a dry </w:t>
      </w:r>
      <w:r w:rsidRPr="000F5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nose</w:t>
      </w:r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. There are also little hairs that help filter the air you breathe in, blocking dirt and dust from getting into your lungs.</w:t>
      </w:r>
    </w:p>
    <w:p w:rsidR="001B1940" w:rsidRPr="000F5D55" w:rsidRDefault="001B1940" w:rsidP="00EB2E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>The walls of the nasal cavity are t</w:t>
      </w:r>
      <w:r w:rsidR="000F5D55"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medial, lateral walls and the floor. </w:t>
      </w:r>
      <w:r w:rsidRPr="000F5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1940" w:rsidRPr="000F5D55" w:rsidRDefault="001B1940" w:rsidP="00EB2E8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F5D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THE LATERAL WALL </w:t>
      </w:r>
    </w:p>
    <w:p w:rsidR="001B1940" w:rsidRPr="000F5D55" w:rsidRDefault="001B1940" w:rsidP="001B1940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t>The lateral wall of the </w:t>
      </w:r>
      <w:hyperlink r:id="rId6" w:history="1">
        <w:r w:rsidRPr="000F5D55">
          <w:rPr>
            <w:rStyle w:val="Hyperlink"/>
            <w:color w:val="auto"/>
            <w:spacing w:val="-2"/>
          </w:rPr>
          <w:t>nasal cavity</w:t>
        </w:r>
      </w:hyperlink>
      <w:r w:rsidRPr="000F5D55">
        <w:rPr>
          <w:spacing w:val="-2"/>
        </w:rPr>
        <w:t> is a region of the </w:t>
      </w:r>
      <w:proofErr w:type="spellStart"/>
      <w:r w:rsidRPr="000F5D55">
        <w:rPr>
          <w:spacing w:val="-2"/>
        </w:rPr>
        <w:fldChar w:fldCharType="begin"/>
      </w:r>
      <w:r w:rsidRPr="000F5D55">
        <w:rPr>
          <w:spacing w:val="-2"/>
        </w:rPr>
        <w:instrText xml:space="preserve"> HYPERLINK "https://www.kenhub.com/en/library/anatomy/the-pharynx" </w:instrText>
      </w:r>
      <w:r w:rsidRPr="000F5D55">
        <w:rPr>
          <w:spacing w:val="-2"/>
        </w:rPr>
        <w:fldChar w:fldCharType="separate"/>
      </w:r>
      <w:r w:rsidRPr="000F5D55">
        <w:rPr>
          <w:rStyle w:val="Hyperlink"/>
          <w:color w:val="auto"/>
          <w:spacing w:val="-2"/>
        </w:rPr>
        <w:t>nasopharynx</w:t>
      </w:r>
      <w:proofErr w:type="spellEnd"/>
      <w:r w:rsidRPr="000F5D55">
        <w:rPr>
          <w:spacing w:val="-2"/>
        </w:rPr>
        <w:fldChar w:fldCharType="end"/>
      </w:r>
      <w:r w:rsidRPr="000F5D55">
        <w:rPr>
          <w:spacing w:val="-2"/>
        </w:rPr>
        <w:t> essential for humidifying and filtering the air we breathe in nasally.</w:t>
      </w:r>
    </w:p>
    <w:p w:rsidR="001B1940" w:rsidRPr="000F5D55" w:rsidRDefault="001B1940" w:rsidP="001B1940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lastRenderedPageBreak/>
        <w:t>Here we can find a structure called </w:t>
      </w:r>
      <w:proofErr w:type="spellStart"/>
      <w:r w:rsidRPr="000F5D55">
        <w:rPr>
          <w:rStyle w:val="Strong"/>
          <w:b w:val="0"/>
          <w:bCs w:val="0"/>
          <w:spacing w:val="-2"/>
        </w:rPr>
        <w:t>agger</w:t>
      </w:r>
      <w:proofErr w:type="spellEnd"/>
      <w:r w:rsidRPr="000F5D55">
        <w:rPr>
          <w:rStyle w:val="Strong"/>
          <w:b w:val="0"/>
          <w:bCs w:val="0"/>
          <w:spacing w:val="-2"/>
        </w:rPr>
        <w:t xml:space="preserve"> </w:t>
      </w:r>
      <w:proofErr w:type="spellStart"/>
      <w:r w:rsidRPr="000F5D55">
        <w:rPr>
          <w:rStyle w:val="Strong"/>
          <w:b w:val="0"/>
          <w:bCs w:val="0"/>
          <w:spacing w:val="-2"/>
        </w:rPr>
        <w:t>nasi</w:t>
      </w:r>
      <w:proofErr w:type="spellEnd"/>
      <w:r w:rsidRPr="000F5D55">
        <w:rPr>
          <w:spacing w:val="-2"/>
        </w:rPr>
        <w:t xml:space="preserve">. The </w:t>
      </w:r>
      <w:proofErr w:type="spellStart"/>
      <w:r w:rsidRPr="000F5D55">
        <w:rPr>
          <w:spacing w:val="-2"/>
        </w:rPr>
        <w:t>agger</w:t>
      </w:r>
      <w:proofErr w:type="spellEnd"/>
      <w:r w:rsidRPr="000F5D55">
        <w:rPr>
          <w:spacing w:val="-2"/>
        </w:rPr>
        <w:t xml:space="preserve"> </w:t>
      </w:r>
      <w:proofErr w:type="spellStart"/>
      <w:r w:rsidRPr="000F5D55">
        <w:rPr>
          <w:spacing w:val="-2"/>
        </w:rPr>
        <w:t>nasi</w:t>
      </w:r>
      <w:proofErr w:type="spellEnd"/>
      <w:r w:rsidRPr="000F5D55">
        <w:rPr>
          <w:spacing w:val="-2"/>
        </w:rPr>
        <w:t xml:space="preserve"> is also referred to as the ‘</w:t>
      </w:r>
      <w:proofErr w:type="spellStart"/>
      <w:r w:rsidRPr="000F5D55">
        <w:rPr>
          <w:spacing w:val="-2"/>
        </w:rPr>
        <w:t>nasoturbinal</w:t>
      </w:r>
      <w:proofErr w:type="spellEnd"/>
      <w:r w:rsidRPr="000F5D55">
        <w:rPr>
          <w:spacing w:val="-2"/>
        </w:rPr>
        <w:t xml:space="preserve"> </w:t>
      </w:r>
      <w:proofErr w:type="spellStart"/>
      <w:r w:rsidRPr="000F5D55">
        <w:rPr>
          <w:spacing w:val="-2"/>
        </w:rPr>
        <w:t>concha</w:t>
      </w:r>
      <w:proofErr w:type="spellEnd"/>
      <w:r w:rsidRPr="000F5D55">
        <w:rPr>
          <w:spacing w:val="-2"/>
        </w:rPr>
        <w:t>’ or ‘nasal ridge.’ It can be described as a small mound or ridge found in the lateral side of the </w:t>
      </w:r>
      <w:hyperlink r:id="rId7" w:history="1">
        <w:r w:rsidRPr="000F5D55">
          <w:rPr>
            <w:rStyle w:val="Hyperlink"/>
            <w:color w:val="auto"/>
            <w:spacing w:val="-2"/>
          </w:rPr>
          <w:t>nasal cavity</w:t>
        </w:r>
      </w:hyperlink>
      <w:r w:rsidRPr="000F5D55">
        <w:rPr>
          <w:spacing w:val="-2"/>
        </w:rPr>
        <w:t xml:space="preserve">. The structure is located midway along the anterior aspect of the middle nasal </w:t>
      </w:r>
      <w:proofErr w:type="spellStart"/>
      <w:r w:rsidRPr="000F5D55">
        <w:rPr>
          <w:spacing w:val="-2"/>
        </w:rPr>
        <w:t>concha</w:t>
      </w:r>
      <w:proofErr w:type="spellEnd"/>
      <w:r w:rsidRPr="000F5D55">
        <w:rPr>
          <w:spacing w:val="-2"/>
        </w:rPr>
        <w:t>. An abnormally enlarged form may restrict the drainage of the frontal sinus by obstructing the frontal recess area.</w:t>
      </w:r>
    </w:p>
    <w:p w:rsidR="00A35F9E" w:rsidRPr="000F5D55" w:rsidRDefault="00A35F9E" w:rsidP="00A35F9E">
      <w:pPr>
        <w:spacing w:before="450" w:after="450" w:line="33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5F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Nasal septum</w:t>
      </w:r>
    </w:p>
    <w:p w:rsidR="00A35F9E" w:rsidRPr="00A35F9E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5D5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5D55">
        <w:rPr>
          <w:rFonts w:ascii="Times New Roman" w:eastAsia="Times New Roman" w:hAnsi="Times New Roman" w:cs="Times New Roman"/>
          <w:sz w:val="24"/>
          <w:szCs w:val="24"/>
        </w:rPr>
        <w:t>anterior nasal aperture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is simply the area where the anterior bony aspects of both the </w:t>
      </w:r>
      <w:hyperlink r:id="rId8" w:history="1">
        <w:r w:rsidRPr="000F5D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maxilla</w:t>
        </w:r>
      </w:hyperlink>
      <w:r w:rsidRPr="00A35F9E">
        <w:rPr>
          <w:rFonts w:ascii="Times New Roman" w:eastAsia="Times New Roman" w:hAnsi="Times New Roman" w:cs="Times New Roman"/>
          <w:sz w:val="24"/>
          <w:szCs w:val="24"/>
        </w:rPr>
        <w:t> and the </w:t>
      </w:r>
      <w:hyperlink r:id="rId9" w:history="1">
        <w:r w:rsidRPr="000F5D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nasal bone</w:t>
        </w:r>
      </w:hyperlink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terminate and form an opening into the cartilaginous nasal vestibule. The structure is also referred to as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piriform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aperture.</w:t>
      </w:r>
    </w:p>
    <w:p w:rsidR="00A35F9E" w:rsidRPr="00A35F9E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z w:val="24"/>
          <w:szCs w:val="24"/>
        </w:rPr>
        <w:t>Three cartilages contribute to the nasal septum:</w:t>
      </w:r>
    </w:p>
    <w:p w:rsidR="00A35F9E" w:rsidRPr="00A35F9E" w:rsidRDefault="00A35F9E" w:rsidP="00A35F9E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>lesser</w:t>
      </w:r>
      <w:proofErr w:type="gramEnd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>alar</w:t>
      </w:r>
      <w:proofErr w:type="spellEnd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 xml:space="preserve"> cartilages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are paired cartilages suspended in the fibro-fatty tissue that forms the lateral aspect of the nostril. The structures lie free from the other cartilages and provide the nostril with stability and form.</w:t>
      </w:r>
    </w:p>
    <w:p w:rsidR="00A35F9E" w:rsidRPr="00A35F9E" w:rsidRDefault="00A35F9E" w:rsidP="00A35F9E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>greater</w:t>
      </w:r>
      <w:proofErr w:type="gramEnd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>alar</w:t>
      </w:r>
      <w:proofErr w:type="spellEnd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 xml:space="preserve"> cartilages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are paired cartilages that form part of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antero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>-superior nostril as well as the nasal tip. The structures give the tip of the nose stability and flexibility and are a crucial element of the cartilaginous apparatus of the nose.</w:t>
      </w:r>
    </w:p>
    <w:p w:rsidR="00A35F9E" w:rsidRPr="00A35F9E" w:rsidRDefault="00A35F9E" w:rsidP="00A35F9E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>lateral</w:t>
      </w:r>
      <w:proofErr w:type="gramEnd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 xml:space="preserve"> nasal cartilages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are structures that articulate inferiorly with the greater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alar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cartilages and superiorly with the anterior nasal aperture formed by both the nasal bone superiorly and for a short part of its border with the perpendicular plate of the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"https://www.kenhub.com/en/library/anatomy/the-ethmoid-bone" </w:instrTex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>ethmoid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bone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. These structures form the cartilaginous part of the bridge of the nose and form in conjunction with the greater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alar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cartilages, the major structural appearance of the nose.</w:t>
      </w:r>
    </w:p>
    <w:p w:rsidR="00A35F9E" w:rsidRPr="00A35F9E" w:rsidRDefault="00A35F9E" w:rsidP="00A35F9E">
      <w:pPr>
        <w:pBdr>
          <w:top w:val="single" w:sz="6" w:space="23" w:color="EBEBEB"/>
        </w:pBdr>
        <w:spacing w:before="450" w:after="450" w:line="33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5F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Nasal </w:t>
      </w:r>
      <w:proofErr w:type="spellStart"/>
      <w:r w:rsidRPr="00A35F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conchae</w:t>
      </w:r>
      <w:proofErr w:type="spellEnd"/>
    </w:p>
    <w:p w:rsidR="00A35F9E" w:rsidRPr="000F5D55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We can find 3 types of nasal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conchae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in the nasal cavity. Those are:</w:t>
      </w:r>
    </w:p>
    <w:p w:rsidR="00A35F9E" w:rsidRPr="000F5D55" w:rsidRDefault="00A35F9E" w:rsidP="000F5D55">
      <w:pPr>
        <w:pStyle w:val="NoSpacing"/>
        <w:numPr>
          <w:ilvl w:val="0"/>
          <w:numId w:val="10"/>
        </w:numPr>
      </w:pPr>
      <w:r w:rsidRPr="000F5D55">
        <w:t xml:space="preserve">Superior nasal </w:t>
      </w:r>
      <w:proofErr w:type="spellStart"/>
      <w:r w:rsidRPr="000F5D55">
        <w:t>conchae</w:t>
      </w:r>
      <w:proofErr w:type="spellEnd"/>
      <w:r w:rsidRPr="000F5D55">
        <w:t xml:space="preserve"> </w:t>
      </w:r>
    </w:p>
    <w:p w:rsidR="00A35F9E" w:rsidRPr="00A35F9E" w:rsidRDefault="00A35F9E" w:rsidP="000F5D55">
      <w:pPr>
        <w:pStyle w:val="NoSpacing"/>
      </w:pPr>
    </w:p>
    <w:p w:rsidR="00A35F9E" w:rsidRPr="000F5D55" w:rsidRDefault="00A35F9E" w:rsidP="000F5D55">
      <w:pPr>
        <w:pStyle w:val="NoSpacing"/>
        <w:numPr>
          <w:ilvl w:val="0"/>
          <w:numId w:val="10"/>
        </w:numPr>
      </w:pPr>
      <w:proofErr w:type="gramStart"/>
      <w:r w:rsidRPr="000F5D55">
        <w:t>inferior</w:t>
      </w:r>
      <w:proofErr w:type="gramEnd"/>
      <w:r w:rsidRPr="000F5D55">
        <w:t xml:space="preserve"> nasal </w:t>
      </w:r>
      <w:proofErr w:type="spellStart"/>
      <w:r w:rsidRPr="000F5D55">
        <w:t>concha</w:t>
      </w:r>
      <w:proofErr w:type="spellEnd"/>
      <w:r w:rsidRPr="000F5D55">
        <w:t xml:space="preserve">. It is the longest and broadest of the </w:t>
      </w:r>
      <w:proofErr w:type="spellStart"/>
      <w:r w:rsidRPr="000F5D55">
        <w:t>conchae</w:t>
      </w:r>
      <w:proofErr w:type="spellEnd"/>
      <w:r w:rsidRPr="000F5D55">
        <w:t xml:space="preserve"> and is formed by an independent bone (of the same name, inferior </w:t>
      </w:r>
      <w:proofErr w:type="spellStart"/>
      <w:r w:rsidRPr="000F5D55">
        <w:t>concha</w:t>
      </w:r>
      <w:proofErr w:type="spellEnd"/>
      <w:r w:rsidRPr="000F5D55">
        <w:t xml:space="preserve">). The </w:t>
      </w:r>
      <w:proofErr w:type="spellStart"/>
      <w:r w:rsidRPr="000F5D55">
        <w:t>concha</w:t>
      </w:r>
      <w:proofErr w:type="spellEnd"/>
      <w:r w:rsidRPr="000F5D55">
        <w:t xml:space="preserve"> is covered by a mucous membrane that contains large vascular spaces and is one of the three that work to both humidify and clear the air that passes into the </w:t>
      </w:r>
      <w:proofErr w:type="spellStart"/>
      <w:r w:rsidRPr="000F5D55">
        <w:t>nasopharynx</w:t>
      </w:r>
      <w:proofErr w:type="spellEnd"/>
      <w:r w:rsidRPr="000F5D55">
        <w:t>.</w:t>
      </w:r>
    </w:p>
    <w:p w:rsidR="00A35F9E" w:rsidRPr="00A35F9E" w:rsidRDefault="00A35F9E" w:rsidP="00A35F9E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D55">
        <w:rPr>
          <w:rFonts w:ascii="Times New Roman" w:eastAsia="Times New Roman" w:hAnsi="Times New Roman" w:cs="Times New Roman"/>
          <w:sz w:val="24"/>
          <w:szCs w:val="24"/>
        </w:rPr>
        <w:lastRenderedPageBreak/>
        <w:t>superior</w:t>
      </w:r>
      <w:proofErr w:type="gramEnd"/>
      <w:r w:rsidRPr="000F5D55">
        <w:rPr>
          <w:rFonts w:ascii="Times New Roman" w:eastAsia="Times New Roman" w:hAnsi="Times New Roman" w:cs="Times New Roman"/>
          <w:sz w:val="24"/>
          <w:szCs w:val="24"/>
        </w:rPr>
        <w:t xml:space="preserve"> and middle nasal </w:t>
      </w:r>
      <w:proofErr w:type="spellStart"/>
      <w:r w:rsidRPr="000F5D55">
        <w:rPr>
          <w:rFonts w:ascii="Times New Roman" w:eastAsia="Times New Roman" w:hAnsi="Times New Roman" w:cs="Times New Roman"/>
          <w:sz w:val="24"/>
          <w:szCs w:val="24"/>
        </w:rPr>
        <w:t>conchae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arise from the perpendicular plate of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ethmoid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bone. The middle nasal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concha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is found in between the superior and </w:t>
      </w:r>
      <w:hyperlink r:id="rId10" w:history="1">
        <w:r w:rsidRPr="000F5D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inferior nasal </w:t>
        </w:r>
        <w:proofErr w:type="spellStart"/>
        <w:r w:rsidRPr="000F5D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concha</w:t>
        </w:r>
        <w:proofErr w:type="spellEnd"/>
      </w:hyperlink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and plays a role in humidifying and clearing inspired air of micro-particles such as dirt. The superior nasal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concha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is a bony shelf located above the middle nasal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concha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and below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sphenoethmoidal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recess. Similar to the middle nasal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concha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the superior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concha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is itself part of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ethmoid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bone.</w:t>
      </w:r>
    </w:p>
    <w:p w:rsidR="00A35F9E" w:rsidRPr="00A35F9E" w:rsidRDefault="00A35F9E" w:rsidP="00A35F9E">
      <w:pPr>
        <w:pBdr>
          <w:top w:val="single" w:sz="6" w:space="23" w:color="EBEBEB"/>
        </w:pBdr>
        <w:spacing w:before="450" w:after="450" w:line="33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5F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Nasal skeleton</w:t>
      </w:r>
    </w:p>
    <w:p w:rsidR="00A35F9E" w:rsidRPr="00A35F9E" w:rsidRDefault="00A35F9E" w:rsidP="000F5D55">
      <w:pPr>
        <w:pStyle w:val="NoSpacing"/>
      </w:pPr>
      <w:proofErr w:type="spellStart"/>
      <w:r w:rsidRPr="00A35F9E">
        <w:t>Ethmoid</w:t>
      </w:r>
      <w:proofErr w:type="spellEnd"/>
      <w:r w:rsidRPr="00A35F9E">
        <w:t xml:space="preserve"> bone</w:t>
      </w:r>
    </w:p>
    <w:p w:rsidR="00A35F9E" w:rsidRPr="00A35F9E" w:rsidRDefault="00A35F9E" w:rsidP="000F5D55">
      <w:pPr>
        <w:pStyle w:val="NoSpacing"/>
      </w:pPr>
    </w:p>
    <w:p w:rsidR="00A35F9E" w:rsidRPr="00A35F9E" w:rsidRDefault="00A35F9E" w:rsidP="000F5D55">
      <w:pPr>
        <w:pStyle w:val="NoSpacing"/>
      </w:pPr>
      <w:r w:rsidRPr="00A35F9E">
        <w:t>The </w:t>
      </w:r>
      <w:proofErr w:type="spellStart"/>
      <w:r w:rsidRPr="00A35F9E">
        <w:fldChar w:fldCharType="begin"/>
      </w:r>
      <w:r w:rsidRPr="00A35F9E">
        <w:instrText xml:space="preserve"> HYPERLINK "https://www.kenhub.com/en/library/anatomy/the-ethmoid-bone" </w:instrText>
      </w:r>
      <w:r w:rsidRPr="00A35F9E">
        <w:fldChar w:fldCharType="separate"/>
      </w:r>
      <w:r w:rsidRPr="000F5D55">
        <w:rPr>
          <w:u w:val="single"/>
        </w:rPr>
        <w:t>ethmoid</w:t>
      </w:r>
      <w:proofErr w:type="spellEnd"/>
      <w:r w:rsidRPr="000F5D55">
        <w:rPr>
          <w:u w:val="single"/>
        </w:rPr>
        <w:t xml:space="preserve"> bone</w:t>
      </w:r>
      <w:r w:rsidRPr="00A35F9E">
        <w:fldChar w:fldCharType="end"/>
      </w:r>
      <w:r w:rsidRPr="00A35F9E">
        <w:t> is located on the roof of the nose between the two orbits and is lightweight and spongy. It has </w:t>
      </w:r>
      <w:r w:rsidRPr="000F5D55">
        <w:t>three parts:</w:t>
      </w:r>
    </w:p>
    <w:p w:rsidR="00A35F9E" w:rsidRPr="00A35F9E" w:rsidRDefault="00A35F9E" w:rsidP="00A35F9E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D55">
        <w:rPr>
          <w:rFonts w:ascii="Times New Roman" w:eastAsia="Times New Roman" w:hAnsi="Times New Roman" w:cs="Times New Roman"/>
          <w:sz w:val="24"/>
          <w:szCs w:val="24"/>
        </w:rPr>
        <w:t>cribriform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</w:rPr>
        <w:t xml:space="preserve"> plate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which is pierced by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of the </w:t>
      </w:r>
      <w:hyperlink r:id="rId11" w:history="1">
        <w:r w:rsidRPr="000F5D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olfactory nerve</w:t>
        </w:r>
      </w:hyperlink>
      <w:r w:rsidRPr="00A35F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F9E" w:rsidRPr="00A35F9E" w:rsidRDefault="00A35F9E" w:rsidP="00A35F9E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D55">
        <w:rPr>
          <w:rFonts w:ascii="Times New Roman" w:eastAsia="Times New Roman" w:hAnsi="Times New Roman" w:cs="Times New Roman"/>
          <w:sz w:val="24"/>
          <w:szCs w:val="24"/>
        </w:rPr>
        <w:t>ethmoidal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</w:rPr>
        <w:t xml:space="preserve"> labyrinth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which consists of numerous thin walled hollow cavities;</w:t>
      </w:r>
    </w:p>
    <w:p w:rsidR="00A35F9E" w:rsidRPr="00A35F9E" w:rsidRDefault="00A35F9E" w:rsidP="00A35F9E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D55">
        <w:rPr>
          <w:rFonts w:ascii="Times New Roman" w:eastAsia="Times New Roman" w:hAnsi="Times New Roman" w:cs="Times New Roman"/>
          <w:sz w:val="24"/>
          <w:szCs w:val="24"/>
        </w:rPr>
        <w:t>perpendicular</w:t>
      </w:r>
      <w:proofErr w:type="gramEnd"/>
      <w:r w:rsidRPr="000F5D55">
        <w:rPr>
          <w:rFonts w:ascii="Times New Roman" w:eastAsia="Times New Roman" w:hAnsi="Times New Roman" w:cs="Times New Roman"/>
          <w:sz w:val="24"/>
          <w:szCs w:val="24"/>
        </w:rPr>
        <w:t xml:space="preserve"> plate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which forms part of the posterior nasal septum and gives rise to the superior and middle nasal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conchae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F9E" w:rsidRPr="00A35F9E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z w:val="24"/>
          <w:szCs w:val="24"/>
        </w:rPr>
        <w:t>The bone </w:t>
      </w:r>
      <w:r w:rsidRPr="000F5D55">
        <w:rPr>
          <w:rFonts w:ascii="Times New Roman" w:eastAsia="Times New Roman" w:hAnsi="Times New Roman" w:cs="Times New Roman"/>
          <w:sz w:val="24"/>
          <w:szCs w:val="24"/>
        </w:rPr>
        <w:t>articulates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with many others including the frontal and sphenoid bone as part of the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"https://www.kenhub.com/en/library/anatomy/neurocranium" </w:instrTex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>neurocranium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, and the nasal and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"https://www.kenhub.com/en/library/anatomy/the-lacrimal-bone" </w:instrTex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>lacrimal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bones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anteriorly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as well as the maxilla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inferolaterally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and the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"https://www.kenhub.com/en/library/anatomy/the-vomer" </w:instrTex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>vomer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and inferior nasal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concha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inferiorly. The bone also forms the deep medial part of the orbit.</w:t>
      </w:r>
    </w:p>
    <w:p w:rsidR="00A35F9E" w:rsidRPr="00A35F9E" w:rsidRDefault="00A35F9E" w:rsidP="00A35F9E">
      <w:pPr>
        <w:spacing w:after="30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z w:val="24"/>
          <w:szCs w:val="24"/>
        </w:rPr>
        <w:t>Frontal bone</w:t>
      </w:r>
    </w:p>
    <w:p w:rsidR="00A35F9E" w:rsidRPr="00A35F9E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z w:val="24"/>
          <w:szCs w:val="24"/>
        </w:rPr>
        <w:t>The </w:t>
      </w:r>
      <w:hyperlink r:id="rId12" w:history="1">
        <w:r w:rsidRPr="000F5D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frontal bone</w:t>
        </w:r>
      </w:hyperlink>
      <w:r w:rsidRPr="00A35F9E">
        <w:rPr>
          <w:rFonts w:ascii="Times New Roman" w:eastAsia="Times New Roman" w:hAnsi="Times New Roman" w:cs="Times New Roman"/>
          <w:sz w:val="24"/>
          <w:szCs w:val="24"/>
        </w:rPr>
        <w:t> overlies the frontal lobe of the </w:t>
      </w:r>
      <w:hyperlink r:id="rId13" w:history="1">
        <w:r w:rsidRPr="000F5D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brain</w:t>
        </w:r>
      </w:hyperlink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and lies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anteriorly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forming the brow, forehead and one third of the anterior scalp. The bone contains the frontal sinus, which in sinusitis and nasal infections can become filled with fluid. The bone </w:t>
      </w:r>
      <w:r w:rsidRPr="000F5D55">
        <w:rPr>
          <w:rFonts w:ascii="Times New Roman" w:eastAsia="Times New Roman" w:hAnsi="Times New Roman" w:cs="Times New Roman"/>
          <w:sz w:val="24"/>
          <w:szCs w:val="24"/>
        </w:rPr>
        <w:t>articulates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with the bones forming the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"https://www.kenhub.com/en/library/anatomy/calvaria" </w:instrTex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>calvaria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as well as the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"https://www.kenhub.com/en/library/anatomy/the-zygomatic-bone" </w:instrTex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>zygomatic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bone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inferolaterally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and the nasal and maxilla bones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anteroinferiorly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F9E" w:rsidRPr="00A35F9E" w:rsidRDefault="00A35F9E" w:rsidP="00A35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D5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4314825"/>
            <wp:effectExtent l="19050" t="0" r="0" b="0"/>
            <wp:docPr id="5" name="Picture 1" descr="Bones of the nasal cavity - sagittal section showing lateral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es of the nasal cavity - sagittal section showing lateral wal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9E" w:rsidRPr="000F5D55" w:rsidRDefault="00A35F9E" w:rsidP="00A35F9E">
      <w:pPr>
        <w:spacing w:after="300" w:line="30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>bones</w:t>
      </w:r>
      <w:proofErr w:type="gramEnd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nasal cavity: credit </w:t>
      </w:r>
      <w:proofErr w:type="spellStart"/>
      <w:r w:rsidRPr="000F5D55">
        <w:rPr>
          <w:rFonts w:ascii="Times New Roman" w:eastAsia="Times New Roman" w:hAnsi="Times New Roman" w:cs="Times New Roman"/>
          <w:b/>
          <w:sz w:val="24"/>
          <w:szCs w:val="24"/>
        </w:rPr>
        <w:t>kenhub</w:t>
      </w:r>
      <w:proofErr w:type="spellEnd"/>
    </w:p>
    <w:p w:rsidR="00A35F9E" w:rsidRPr="00A35F9E" w:rsidRDefault="00A35F9E" w:rsidP="00A35F9E">
      <w:pPr>
        <w:spacing w:after="300" w:line="30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35F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Lacrimal</w:t>
      </w:r>
      <w:proofErr w:type="spellEnd"/>
      <w:r w:rsidRPr="00A35F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bone</w:t>
      </w:r>
    </w:p>
    <w:p w:rsidR="00A35F9E" w:rsidRPr="00A35F9E" w:rsidRDefault="00A35F9E" w:rsidP="00A35F9E">
      <w:pPr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9E" w:rsidRPr="00A35F9E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z w:val="24"/>
          <w:szCs w:val="24"/>
        </w:rPr>
        <w:t>The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"https://www.kenhub.com/en/library/anatomy/the-lacrimal-bone" </w:instrTex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>lacrimal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bone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 is the smallest bone of the face and forms part of the posterior nasal skeleton. The bone has a crest known as the ‘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sulcus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lacrimalis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’ on its lateral surface. This crest gives rise to the aptly named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lacrimal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part of the 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"https://www.kenhub.com/en/library/anatomy/orbicularis-oculi" </w:instrTex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>orbicularis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>oculi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muscle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F9E" w:rsidRPr="000F5D55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z w:val="24"/>
          <w:szCs w:val="24"/>
        </w:rPr>
        <w:t>The anterior inner margin of the bone </w:t>
      </w:r>
      <w:r w:rsidRPr="000F5D55">
        <w:rPr>
          <w:rFonts w:ascii="Times New Roman" w:eastAsia="Times New Roman" w:hAnsi="Times New Roman" w:cs="Times New Roman"/>
          <w:sz w:val="24"/>
          <w:szCs w:val="24"/>
        </w:rPr>
        <w:t>articulates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with the frontal process of the maxilla and the upper part of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fossa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contains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lacrimal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sac, which drains into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nasolacrimal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duct. The superior portion articulates with the frontal bone. The </w:t>
      </w:r>
      <w:r w:rsidRPr="000F5D55">
        <w:rPr>
          <w:rFonts w:ascii="Times New Roman" w:eastAsia="Times New Roman" w:hAnsi="Times New Roman" w:cs="Times New Roman"/>
          <w:sz w:val="24"/>
          <w:szCs w:val="24"/>
        </w:rPr>
        <w:t>inferior border</w:t>
      </w:r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 of the bone is divided by the lower edge of the posterior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lacrimal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crest into an anterior and posterior part. The posterior articulates with the orbital plate of the maxilla, and the anterior extends through a descending process which forms part of the canal for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nasolacrimal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duct as well as articulating with the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lastRenderedPageBreak/>
        <w:t>lacrimal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 xml:space="preserve"> process of the inferior nasal </w:t>
      </w:r>
      <w:proofErr w:type="spellStart"/>
      <w:r w:rsidRPr="00A35F9E">
        <w:rPr>
          <w:rFonts w:ascii="Times New Roman" w:eastAsia="Times New Roman" w:hAnsi="Times New Roman" w:cs="Times New Roman"/>
          <w:sz w:val="24"/>
          <w:szCs w:val="24"/>
        </w:rPr>
        <w:t>concha</w:t>
      </w:r>
      <w:proofErr w:type="spellEnd"/>
      <w:r w:rsidRPr="00A35F9E">
        <w:rPr>
          <w:rFonts w:ascii="Times New Roman" w:eastAsia="Times New Roman" w:hAnsi="Times New Roman" w:cs="Times New Roman"/>
          <w:sz w:val="24"/>
          <w:szCs w:val="24"/>
        </w:rPr>
        <w:t>. The posterior portion of the bone is smooth and forms part of the medial wall of the orbit.</w:t>
      </w:r>
    </w:p>
    <w:p w:rsidR="00A35F9E" w:rsidRPr="000F5D55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9E" w:rsidRPr="000F5D55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5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MEDIAL WALL </w:t>
      </w:r>
    </w:p>
    <w:p w:rsidR="00A35F9E" w:rsidRPr="000F5D55" w:rsidRDefault="00A35F9E" w:rsidP="00A35F9E">
      <w:pPr>
        <w:spacing w:after="300" w:line="390" w:lineRule="atLeast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The </w:t>
      </w:r>
      <w:r w:rsidRPr="000F5D55"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shd w:val="clear" w:color="auto" w:fill="FFFFFF"/>
        </w:rPr>
        <w:t>medial wall of the </w:t>
      </w:r>
      <w:hyperlink r:id="rId15" w:history="1">
        <w:r w:rsidRPr="000F5D55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</w:rPr>
          <w:t>nasal cavity</w:t>
        </w:r>
      </w:hyperlink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 comprises the nasal septum, the </w:t>
      </w:r>
      <w:proofErr w:type="spellStart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septal</w:t>
      </w:r>
      <w:proofErr w:type="spellEnd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catilage</w:t>
      </w:r>
      <w:proofErr w:type="spellEnd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and various </w:t>
      </w:r>
      <w:hyperlink r:id="rId16" w:history="1">
        <w:r w:rsidRPr="000F5D55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shd w:val="clear" w:color="auto" w:fill="FFFFFF"/>
          </w:rPr>
          <w:t>bones</w:t>
        </w:r>
      </w:hyperlink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of </w:t>
      </w:r>
      <w:hyperlink r:id="rId17" w:history="1">
        <w:r w:rsidRPr="000F5D55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shd w:val="clear" w:color="auto" w:fill="FFFFFF"/>
          </w:rPr>
          <w:t>the skull</w:t>
        </w:r>
      </w:hyperlink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</w:p>
    <w:p w:rsidR="00A35F9E" w:rsidRPr="00A35F9E" w:rsidRDefault="00A35F9E" w:rsidP="00A35F9E">
      <w:pPr>
        <w:shd w:val="clear" w:color="auto" w:fill="FFFFFF"/>
        <w:spacing w:before="450" w:after="450" w:line="330" w:lineRule="atLeast"/>
        <w:outlineLvl w:val="1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  <w:r w:rsidRPr="00A35F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Nasal skeleton</w:t>
      </w:r>
    </w:p>
    <w:p w:rsidR="00A35F9E" w:rsidRPr="00A35F9E" w:rsidRDefault="00A35F9E" w:rsidP="00A35F9E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The </w:t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nasal septum</w:t>
      </w: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 is a structure consisting of both bony and cartilaginous components. The bony components are the:</w:t>
      </w:r>
    </w:p>
    <w:p w:rsidR="00A35F9E" w:rsidRPr="00A35F9E" w:rsidRDefault="00A35F9E" w:rsidP="00A35F9E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perpendicular plate of the </w:t>
      </w:r>
      <w:proofErr w:type="spellStart"/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instrText xml:space="preserve"> HYPERLINK "https://www.kenhub.com/en/library/anatomy/the-ethmoid-bone" </w:instrText>
      </w: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ethmoid</w:t>
      </w:r>
      <w:proofErr w:type="spellEnd"/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superoinferiorly</w:t>
      </w:r>
      <w:proofErr w:type="spellEnd"/>
    </w:p>
    <w:p w:rsidR="00A35F9E" w:rsidRPr="00A35F9E" w:rsidRDefault="00A35F9E" w:rsidP="00A35F9E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the </w:t>
      </w:r>
      <w:proofErr w:type="spellStart"/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begin"/>
      </w: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instrText xml:space="preserve"> HYPERLINK "https://www.kenhub.com/en/library/anatomy/the-vomer" </w:instrText>
      </w: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vomer</w:t>
      </w:r>
      <w:proofErr w:type="spellEnd"/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end"/>
      </w: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posteroinferiorly</w:t>
      </w:r>
      <w:proofErr w:type="spellEnd"/>
    </w:p>
    <w:p w:rsidR="00A35F9E" w:rsidRPr="00A35F9E" w:rsidRDefault="00A35F9E" w:rsidP="00A35F9E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the crests of the </w:t>
      </w:r>
      <w:hyperlink r:id="rId18" w:history="1">
        <w:r w:rsidRPr="000F5D55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maxillary bone</w:t>
        </w:r>
      </w:hyperlink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anteroinferiorly</w:t>
      </w:r>
      <w:proofErr w:type="spellEnd"/>
    </w:p>
    <w:p w:rsidR="00A35F9E" w:rsidRPr="000F5D55" w:rsidRDefault="00A35F9E" w:rsidP="00A35F9E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the crest of the </w:t>
      </w:r>
      <w:hyperlink r:id="rId19" w:history="1">
        <w:r w:rsidRPr="000F5D55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palatine bone</w:t>
        </w:r>
      </w:hyperlink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 inferior to the </w:t>
      </w:r>
      <w:proofErr w:type="spellStart"/>
      <w:r w:rsidRPr="00A35F9E">
        <w:rPr>
          <w:rFonts w:ascii="Times New Roman" w:eastAsia="Times New Roman" w:hAnsi="Times New Roman" w:cs="Times New Roman"/>
          <w:spacing w:val="-2"/>
          <w:sz w:val="24"/>
          <w:szCs w:val="24"/>
        </w:rPr>
        <w:t>vomer</w:t>
      </w:r>
      <w:proofErr w:type="spellEnd"/>
    </w:p>
    <w:p w:rsidR="00A35F9E" w:rsidRPr="000F5D55" w:rsidRDefault="00A35F9E" w:rsidP="00A35F9E">
      <w:pPr>
        <w:pStyle w:val="Heading3"/>
        <w:shd w:val="clear" w:color="auto" w:fill="FFFFFF"/>
        <w:spacing w:before="0" w:beforeAutospacing="0" w:after="300" w:afterAutospacing="0" w:line="300" w:lineRule="atLeast"/>
        <w:rPr>
          <w:bCs w:val="0"/>
          <w:spacing w:val="-2"/>
          <w:sz w:val="24"/>
          <w:szCs w:val="24"/>
          <w:u w:val="single"/>
        </w:rPr>
      </w:pPr>
      <w:proofErr w:type="spellStart"/>
      <w:r w:rsidRPr="000F5D55">
        <w:rPr>
          <w:bCs w:val="0"/>
          <w:spacing w:val="-2"/>
          <w:sz w:val="24"/>
          <w:szCs w:val="24"/>
          <w:u w:val="single"/>
        </w:rPr>
        <w:t>Ethmoid</w:t>
      </w:r>
      <w:proofErr w:type="spellEnd"/>
      <w:r w:rsidRPr="000F5D55">
        <w:rPr>
          <w:bCs w:val="0"/>
          <w:spacing w:val="-2"/>
          <w:sz w:val="24"/>
          <w:szCs w:val="24"/>
          <w:u w:val="single"/>
        </w:rPr>
        <w:t xml:space="preserve"> bone</w:t>
      </w:r>
    </w:p>
    <w:p w:rsidR="00A35F9E" w:rsidRPr="000F5D55" w:rsidRDefault="00A35F9E" w:rsidP="00A35F9E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t>The medial wall of the </w:t>
      </w:r>
      <w:hyperlink r:id="rId20" w:history="1">
        <w:r w:rsidRPr="000F5D55">
          <w:rPr>
            <w:rStyle w:val="Hyperlink"/>
            <w:color w:val="auto"/>
            <w:spacing w:val="-2"/>
          </w:rPr>
          <w:t>nasal cavity</w:t>
        </w:r>
      </w:hyperlink>
      <w:r w:rsidRPr="000F5D55">
        <w:rPr>
          <w:spacing w:val="-2"/>
        </w:rPr>
        <w:t xml:space="preserve"> is formed by both bony elements and cartilage. </w:t>
      </w:r>
      <w:proofErr w:type="spellStart"/>
      <w:r w:rsidRPr="000F5D55">
        <w:rPr>
          <w:spacing w:val="-2"/>
        </w:rPr>
        <w:t>Posteriorly</w:t>
      </w:r>
      <w:proofErr w:type="spellEnd"/>
      <w:r w:rsidRPr="000F5D55">
        <w:rPr>
          <w:spacing w:val="-2"/>
        </w:rPr>
        <w:t xml:space="preserve"> the </w:t>
      </w:r>
      <w:r w:rsidRPr="000F5D55">
        <w:rPr>
          <w:rStyle w:val="Strong"/>
          <w:b w:val="0"/>
          <w:bCs w:val="0"/>
          <w:spacing w:val="-2"/>
        </w:rPr>
        <w:t>perpendicular</w:t>
      </w:r>
      <w:r w:rsidRPr="000F5D55">
        <w:rPr>
          <w:spacing w:val="-2"/>
        </w:rPr>
        <w:t> </w:t>
      </w:r>
      <w:r w:rsidRPr="000F5D55">
        <w:rPr>
          <w:rStyle w:val="Strong"/>
          <w:b w:val="0"/>
          <w:bCs w:val="0"/>
          <w:spacing w:val="-2"/>
        </w:rPr>
        <w:t>plate</w:t>
      </w:r>
      <w:r w:rsidRPr="000F5D55">
        <w:rPr>
          <w:spacing w:val="-2"/>
        </w:rPr>
        <w:t> of the </w:t>
      </w:r>
      <w:proofErr w:type="spellStart"/>
      <w:r w:rsidRPr="000F5D55">
        <w:rPr>
          <w:spacing w:val="-2"/>
        </w:rPr>
        <w:fldChar w:fldCharType="begin"/>
      </w:r>
      <w:r w:rsidRPr="000F5D55">
        <w:rPr>
          <w:spacing w:val="-2"/>
        </w:rPr>
        <w:instrText xml:space="preserve"> HYPERLINK "https://www.kenhub.com/en/library/anatomy/the-ethmoid-bone" </w:instrText>
      </w:r>
      <w:r w:rsidRPr="000F5D55">
        <w:rPr>
          <w:spacing w:val="-2"/>
        </w:rPr>
        <w:fldChar w:fldCharType="separate"/>
      </w:r>
      <w:r w:rsidRPr="000F5D55">
        <w:rPr>
          <w:rStyle w:val="Hyperlink"/>
          <w:color w:val="auto"/>
          <w:spacing w:val="-2"/>
        </w:rPr>
        <w:t>ethmoid</w:t>
      </w:r>
      <w:proofErr w:type="spellEnd"/>
      <w:r w:rsidRPr="000F5D55">
        <w:rPr>
          <w:rStyle w:val="Hyperlink"/>
          <w:color w:val="auto"/>
          <w:spacing w:val="-2"/>
        </w:rPr>
        <w:t xml:space="preserve"> bone</w:t>
      </w:r>
      <w:r w:rsidRPr="000F5D55">
        <w:rPr>
          <w:spacing w:val="-2"/>
        </w:rPr>
        <w:fldChar w:fldCharType="end"/>
      </w:r>
      <w:r w:rsidRPr="000F5D55">
        <w:rPr>
          <w:spacing w:val="-2"/>
        </w:rPr>
        <w:t xml:space="preserve"> forms the </w:t>
      </w:r>
      <w:proofErr w:type="spellStart"/>
      <w:r w:rsidRPr="000F5D55">
        <w:rPr>
          <w:spacing w:val="-2"/>
        </w:rPr>
        <w:t>superoposterior</w:t>
      </w:r>
      <w:proofErr w:type="spellEnd"/>
      <w:r w:rsidRPr="000F5D55">
        <w:rPr>
          <w:spacing w:val="-2"/>
        </w:rPr>
        <w:t xml:space="preserve"> part of the bony nasal septum and articulates superiorly with the </w:t>
      </w:r>
      <w:proofErr w:type="spellStart"/>
      <w:r w:rsidRPr="000F5D55">
        <w:rPr>
          <w:rStyle w:val="Strong"/>
          <w:b w:val="0"/>
          <w:bCs w:val="0"/>
          <w:spacing w:val="-2"/>
        </w:rPr>
        <w:t>cribriform</w:t>
      </w:r>
      <w:proofErr w:type="spellEnd"/>
      <w:r w:rsidRPr="000F5D55">
        <w:rPr>
          <w:rStyle w:val="Strong"/>
          <w:b w:val="0"/>
          <w:bCs w:val="0"/>
          <w:spacing w:val="-2"/>
        </w:rPr>
        <w:t xml:space="preserve"> plate</w:t>
      </w:r>
      <w:r w:rsidRPr="000F5D55">
        <w:rPr>
          <w:spacing w:val="-2"/>
        </w:rPr>
        <w:t>. The posterior border articulates superiorly with the </w:t>
      </w:r>
      <w:proofErr w:type="spellStart"/>
      <w:r w:rsidRPr="000F5D55">
        <w:rPr>
          <w:rStyle w:val="Strong"/>
          <w:b w:val="0"/>
          <w:bCs w:val="0"/>
          <w:spacing w:val="-2"/>
        </w:rPr>
        <w:t>sphenoidal</w:t>
      </w:r>
      <w:proofErr w:type="spellEnd"/>
      <w:r w:rsidRPr="000F5D55">
        <w:rPr>
          <w:rStyle w:val="Strong"/>
          <w:b w:val="0"/>
          <w:bCs w:val="0"/>
          <w:spacing w:val="-2"/>
        </w:rPr>
        <w:t xml:space="preserve"> crest</w:t>
      </w:r>
      <w:r w:rsidRPr="000F5D55">
        <w:rPr>
          <w:spacing w:val="-2"/>
        </w:rPr>
        <w:t> and with the </w:t>
      </w:r>
      <w:proofErr w:type="spellStart"/>
      <w:r w:rsidRPr="000F5D55">
        <w:rPr>
          <w:rStyle w:val="Strong"/>
          <w:b w:val="0"/>
          <w:bCs w:val="0"/>
          <w:spacing w:val="-2"/>
        </w:rPr>
        <w:t>vomer</w:t>
      </w:r>
      <w:proofErr w:type="spellEnd"/>
      <w:r w:rsidRPr="000F5D55">
        <w:rPr>
          <w:spacing w:val="-2"/>
        </w:rPr>
        <w:t> by its inferior border.</w:t>
      </w:r>
    </w:p>
    <w:p w:rsidR="00A35F9E" w:rsidRPr="000F5D55" w:rsidRDefault="00A35F9E" w:rsidP="00A35F9E">
      <w:p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The</w:t>
      </w:r>
      <w:r w:rsidRPr="000F5D55"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shd w:val="clear" w:color="auto" w:fill="FFFFFF"/>
        </w:rPr>
        <w:t> </w:t>
      </w:r>
      <w:proofErr w:type="spellStart"/>
      <w:r w:rsidRPr="000F5D55"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shd w:val="clear" w:color="auto" w:fill="FFFFFF"/>
        </w:rPr>
        <w:t>cribriform</w:t>
      </w:r>
      <w:proofErr w:type="spellEnd"/>
      <w:r w:rsidRPr="000F5D55"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shd w:val="clear" w:color="auto" w:fill="FFFFFF"/>
        </w:rPr>
        <w:t xml:space="preserve"> plate</w:t>
      </w:r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is found in the midline on the anterior floor of the </w:t>
      </w:r>
      <w:r w:rsidRPr="000F5D55"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shd w:val="clear" w:color="auto" w:fill="FFFFFF"/>
        </w:rPr>
        <w:t xml:space="preserve">anterior cranial </w:t>
      </w:r>
      <w:proofErr w:type="spellStart"/>
      <w:r w:rsidRPr="000F5D55"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shd w:val="clear" w:color="auto" w:fill="FFFFFF"/>
        </w:rPr>
        <w:t>fossa</w:t>
      </w:r>
      <w:proofErr w:type="spellEnd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It can be </w:t>
      </w:r>
      <w:proofErr w:type="spellStart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descried</w:t>
      </w:r>
      <w:proofErr w:type="spellEnd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as a thin bony plate of perforated bone through which the </w:t>
      </w:r>
      <w:proofErr w:type="spellStart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fibres</w:t>
      </w:r>
      <w:proofErr w:type="spellEnd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of the </w:t>
      </w:r>
      <w:hyperlink r:id="rId21" w:history="1">
        <w:r w:rsidRPr="000F5D55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</w:rPr>
          <w:t>olfactory nerve</w:t>
        </w:r>
      </w:hyperlink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 ascend and reach the </w:t>
      </w:r>
      <w:proofErr w:type="spellStart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entorhinal</w:t>
      </w:r>
      <w:proofErr w:type="spellEnd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cortex. The plate is divided by the </w:t>
      </w:r>
      <w:proofErr w:type="spellStart"/>
      <w:r w:rsidRPr="000F5D55"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shd w:val="clear" w:color="auto" w:fill="FFFFFF"/>
        </w:rPr>
        <w:t>crista</w:t>
      </w:r>
      <w:proofErr w:type="spellEnd"/>
      <w:r w:rsidRPr="000F5D55"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0F5D55"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shd w:val="clear" w:color="auto" w:fill="FFFFFF"/>
        </w:rPr>
        <w:t>galae</w:t>
      </w:r>
      <w:proofErr w:type="spellEnd"/>
      <w:r w:rsidRPr="000F5D5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in the midline.</w:t>
      </w:r>
    </w:p>
    <w:p w:rsidR="00A35F9E" w:rsidRPr="000F5D55" w:rsidRDefault="00A35F9E" w:rsidP="00A35F9E">
      <w:pPr>
        <w:pStyle w:val="Heading3"/>
        <w:shd w:val="clear" w:color="auto" w:fill="FFFFFF"/>
        <w:spacing w:before="0" w:beforeAutospacing="0" w:after="300" w:afterAutospacing="0" w:line="300" w:lineRule="atLeast"/>
        <w:rPr>
          <w:bCs w:val="0"/>
          <w:spacing w:val="-2"/>
          <w:sz w:val="24"/>
          <w:szCs w:val="24"/>
          <w:u w:val="single"/>
        </w:rPr>
      </w:pPr>
      <w:r w:rsidRPr="000F5D55">
        <w:rPr>
          <w:bCs w:val="0"/>
          <w:spacing w:val="-2"/>
          <w:sz w:val="24"/>
          <w:szCs w:val="24"/>
          <w:u w:val="single"/>
        </w:rPr>
        <w:t>Maxillary bone</w:t>
      </w:r>
    </w:p>
    <w:p w:rsidR="00A35F9E" w:rsidRPr="000F5D55" w:rsidRDefault="00A35F9E" w:rsidP="00A35F9E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t xml:space="preserve">Further </w:t>
      </w:r>
      <w:proofErr w:type="spellStart"/>
      <w:r w:rsidRPr="000F5D55">
        <w:rPr>
          <w:spacing w:val="-2"/>
        </w:rPr>
        <w:t>posteriorly</w:t>
      </w:r>
      <w:proofErr w:type="spellEnd"/>
      <w:r w:rsidRPr="000F5D55">
        <w:rPr>
          <w:spacing w:val="-2"/>
        </w:rPr>
        <w:t xml:space="preserve"> than the </w:t>
      </w:r>
      <w:proofErr w:type="spellStart"/>
      <w:r w:rsidRPr="000F5D55">
        <w:rPr>
          <w:spacing w:val="-2"/>
        </w:rPr>
        <w:t>ethmoid</w:t>
      </w:r>
      <w:proofErr w:type="spellEnd"/>
      <w:r w:rsidRPr="000F5D55">
        <w:rPr>
          <w:spacing w:val="-2"/>
        </w:rPr>
        <w:t xml:space="preserve"> bone, the </w:t>
      </w:r>
      <w:r w:rsidRPr="000F5D55">
        <w:rPr>
          <w:rStyle w:val="Strong"/>
          <w:b w:val="0"/>
          <w:bCs w:val="0"/>
          <w:spacing w:val="-2"/>
        </w:rPr>
        <w:t>crest</w:t>
      </w:r>
      <w:r w:rsidRPr="000F5D55">
        <w:rPr>
          <w:spacing w:val="-2"/>
        </w:rPr>
        <w:t> </w:t>
      </w:r>
      <w:r w:rsidRPr="000F5D55">
        <w:rPr>
          <w:rStyle w:val="Strong"/>
          <w:b w:val="0"/>
          <w:bCs w:val="0"/>
          <w:spacing w:val="-2"/>
        </w:rPr>
        <w:t>of</w:t>
      </w:r>
      <w:r w:rsidRPr="000F5D55">
        <w:rPr>
          <w:spacing w:val="-2"/>
        </w:rPr>
        <w:t> both the </w:t>
      </w:r>
      <w:hyperlink r:id="rId22" w:history="1">
        <w:r w:rsidRPr="000F5D55">
          <w:rPr>
            <w:rStyle w:val="Hyperlink"/>
            <w:color w:val="auto"/>
            <w:spacing w:val="-2"/>
          </w:rPr>
          <w:t>maxilla</w:t>
        </w:r>
      </w:hyperlink>
      <w:r w:rsidRPr="000F5D55">
        <w:rPr>
          <w:spacing w:val="-2"/>
        </w:rPr>
        <w:t> and </w:t>
      </w:r>
      <w:hyperlink r:id="rId23" w:history="1">
        <w:r w:rsidRPr="000F5D55">
          <w:rPr>
            <w:rStyle w:val="Hyperlink"/>
            <w:color w:val="auto"/>
            <w:spacing w:val="-2"/>
          </w:rPr>
          <w:t>palatine bone</w:t>
        </w:r>
      </w:hyperlink>
      <w:r w:rsidRPr="000F5D55">
        <w:rPr>
          <w:spacing w:val="-2"/>
        </w:rPr>
        <w:t> complete the posterior septum. The anterior septum is formed entirely of the quadrangular cartilage which divides the cavity in the midline. The nasal septum can be </w:t>
      </w:r>
      <w:r w:rsidRPr="000F5D55">
        <w:rPr>
          <w:rStyle w:val="Strong"/>
          <w:b w:val="0"/>
          <w:bCs w:val="0"/>
          <w:spacing w:val="-2"/>
        </w:rPr>
        <w:t>deviated</w:t>
      </w:r>
      <w:r w:rsidRPr="000F5D55">
        <w:rPr>
          <w:spacing w:val="-2"/>
        </w:rPr>
        <w:t> in some and is a sign of nasal trauma or abnormal growth.</w:t>
      </w:r>
    </w:p>
    <w:p w:rsidR="00A35F9E" w:rsidRPr="000F5D55" w:rsidRDefault="00A35F9E" w:rsidP="00A35F9E">
      <w:pPr>
        <w:pStyle w:val="Heading3"/>
        <w:shd w:val="clear" w:color="auto" w:fill="FFFFFF"/>
        <w:spacing w:before="0" w:beforeAutospacing="0" w:after="300" w:afterAutospacing="0" w:line="300" w:lineRule="atLeast"/>
        <w:rPr>
          <w:bCs w:val="0"/>
          <w:spacing w:val="-2"/>
          <w:sz w:val="24"/>
          <w:szCs w:val="24"/>
          <w:u w:val="single"/>
        </w:rPr>
      </w:pPr>
      <w:proofErr w:type="spellStart"/>
      <w:r w:rsidRPr="000F5D55">
        <w:rPr>
          <w:bCs w:val="0"/>
          <w:spacing w:val="-2"/>
          <w:sz w:val="24"/>
          <w:szCs w:val="24"/>
          <w:u w:val="single"/>
        </w:rPr>
        <w:lastRenderedPageBreak/>
        <w:t>Vomer</w:t>
      </w:r>
      <w:proofErr w:type="spellEnd"/>
    </w:p>
    <w:p w:rsidR="00A35F9E" w:rsidRPr="000F5D55" w:rsidRDefault="00A35F9E" w:rsidP="00A35F9E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t>The </w:t>
      </w:r>
      <w:proofErr w:type="spellStart"/>
      <w:r w:rsidRPr="000F5D55">
        <w:rPr>
          <w:rStyle w:val="Strong"/>
          <w:b w:val="0"/>
          <w:bCs w:val="0"/>
          <w:spacing w:val="-2"/>
        </w:rPr>
        <w:t>vomer</w:t>
      </w:r>
      <w:proofErr w:type="spellEnd"/>
      <w:r w:rsidRPr="000F5D55">
        <w:rPr>
          <w:spacing w:val="-2"/>
        </w:rPr>
        <w:t> is an unpaired bone of the </w:t>
      </w:r>
      <w:hyperlink r:id="rId24" w:history="1">
        <w:r w:rsidRPr="000F5D55">
          <w:rPr>
            <w:rStyle w:val="Hyperlink"/>
            <w:color w:val="auto"/>
            <w:spacing w:val="-2"/>
          </w:rPr>
          <w:t>skull</w:t>
        </w:r>
      </w:hyperlink>
      <w:r w:rsidRPr="000F5D55">
        <w:rPr>
          <w:spacing w:val="-2"/>
        </w:rPr>
        <w:t xml:space="preserve"> forms the inferior part of the septum. It is located in the mid </w:t>
      </w:r>
      <w:proofErr w:type="spellStart"/>
      <w:r w:rsidRPr="000F5D55">
        <w:rPr>
          <w:spacing w:val="-2"/>
        </w:rPr>
        <w:t>sagittal</w:t>
      </w:r>
      <w:proofErr w:type="spellEnd"/>
      <w:r w:rsidRPr="000F5D55">
        <w:rPr>
          <w:spacing w:val="-2"/>
        </w:rPr>
        <w:t xml:space="preserve"> plane and articulates with the </w:t>
      </w:r>
      <w:proofErr w:type="spellStart"/>
      <w:r w:rsidRPr="000F5D55">
        <w:rPr>
          <w:spacing w:val="-2"/>
        </w:rPr>
        <w:t>ethmoid</w:t>
      </w:r>
      <w:proofErr w:type="spellEnd"/>
      <w:r w:rsidRPr="000F5D55">
        <w:rPr>
          <w:spacing w:val="-2"/>
        </w:rPr>
        <w:t>, both palatine bones and both maxillary bones.</w:t>
      </w:r>
    </w:p>
    <w:p w:rsidR="00A35F9E" w:rsidRPr="000F5D55" w:rsidRDefault="00A35F9E" w:rsidP="00A35F9E">
      <w:pPr>
        <w:pStyle w:val="Heading3"/>
        <w:shd w:val="clear" w:color="auto" w:fill="FFFFFF"/>
        <w:spacing w:before="0" w:beforeAutospacing="0" w:after="300" w:afterAutospacing="0" w:line="300" w:lineRule="atLeast"/>
        <w:rPr>
          <w:bCs w:val="0"/>
          <w:spacing w:val="-2"/>
          <w:sz w:val="24"/>
          <w:szCs w:val="24"/>
          <w:u w:val="single"/>
        </w:rPr>
      </w:pPr>
      <w:r w:rsidRPr="000F5D55">
        <w:rPr>
          <w:bCs w:val="0"/>
          <w:spacing w:val="-2"/>
          <w:sz w:val="24"/>
          <w:szCs w:val="24"/>
          <w:u w:val="single"/>
        </w:rPr>
        <w:t>Palatine bone</w:t>
      </w:r>
    </w:p>
    <w:p w:rsidR="00A35F9E" w:rsidRPr="000F5D55" w:rsidRDefault="00A35F9E" w:rsidP="00A35F9E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t>The </w:t>
      </w:r>
      <w:r w:rsidRPr="000F5D55">
        <w:rPr>
          <w:rStyle w:val="Strong"/>
          <w:b w:val="0"/>
          <w:bCs w:val="0"/>
          <w:spacing w:val="-2"/>
        </w:rPr>
        <w:t>horizontal plate </w:t>
      </w:r>
      <w:r w:rsidRPr="000F5D55">
        <w:rPr>
          <w:spacing w:val="-2"/>
        </w:rPr>
        <w:t xml:space="preserve">of the palatine bone is a rectangular shaped bone that projects medially and forms a right angle with the perpendicular plate of the </w:t>
      </w:r>
      <w:proofErr w:type="spellStart"/>
      <w:r w:rsidRPr="000F5D55">
        <w:rPr>
          <w:spacing w:val="-2"/>
        </w:rPr>
        <w:t>ethmoid</w:t>
      </w:r>
      <w:proofErr w:type="spellEnd"/>
      <w:r w:rsidRPr="000F5D55">
        <w:rPr>
          <w:spacing w:val="-2"/>
        </w:rPr>
        <w:t>. The nasal surface of the bone forms part of the </w:t>
      </w:r>
      <w:r w:rsidRPr="000F5D55">
        <w:rPr>
          <w:rStyle w:val="Strong"/>
          <w:b w:val="0"/>
          <w:bCs w:val="0"/>
          <w:spacing w:val="-2"/>
        </w:rPr>
        <w:t xml:space="preserve">inferior </w:t>
      </w:r>
      <w:proofErr w:type="spellStart"/>
      <w:r w:rsidRPr="000F5D55">
        <w:rPr>
          <w:rStyle w:val="Strong"/>
          <w:b w:val="0"/>
          <w:bCs w:val="0"/>
          <w:spacing w:val="-2"/>
        </w:rPr>
        <w:t>meatus</w:t>
      </w:r>
      <w:proofErr w:type="spellEnd"/>
      <w:r w:rsidRPr="000F5D55">
        <w:rPr>
          <w:spacing w:val="-2"/>
        </w:rPr>
        <w:t> of the nose, while the serrated anterior </w:t>
      </w:r>
      <w:r w:rsidRPr="000F5D55">
        <w:rPr>
          <w:rStyle w:val="Strong"/>
          <w:b w:val="0"/>
          <w:bCs w:val="0"/>
          <w:spacing w:val="-2"/>
        </w:rPr>
        <w:t>maxillary surface</w:t>
      </w:r>
      <w:r w:rsidRPr="000F5D55">
        <w:rPr>
          <w:spacing w:val="-2"/>
        </w:rPr>
        <w:t> articulates with the maxilla. Laterally the bone articulates with the </w:t>
      </w:r>
      <w:r w:rsidRPr="000F5D55">
        <w:rPr>
          <w:rStyle w:val="Strong"/>
          <w:b w:val="0"/>
          <w:bCs w:val="0"/>
          <w:spacing w:val="-2"/>
        </w:rPr>
        <w:t>perpendicular plate</w:t>
      </w:r>
      <w:r w:rsidRPr="000F5D55">
        <w:rPr>
          <w:spacing w:val="-2"/>
        </w:rPr>
        <w:t>, and superior portion of the plate forms the posterior part of the nasal cavity. The inferior surface of the plate is rough and provides attachment to the </w:t>
      </w:r>
      <w:r w:rsidRPr="000F5D55">
        <w:rPr>
          <w:rStyle w:val="Strong"/>
          <w:b w:val="0"/>
          <w:bCs w:val="0"/>
          <w:spacing w:val="-2"/>
        </w:rPr>
        <w:t>oral mucosa</w:t>
      </w:r>
      <w:r w:rsidRPr="000F5D55">
        <w:rPr>
          <w:spacing w:val="-2"/>
        </w:rPr>
        <w:t> of the </w:t>
      </w:r>
      <w:hyperlink r:id="rId25" w:history="1">
        <w:r w:rsidRPr="000F5D55">
          <w:rPr>
            <w:rStyle w:val="Hyperlink"/>
            <w:color w:val="auto"/>
            <w:spacing w:val="-2"/>
          </w:rPr>
          <w:t>hard palate</w:t>
        </w:r>
      </w:hyperlink>
      <w:r w:rsidRPr="000F5D55">
        <w:rPr>
          <w:spacing w:val="-2"/>
        </w:rPr>
        <w:t>.</w:t>
      </w:r>
    </w:p>
    <w:p w:rsidR="00A35F9E" w:rsidRPr="000F5D55" w:rsidRDefault="00A35F9E" w:rsidP="00A35F9E">
      <w:pPr>
        <w:pStyle w:val="Heading2"/>
        <w:pBdr>
          <w:top w:val="single" w:sz="6" w:space="23" w:color="EBEBEB"/>
        </w:pBdr>
        <w:shd w:val="clear" w:color="auto" w:fill="FFFFFF"/>
        <w:spacing w:before="450" w:beforeAutospacing="0" w:after="450" w:afterAutospacing="0" w:line="330" w:lineRule="atLeast"/>
        <w:rPr>
          <w:bCs w:val="0"/>
          <w:spacing w:val="-2"/>
          <w:sz w:val="24"/>
          <w:szCs w:val="24"/>
          <w:u w:val="single"/>
        </w:rPr>
      </w:pPr>
      <w:r w:rsidRPr="000F5D55">
        <w:rPr>
          <w:bCs w:val="0"/>
          <w:spacing w:val="-2"/>
          <w:sz w:val="24"/>
          <w:szCs w:val="24"/>
          <w:u w:val="single"/>
        </w:rPr>
        <w:t>Nasal cartilage and associated structures</w:t>
      </w:r>
    </w:p>
    <w:p w:rsidR="00A35F9E" w:rsidRPr="000F5D55" w:rsidRDefault="00A35F9E" w:rsidP="00A35F9E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t>The </w:t>
      </w:r>
      <w:proofErr w:type="spellStart"/>
      <w:r w:rsidRPr="000F5D55">
        <w:rPr>
          <w:rStyle w:val="Strong"/>
          <w:b w:val="0"/>
          <w:bCs w:val="0"/>
          <w:spacing w:val="-2"/>
        </w:rPr>
        <w:t>septal</w:t>
      </w:r>
      <w:proofErr w:type="spellEnd"/>
      <w:r w:rsidRPr="000F5D55">
        <w:rPr>
          <w:rStyle w:val="Strong"/>
          <w:b w:val="0"/>
          <w:bCs w:val="0"/>
          <w:spacing w:val="-2"/>
        </w:rPr>
        <w:t xml:space="preserve"> cartilage</w:t>
      </w:r>
      <w:r w:rsidRPr="000F5D55">
        <w:rPr>
          <w:spacing w:val="-2"/>
        </w:rPr>
        <w:t xml:space="preserve"> is approximately 3-4mm thick. It divides the nasal cavity into two halves. The </w:t>
      </w:r>
      <w:proofErr w:type="spellStart"/>
      <w:r w:rsidRPr="000F5D55">
        <w:rPr>
          <w:spacing w:val="-2"/>
        </w:rPr>
        <w:t>anteroinferior</w:t>
      </w:r>
      <w:proofErr w:type="spellEnd"/>
      <w:r w:rsidRPr="000F5D55">
        <w:rPr>
          <w:spacing w:val="-2"/>
        </w:rPr>
        <w:t xml:space="preserve"> part of the cartilage has an expansion known as the ‘</w:t>
      </w:r>
      <w:r w:rsidRPr="000F5D55">
        <w:rPr>
          <w:rStyle w:val="Strong"/>
          <w:b w:val="0"/>
          <w:bCs w:val="0"/>
          <w:spacing w:val="-2"/>
        </w:rPr>
        <w:t>footplate</w:t>
      </w:r>
      <w:r w:rsidRPr="000F5D55">
        <w:rPr>
          <w:spacing w:val="-2"/>
        </w:rPr>
        <w:t>’ which is 4-8mm wide. This foot plate lies in free contact with the membranous septum. The cartilage is expanded in other regions, namely the junction with the lateral nasal cartilage termed the </w:t>
      </w:r>
      <w:r w:rsidRPr="000F5D55">
        <w:rPr>
          <w:rStyle w:val="Strong"/>
          <w:b w:val="0"/>
          <w:bCs w:val="0"/>
          <w:spacing w:val="-2"/>
        </w:rPr>
        <w:t>posterior process</w:t>
      </w:r>
      <w:r w:rsidRPr="000F5D55">
        <w:rPr>
          <w:spacing w:val="-2"/>
        </w:rPr>
        <w:t xml:space="preserve">. The cartilage is firmly adhered to the nasal bone by taut collagen </w:t>
      </w:r>
      <w:proofErr w:type="spellStart"/>
      <w:r w:rsidRPr="000F5D55">
        <w:rPr>
          <w:spacing w:val="-2"/>
        </w:rPr>
        <w:t>fibres</w:t>
      </w:r>
      <w:proofErr w:type="spellEnd"/>
      <w:r w:rsidRPr="000F5D55">
        <w:rPr>
          <w:spacing w:val="-2"/>
        </w:rPr>
        <w:t>.</w:t>
      </w:r>
    </w:p>
    <w:p w:rsidR="000F5D55" w:rsidRPr="000F5D55" w:rsidRDefault="000F5D55" w:rsidP="000F5D55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t>The cartilage of the septum is also termed the ‘quadrangular cartilage’ due to its shape. The </w:t>
      </w:r>
      <w:r w:rsidRPr="000F5D55">
        <w:rPr>
          <w:rStyle w:val="Strong"/>
          <w:b w:val="0"/>
          <w:bCs w:val="0"/>
          <w:spacing w:val="-2"/>
        </w:rPr>
        <w:t>posterior nasal spine</w:t>
      </w:r>
      <w:r w:rsidRPr="000F5D55">
        <w:rPr>
          <w:spacing w:val="-2"/>
        </w:rPr>
        <w:t xml:space="preserve"> is a sharp pointed projection of the posterior border of the palatine bone. The </w:t>
      </w:r>
      <w:proofErr w:type="spellStart"/>
      <w:r w:rsidRPr="000F5D55">
        <w:rPr>
          <w:spacing w:val="-2"/>
        </w:rPr>
        <w:t>musculus</w:t>
      </w:r>
      <w:proofErr w:type="spellEnd"/>
      <w:r w:rsidRPr="000F5D55">
        <w:rPr>
          <w:spacing w:val="-2"/>
        </w:rPr>
        <w:t xml:space="preserve"> uvula gains its attachment here.</w:t>
      </w:r>
    </w:p>
    <w:p w:rsidR="000F5D55" w:rsidRPr="000F5D55" w:rsidRDefault="000F5D55" w:rsidP="000F5D55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t>The </w:t>
      </w:r>
      <w:r w:rsidRPr="000F5D55">
        <w:rPr>
          <w:rStyle w:val="Strong"/>
          <w:b w:val="0"/>
          <w:bCs w:val="0"/>
          <w:spacing w:val="-2"/>
        </w:rPr>
        <w:t>pharyngeal tonsil</w:t>
      </w:r>
      <w:r w:rsidRPr="000F5D55">
        <w:rPr>
          <w:spacing w:val="-2"/>
        </w:rPr>
        <w:t> is also known as the </w:t>
      </w:r>
      <w:hyperlink r:id="rId26" w:history="1">
        <w:r w:rsidRPr="000F5D55">
          <w:rPr>
            <w:rStyle w:val="Hyperlink"/>
            <w:color w:val="auto"/>
            <w:spacing w:val="-2"/>
          </w:rPr>
          <w:t>adenoid</w:t>
        </w:r>
      </w:hyperlink>
      <w:r w:rsidRPr="000F5D55">
        <w:rPr>
          <w:spacing w:val="-2"/>
        </w:rPr>
        <w:t>. It is a mass of lymphatic tissue located in the roof of the </w:t>
      </w:r>
      <w:proofErr w:type="spellStart"/>
      <w:r w:rsidRPr="000F5D55">
        <w:rPr>
          <w:spacing w:val="-2"/>
        </w:rPr>
        <w:fldChar w:fldCharType="begin"/>
      </w:r>
      <w:r w:rsidRPr="000F5D55">
        <w:rPr>
          <w:spacing w:val="-2"/>
        </w:rPr>
        <w:instrText xml:space="preserve"> HYPERLINK "https://www.kenhub.com/en/library/anatomy/the-pharynx" </w:instrText>
      </w:r>
      <w:r w:rsidRPr="000F5D55">
        <w:rPr>
          <w:spacing w:val="-2"/>
        </w:rPr>
        <w:fldChar w:fldCharType="separate"/>
      </w:r>
      <w:r w:rsidRPr="000F5D55">
        <w:rPr>
          <w:rStyle w:val="Hyperlink"/>
          <w:color w:val="auto"/>
          <w:spacing w:val="-2"/>
        </w:rPr>
        <w:t>nasopharynx</w:t>
      </w:r>
      <w:proofErr w:type="spellEnd"/>
      <w:r w:rsidRPr="000F5D55">
        <w:rPr>
          <w:spacing w:val="-2"/>
        </w:rPr>
        <w:fldChar w:fldCharType="end"/>
      </w:r>
      <w:r w:rsidRPr="000F5D55">
        <w:rPr>
          <w:spacing w:val="-2"/>
        </w:rPr>
        <w:t>. The structure degrades with age and is almost entirely absent at puberty. The </w:t>
      </w:r>
      <w:r w:rsidRPr="000F5D55">
        <w:rPr>
          <w:rStyle w:val="Strong"/>
          <w:b w:val="0"/>
          <w:bCs w:val="0"/>
          <w:spacing w:val="-2"/>
        </w:rPr>
        <w:t xml:space="preserve">torus </w:t>
      </w:r>
      <w:proofErr w:type="spellStart"/>
      <w:r w:rsidRPr="000F5D55">
        <w:rPr>
          <w:rStyle w:val="Strong"/>
          <w:b w:val="0"/>
          <w:bCs w:val="0"/>
          <w:spacing w:val="-2"/>
        </w:rPr>
        <w:t>tubarius</w:t>
      </w:r>
      <w:proofErr w:type="spellEnd"/>
      <w:r w:rsidRPr="000F5D55">
        <w:rPr>
          <w:spacing w:val="-2"/>
        </w:rPr>
        <w:t xml:space="preserve"> is also known as the </w:t>
      </w:r>
      <w:proofErr w:type="spellStart"/>
      <w:r w:rsidRPr="000F5D55">
        <w:rPr>
          <w:spacing w:val="-2"/>
        </w:rPr>
        <w:t>tubar</w:t>
      </w:r>
      <w:proofErr w:type="spellEnd"/>
      <w:r w:rsidRPr="000F5D55">
        <w:rPr>
          <w:spacing w:val="-2"/>
        </w:rPr>
        <w:t xml:space="preserve"> tonsil. It resides at the base of the cartilaginous section of the </w:t>
      </w:r>
      <w:hyperlink r:id="rId27" w:history="1">
        <w:r w:rsidRPr="000F5D55">
          <w:rPr>
            <w:rStyle w:val="Hyperlink"/>
            <w:color w:val="auto"/>
            <w:spacing w:val="-2"/>
          </w:rPr>
          <w:t>Eustachian tube</w:t>
        </w:r>
      </w:hyperlink>
      <w:r w:rsidRPr="000F5D55">
        <w:rPr>
          <w:spacing w:val="-2"/>
        </w:rPr>
        <w:t>.</w:t>
      </w:r>
    </w:p>
    <w:p w:rsidR="000F5D55" w:rsidRPr="000F5D55" w:rsidRDefault="000F5D55" w:rsidP="000F5D55">
      <w:pPr>
        <w:pStyle w:val="NormalWeb"/>
        <w:shd w:val="clear" w:color="auto" w:fill="FFFFFF"/>
        <w:spacing w:before="0" w:beforeAutospacing="0" w:after="300" w:afterAutospacing="0" w:line="390" w:lineRule="atLeast"/>
        <w:rPr>
          <w:spacing w:val="-2"/>
        </w:rPr>
      </w:pPr>
      <w:r w:rsidRPr="000F5D55">
        <w:rPr>
          <w:spacing w:val="-2"/>
        </w:rPr>
        <w:lastRenderedPageBreak/>
        <w:t>The </w:t>
      </w:r>
      <w:proofErr w:type="spellStart"/>
      <w:r w:rsidRPr="000F5D55">
        <w:rPr>
          <w:rStyle w:val="Strong"/>
          <w:b w:val="0"/>
          <w:bCs w:val="0"/>
          <w:spacing w:val="-2"/>
        </w:rPr>
        <w:t>choana</w:t>
      </w:r>
      <w:proofErr w:type="spellEnd"/>
      <w:r w:rsidRPr="000F5D55">
        <w:rPr>
          <w:spacing w:val="-2"/>
        </w:rPr>
        <w:t xml:space="preserve"> is an opening at the back of the nasal passage that empties into the </w:t>
      </w:r>
      <w:proofErr w:type="spellStart"/>
      <w:r w:rsidRPr="000F5D55">
        <w:rPr>
          <w:spacing w:val="-2"/>
        </w:rPr>
        <w:t>nasopharynx</w:t>
      </w:r>
      <w:proofErr w:type="spellEnd"/>
      <w:r w:rsidRPr="000F5D55">
        <w:rPr>
          <w:spacing w:val="-2"/>
        </w:rPr>
        <w:t xml:space="preserve">, close to where the adenoids are. The passage way forms an outflow from the </w:t>
      </w:r>
      <w:proofErr w:type="spellStart"/>
      <w:r w:rsidRPr="000F5D55">
        <w:rPr>
          <w:spacing w:val="-2"/>
        </w:rPr>
        <w:t>nasopharynx</w:t>
      </w:r>
      <w:proofErr w:type="spellEnd"/>
      <w:r w:rsidRPr="000F5D55">
        <w:rPr>
          <w:spacing w:val="-2"/>
        </w:rPr>
        <w:t xml:space="preserve"> into the mouth and throat.</w:t>
      </w:r>
    </w:p>
    <w:p w:rsidR="00A35F9E" w:rsidRPr="000F5D55" w:rsidRDefault="00A35F9E" w:rsidP="00A35F9E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F5D55" w:rsidRPr="000F5D55" w:rsidRDefault="000F5D55" w:rsidP="000F5D55">
      <w:pPr>
        <w:pStyle w:val="Heading2"/>
        <w:pBdr>
          <w:top w:val="single" w:sz="6" w:space="23" w:color="EBEBEB"/>
        </w:pBdr>
        <w:shd w:val="clear" w:color="auto" w:fill="FFFFFF"/>
        <w:spacing w:before="450" w:beforeAutospacing="0" w:after="450" w:afterAutospacing="0" w:line="330" w:lineRule="atLeast"/>
        <w:rPr>
          <w:b w:val="0"/>
          <w:bCs w:val="0"/>
          <w:spacing w:val="-2"/>
          <w:sz w:val="24"/>
          <w:szCs w:val="24"/>
          <w:u w:val="single"/>
        </w:rPr>
      </w:pPr>
      <w:r w:rsidRPr="000F5D55">
        <w:rPr>
          <w:b w:val="0"/>
          <w:bCs w:val="0"/>
          <w:spacing w:val="-2"/>
          <w:sz w:val="24"/>
          <w:szCs w:val="24"/>
          <w:u w:val="single"/>
        </w:rPr>
        <w:t>Floor of the nasal cavity</w:t>
      </w:r>
    </w:p>
    <w:p w:rsidR="000F5D55" w:rsidRPr="000F5D55" w:rsidRDefault="000F5D55" w:rsidP="000F5D55">
      <w:pPr>
        <w:pStyle w:val="Heading3"/>
        <w:spacing w:before="0" w:beforeAutospacing="0" w:after="300" w:afterAutospacing="0" w:line="300" w:lineRule="atLeast"/>
        <w:rPr>
          <w:bCs w:val="0"/>
          <w:sz w:val="24"/>
          <w:szCs w:val="24"/>
          <w:u w:val="single"/>
        </w:rPr>
      </w:pPr>
      <w:r w:rsidRPr="000F5D55">
        <w:rPr>
          <w:bCs w:val="0"/>
          <w:sz w:val="24"/>
          <w:szCs w:val="24"/>
          <w:u w:val="single"/>
        </w:rPr>
        <w:t>Hard palate</w:t>
      </w:r>
    </w:p>
    <w:p w:rsidR="000F5D55" w:rsidRPr="000F5D55" w:rsidRDefault="000F5D55" w:rsidP="000F5D55">
      <w:pPr>
        <w:pStyle w:val="NormalWeb"/>
        <w:spacing w:before="0" w:beforeAutospacing="0" w:after="300" w:afterAutospacing="0" w:line="390" w:lineRule="atLeast"/>
      </w:pPr>
      <w:r w:rsidRPr="000F5D55">
        <w:t>The </w:t>
      </w:r>
      <w:r w:rsidRPr="000F5D55">
        <w:rPr>
          <w:rStyle w:val="Strong"/>
          <w:b w:val="0"/>
          <w:bCs w:val="0"/>
        </w:rPr>
        <w:t>pharyngeal opening</w:t>
      </w:r>
      <w:r w:rsidRPr="000F5D55">
        <w:t> of the auditory tube can be described as a triangular opening surrounded by a raised, firm prominence known as the ‘</w:t>
      </w:r>
      <w:r w:rsidRPr="000F5D55">
        <w:rPr>
          <w:rStyle w:val="Strong"/>
          <w:b w:val="0"/>
          <w:bCs w:val="0"/>
        </w:rPr>
        <w:t>torus</w:t>
      </w:r>
      <w:r w:rsidRPr="000F5D55">
        <w:t>’. The most medial end of the cartilage causes the elevation of the mucous membrane. The </w:t>
      </w:r>
      <w:hyperlink r:id="rId28" w:history="1">
        <w:r w:rsidRPr="000F5D55">
          <w:rPr>
            <w:rStyle w:val="Hyperlink"/>
            <w:color w:val="auto"/>
          </w:rPr>
          <w:t>hard palate</w:t>
        </w:r>
      </w:hyperlink>
      <w:r w:rsidRPr="000F5D55">
        <w:t> is a horizontal plate of bone formed by both the </w:t>
      </w:r>
      <w:r w:rsidRPr="000F5D55">
        <w:rPr>
          <w:rStyle w:val="Strong"/>
          <w:b w:val="0"/>
          <w:bCs w:val="0"/>
        </w:rPr>
        <w:t>palatine process</w:t>
      </w:r>
      <w:r w:rsidRPr="000F5D55">
        <w:t> of the maxilla, which forms 75% of the hard palate, and the </w:t>
      </w:r>
      <w:r w:rsidRPr="000F5D55">
        <w:rPr>
          <w:rStyle w:val="Strong"/>
          <w:b w:val="0"/>
          <w:bCs w:val="0"/>
        </w:rPr>
        <w:t>horizontal plate</w:t>
      </w:r>
      <w:r w:rsidRPr="000F5D55">
        <w:t> of the palatine bone, which forms the remaining 25%.</w:t>
      </w:r>
    </w:p>
    <w:p w:rsidR="000F5D55" w:rsidRPr="000F5D55" w:rsidRDefault="000F5D55" w:rsidP="000F5D55">
      <w:pPr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5D55">
        <w:rPr>
          <w:rFonts w:ascii="Times New Roman" w:eastAsia="Times New Roman" w:hAnsi="Times New Roman" w:cs="Times New Roman"/>
          <w:sz w:val="24"/>
          <w:szCs w:val="24"/>
        </w:rPr>
        <w:t xml:space="preserve">This bony structure has numerous perforations to allow for the passage of nutrient vessels. Its function is to form a separation between the </w:t>
      </w:r>
      <w:proofErr w:type="spellStart"/>
      <w:r w:rsidRPr="000F5D55">
        <w:rPr>
          <w:rFonts w:ascii="Times New Roman" w:eastAsia="Times New Roman" w:hAnsi="Times New Roman" w:cs="Times New Roman"/>
          <w:sz w:val="24"/>
          <w:szCs w:val="24"/>
        </w:rPr>
        <w:t>nasopharynx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F5D55">
        <w:rPr>
          <w:rFonts w:ascii="Times New Roman" w:eastAsia="Times New Roman" w:hAnsi="Times New Roman" w:cs="Times New Roman"/>
          <w:sz w:val="24"/>
          <w:szCs w:val="24"/>
        </w:rPr>
        <w:t>oropharynx</w:t>
      </w:r>
      <w:proofErr w:type="spellEnd"/>
      <w:r w:rsidRPr="000F5D55">
        <w:rPr>
          <w:rFonts w:ascii="Times New Roman" w:eastAsia="Times New Roman" w:hAnsi="Times New Roman" w:cs="Times New Roman"/>
          <w:sz w:val="24"/>
          <w:szCs w:val="24"/>
        </w:rPr>
        <w:t>. Insufficiency in this structure can cause difficulty with </w:t>
      </w:r>
      <w:hyperlink r:id="rId29" w:history="1">
        <w:r w:rsidRPr="000F5D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swallowing</w:t>
        </w:r>
      </w:hyperlink>
      <w:r w:rsidRPr="000F5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D55" w:rsidRPr="000F5D55" w:rsidRDefault="000F5D55" w:rsidP="000F5D55">
      <w:pPr>
        <w:shd w:val="clear" w:color="auto" w:fill="FFFFFF"/>
        <w:spacing w:after="300" w:line="300" w:lineRule="atLeast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  <w:r w:rsidRPr="000F5D5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Soft palate</w:t>
      </w:r>
    </w:p>
    <w:p w:rsidR="000F5D55" w:rsidRPr="000F5D55" w:rsidRDefault="000F5D55" w:rsidP="000F5D55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The </w:t>
      </w:r>
      <w:hyperlink r:id="rId30" w:history="1">
        <w:r w:rsidRPr="000F5D55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soft palate</w:t>
        </w:r>
      </w:hyperlink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 is also referred to as the ‘velum’. This is a continuation of the hard palate </w:t>
      </w:r>
      <w:proofErr w:type="spellStart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posteriorly</w:t>
      </w:r>
      <w:proofErr w:type="spellEnd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but has no bony structure. This structure is constituted of five muscles crucial for swallowing. These are the:</w:t>
      </w:r>
    </w:p>
    <w:p w:rsidR="000F5D55" w:rsidRPr="000F5D55" w:rsidRDefault="000F5D55" w:rsidP="000F5D5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hyperlink r:id="rId31" w:history="1">
        <w:r w:rsidRPr="000F5D55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 xml:space="preserve">tensor </w:t>
        </w:r>
        <w:proofErr w:type="spellStart"/>
        <w:r w:rsidRPr="000F5D55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veli</w:t>
        </w:r>
        <w:proofErr w:type="spellEnd"/>
        <w:r w:rsidRPr="000F5D55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 xml:space="preserve"> </w:t>
        </w:r>
        <w:proofErr w:type="spellStart"/>
        <w:r w:rsidRPr="000F5D55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palatini</w:t>
        </w:r>
        <w:proofErr w:type="spellEnd"/>
      </w:hyperlink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 (innervated by the </w:t>
      </w:r>
      <w:proofErr w:type="spellStart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begin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instrText xml:space="preserve"> HYPERLINK "https://www.kenhub.com/en/library/anatomy/the-mandibular-branch-of-the-trigeminal-nerve" </w:instrText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mandibular</w:t>
      </w:r>
      <w:proofErr w:type="spellEnd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branch of the trigeminal nerve</w:t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end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:rsidR="000F5D55" w:rsidRPr="000F5D55" w:rsidRDefault="000F5D55" w:rsidP="000F5D5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palatoglossus</w:t>
      </w:r>
      <w:proofErr w:type="spellEnd"/>
    </w:p>
    <w:p w:rsidR="000F5D55" w:rsidRPr="000F5D55" w:rsidRDefault="000F5D55" w:rsidP="000F5D5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the </w:t>
      </w:r>
      <w:proofErr w:type="spellStart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begin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instrText xml:space="preserve"> HYPERLINK "https://www.kenhub.com/en/library/anatomy/palatopharyngeus-muscle" </w:instrText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palatopharyngeus</w:t>
      </w:r>
      <w:proofErr w:type="spellEnd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end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 which has a crucial role in breathing</w:t>
      </w:r>
    </w:p>
    <w:p w:rsidR="000F5D55" w:rsidRPr="000F5D55" w:rsidRDefault="000F5D55" w:rsidP="000F5D5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the </w:t>
      </w:r>
      <w:proofErr w:type="spellStart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begin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instrText xml:space="preserve"> HYPERLINK "https://www.kenhub.com/en/library/anatomy/levator-veli-palatini-muscle" </w:instrText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separate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levator</w:t>
      </w:r>
      <w:proofErr w:type="spellEnd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proofErr w:type="spellStart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veli</w:t>
      </w:r>
      <w:proofErr w:type="spellEnd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proofErr w:type="spellStart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palatini</w:t>
      </w:r>
      <w:proofErr w:type="spellEnd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fldChar w:fldCharType="end"/>
      </w: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 which elevates the soft palate to encompass the bolus of food</w:t>
      </w:r>
    </w:p>
    <w:p w:rsidR="000F5D55" w:rsidRPr="000F5D55" w:rsidRDefault="000F5D55" w:rsidP="000F5D5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the </w:t>
      </w:r>
      <w:proofErr w:type="spellStart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musculus</w:t>
      </w:r>
      <w:proofErr w:type="spellEnd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uvulae</w:t>
      </w:r>
      <w:proofErr w:type="spellEnd"/>
      <w:r w:rsidRPr="000F5D55">
        <w:rPr>
          <w:rFonts w:ascii="Times New Roman" w:eastAsia="Times New Roman" w:hAnsi="Times New Roman" w:cs="Times New Roman"/>
          <w:spacing w:val="-2"/>
          <w:sz w:val="24"/>
          <w:szCs w:val="24"/>
        </w:rPr>
        <w:t> which move the uvula</w:t>
      </w:r>
    </w:p>
    <w:p w:rsidR="000F5D55" w:rsidRPr="00A35F9E" w:rsidRDefault="000F5D55" w:rsidP="00A35F9E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35F9E" w:rsidRPr="00A35F9E" w:rsidRDefault="00A35F9E" w:rsidP="00A35F9E">
      <w:pPr>
        <w:spacing w:after="300" w:line="39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A35F9E" w:rsidRPr="00A35F9E" w:rsidSect="004C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58D"/>
    <w:multiLevelType w:val="multilevel"/>
    <w:tmpl w:val="91EC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0291D"/>
    <w:multiLevelType w:val="multilevel"/>
    <w:tmpl w:val="D3CE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9618D"/>
    <w:multiLevelType w:val="multilevel"/>
    <w:tmpl w:val="731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51752"/>
    <w:multiLevelType w:val="hybridMultilevel"/>
    <w:tmpl w:val="A87E5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36EAF"/>
    <w:multiLevelType w:val="hybridMultilevel"/>
    <w:tmpl w:val="E868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211E"/>
    <w:multiLevelType w:val="multilevel"/>
    <w:tmpl w:val="6F5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15D9B"/>
    <w:multiLevelType w:val="multilevel"/>
    <w:tmpl w:val="731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304D2"/>
    <w:multiLevelType w:val="multilevel"/>
    <w:tmpl w:val="731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01EE0"/>
    <w:multiLevelType w:val="multilevel"/>
    <w:tmpl w:val="731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D3F9A"/>
    <w:multiLevelType w:val="hybridMultilevel"/>
    <w:tmpl w:val="4CAE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BA0"/>
    <w:rsid w:val="000F5D55"/>
    <w:rsid w:val="001B1940"/>
    <w:rsid w:val="004C6003"/>
    <w:rsid w:val="007151A8"/>
    <w:rsid w:val="007E64D0"/>
    <w:rsid w:val="00A35F9E"/>
    <w:rsid w:val="00EB2E86"/>
    <w:rsid w:val="00FC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03"/>
  </w:style>
  <w:style w:type="paragraph" w:styleId="Heading2">
    <w:name w:val="heading 2"/>
    <w:basedOn w:val="Normal"/>
    <w:link w:val="Heading2Char"/>
    <w:uiPriority w:val="9"/>
    <w:qFormat/>
    <w:rsid w:val="00A35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5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B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19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19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35F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5F9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ll">
    <w:name w:val="well"/>
    <w:basedOn w:val="Normal"/>
    <w:rsid w:val="00A3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730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7846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268900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217331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66323">
          <w:marLeft w:val="0"/>
          <w:marRight w:val="0"/>
          <w:marTop w:val="0"/>
          <w:marBottom w:val="30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7048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0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877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734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428699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295969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791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569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665547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5367463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9370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479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003432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8318243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661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013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20148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4086956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759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157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368749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539571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6357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683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</w:divsChild>
            </w:div>
          </w:divsChild>
        </w:div>
        <w:div w:id="1601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979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0711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764841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507596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941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249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53768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707021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896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973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551770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6182184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319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540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835560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2643355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354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994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959288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867915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059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799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53422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7126553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776">
          <w:marLeft w:val="0"/>
          <w:marRight w:val="0"/>
          <w:marTop w:val="0"/>
          <w:marBottom w:val="30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879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4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487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2701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177386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9941858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0281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4707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571308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2035968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288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388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760491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3114492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901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8337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38117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1262385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706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1795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49271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5175027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6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204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</w:divsChild>
            </w:div>
          </w:divsChild>
        </w:div>
        <w:div w:id="231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75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8584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81660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8345392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767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852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277758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8386157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3192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277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86649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21139336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0883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338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720855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1106585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608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3425">
                  <w:marLeft w:val="0"/>
                  <w:marRight w:val="0"/>
                  <w:marTop w:val="0"/>
                  <w:marBottom w:val="30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835729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8348779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hub.com/en/library/anatomy/the-maxilla" TargetMode="External"/><Relationship Id="rId13" Type="http://schemas.openxmlformats.org/officeDocument/2006/relationships/hyperlink" Target="https://www.kenhub.com/en/library/anatomy/cerebral-cortex" TargetMode="External"/><Relationship Id="rId18" Type="http://schemas.openxmlformats.org/officeDocument/2006/relationships/hyperlink" Target="https://www.kenhub.com/en/library/anatomy/the-maxilla" TargetMode="External"/><Relationship Id="rId26" Type="http://schemas.openxmlformats.org/officeDocument/2006/relationships/hyperlink" Target="https://www.kenhub.com/en/library/anatomy/adenoi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enhub.com/en/library/anatomy/the-olfactory-pathway" TargetMode="External"/><Relationship Id="rId7" Type="http://schemas.openxmlformats.org/officeDocument/2006/relationships/hyperlink" Target="https://www.kenhub.com/en/library/anatomy/nasal-cavity" TargetMode="External"/><Relationship Id="rId12" Type="http://schemas.openxmlformats.org/officeDocument/2006/relationships/hyperlink" Target="https://www.kenhub.com/en/library/anatomy/the-frontal-bone" TargetMode="External"/><Relationship Id="rId17" Type="http://schemas.openxmlformats.org/officeDocument/2006/relationships/hyperlink" Target="https://www.kenhub.com/en/library/anatomy/the-skull" TargetMode="External"/><Relationship Id="rId25" Type="http://schemas.openxmlformats.org/officeDocument/2006/relationships/hyperlink" Target="https://www.kenhub.com/en/library/anatomy/hard-palat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enhub.com/en/library/anatomy/bones" TargetMode="External"/><Relationship Id="rId20" Type="http://schemas.openxmlformats.org/officeDocument/2006/relationships/hyperlink" Target="https://www.kenhub.com/en/library/anatomy/nasal-cavity" TargetMode="External"/><Relationship Id="rId29" Type="http://schemas.openxmlformats.org/officeDocument/2006/relationships/hyperlink" Target="https://www.kenhub.com/en/library/anatomy/stages-of-swallow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enhub.com/en/library/anatomy/nasal-cavity" TargetMode="External"/><Relationship Id="rId11" Type="http://schemas.openxmlformats.org/officeDocument/2006/relationships/hyperlink" Target="https://www.kenhub.com/en/library/anatomy/the-olfactory-pathway" TargetMode="External"/><Relationship Id="rId24" Type="http://schemas.openxmlformats.org/officeDocument/2006/relationships/hyperlink" Target="https://www.kenhub.com/en/library/anatomy/the-skul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kenhub.com/en/library/anatomy/nasal-cavity" TargetMode="External"/><Relationship Id="rId23" Type="http://schemas.openxmlformats.org/officeDocument/2006/relationships/hyperlink" Target="https://www.kenhub.com/en/library/anatomy/the-palatine-bone" TargetMode="External"/><Relationship Id="rId28" Type="http://schemas.openxmlformats.org/officeDocument/2006/relationships/hyperlink" Target="https://www.kenhub.com/en/library/anatomy/hard-palate" TargetMode="External"/><Relationship Id="rId10" Type="http://schemas.openxmlformats.org/officeDocument/2006/relationships/hyperlink" Target="https://www.kenhub.com/en/library/anatomy/inferior-nasal-concha" TargetMode="External"/><Relationship Id="rId19" Type="http://schemas.openxmlformats.org/officeDocument/2006/relationships/hyperlink" Target="https://www.kenhub.com/en/library/anatomy/the-palatine-bone" TargetMode="External"/><Relationship Id="rId31" Type="http://schemas.openxmlformats.org/officeDocument/2006/relationships/hyperlink" Target="https://www.kenhub.com/en/library/anatomy/tensor-veli-palatini-mus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hub.com/en/library/anatomy/the-nasal-bone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kenhub.com/en/library/anatomy/the-maxilla" TargetMode="External"/><Relationship Id="rId27" Type="http://schemas.openxmlformats.org/officeDocument/2006/relationships/hyperlink" Target="https://www.kenhub.com/en/library/anatomy/eustachian-tube" TargetMode="External"/><Relationship Id="rId30" Type="http://schemas.openxmlformats.org/officeDocument/2006/relationships/hyperlink" Target="https://www.kenhub.com/en/library/anatomy/the-soft-pa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</dc:creator>
  <cp:lastModifiedBy>Halima</cp:lastModifiedBy>
  <cp:revision>3</cp:revision>
  <dcterms:created xsi:type="dcterms:W3CDTF">2020-04-30T14:22:00Z</dcterms:created>
  <dcterms:modified xsi:type="dcterms:W3CDTF">2020-04-30T15:50:00Z</dcterms:modified>
</cp:coreProperties>
</file>