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B638" w14:textId="77777777" w:rsidR="00DF0FFC" w:rsidRDefault="004D5C9E">
      <w:pPr>
        <w:rPr>
          <w:rFonts w:ascii="Arial Narrow" w:hAnsi="Arial Narrow"/>
          <w:b/>
          <w:bCs/>
          <w:sz w:val="32"/>
          <w:szCs w:val="32"/>
        </w:rPr>
      </w:pPr>
      <w:r>
        <w:rPr>
          <w:rFonts w:ascii="Arial Narrow" w:hAnsi="Arial Narrow"/>
          <w:b/>
          <w:bCs/>
          <w:sz w:val="32"/>
          <w:szCs w:val="32"/>
        </w:rPr>
        <w:t>NAME: AYENI OPEYEMI</w:t>
      </w:r>
    </w:p>
    <w:p w14:paraId="30D368EC" w14:textId="05E52FC5" w:rsidR="004D5C9E" w:rsidRDefault="004D5C9E">
      <w:pPr>
        <w:rPr>
          <w:rFonts w:ascii="Arial Narrow" w:hAnsi="Arial Narrow"/>
          <w:b/>
          <w:bCs/>
          <w:sz w:val="32"/>
          <w:szCs w:val="32"/>
        </w:rPr>
      </w:pPr>
      <w:r>
        <w:rPr>
          <w:rFonts w:ascii="Arial Narrow" w:hAnsi="Arial Narrow"/>
          <w:b/>
          <w:bCs/>
          <w:sz w:val="32"/>
          <w:szCs w:val="32"/>
        </w:rPr>
        <w:t>MATRIC NO: 17/MHS01/075</w:t>
      </w:r>
    </w:p>
    <w:p w14:paraId="44664C7E" w14:textId="644518DF" w:rsidR="004D5C9E" w:rsidRDefault="004D5C9E">
      <w:pPr>
        <w:rPr>
          <w:rFonts w:ascii="Arial Narrow" w:hAnsi="Arial Narrow"/>
          <w:b/>
          <w:bCs/>
          <w:sz w:val="32"/>
          <w:szCs w:val="32"/>
        </w:rPr>
      </w:pPr>
      <w:r>
        <w:rPr>
          <w:rFonts w:ascii="Arial Narrow" w:hAnsi="Arial Narrow"/>
          <w:b/>
          <w:bCs/>
          <w:sz w:val="32"/>
          <w:szCs w:val="32"/>
        </w:rPr>
        <w:t>DEPARTMENT: MEDICINE AND SURGERY</w:t>
      </w:r>
    </w:p>
    <w:p w14:paraId="49D8077E" w14:textId="407E0A82" w:rsidR="004D5C9E" w:rsidRDefault="004D5C9E">
      <w:pPr>
        <w:rPr>
          <w:rFonts w:ascii="Arial Narrow" w:hAnsi="Arial Narrow"/>
          <w:b/>
          <w:bCs/>
          <w:sz w:val="32"/>
          <w:szCs w:val="32"/>
        </w:rPr>
      </w:pPr>
      <w:r>
        <w:rPr>
          <w:rFonts w:ascii="Arial Narrow" w:hAnsi="Arial Narrow"/>
          <w:b/>
          <w:bCs/>
          <w:sz w:val="32"/>
          <w:szCs w:val="32"/>
        </w:rPr>
        <w:t>LEVEL: 300L</w:t>
      </w:r>
    </w:p>
    <w:p w14:paraId="3E65FB1D" w14:textId="294FE7DE" w:rsidR="004D5C9E" w:rsidRDefault="004D5C9E">
      <w:pPr>
        <w:rPr>
          <w:rFonts w:ascii="Arial Narrow" w:hAnsi="Arial Narrow"/>
          <w:b/>
          <w:bCs/>
          <w:sz w:val="32"/>
          <w:szCs w:val="32"/>
        </w:rPr>
      </w:pPr>
      <w:r>
        <w:rPr>
          <w:rFonts w:ascii="Arial Narrow" w:hAnsi="Arial Narrow"/>
          <w:b/>
          <w:bCs/>
          <w:sz w:val="32"/>
          <w:szCs w:val="32"/>
        </w:rPr>
        <w:t>COURSE: GROSS ANATOMY</w:t>
      </w:r>
    </w:p>
    <w:p w14:paraId="797F0A4F" w14:textId="19BB70A9" w:rsidR="004D5C9E" w:rsidRDefault="004D5C9E">
      <w:pPr>
        <w:rPr>
          <w:rFonts w:ascii="Arial Narrow" w:hAnsi="Arial Narrow"/>
          <w:b/>
          <w:bCs/>
          <w:sz w:val="32"/>
          <w:szCs w:val="32"/>
        </w:rPr>
      </w:pPr>
    </w:p>
    <w:p w14:paraId="46DDD5E4" w14:textId="47D67A04" w:rsidR="004D5C9E" w:rsidRDefault="004D5C9E" w:rsidP="004D5C9E">
      <w:pPr>
        <w:jc w:val="center"/>
        <w:rPr>
          <w:rFonts w:ascii="Arial Narrow" w:hAnsi="Arial Narrow"/>
          <w:b/>
          <w:bCs/>
          <w:sz w:val="32"/>
          <w:szCs w:val="32"/>
        </w:rPr>
      </w:pPr>
      <w:r>
        <w:rPr>
          <w:rFonts w:ascii="Arial Narrow" w:hAnsi="Arial Narrow"/>
          <w:b/>
          <w:bCs/>
          <w:sz w:val="32"/>
          <w:szCs w:val="32"/>
        </w:rPr>
        <w:t>CAVERNOUS SINUS</w:t>
      </w:r>
    </w:p>
    <w:p w14:paraId="76DD1CF2" w14:textId="17A2FDDD" w:rsidR="004D5C9E" w:rsidRDefault="004D5C9E" w:rsidP="004D5C9E">
      <w:pPr>
        <w:rPr>
          <w:rFonts w:ascii="Arial Narrow" w:hAnsi="Arial Narrow"/>
          <w:sz w:val="28"/>
          <w:szCs w:val="28"/>
        </w:rPr>
      </w:pPr>
      <w:r>
        <w:rPr>
          <w:rFonts w:ascii="Arial Narrow" w:hAnsi="Arial Narrow"/>
          <w:sz w:val="28"/>
          <w:szCs w:val="28"/>
        </w:rPr>
        <w:t>The cavernous sinus is a paired dural venous sinus located within the cranial cavity. It is divided by septa into small “caves”, from which it gets its name. each cavernous sinus has a close anatomical relationship with several key structures in the head, and is arguably the most clinically important venous sinus.</w:t>
      </w:r>
    </w:p>
    <w:p w14:paraId="62F1CAB8" w14:textId="09798E8A" w:rsidR="004D5C9E" w:rsidRDefault="004D5C9E" w:rsidP="004D5C9E">
      <w:pPr>
        <w:rPr>
          <w:rFonts w:ascii="Arial Narrow" w:hAnsi="Arial Narrow"/>
          <w:sz w:val="28"/>
          <w:szCs w:val="28"/>
        </w:rPr>
      </w:pPr>
    </w:p>
    <w:p w14:paraId="175DF656" w14:textId="448E1DAB" w:rsidR="004D5C9E" w:rsidRDefault="004D5C9E" w:rsidP="004D5C9E">
      <w:pPr>
        <w:rPr>
          <w:rFonts w:ascii="Arial Narrow" w:hAnsi="Arial Narrow"/>
          <w:sz w:val="28"/>
          <w:szCs w:val="28"/>
        </w:rPr>
      </w:pPr>
      <w:r>
        <w:rPr>
          <w:rFonts w:ascii="Arial Narrow" w:hAnsi="Arial Narrow"/>
          <w:sz w:val="28"/>
          <w:szCs w:val="28"/>
        </w:rPr>
        <w:t>LOCATION AND BORDERS OF THR CAVERNOUS SINUS</w:t>
      </w:r>
    </w:p>
    <w:p w14:paraId="447749C7" w14:textId="3D419A55" w:rsidR="004D5C9E" w:rsidRDefault="004D5C9E" w:rsidP="004D5C9E">
      <w:pPr>
        <w:rPr>
          <w:rFonts w:ascii="Arial Narrow" w:hAnsi="Arial Narrow"/>
          <w:sz w:val="28"/>
          <w:szCs w:val="28"/>
        </w:rPr>
      </w:pPr>
      <w:r>
        <w:rPr>
          <w:rFonts w:ascii="Arial Narrow" w:hAnsi="Arial Narrow"/>
          <w:sz w:val="28"/>
          <w:szCs w:val="28"/>
        </w:rPr>
        <w:t>The cavernous sinuses are located within the middle cranial fossa</w:t>
      </w:r>
      <w:r w:rsidR="00E05770">
        <w:rPr>
          <w:rFonts w:ascii="Arial Narrow" w:hAnsi="Arial Narrow"/>
          <w:sz w:val="28"/>
          <w:szCs w:val="28"/>
        </w:rPr>
        <w:t>, on either side of the sella turcica of the sphenoid bone (which contains the pituitary gland). They are enclosed by the endosteal and meningeal layers of the dura mater.</w:t>
      </w:r>
    </w:p>
    <w:p w14:paraId="18CA8EDD" w14:textId="03C35489" w:rsidR="00E05770" w:rsidRDefault="00E05770" w:rsidP="004D5C9E">
      <w:pPr>
        <w:rPr>
          <w:rFonts w:ascii="Arial Narrow" w:hAnsi="Arial Narrow"/>
          <w:sz w:val="28"/>
          <w:szCs w:val="28"/>
        </w:rPr>
      </w:pPr>
      <w:r>
        <w:rPr>
          <w:rFonts w:ascii="Arial Narrow" w:hAnsi="Arial Narrow"/>
          <w:sz w:val="28"/>
          <w:szCs w:val="28"/>
        </w:rPr>
        <w:t>The borders of the cavernous sinus are as follows:</w:t>
      </w:r>
    </w:p>
    <w:p w14:paraId="778EB520" w14:textId="5BF9612C" w:rsidR="002060D7" w:rsidRDefault="002060D7" w:rsidP="004D5C9E">
      <w:pPr>
        <w:rPr>
          <w:rFonts w:ascii="Arial Narrow" w:hAnsi="Arial Narrow"/>
          <w:sz w:val="28"/>
          <w:szCs w:val="28"/>
        </w:rPr>
      </w:pPr>
      <w:r>
        <w:rPr>
          <w:rFonts w:ascii="Arial Narrow" w:hAnsi="Arial Narrow"/>
          <w:noProof/>
          <w:sz w:val="28"/>
          <w:szCs w:val="28"/>
        </w:rPr>
        <w:lastRenderedPageBreak/>
        <w:drawing>
          <wp:inline distT="0" distB="0" distL="0" distR="0" wp14:anchorId="0911C455" wp14:editId="1F4C60DD">
            <wp:extent cx="5943600" cy="3535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rders-of-the-Cavernous-Sinu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35680"/>
                    </a:xfrm>
                    <a:prstGeom prst="rect">
                      <a:avLst/>
                    </a:prstGeom>
                  </pic:spPr>
                </pic:pic>
              </a:graphicData>
            </a:graphic>
          </wp:inline>
        </w:drawing>
      </w:r>
    </w:p>
    <w:p w14:paraId="60821A83" w14:textId="25D5D003"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Anterior- superior orbital fissure.</w:t>
      </w:r>
    </w:p>
    <w:p w14:paraId="1699C63A" w14:textId="17C15614"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Posterior- petrous part of the temporal bone</w:t>
      </w:r>
    </w:p>
    <w:p w14:paraId="6F0FF3D0" w14:textId="604984A0"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Medial- body of the sphenoid bone</w:t>
      </w:r>
    </w:p>
    <w:p w14:paraId="7F71D838" w14:textId="397B9BDA"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Lateral- meningeal layer of the dura mater running from the roof to the floor of the middle cranial fossa</w:t>
      </w:r>
    </w:p>
    <w:p w14:paraId="5616D515" w14:textId="55588548"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Roof- meningeal layer of dura mater that attaches to the anterior and middle clinoid processes of the sphenoid bone.</w:t>
      </w:r>
    </w:p>
    <w:p w14:paraId="1BB05D0B" w14:textId="31D76067" w:rsidR="00E05770" w:rsidRDefault="00E05770" w:rsidP="00E05770">
      <w:pPr>
        <w:pStyle w:val="ListParagraph"/>
        <w:numPr>
          <w:ilvl w:val="0"/>
          <w:numId w:val="1"/>
        </w:numPr>
        <w:rPr>
          <w:rFonts w:ascii="Arial Narrow" w:hAnsi="Arial Narrow"/>
          <w:sz w:val="28"/>
          <w:szCs w:val="28"/>
        </w:rPr>
      </w:pPr>
      <w:r>
        <w:rPr>
          <w:rFonts w:ascii="Arial Narrow" w:hAnsi="Arial Narrow"/>
          <w:sz w:val="28"/>
          <w:szCs w:val="28"/>
        </w:rPr>
        <w:t>Floor- endosteal layer of dura mater that over lies the base of the greater wing of sphenoid bone.</w:t>
      </w:r>
    </w:p>
    <w:p w14:paraId="2E9A243D" w14:textId="398BAF2E" w:rsidR="00E05770" w:rsidRDefault="00E05770" w:rsidP="00E05770">
      <w:pPr>
        <w:rPr>
          <w:rFonts w:ascii="Arial Narrow" w:hAnsi="Arial Narrow"/>
          <w:sz w:val="28"/>
          <w:szCs w:val="28"/>
        </w:rPr>
      </w:pPr>
    </w:p>
    <w:p w14:paraId="3ECC45F0" w14:textId="4BA0B609" w:rsidR="00E05770" w:rsidRDefault="00E05770" w:rsidP="00E05770">
      <w:pPr>
        <w:rPr>
          <w:rFonts w:ascii="Arial Narrow" w:hAnsi="Arial Narrow"/>
          <w:sz w:val="28"/>
          <w:szCs w:val="28"/>
        </w:rPr>
      </w:pPr>
      <w:r>
        <w:rPr>
          <w:rFonts w:ascii="Arial Narrow" w:hAnsi="Arial Narrow"/>
          <w:sz w:val="28"/>
          <w:szCs w:val="28"/>
        </w:rPr>
        <w:t>CONTENTS OF TE CAVERNOUS SINUS</w:t>
      </w:r>
    </w:p>
    <w:p w14:paraId="6F745620" w14:textId="66CB922B" w:rsidR="002060D7" w:rsidRDefault="002060D7" w:rsidP="00E05770">
      <w:pPr>
        <w:rPr>
          <w:rFonts w:ascii="Arial Narrow" w:hAnsi="Arial Narrow"/>
          <w:sz w:val="28"/>
          <w:szCs w:val="28"/>
        </w:rPr>
      </w:pPr>
      <w:r>
        <w:rPr>
          <w:rFonts w:ascii="Arial Narrow" w:hAnsi="Arial Narrow"/>
          <w:noProof/>
          <w:sz w:val="28"/>
          <w:szCs w:val="28"/>
        </w:rPr>
        <w:lastRenderedPageBreak/>
        <w:drawing>
          <wp:inline distT="0" distB="0" distL="0" distR="0" wp14:anchorId="2AB36EDD" wp14:editId="64DCC01F">
            <wp:extent cx="5943600" cy="2816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s-of-the-Cavernous-Sinu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816860"/>
                    </a:xfrm>
                    <a:prstGeom prst="rect">
                      <a:avLst/>
                    </a:prstGeom>
                  </pic:spPr>
                </pic:pic>
              </a:graphicData>
            </a:graphic>
          </wp:inline>
        </w:drawing>
      </w:r>
    </w:p>
    <w:p w14:paraId="6D366208" w14:textId="3EF9F96F" w:rsidR="00E05770" w:rsidRDefault="00E05770" w:rsidP="00E05770">
      <w:pPr>
        <w:rPr>
          <w:rFonts w:ascii="Arial Narrow" w:hAnsi="Arial Narrow"/>
          <w:sz w:val="28"/>
          <w:szCs w:val="28"/>
        </w:rPr>
      </w:pPr>
      <w:r>
        <w:rPr>
          <w:rFonts w:ascii="Arial Narrow" w:hAnsi="Arial Narrow"/>
          <w:sz w:val="28"/>
          <w:szCs w:val="28"/>
        </w:rPr>
        <w:t>Several important structures pass through the cavernous sinus to enter the orbit. They can be classified whether they travel through the sinus itself, or through its lateral wall.</w:t>
      </w:r>
    </w:p>
    <w:p w14:paraId="16E2DB83" w14:textId="29E14F11" w:rsidR="00E05770" w:rsidRDefault="00E05770" w:rsidP="00E05770">
      <w:pPr>
        <w:rPr>
          <w:rFonts w:ascii="Arial Narrow" w:hAnsi="Arial Narrow"/>
          <w:sz w:val="28"/>
          <w:szCs w:val="28"/>
        </w:rPr>
      </w:pPr>
      <w:r>
        <w:rPr>
          <w:rFonts w:ascii="Arial Narrow" w:hAnsi="Arial Narrow"/>
          <w:sz w:val="28"/>
          <w:szCs w:val="28"/>
        </w:rPr>
        <w:t>Structures that travel through the cavernous sinus include;</w:t>
      </w:r>
    </w:p>
    <w:p w14:paraId="43A31917" w14:textId="07944D3B" w:rsidR="00E05770" w:rsidRDefault="00EB2008" w:rsidP="00E05770">
      <w:pPr>
        <w:pStyle w:val="ListParagraph"/>
        <w:numPr>
          <w:ilvl w:val="0"/>
          <w:numId w:val="2"/>
        </w:numPr>
        <w:rPr>
          <w:rFonts w:ascii="Arial Narrow" w:hAnsi="Arial Narrow"/>
          <w:sz w:val="28"/>
          <w:szCs w:val="28"/>
        </w:rPr>
      </w:pPr>
      <w:r>
        <w:rPr>
          <w:rFonts w:ascii="Arial Narrow" w:hAnsi="Arial Narrow"/>
          <w:sz w:val="28"/>
          <w:szCs w:val="28"/>
        </w:rPr>
        <w:t>A</w:t>
      </w:r>
      <w:r w:rsidR="00E05770">
        <w:rPr>
          <w:rFonts w:ascii="Arial Narrow" w:hAnsi="Arial Narrow"/>
          <w:sz w:val="28"/>
          <w:szCs w:val="28"/>
        </w:rPr>
        <w:t>bduce</w:t>
      </w:r>
      <w:r>
        <w:rPr>
          <w:rFonts w:ascii="Arial Narrow" w:hAnsi="Arial Narrow"/>
          <w:sz w:val="28"/>
          <w:szCs w:val="28"/>
        </w:rPr>
        <w:t>ns nerve (CNVI)</w:t>
      </w:r>
    </w:p>
    <w:p w14:paraId="5F63730D" w14:textId="6749043D" w:rsidR="00EB2008" w:rsidRDefault="00EB2008" w:rsidP="00E05770">
      <w:pPr>
        <w:pStyle w:val="ListParagraph"/>
        <w:numPr>
          <w:ilvl w:val="0"/>
          <w:numId w:val="2"/>
        </w:numPr>
        <w:rPr>
          <w:rFonts w:ascii="Arial Narrow" w:hAnsi="Arial Narrow"/>
          <w:sz w:val="28"/>
          <w:szCs w:val="28"/>
        </w:rPr>
      </w:pPr>
      <w:r>
        <w:rPr>
          <w:rFonts w:ascii="Arial Narrow" w:hAnsi="Arial Narrow"/>
          <w:sz w:val="28"/>
          <w:szCs w:val="28"/>
        </w:rPr>
        <w:t>Carotid plexus (post-ganglionic sympathetic nerve fibers)</w:t>
      </w:r>
    </w:p>
    <w:p w14:paraId="7734749E" w14:textId="4269C84D" w:rsidR="00EB2008" w:rsidRDefault="00EB2008" w:rsidP="00E05770">
      <w:pPr>
        <w:pStyle w:val="ListParagraph"/>
        <w:numPr>
          <w:ilvl w:val="0"/>
          <w:numId w:val="2"/>
        </w:numPr>
        <w:rPr>
          <w:rFonts w:ascii="Arial Narrow" w:hAnsi="Arial Narrow"/>
          <w:sz w:val="28"/>
          <w:szCs w:val="28"/>
        </w:rPr>
      </w:pPr>
      <w:r>
        <w:rPr>
          <w:rFonts w:ascii="Arial Narrow" w:hAnsi="Arial Narrow"/>
          <w:sz w:val="28"/>
          <w:szCs w:val="28"/>
        </w:rPr>
        <w:t>Internal carotid artery (cavernous portion)</w:t>
      </w:r>
    </w:p>
    <w:p w14:paraId="6F36182C" w14:textId="4B7717C4" w:rsidR="00EB2008" w:rsidRDefault="00EB2008" w:rsidP="00EB2008">
      <w:pPr>
        <w:rPr>
          <w:rFonts w:ascii="Arial Narrow" w:hAnsi="Arial Narrow"/>
          <w:sz w:val="28"/>
          <w:szCs w:val="28"/>
        </w:rPr>
      </w:pPr>
      <w:r>
        <w:rPr>
          <w:rFonts w:ascii="Arial Narrow" w:hAnsi="Arial Narrow"/>
          <w:sz w:val="28"/>
          <w:szCs w:val="28"/>
        </w:rPr>
        <w:t>Structures that travel through lateral wall of the cavernous sinus include:</w:t>
      </w:r>
    </w:p>
    <w:p w14:paraId="32D79637" w14:textId="44AB6F89" w:rsidR="00EB2008" w:rsidRDefault="00EB2008" w:rsidP="00EB2008">
      <w:pPr>
        <w:pStyle w:val="ListParagraph"/>
        <w:numPr>
          <w:ilvl w:val="0"/>
          <w:numId w:val="3"/>
        </w:numPr>
        <w:rPr>
          <w:rFonts w:ascii="Arial Narrow" w:hAnsi="Arial Narrow"/>
          <w:sz w:val="28"/>
          <w:szCs w:val="28"/>
        </w:rPr>
      </w:pPr>
      <w:r>
        <w:rPr>
          <w:rFonts w:ascii="Arial Narrow" w:hAnsi="Arial Narrow"/>
          <w:sz w:val="28"/>
          <w:szCs w:val="28"/>
        </w:rPr>
        <w:t>Oculomotor nerve (CNIII)</w:t>
      </w:r>
    </w:p>
    <w:p w14:paraId="7FE2B9DA" w14:textId="0D05EE3E" w:rsidR="00EB2008" w:rsidRDefault="00EB2008" w:rsidP="00EB2008">
      <w:pPr>
        <w:pStyle w:val="ListParagraph"/>
        <w:numPr>
          <w:ilvl w:val="0"/>
          <w:numId w:val="3"/>
        </w:numPr>
        <w:rPr>
          <w:rFonts w:ascii="Arial Narrow" w:hAnsi="Arial Narrow"/>
          <w:sz w:val="28"/>
          <w:szCs w:val="28"/>
        </w:rPr>
      </w:pPr>
      <w:r>
        <w:rPr>
          <w:rFonts w:ascii="Arial Narrow" w:hAnsi="Arial Narrow"/>
          <w:sz w:val="28"/>
          <w:szCs w:val="28"/>
        </w:rPr>
        <w:t>Trochlear nerve (CNIV)</w:t>
      </w:r>
    </w:p>
    <w:p w14:paraId="37918B3A" w14:textId="6F9E0F9D" w:rsidR="00EB2008" w:rsidRDefault="00EB2008" w:rsidP="00EB2008">
      <w:pPr>
        <w:pStyle w:val="ListParagraph"/>
        <w:numPr>
          <w:ilvl w:val="0"/>
          <w:numId w:val="3"/>
        </w:numPr>
        <w:rPr>
          <w:rFonts w:ascii="Arial Narrow" w:hAnsi="Arial Narrow"/>
          <w:sz w:val="28"/>
          <w:szCs w:val="28"/>
        </w:rPr>
      </w:pPr>
      <w:r>
        <w:rPr>
          <w:rFonts w:ascii="Arial Narrow" w:hAnsi="Arial Narrow"/>
          <w:sz w:val="28"/>
          <w:szCs w:val="28"/>
        </w:rPr>
        <w:t>Ophthalmic (V1) and maxillary (V2) branches of trigeminal nerve (CNV)</w:t>
      </w:r>
    </w:p>
    <w:p w14:paraId="1DC9E124" w14:textId="4DA6A510" w:rsidR="00EB2008" w:rsidRDefault="00EB2008" w:rsidP="00EB2008">
      <w:pPr>
        <w:rPr>
          <w:rFonts w:ascii="Arial Narrow" w:hAnsi="Arial Narrow"/>
          <w:sz w:val="28"/>
          <w:szCs w:val="28"/>
        </w:rPr>
      </w:pPr>
      <w:r>
        <w:rPr>
          <w:rFonts w:ascii="Arial Narrow" w:hAnsi="Arial Narrow"/>
          <w:sz w:val="28"/>
          <w:szCs w:val="28"/>
        </w:rPr>
        <w:t>The cavernous sinus is the only site in the body where an artery (internal carotid) passes completely through a venous structure. This is thought to allow for HEAT EXCHANGE between warm arterial blood and cooler venous circulation</w:t>
      </w:r>
    </w:p>
    <w:p w14:paraId="0D173E38" w14:textId="4FBA90EE" w:rsidR="00EB2008" w:rsidRDefault="00EB2008" w:rsidP="00EB2008">
      <w:pPr>
        <w:rPr>
          <w:rFonts w:ascii="Arial Narrow" w:hAnsi="Arial Narrow"/>
          <w:sz w:val="28"/>
          <w:szCs w:val="28"/>
        </w:rPr>
      </w:pPr>
    </w:p>
    <w:p w14:paraId="4356E934" w14:textId="1F1C7E17" w:rsidR="00EB2008" w:rsidRDefault="00EB2008" w:rsidP="00EB2008">
      <w:pPr>
        <w:rPr>
          <w:rFonts w:ascii="Arial Narrow" w:hAnsi="Arial Narrow"/>
          <w:sz w:val="28"/>
          <w:szCs w:val="28"/>
        </w:rPr>
      </w:pPr>
      <w:r>
        <w:rPr>
          <w:rFonts w:ascii="Arial Narrow" w:hAnsi="Arial Narrow"/>
          <w:sz w:val="28"/>
          <w:szCs w:val="28"/>
        </w:rPr>
        <w:t>DURAL VENOUS SINUS SYSTEM</w:t>
      </w:r>
    </w:p>
    <w:p w14:paraId="231E0A7B" w14:textId="4496309C" w:rsidR="002060D7" w:rsidRDefault="002060D7" w:rsidP="00EB2008">
      <w:pPr>
        <w:rPr>
          <w:rFonts w:ascii="Arial Narrow" w:hAnsi="Arial Narrow"/>
          <w:sz w:val="28"/>
          <w:szCs w:val="28"/>
        </w:rPr>
      </w:pPr>
      <w:r>
        <w:rPr>
          <w:rFonts w:ascii="Arial Narrow" w:hAnsi="Arial Narrow"/>
          <w:noProof/>
          <w:sz w:val="28"/>
          <w:szCs w:val="28"/>
        </w:rPr>
        <w:lastRenderedPageBreak/>
        <w:drawing>
          <wp:inline distT="0" distB="0" distL="0" distR="0" wp14:anchorId="50D39F6C" wp14:editId="0D608A27">
            <wp:extent cx="277177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ernous sinus.png"/>
                    <pic:cNvPicPr/>
                  </pic:nvPicPr>
                  <pic:blipFill>
                    <a:blip r:embed="rId7">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inline>
        </w:drawing>
      </w:r>
    </w:p>
    <w:p w14:paraId="0EF0FD09" w14:textId="147E7465" w:rsidR="00EB2008" w:rsidRDefault="00EB2008" w:rsidP="00EB2008">
      <w:pPr>
        <w:rPr>
          <w:rFonts w:ascii="Arial Narrow" w:hAnsi="Arial Narrow"/>
          <w:sz w:val="28"/>
          <w:szCs w:val="28"/>
        </w:rPr>
      </w:pPr>
      <w:r>
        <w:rPr>
          <w:rFonts w:ascii="Arial Narrow" w:hAnsi="Arial Narrow"/>
          <w:sz w:val="28"/>
          <w:szCs w:val="28"/>
        </w:rPr>
        <w:t>Each cavernous sinus receives venous drainage from;</w:t>
      </w:r>
    </w:p>
    <w:p w14:paraId="524407A7" w14:textId="07AF0504" w:rsidR="00EB2008" w:rsidRDefault="00EB2008" w:rsidP="00EB2008">
      <w:pPr>
        <w:pStyle w:val="ListParagraph"/>
        <w:numPr>
          <w:ilvl w:val="0"/>
          <w:numId w:val="4"/>
        </w:numPr>
        <w:rPr>
          <w:rFonts w:ascii="Arial Narrow" w:hAnsi="Arial Narrow"/>
          <w:sz w:val="28"/>
          <w:szCs w:val="28"/>
        </w:rPr>
      </w:pPr>
      <w:r>
        <w:rPr>
          <w:rFonts w:ascii="Arial Narrow" w:hAnsi="Arial Narrow"/>
          <w:sz w:val="28"/>
          <w:szCs w:val="28"/>
        </w:rPr>
        <w:t>Ophthalmic vein (superior and inferior): these enter the cavernous sinus via the superior orbital fissure</w:t>
      </w:r>
    </w:p>
    <w:p w14:paraId="757C82BB" w14:textId="30A088BE" w:rsidR="00EB2008" w:rsidRDefault="00EB2008" w:rsidP="00EB2008">
      <w:pPr>
        <w:pStyle w:val="ListParagraph"/>
        <w:numPr>
          <w:ilvl w:val="0"/>
          <w:numId w:val="4"/>
        </w:numPr>
        <w:rPr>
          <w:rFonts w:ascii="Arial Narrow" w:hAnsi="Arial Narrow"/>
          <w:sz w:val="28"/>
          <w:szCs w:val="28"/>
        </w:rPr>
      </w:pPr>
      <w:r>
        <w:rPr>
          <w:rFonts w:ascii="Arial Narrow" w:hAnsi="Arial Narrow"/>
          <w:sz w:val="28"/>
          <w:szCs w:val="28"/>
        </w:rPr>
        <w:t>Central vein of the retina: drains into the superior ophthalmic vein, or directly into the cavernous sinus.</w:t>
      </w:r>
    </w:p>
    <w:p w14:paraId="19AAA283" w14:textId="35812B71" w:rsidR="00EB2008" w:rsidRDefault="00EB2008" w:rsidP="00EB2008">
      <w:pPr>
        <w:pStyle w:val="ListParagraph"/>
        <w:numPr>
          <w:ilvl w:val="0"/>
          <w:numId w:val="4"/>
        </w:numPr>
        <w:rPr>
          <w:rFonts w:ascii="Arial Narrow" w:hAnsi="Arial Narrow"/>
          <w:sz w:val="28"/>
          <w:szCs w:val="28"/>
        </w:rPr>
      </w:pPr>
      <w:r>
        <w:rPr>
          <w:rFonts w:ascii="Arial Narrow" w:hAnsi="Arial Narrow"/>
          <w:sz w:val="28"/>
          <w:szCs w:val="28"/>
        </w:rPr>
        <w:t xml:space="preserve">Sphenoparietal sinus: empties into the anterior aspect </w:t>
      </w:r>
      <w:r w:rsidR="003F5463">
        <w:rPr>
          <w:rFonts w:ascii="Arial Narrow" w:hAnsi="Arial Narrow"/>
          <w:sz w:val="28"/>
          <w:szCs w:val="28"/>
        </w:rPr>
        <w:t xml:space="preserve">of the cavernous sinus </w:t>
      </w:r>
    </w:p>
    <w:p w14:paraId="376C523D" w14:textId="4E41A4E4" w:rsidR="003F5463" w:rsidRDefault="003F5463" w:rsidP="00EB2008">
      <w:pPr>
        <w:pStyle w:val="ListParagraph"/>
        <w:numPr>
          <w:ilvl w:val="0"/>
          <w:numId w:val="4"/>
        </w:numPr>
        <w:rPr>
          <w:rFonts w:ascii="Arial Narrow" w:hAnsi="Arial Narrow"/>
          <w:sz w:val="28"/>
          <w:szCs w:val="28"/>
        </w:rPr>
      </w:pPr>
      <w:r>
        <w:rPr>
          <w:rFonts w:ascii="Arial Narrow" w:hAnsi="Arial Narrow"/>
          <w:sz w:val="28"/>
          <w:szCs w:val="28"/>
        </w:rPr>
        <w:t>Superficial middle cerebral vein: contributes to the venous drainage of the cerebrum</w:t>
      </w:r>
    </w:p>
    <w:p w14:paraId="475FAD1F" w14:textId="1ABBA506" w:rsidR="003F5463" w:rsidRDefault="003F5463" w:rsidP="00EB2008">
      <w:pPr>
        <w:pStyle w:val="ListParagraph"/>
        <w:numPr>
          <w:ilvl w:val="0"/>
          <w:numId w:val="4"/>
        </w:numPr>
        <w:rPr>
          <w:rFonts w:ascii="Arial Narrow" w:hAnsi="Arial Narrow"/>
          <w:sz w:val="28"/>
          <w:szCs w:val="28"/>
        </w:rPr>
      </w:pPr>
      <w:r>
        <w:rPr>
          <w:rFonts w:ascii="Arial Narrow" w:hAnsi="Arial Narrow"/>
          <w:sz w:val="28"/>
          <w:szCs w:val="28"/>
        </w:rPr>
        <w:t>Pterygoid plexus: located within the infratemporal fossa.</w:t>
      </w:r>
    </w:p>
    <w:p w14:paraId="2BB68D94" w14:textId="7CC66091" w:rsidR="003F5463" w:rsidRDefault="003F5463" w:rsidP="003F5463">
      <w:pPr>
        <w:rPr>
          <w:rFonts w:ascii="Arial Narrow" w:hAnsi="Arial Narrow"/>
          <w:sz w:val="28"/>
          <w:szCs w:val="28"/>
        </w:rPr>
      </w:pPr>
      <w:r>
        <w:rPr>
          <w:rFonts w:ascii="Arial Narrow" w:hAnsi="Arial Narrow"/>
          <w:sz w:val="28"/>
          <w:szCs w:val="28"/>
        </w:rPr>
        <w:t>It is important to note that the superior ophthalmic vein forms an anastomosis with the facial vein. Therefore, the ophthalmic veins represent a potential route by which infection can spread from extracranial to an intra cranial site.</w:t>
      </w:r>
    </w:p>
    <w:p w14:paraId="6173A4C4" w14:textId="2FEFEDB4" w:rsidR="003F5463" w:rsidRDefault="003F5463" w:rsidP="003F5463">
      <w:pPr>
        <w:rPr>
          <w:rFonts w:ascii="Arial Narrow" w:hAnsi="Arial Narrow"/>
          <w:sz w:val="28"/>
          <w:szCs w:val="28"/>
        </w:rPr>
      </w:pPr>
      <w:r>
        <w:rPr>
          <w:rFonts w:ascii="Arial Narrow" w:hAnsi="Arial Narrow"/>
          <w:sz w:val="28"/>
          <w:szCs w:val="28"/>
        </w:rPr>
        <w:t>The cavernous sinus empty into the superior and inferior petrosal sinus, and ultimately into the internal jugular vein. The left and right cavernous sinuses are connected in the midline by the anterior and posterior intercavernous sinuses. They travel through the sella turcica of the sphenoid bone.</w:t>
      </w:r>
    </w:p>
    <w:p w14:paraId="227ED17B" w14:textId="76373346" w:rsidR="00D91113" w:rsidRDefault="00D91113" w:rsidP="003F5463">
      <w:pPr>
        <w:rPr>
          <w:rFonts w:ascii="Arial Narrow" w:hAnsi="Arial Narrow"/>
          <w:sz w:val="28"/>
          <w:szCs w:val="28"/>
        </w:rPr>
      </w:pPr>
    </w:p>
    <w:p w14:paraId="3EB6EB3B" w14:textId="33704620" w:rsidR="00D91113" w:rsidRDefault="00D91113" w:rsidP="003F5463">
      <w:pPr>
        <w:rPr>
          <w:rFonts w:ascii="Arial Narrow" w:hAnsi="Arial Narrow"/>
          <w:sz w:val="28"/>
          <w:szCs w:val="28"/>
        </w:rPr>
      </w:pPr>
      <w:r>
        <w:rPr>
          <w:rFonts w:ascii="Arial Narrow" w:hAnsi="Arial Narrow"/>
          <w:sz w:val="28"/>
          <w:szCs w:val="28"/>
        </w:rPr>
        <w:t>APPLIED ANATOMY</w:t>
      </w:r>
    </w:p>
    <w:p w14:paraId="753F0167" w14:textId="5FCD6478" w:rsidR="00D91113" w:rsidRDefault="00D91113" w:rsidP="003F5463">
      <w:pPr>
        <w:rPr>
          <w:rFonts w:ascii="Arial Narrow" w:hAnsi="Arial Narrow"/>
          <w:sz w:val="28"/>
          <w:szCs w:val="28"/>
        </w:rPr>
      </w:pPr>
      <w:r>
        <w:rPr>
          <w:rFonts w:ascii="Arial Narrow" w:hAnsi="Arial Narrow"/>
          <w:sz w:val="28"/>
          <w:szCs w:val="28"/>
        </w:rPr>
        <w:t xml:space="preserve">Cavernous sinus thrombosis: </w:t>
      </w:r>
      <w:r w:rsidR="002060D7">
        <w:rPr>
          <w:rFonts w:ascii="Arial Narrow" w:hAnsi="Arial Narrow"/>
          <w:sz w:val="28"/>
          <w:szCs w:val="28"/>
        </w:rPr>
        <w:t>cavernous sinus thrombosis refers to the formation of a clot within the cavernous sinus. The most common cause, is infection which typically spreads from an extracranial location such as orbit, paranasal sinuses, or the ‘danger zone’ of the face. Infection is able to spread in this manner due to anastomosis between the facial vein and superior ophthalmic veins. Common clinical features include headache, unilateral periorbital oedema, proptosis (eye bulging), photophobia and cranial nerve palsies. The abducens nerve (CNVI) is most commonly affected.</w:t>
      </w:r>
    </w:p>
    <w:p w14:paraId="6594375E" w14:textId="021D00F2" w:rsidR="00DB709C" w:rsidRDefault="00DB709C" w:rsidP="003F5463">
      <w:pPr>
        <w:rPr>
          <w:rFonts w:ascii="Arial Narrow" w:hAnsi="Arial Narrow"/>
          <w:sz w:val="28"/>
          <w:szCs w:val="28"/>
        </w:rPr>
      </w:pPr>
    </w:p>
    <w:p w14:paraId="2DB9F7B1" w14:textId="692AC1CB" w:rsidR="00DB709C" w:rsidRDefault="00DB709C" w:rsidP="00DB709C">
      <w:pPr>
        <w:jc w:val="center"/>
        <w:rPr>
          <w:rFonts w:ascii="Arial Narrow" w:hAnsi="Arial Narrow"/>
          <w:b/>
          <w:bCs/>
          <w:sz w:val="32"/>
          <w:szCs w:val="32"/>
        </w:rPr>
      </w:pPr>
      <w:r>
        <w:rPr>
          <w:rFonts w:ascii="Arial Narrow" w:hAnsi="Arial Narrow"/>
          <w:b/>
          <w:bCs/>
          <w:sz w:val="32"/>
          <w:szCs w:val="32"/>
        </w:rPr>
        <w:lastRenderedPageBreak/>
        <w:t>WALLS OF THE NOSE</w:t>
      </w:r>
    </w:p>
    <w:p w14:paraId="2859782B" w14:textId="548F2100" w:rsidR="00DB709C" w:rsidRDefault="00DB709C" w:rsidP="00DB709C">
      <w:pPr>
        <w:rPr>
          <w:rFonts w:ascii="Arial Narrow" w:hAnsi="Arial Narrow"/>
          <w:sz w:val="28"/>
          <w:szCs w:val="28"/>
        </w:rPr>
      </w:pPr>
      <w:r>
        <w:rPr>
          <w:rFonts w:ascii="Arial Narrow" w:hAnsi="Arial Narrow"/>
          <w:sz w:val="28"/>
          <w:szCs w:val="28"/>
        </w:rPr>
        <w:t>The nose has two wally, a medial wall and a lateral wall.</w:t>
      </w:r>
    </w:p>
    <w:p w14:paraId="11F1D126" w14:textId="6372183E" w:rsidR="00DB709C" w:rsidRDefault="00DB709C" w:rsidP="00DB709C">
      <w:pPr>
        <w:rPr>
          <w:rFonts w:ascii="Arial Narrow" w:hAnsi="Arial Narrow"/>
          <w:sz w:val="28"/>
          <w:szCs w:val="28"/>
        </w:rPr>
      </w:pPr>
      <w:r>
        <w:rPr>
          <w:rFonts w:ascii="Arial Narrow" w:hAnsi="Arial Narrow"/>
          <w:sz w:val="28"/>
          <w:szCs w:val="28"/>
        </w:rPr>
        <w:t>MEDIAL WALL</w:t>
      </w:r>
    </w:p>
    <w:p w14:paraId="2B18F730" w14:textId="13AB951E" w:rsidR="00DB709C" w:rsidRDefault="00DB709C" w:rsidP="00DB709C">
      <w:pPr>
        <w:rPr>
          <w:rFonts w:ascii="Arial Narrow" w:hAnsi="Arial Narrow"/>
          <w:sz w:val="28"/>
          <w:szCs w:val="28"/>
        </w:rPr>
      </w:pPr>
      <w:r>
        <w:rPr>
          <w:rFonts w:ascii="Arial Narrow" w:hAnsi="Arial Narrow"/>
          <w:sz w:val="28"/>
          <w:szCs w:val="28"/>
        </w:rPr>
        <w:t>The medial wall is formed by the nasal septum</w:t>
      </w:r>
      <w:r w:rsidR="00A80139">
        <w:rPr>
          <w:rFonts w:ascii="Arial Narrow" w:hAnsi="Arial Narrow"/>
          <w:sz w:val="28"/>
          <w:szCs w:val="28"/>
        </w:rPr>
        <w:t xml:space="preserve">. The nasal septum is a structure consisting of both bony and cartilaginous components. The bony components are the </w:t>
      </w:r>
    </w:p>
    <w:p w14:paraId="38844AFC" w14:textId="604B3468" w:rsidR="00A80139" w:rsidRDefault="00A80139" w:rsidP="00A80139">
      <w:pPr>
        <w:pStyle w:val="ListParagraph"/>
        <w:numPr>
          <w:ilvl w:val="0"/>
          <w:numId w:val="5"/>
        </w:numPr>
        <w:rPr>
          <w:rFonts w:ascii="Arial Narrow" w:hAnsi="Arial Narrow"/>
          <w:sz w:val="28"/>
          <w:szCs w:val="28"/>
        </w:rPr>
      </w:pPr>
      <w:r>
        <w:rPr>
          <w:rFonts w:ascii="Arial Narrow" w:hAnsi="Arial Narrow"/>
          <w:sz w:val="28"/>
          <w:szCs w:val="28"/>
        </w:rPr>
        <w:t>Perpendicular plate of the ethmoid superoinferiorly</w:t>
      </w:r>
    </w:p>
    <w:p w14:paraId="402656FE" w14:textId="57E8E21A" w:rsidR="00A80139" w:rsidRDefault="00A80139" w:rsidP="00A80139">
      <w:pPr>
        <w:pStyle w:val="ListParagraph"/>
        <w:numPr>
          <w:ilvl w:val="0"/>
          <w:numId w:val="5"/>
        </w:numPr>
        <w:rPr>
          <w:rFonts w:ascii="Arial Narrow" w:hAnsi="Arial Narrow"/>
          <w:sz w:val="28"/>
          <w:szCs w:val="28"/>
        </w:rPr>
      </w:pPr>
      <w:r>
        <w:rPr>
          <w:rFonts w:ascii="Arial Narrow" w:hAnsi="Arial Narrow"/>
          <w:sz w:val="28"/>
          <w:szCs w:val="28"/>
        </w:rPr>
        <w:t xml:space="preserve">The vomer posteroinferiorly </w:t>
      </w:r>
    </w:p>
    <w:p w14:paraId="1C36D2B1" w14:textId="1B18C547" w:rsidR="00A80139" w:rsidRDefault="00A80139" w:rsidP="00A80139">
      <w:pPr>
        <w:pStyle w:val="ListParagraph"/>
        <w:numPr>
          <w:ilvl w:val="0"/>
          <w:numId w:val="5"/>
        </w:numPr>
        <w:rPr>
          <w:rFonts w:ascii="Arial Narrow" w:hAnsi="Arial Narrow"/>
          <w:sz w:val="28"/>
          <w:szCs w:val="28"/>
        </w:rPr>
      </w:pPr>
      <w:r>
        <w:rPr>
          <w:rFonts w:ascii="Arial Narrow" w:hAnsi="Arial Narrow"/>
          <w:sz w:val="28"/>
          <w:szCs w:val="28"/>
        </w:rPr>
        <w:t>The crests of the maxillary bone anteroinferiorly</w:t>
      </w:r>
    </w:p>
    <w:p w14:paraId="2054F755" w14:textId="3DF9160A" w:rsidR="00A80139" w:rsidRDefault="00A80139" w:rsidP="00A80139">
      <w:pPr>
        <w:pStyle w:val="ListParagraph"/>
        <w:numPr>
          <w:ilvl w:val="0"/>
          <w:numId w:val="5"/>
        </w:numPr>
        <w:rPr>
          <w:rFonts w:ascii="Arial Narrow" w:hAnsi="Arial Narrow"/>
          <w:sz w:val="28"/>
          <w:szCs w:val="28"/>
        </w:rPr>
      </w:pPr>
      <w:r>
        <w:rPr>
          <w:rFonts w:ascii="Arial Narrow" w:hAnsi="Arial Narrow"/>
          <w:sz w:val="28"/>
          <w:szCs w:val="28"/>
        </w:rPr>
        <w:t>The crest of palatine bone inferior to the vomer</w:t>
      </w:r>
    </w:p>
    <w:p w14:paraId="17CF409F" w14:textId="64C84C9C" w:rsidR="00A80139" w:rsidRDefault="00A80139" w:rsidP="00A80139">
      <w:pPr>
        <w:rPr>
          <w:rFonts w:ascii="Arial Narrow" w:hAnsi="Arial Narrow"/>
          <w:sz w:val="28"/>
          <w:szCs w:val="28"/>
        </w:rPr>
      </w:pPr>
      <w:r>
        <w:rPr>
          <w:rFonts w:ascii="Arial Narrow" w:hAnsi="Arial Narrow"/>
          <w:sz w:val="28"/>
          <w:szCs w:val="28"/>
        </w:rPr>
        <w:t>The cartilaginous component and other structures include;</w:t>
      </w:r>
    </w:p>
    <w:p w14:paraId="732FEA67" w14:textId="2B90C71F" w:rsidR="00A80139" w:rsidRDefault="00A80139" w:rsidP="00A80139">
      <w:pPr>
        <w:pStyle w:val="ListParagraph"/>
        <w:numPr>
          <w:ilvl w:val="0"/>
          <w:numId w:val="6"/>
        </w:numPr>
        <w:rPr>
          <w:rFonts w:ascii="Arial Narrow" w:hAnsi="Arial Narrow"/>
          <w:sz w:val="28"/>
          <w:szCs w:val="28"/>
        </w:rPr>
      </w:pPr>
      <w:r>
        <w:rPr>
          <w:rFonts w:ascii="Arial Narrow" w:hAnsi="Arial Narrow"/>
          <w:sz w:val="28"/>
          <w:szCs w:val="28"/>
        </w:rPr>
        <w:t>Septal cartilage</w:t>
      </w:r>
    </w:p>
    <w:p w14:paraId="092C3122" w14:textId="59B5FD71" w:rsidR="00A80139" w:rsidRDefault="00A80139" w:rsidP="00A80139">
      <w:pPr>
        <w:pStyle w:val="ListParagraph"/>
        <w:numPr>
          <w:ilvl w:val="0"/>
          <w:numId w:val="6"/>
        </w:numPr>
        <w:rPr>
          <w:rFonts w:ascii="Arial Narrow" w:hAnsi="Arial Narrow"/>
          <w:sz w:val="28"/>
          <w:szCs w:val="28"/>
        </w:rPr>
      </w:pPr>
      <w:r>
        <w:rPr>
          <w:rFonts w:ascii="Arial Narrow" w:hAnsi="Arial Narrow"/>
          <w:sz w:val="28"/>
          <w:szCs w:val="28"/>
        </w:rPr>
        <w:t>Pharyngeal tonsil</w:t>
      </w:r>
    </w:p>
    <w:p w14:paraId="35C8B57D" w14:textId="375039CF" w:rsidR="00A80139" w:rsidRDefault="00A80139" w:rsidP="00A80139">
      <w:pPr>
        <w:pStyle w:val="ListParagraph"/>
        <w:numPr>
          <w:ilvl w:val="0"/>
          <w:numId w:val="6"/>
        </w:numPr>
        <w:rPr>
          <w:rFonts w:ascii="Arial Narrow" w:hAnsi="Arial Narrow"/>
          <w:sz w:val="28"/>
          <w:szCs w:val="28"/>
        </w:rPr>
      </w:pPr>
      <w:r>
        <w:rPr>
          <w:rFonts w:ascii="Arial Narrow" w:hAnsi="Arial Narrow"/>
          <w:sz w:val="28"/>
          <w:szCs w:val="28"/>
        </w:rPr>
        <w:t>Choana</w:t>
      </w:r>
    </w:p>
    <w:p w14:paraId="2CE00A92" w14:textId="0836437B" w:rsidR="00A80139" w:rsidRDefault="00A80139" w:rsidP="00A80139">
      <w:pPr>
        <w:rPr>
          <w:rFonts w:ascii="Arial Narrow" w:hAnsi="Arial Narrow"/>
          <w:sz w:val="28"/>
          <w:szCs w:val="28"/>
        </w:rPr>
      </w:pPr>
    </w:p>
    <w:p w14:paraId="24C780CE" w14:textId="2C1533F4" w:rsidR="00A80139" w:rsidRDefault="00A80139" w:rsidP="00A80139">
      <w:pPr>
        <w:rPr>
          <w:rFonts w:ascii="Arial Narrow" w:hAnsi="Arial Narrow"/>
          <w:sz w:val="28"/>
          <w:szCs w:val="28"/>
        </w:rPr>
      </w:pPr>
      <w:r>
        <w:rPr>
          <w:rFonts w:ascii="Arial Narrow" w:hAnsi="Arial Narrow"/>
          <w:sz w:val="28"/>
          <w:szCs w:val="28"/>
        </w:rPr>
        <w:t>LATERAL WALL</w:t>
      </w:r>
    </w:p>
    <w:p w14:paraId="4476DFCC" w14:textId="6F62E716" w:rsidR="00A80139" w:rsidRDefault="00A80139" w:rsidP="00A80139">
      <w:pPr>
        <w:rPr>
          <w:rFonts w:ascii="Arial Narrow" w:hAnsi="Arial Narrow"/>
          <w:sz w:val="28"/>
          <w:szCs w:val="28"/>
        </w:rPr>
      </w:pPr>
      <w:r>
        <w:rPr>
          <w:rFonts w:ascii="Arial Narrow" w:hAnsi="Arial Narrow"/>
          <w:sz w:val="28"/>
          <w:szCs w:val="28"/>
        </w:rPr>
        <w:t xml:space="preserve">The lateral wall of the nasal cavities </w:t>
      </w:r>
      <w:r w:rsidR="00EE331A">
        <w:rPr>
          <w:rFonts w:ascii="Arial Narrow" w:hAnsi="Arial Narrow"/>
          <w:sz w:val="28"/>
          <w:szCs w:val="28"/>
        </w:rPr>
        <w:t>is</w:t>
      </w:r>
      <w:r>
        <w:rPr>
          <w:rFonts w:ascii="Arial Narrow" w:hAnsi="Arial Narrow"/>
          <w:sz w:val="28"/>
          <w:szCs w:val="28"/>
        </w:rPr>
        <w:t xml:space="preserve"> irregular owing to three bony plates, the nasal conchae, which project inferiorly, somewhat like louvers. </w:t>
      </w:r>
      <w:r w:rsidR="00EE331A">
        <w:rPr>
          <w:rFonts w:ascii="Arial Narrow" w:hAnsi="Arial Narrow"/>
          <w:sz w:val="28"/>
          <w:szCs w:val="28"/>
        </w:rPr>
        <w:t>The lateral wall of the nasal cavity is a region of the nasopharynx essential for humidifying and filtering the air we breathe in nasally.</w:t>
      </w:r>
    </w:p>
    <w:p w14:paraId="404829DC" w14:textId="3DB0B5DF" w:rsidR="00EE331A" w:rsidRDefault="00EE331A" w:rsidP="00A80139">
      <w:pPr>
        <w:rPr>
          <w:rFonts w:ascii="Arial Narrow" w:hAnsi="Arial Narrow"/>
          <w:sz w:val="28"/>
          <w:szCs w:val="28"/>
        </w:rPr>
      </w:pPr>
      <w:r>
        <w:rPr>
          <w:rFonts w:ascii="Arial Narrow" w:hAnsi="Arial Narrow"/>
          <w:sz w:val="28"/>
          <w:szCs w:val="28"/>
        </w:rPr>
        <w:t>The nasal conchae include;</w:t>
      </w:r>
    </w:p>
    <w:p w14:paraId="4BFF49A2" w14:textId="61A5F0B1" w:rsidR="00EE331A" w:rsidRDefault="00EE331A" w:rsidP="00EE331A">
      <w:pPr>
        <w:pStyle w:val="ListParagraph"/>
        <w:numPr>
          <w:ilvl w:val="0"/>
          <w:numId w:val="7"/>
        </w:numPr>
        <w:rPr>
          <w:rFonts w:ascii="Arial Narrow" w:hAnsi="Arial Narrow"/>
          <w:sz w:val="28"/>
          <w:szCs w:val="28"/>
        </w:rPr>
      </w:pPr>
      <w:r>
        <w:rPr>
          <w:rFonts w:ascii="Arial Narrow" w:hAnsi="Arial Narrow"/>
          <w:sz w:val="28"/>
          <w:szCs w:val="28"/>
        </w:rPr>
        <w:t>Inferior nasal conchae: it is the longest and broadest of the conchae and is formed by an independent bone (of the same name, inferior concha). The concha is covered by a mucous membrane hat contains large vascular spaces and is one of the three that work to both humidify and clear air that passes into the nasopharynx.</w:t>
      </w:r>
    </w:p>
    <w:p w14:paraId="360F9041" w14:textId="019983AD" w:rsidR="00EE331A" w:rsidRPr="00EE331A" w:rsidRDefault="00EE331A" w:rsidP="00EE331A">
      <w:pPr>
        <w:pStyle w:val="ListParagraph"/>
        <w:numPr>
          <w:ilvl w:val="0"/>
          <w:numId w:val="7"/>
        </w:numPr>
        <w:rPr>
          <w:rFonts w:ascii="Arial Narrow" w:hAnsi="Arial Narrow"/>
          <w:sz w:val="28"/>
          <w:szCs w:val="28"/>
        </w:rPr>
      </w:pPr>
      <w:r>
        <w:rPr>
          <w:rFonts w:ascii="Arial Narrow" w:hAnsi="Arial Narrow"/>
          <w:sz w:val="28"/>
          <w:szCs w:val="28"/>
        </w:rPr>
        <w:t>Superior and middle nasal conchae: arise from the perpendicular plate of the ethmoid bone. The middle nasal concha is found in between the superior and inferior nasal concha and plays a role in humidifying and clearing inspired air of microparticles such as dirt. The superior nasal concha</w:t>
      </w:r>
      <w:r w:rsidR="004B7486">
        <w:rPr>
          <w:rFonts w:ascii="Arial Narrow" w:hAnsi="Arial Narrow"/>
          <w:sz w:val="28"/>
          <w:szCs w:val="28"/>
        </w:rPr>
        <w:t xml:space="preserve"> is a bony shelf located above the middle nasal concha and below the sphenoethmoidal recess. Similar to the middle nasal concha, the superior concha is itself part of the ethmoid bone.</w:t>
      </w:r>
      <w:bookmarkStart w:id="0" w:name="_GoBack"/>
      <w:bookmarkEnd w:id="0"/>
    </w:p>
    <w:sectPr w:rsidR="00EE331A" w:rsidRPr="00EE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087"/>
    <w:multiLevelType w:val="hybridMultilevel"/>
    <w:tmpl w:val="94F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1292"/>
    <w:multiLevelType w:val="hybridMultilevel"/>
    <w:tmpl w:val="518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237C"/>
    <w:multiLevelType w:val="hybridMultilevel"/>
    <w:tmpl w:val="281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7A7"/>
    <w:multiLevelType w:val="hybridMultilevel"/>
    <w:tmpl w:val="2F0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A1795"/>
    <w:multiLevelType w:val="hybridMultilevel"/>
    <w:tmpl w:val="EA7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C3D19"/>
    <w:multiLevelType w:val="hybridMultilevel"/>
    <w:tmpl w:val="314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5069D"/>
    <w:multiLevelType w:val="hybridMultilevel"/>
    <w:tmpl w:val="CAF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9E"/>
    <w:rsid w:val="002060D7"/>
    <w:rsid w:val="003F5463"/>
    <w:rsid w:val="004B7486"/>
    <w:rsid w:val="004D5C9E"/>
    <w:rsid w:val="00A80139"/>
    <w:rsid w:val="00D91113"/>
    <w:rsid w:val="00DB709C"/>
    <w:rsid w:val="00DF0FFC"/>
    <w:rsid w:val="00E05770"/>
    <w:rsid w:val="00EB2008"/>
    <w:rsid w:val="00E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1344"/>
  <w15:chartTrackingRefBased/>
  <w15:docId w15:val="{D9ED0364-66F2-4421-9975-377EDDC7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4</cp:revision>
  <dcterms:created xsi:type="dcterms:W3CDTF">2020-04-30T14:57:00Z</dcterms:created>
  <dcterms:modified xsi:type="dcterms:W3CDTF">2020-04-30T16:15:00Z</dcterms:modified>
</cp:coreProperties>
</file>