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3A3E" w:rsidRPr="002D21B4" w:rsidRDefault="002D21B4" w:rsidP="002D21B4">
      <w:pPr>
        <w:spacing w:line="240" w:lineRule="auto"/>
        <w:rPr>
          <w:rFonts w:ascii="Times New Roman" w:eastAsia="Times New Roman" w:hAnsi="Times New Roman" w:cs="Times New Roman"/>
          <w:b/>
        </w:rPr>
      </w:pPr>
      <w:r w:rsidRPr="002D21B4">
        <w:rPr>
          <w:rFonts w:ascii="Times New Roman" w:eastAsia="Times New Roman" w:hAnsi="Times New Roman" w:cs="Times New Roman"/>
          <w:b/>
        </w:rPr>
        <w:t>ESSIEN PRECIOUS EKONG</w:t>
      </w:r>
    </w:p>
    <w:p w:rsidR="002D21B4" w:rsidRPr="002D21B4" w:rsidRDefault="002D21B4" w:rsidP="002D21B4">
      <w:pPr>
        <w:spacing w:line="240" w:lineRule="auto"/>
        <w:rPr>
          <w:rFonts w:ascii="Times New Roman" w:eastAsia="Times New Roman" w:hAnsi="Times New Roman" w:cs="Times New Roman"/>
          <w:b/>
        </w:rPr>
      </w:pPr>
      <w:r w:rsidRPr="002D21B4">
        <w:rPr>
          <w:rFonts w:ascii="Times New Roman" w:eastAsia="Times New Roman" w:hAnsi="Times New Roman" w:cs="Times New Roman"/>
          <w:b/>
        </w:rPr>
        <w:t>15/SCI03/005</w:t>
      </w:r>
    </w:p>
    <w:p w:rsidR="002D21B4" w:rsidRPr="002D21B4" w:rsidRDefault="002D21B4" w:rsidP="002D21B4">
      <w:pPr>
        <w:spacing w:line="240" w:lineRule="auto"/>
        <w:rPr>
          <w:rFonts w:ascii="Times New Roman" w:eastAsia="Times New Roman" w:hAnsi="Times New Roman" w:cs="Times New Roman"/>
          <w:b/>
        </w:rPr>
      </w:pPr>
      <w:r w:rsidRPr="002D21B4">
        <w:rPr>
          <w:rFonts w:ascii="Times New Roman" w:eastAsia="Times New Roman" w:hAnsi="Times New Roman" w:cs="Times New Roman"/>
          <w:b/>
        </w:rPr>
        <w:t>BCH 414 ASSIGNMENT</w:t>
      </w:r>
    </w:p>
    <w:p w:rsidR="00743A3E" w:rsidRPr="002D21B4" w:rsidRDefault="002D21B4">
      <w:pPr>
        <w:rPr>
          <w:rFonts w:ascii="Times New Roman" w:hAnsi="Times New Roman" w:cs="Times New Roman"/>
          <w:sz w:val="24"/>
        </w:rPr>
      </w:pPr>
      <w:r w:rsidRPr="002D21B4">
        <w:rPr>
          <w:rFonts w:ascii="Times New Roman" w:hAnsi="Times New Roman" w:cs="Times New Roman"/>
          <w:b/>
          <w:bCs/>
          <w:sz w:val="24"/>
        </w:rPr>
        <w:t>High metabolic activity of some Protozoa pathogens result in the high production of reactive oxygen intermediates. How is this possible?</w:t>
      </w:r>
    </w:p>
    <w:p w:rsidR="00743A3E" w:rsidRPr="002D21B4" w:rsidRDefault="002D21B4" w:rsidP="002D21B4">
      <w:pPr>
        <w:widowControl/>
        <w:spacing w:line="276" w:lineRule="auto"/>
        <w:rPr>
          <w:rFonts w:ascii="Times New Roman" w:eastAsia="Times New Roman" w:hAnsi="Times New Roman" w:cs="Times New Roman"/>
          <w:color w:val="121212"/>
          <w:spacing w:val="1"/>
          <w:kern w:val="0"/>
          <w:sz w:val="24"/>
          <w:shd w:val="clear" w:color="auto" w:fill="FFFFFF"/>
          <w:lang w:bidi="ar"/>
        </w:rPr>
      </w:pPr>
      <w:bookmarkStart w:id="0" w:name="_GoBack"/>
      <w:bookmarkEnd w:id="0"/>
      <w:r w:rsidRPr="002D21B4">
        <w:rPr>
          <w:rFonts w:ascii="Times New Roman" w:eastAsia="Times New Roman" w:hAnsi="Times New Roman" w:cs="Times New Roman"/>
          <w:color w:val="121212"/>
          <w:spacing w:val="1"/>
          <w:kern w:val="0"/>
          <w:sz w:val="24"/>
          <w:shd w:val="clear" w:color="auto" w:fill="FFFFFF"/>
          <w:lang w:bidi="ar"/>
        </w:rPr>
        <w:t>While encountering pathogens, h</w:t>
      </w:r>
      <w:r w:rsidRPr="002D21B4">
        <w:rPr>
          <w:rFonts w:ascii="Times New Roman" w:eastAsia="Times New Roman" w:hAnsi="Times New Roman" w:cs="Times New Roman"/>
          <w:color w:val="121212"/>
          <w:sz w:val="24"/>
        </w:rPr>
        <w:t>ost immune systems generate</w:t>
      </w:r>
      <w:r w:rsidRPr="002D21B4">
        <w:rPr>
          <w:rFonts w:ascii="Times New Roman" w:eastAsia="Times New Roman" w:hAnsi="Times New Roman" w:cs="Times New Roman"/>
          <w:color w:val="121212"/>
          <w:sz w:val="24"/>
        </w:rPr>
        <w:t xml:space="preserve"> </w:t>
      </w:r>
      <w:r w:rsidRPr="002D21B4">
        <w:rPr>
          <w:rFonts w:ascii="Times New Roman" w:eastAsia="Times New Roman" w:hAnsi="Times New Roman" w:cs="Times New Roman"/>
          <w:color w:val="121212"/>
          <w:spacing w:val="1"/>
          <w:kern w:val="0"/>
          <w:sz w:val="24"/>
          <w:shd w:val="clear" w:color="auto" w:fill="FFFFFF"/>
          <w:lang w:bidi="ar"/>
        </w:rPr>
        <w:t>Reactive oxygen species (ROS)</w:t>
      </w:r>
      <w:r w:rsidRPr="002D21B4">
        <w:rPr>
          <w:rFonts w:ascii="Times New Roman" w:eastAsia="Times New Roman" w:hAnsi="Times New Roman" w:cs="Times New Roman"/>
          <w:color w:val="121212"/>
          <w:sz w:val="24"/>
        </w:rPr>
        <w:t xml:space="preserve"> as defense mechanisms to clear pathogens</w:t>
      </w:r>
      <w:r w:rsidRPr="002D21B4">
        <w:rPr>
          <w:rFonts w:ascii="Times New Roman" w:eastAsia="Times New Roman" w:hAnsi="Times New Roman" w:cs="Times New Roman"/>
          <w:color w:val="121212"/>
          <w:sz w:val="24"/>
        </w:rPr>
        <w:t xml:space="preserve"> and</w:t>
      </w:r>
      <w:r w:rsidRPr="002D21B4">
        <w:rPr>
          <w:rFonts w:ascii="Times New Roman" w:eastAsia="Times New Roman" w:hAnsi="Times New Roman" w:cs="Times New Roman"/>
          <w:color w:val="121212"/>
          <w:spacing w:val="1"/>
          <w:kern w:val="0"/>
          <w:sz w:val="24"/>
          <w:shd w:val="clear" w:color="auto" w:fill="FFFFFF"/>
          <w:lang w:bidi="ar"/>
        </w:rPr>
        <w:t xml:space="preserve"> is one of the earliest antimicrobial </w:t>
      </w:r>
      <w:proofErr w:type="spellStart"/>
      <w:r w:rsidRPr="002D21B4">
        <w:rPr>
          <w:rFonts w:ascii="Times New Roman" w:eastAsia="Times New Roman" w:hAnsi="Times New Roman" w:cs="Times New Roman"/>
          <w:color w:val="121212"/>
          <w:spacing w:val="1"/>
          <w:kern w:val="0"/>
          <w:sz w:val="24"/>
          <w:shd w:val="clear" w:color="auto" w:fill="FFFFFF"/>
          <w:lang w:bidi="ar"/>
        </w:rPr>
        <w:t>defence</w:t>
      </w:r>
      <w:proofErr w:type="spellEnd"/>
      <w:r w:rsidRPr="002D21B4">
        <w:rPr>
          <w:rFonts w:ascii="Times New Roman" w:eastAsia="Times New Roman" w:hAnsi="Times New Roman" w:cs="Times New Roman"/>
          <w:color w:val="121212"/>
          <w:spacing w:val="1"/>
          <w:kern w:val="0"/>
          <w:sz w:val="24"/>
          <w:shd w:val="clear" w:color="auto" w:fill="FFFFFF"/>
          <w:lang w:bidi="ar"/>
        </w:rPr>
        <w:t xml:space="preserve"> mechanisms put forward by phagocytic cells. They act as signaling molecules and thus, the elevated levels of ROS is expected to dampen t</w:t>
      </w:r>
      <w:r w:rsidRPr="002D21B4">
        <w:rPr>
          <w:rFonts w:ascii="Times New Roman" w:eastAsia="Times New Roman" w:hAnsi="Times New Roman" w:cs="Times New Roman"/>
          <w:color w:val="121212"/>
          <w:spacing w:val="1"/>
          <w:kern w:val="0"/>
          <w:sz w:val="24"/>
          <w:shd w:val="clear" w:color="auto" w:fill="FFFFFF"/>
          <w:lang w:bidi="ar"/>
        </w:rPr>
        <w:t xml:space="preserve">he persistence of the microbes within the host cell. These ROS include </w:t>
      </w:r>
      <w:r w:rsidRPr="002D21B4">
        <w:rPr>
          <w:rFonts w:ascii="Times New Roman" w:eastAsia="Times New Roman" w:hAnsi="Times New Roman" w:cs="Times New Roman"/>
          <w:color w:val="121212"/>
          <w:sz w:val="24"/>
        </w:rPr>
        <w:t>hydroxyl radicals, hydrogen peroxid</w:t>
      </w:r>
      <w:r w:rsidRPr="002D21B4">
        <w:rPr>
          <w:rFonts w:ascii="Times New Roman" w:eastAsia="Times New Roman" w:hAnsi="Times New Roman" w:cs="Times New Roman"/>
          <w:sz w:val="24"/>
        </w:rPr>
        <w:t>e</w:t>
      </w:r>
      <w:r w:rsidRPr="002D21B4">
        <w:rPr>
          <w:rFonts w:ascii="Times New Roman" w:eastAsia="Times New Roman" w:hAnsi="Times New Roman" w:cs="Times New Roman"/>
          <w:sz w:val="24"/>
        </w:rPr>
        <w:t xml:space="preserve"> (H2O2)</w:t>
      </w:r>
      <w:r w:rsidRPr="002D21B4">
        <w:rPr>
          <w:rFonts w:ascii="Times New Roman" w:eastAsia="Times New Roman" w:hAnsi="Times New Roman" w:cs="Times New Roman"/>
          <w:sz w:val="24"/>
        </w:rPr>
        <w:t>, and superoxide anions</w:t>
      </w:r>
      <w:r w:rsidRPr="002D21B4">
        <w:rPr>
          <w:rFonts w:ascii="Times New Roman" w:eastAsia="Times New Roman" w:hAnsi="Times New Roman" w:cs="Times New Roman"/>
          <w:sz w:val="24"/>
        </w:rPr>
        <w:t xml:space="preserve"> (O2-). </w:t>
      </w:r>
      <w:r w:rsidRPr="002D21B4">
        <w:rPr>
          <w:rFonts w:ascii="Times New Roman" w:eastAsia="Times New Roman" w:hAnsi="Times New Roman" w:cs="Times New Roman"/>
          <w:color w:val="121212"/>
          <w:spacing w:val="1"/>
          <w:kern w:val="0"/>
          <w:sz w:val="24"/>
          <w:shd w:val="clear" w:color="auto" w:fill="FFFFFF"/>
          <w:lang w:bidi="ar"/>
        </w:rPr>
        <w:t>ROS</w:t>
      </w:r>
      <w:r w:rsidRPr="002D21B4">
        <w:rPr>
          <w:rFonts w:ascii="Times New Roman" w:eastAsia="Times New Roman" w:hAnsi="Times New Roman" w:cs="Times New Roman"/>
          <w:color w:val="121212"/>
          <w:sz w:val="24"/>
        </w:rPr>
        <w:t xml:space="preserve"> have the nature of unpaired electrons in their outer orbital that render them as highly reactive species. </w:t>
      </w:r>
      <w:r w:rsidRPr="002D21B4">
        <w:rPr>
          <w:rFonts w:ascii="Times New Roman" w:eastAsia="Times New Roman" w:hAnsi="Times New Roman" w:cs="Times New Roman"/>
          <w:color w:val="121212"/>
          <w:spacing w:val="1"/>
          <w:kern w:val="0"/>
          <w:sz w:val="24"/>
          <w:shd w:val="clear" w:color="auto" w:fill="FFFFFF"/>
          <w:lang w:bidi="ar"/>
        </w:rPr>
        <w:t>A</w:t>
      </w:r>
      <w:r w:rsidRPr="002D21B4">
        <w:rPr>
          <w:rFonts w:ascii="Times New Roman" w:eastAsia="Times New Roman" w:hAnsi="Times New Roman" w:cs="Times New Roman"/>
          <w:color w:val="121212"/>
          <w:spacing w:val="1"/>
          <w:kern w:val="0"/>
          <w:sz w:val="24"/>
          <w:shd w:val="clear" w:color="auto" w:fill="FFFFFF"/>
          <w:lang w:bidi="ar"/>
        </w:rPr>
        <w:t>s a direct approach, ROS damages pathogen’s DNA through distortion of bases. In an indirect way, it activates pro-inflammatory cytokines, thus creating an environment not suitable for the microorganisms. ROS has also been found to cause apoptosis of the ho</w:t>
      </w:r>
      <w:r w:rsidRPr="002D21B4">
        <w:rPr>
          <w:rFonts w:ascii="Times New Roman" w:eastAsia="Times New Roman" w:hAnsi="Times New Roman" w:cs="Times New Roman"/>
          <w:color w:val="121212"/>
          <w:spacing w:val="1"/>
          <w:kern w:val="0"/>
          <w:sz w:val="24"/>
          <w:shd w:val="clear" w:color="auto" w:fill="FFFFFF"/>
          <w:lang w:bidi="ar"/>
        </w:rPr>
        <w:t>st cell, thereby ensuring complete elimination of the pathogen. </w:t>
      </w:r>
      <w:r w:rsidRPr="002D21B4">
        <w:rPr>
          <w:rFonts w:ascii="Times New Roman" w:eastAsia="Times New Roman" w:hAnsi="Times New Roman" w:cs="Times New Roman"/>
          <w:color w:val="121212"/>
          <w:spacing w:val="1"/>
          <w:kern w:val="0"/>
          <w:sz w:val="24"/>
          <w:shd w:val="clear" w:color="auto" w:fill="FFFFFF"/>
          <w:lang w:bidi="ar"/>
        </w:rPr>
        <w:t xml:space="preserve">Conversely, various chemotherapeutic drugs against </w:t>
      </w:r>
      <w:proofErr w:type="spellStart"/>
      <w:r w:rsidRPr="002D21B4">
        <w:rPr>
          <w:rFonts w:ascii="Times New Roman" w:eastAsia="Times New Roman" w:hAnsi="Times New Roman" w:cs="Times New Roman"/>
          <w:color w:val="121212"/>
          <w:spacing w:val="1"/>
          <w:kern w:val="0"/>
          <w:sz w:val="24"/>
          <w:shd w:val="clear" w:color="auto" w:fill="FFFFFF"/>
          <w:lang w:bidi="ar"/>
        </w:rPr>
        <w:t>trypanosomatids</w:t>
      </w:r>
      <w:proofErr w:type="spellEnd"/>
      <w:r w:rsidRPr="002D21B4">
        <w:rPr>
          <w:rFonts w:ascii="Times New Roman" w:eastAsia="Times New Roman" w:hAnsi="Times New Roman" w:cs="Times New Roman"/>
          <w:color w:val="121212"/>
          <w:spacing w:val="1"/>
          <w:kern w:val="0"/>
          <w:sz w:val="24"/>
          <w:shd w:val="clear" w:color="auto" w:fill="FFFFFF"/>
          <w:lang w:bidi="ar"/>
        </w:rPr>
        <w:t>-caused ROS induction result in oxidative stress, eventually leading to apoptotic manifestations. Oxidative stress is one of</w:t>
      </w:r>
      <w:r w:rsidRPr="002D21B4">
        <w:rPr>
          <w:rFonts w:ascii="Times New Roman" w:eastAsia="Times New Roman" w:hAnsi="Times New Roman" w:cs="Times New Roman"/>
          <w:color w:val="121212"/>
          <w:spacing w:val="1"/>
          <w:kern w:val="0"/>
          <w:sz w:val="24"/>
          <w:shd w:val="clear" w:color="auto" w:fill="FFFFFF"/>
          <w:lang w:bidi="ar"/>
        </w:rPr>
        <w:t xml:space="preserve"> the host defense mechanisms to control the infection, while detoxification is one of the crucial counteracts at the parasite front for successful host-parasite interaction. Therefore, oxidative stress is a good tool for better understanding of parasite bi</w:t>
      </w:r>
      <w:r w:rsidRPr="002D21B4">
        <w:rPr>
          <w:rFonts w:ascii="Times New Roman" w:eastAsia="Times New Roman" w:hAnsi="Times New Roman" w:cs="Times New Roman"/>
          <w:color w:val="121212"/>
          <w:spacing w:val="1"/>
          <w:kern w:val="0"/>
          <w:sz w:val="24"/>
          <w:shd w:val="clear" w:color="auto" w:fill="FFFFFF"/>
          <w:lang w:bidi="ar"/>
        </w:rPr>
        <w:t>ology, pathogenesis, and host-pathogen interactions. </w:t>
      </w:r>
    </w:p>
    <w:p w:rsidR="00743A3E" w:rsidRPr="002D21B4" w:rsidRDefault="002D21B4" w:rsidP="002D21B4">
      <w:pPr>
        <w:widowControl/>
        <w:spacing w:line="276" w:lineRule="auto"/>
        <w:rPr>
          <w:rFonts w:ascii="Times New Roman" w:eastAsia="Times New Roman" w:hAnsi="Times New Roman" w:cs="Times New Roman"/>
          <w:sz w:val="24"/>
        </w:rPr>
      </w:pPr>
      <w:proofErr w:type="spellStart"/>
      <w:r w:rsidRPr="002D21B4">
        <w:rPr>
          <w:rStyle w:val="Emphasis"/>
          <w:rFonts w:ascii="Times New Roman" w:eastAsia="Times New Roman" w:hAnsi="Times New Roman" w:cs="Times New Roman"/>
          <w:color w:val="121212"/>
          <w:spacing w:val="1"/>
          <w:kern w:val="0"/>
          <w:sz w:val="24"/>
          <w:lang w:bidi="ar"/>
        </w:rPr>
        <w:t>Entamoeba</w:t>
      </w:r>
      <w:proofErr w:type="spellEnd"/>
      <w:r w:rsidRPr="002D21B4">
        <w:rPr>
          <w:rStyle w:val="Emphasis"/>
          <w:rFonts w:ascii="Times New Roman" w:eastAsia="Times New Roman" w:hAnsi="Times New Roman" w:cs="Times New Roman"/>
          <w:color w:val="121212"/>
          <w:spacing w:val="1"/>
          <w:kern w:val="0"/>
          <w:sz w:val="24"/>
          <w:lang w:bidi="ar"/>
        </w:rPr>
        <w:t xml:space="preserve"> </w:t>
      </w:r>
      <w:proofErr w:type="spellStart"/>
      <w:r w:rsidRPr="002D21B4">
        <w:rPr>
          <w:rStyle w:val="Emphasis"/>
          <w:rFonts w:ascii="Times New Roman" w:eastAsia="Times New Roman" w:hAnsi="Times New Roman" w:cs="Times New Roman"/>
          <w:color w:val="121212"/>
          <w:spacing w:val="1"/>
          <w:kern w:val="0"/>
          <w:sz w:val="24"/>
          <w:lang w:bidi="ar"/>
        </w:rPr>
        <w:t>histolytica</w:t>
      </w:r>
      <w:proofErr w:type="spellEnd"/>
      <w:r w:rsidRPr="002D21B4">
        <w:rPr>
          <w:rFonts w:ascii="Times New Roman" w:eastAsia="Times New Roman" w:hAnsi="Times New Roman" w:cs="Times New Roman"/>
          <w:color w:val="121212"/>
          <w:spacing w:val="1"/>
          <w:kern w:val="0"/>
          <w:sz w:val="24"/>
          <w:shd w:val="clear" w:color="auto" w:fill="FFFFFF"/>
          <w:lang w:bidi="ar"/>
        </w:rPr>
        <w:t> is an intestinal protozoan parasite that causes amebic dysentery, extra intestinal and liver abscesses in millions of inhabitants of endemic areas. </w:t>
      </w:r>
      <w:r w:rsidRPr="002D21B4">
        <w:rPr>
          <w:rStyle w:val="Emphasis"/>
          <w:rFonts w:ascii="Times New Roman" w:eastAsia="Times New Roman" w:hAnsi="Times New Roman" w:cs="Times New Roman"/>
          <w:color w:val="121212"/>
          <w:spacing w:val="1"/>
          <w:kern w:val="0"/>
          <w:sz w:val="24"/>
          <w:lang w:bidi="ar"/>
        </w:rPr>
        <w:t xml:space="preserve">E. </w:t>
      </w:r>
      <w:proofErr w:type="spellStart"/>
      <w:r w:rsidRPr="002D21B4">
        <w:rPr>
          <w:rStyle w:val="Emphasis"/>
          <w:rFonts w:ascii="Times New Roman" w:eastAsia="Times New Roman" w:hAnsi="Times New Roman" w:cs="Times New Roman"/>
          <w:color w:val="121212"/>
          <w:spacing w:val="1"/>
          <w:kern w:val="0"/>
          <w:sz w:val="24"/>
          <w:lang w:bidi="ar"/>
        </w:rPr>
        <w:t>histolytica</w:t>
      </w:r>
      <w:proofErr w:type="spellEnd"/>
      <w:r w:rsidRPr="002D21B4">
        <w:rPr>
          <w:rFonts w:ascii="Times New Roman" w:eastAsia="Times New Roman" w:hAnsi="Times New Roman" w:cs="Times New Roman"/>
          <w:color w:val="121212"/>
          <w:spacing w:val="1"/>
          <w:kern w:val="0"/>
          <w:sz w:val="24"/>
          <w:shd w:val="clear" w:color="auto" w:fill="FFFFFF"/>
          <w:lang w:bidi="ar"/>
        </w:rPr>
        <w:t> </w:t>
      </w:r>
      <w:proofErr w:type="spellStart"/>
      <w:r w:rsidRPr="002D21B4">
        <w:rPr>
          <w:rFonts w:ascii="Times New Roman" w:eastAsia="Times New Roman" w:hAnsi="Times New Roman" w:cs="Times New Roman"/>
          <w:color w:val="121212"/>
          <w:spacing w:val="1"/>
          <w:kern w:val="0"/>
          <w:sz w:val="24"/>
          <w:shd w:val="clear" w:color="auto" w:fill="FFFFFF"/>
          <w:lang w:bidi="ar"/>
        </w:rPr>
        <w:t>trophozoites</w:t>
      </w:r>
      <w:proofErr w:type="spellEnd"/>
      <w:r w:rsidRPr="002D21B4">
        <w:rPr>
          <w:rFonts w:ascii="Times New Roman" w:eastAsia="Times New Roman" w:hAnsi="Times New Roman" w:cs="Times New Roman"/>
          <w:color w:val="121212"/>
          <w:spacing w:val="1"/>
          <w:kern w:val="0"/>
          <w:sz w:val="24"/>
          <w:shd w:val="clear" w:color="auto" w:fill="FFFFFF"/>
          <w:lang w:bidi="ar"/>
        </w:rPr>
        <w:t xml:space="preserve"> are</w:t>
      </w:r>
      <w:r w:rsidRPr="002D21B4">
        <w:rPr>
          <w:rFonts w:ascii="Times New Roman" w:eastAsia="Times New Roman" w:hAnsi="Times New Roman" w:cs="Times New Roman"/>
          <w:color w:val="121212"/>
          <w:spacing w:val="1"/>
          <w:kern w:val="0"/>
          <w:sz w:val="24"/>
          <w:shd w:val="clear" w:color="auto" w:fill="FFFFFF"/>
          <w:lang w:bidi="ar"/>
        </w:rPr>
        <w:t xml:space="preserve"> microaerophilic and have been shown to consume oxygen and tolerate low levels of oxygen pressure. They are also exposed to highly toxic reactive oxygen and nitrogen species (ROS or RNS) during tissue invasion, colonization and extra intestinal propagation</w:t>
      </w:r>
      <w:r w:rsidRPr="002D21B4">
        <w:rPr>
          <w:rFonts w:ascii="Times New Roman" w:eastAsia="Times New Roman" w:hAnsi="Times New Roman" w:cs="Times New Roman"/>
          <w:color w:val="121212"/>
          <w:spacing w:val="1"/>
          <w:kern w:val="0"/>
          <w:sz w:val="24"/>
          <w:shd w:val="clear" w:color="auto" w:fill="FFFFFF"/>
          <w:lang w:bidi="ar"/>
        </w:rPr>
        <w:t>. The capacity of </w:t>
      </w:r>
      <w:r w:rsidRPr="002D21B4">
        <w:rPr>
          <w:rStyle w:val="Emphasis"/>
          <w:rFonts w:ascii="Times New Roman" w:eastAsia="Times New Roman" w:hAnsi="Times New Roman" w:cs="Times New Roman"/>
          <w:color w:val="121212"/>
          <w:spacing w:val="1"/>
          <w:kern w:val="0"/>
          <w:sz w:val="24"/>
          <w:lang w:bidi="ar"/>
        </w:rPr>
        <w:t xml:space="preserve">E. </w:t>
      </w:r>
      <w:proofErr w:type="spellStart"/>
      <w:r w:rsidRPr="002D21B4">
        <w:rPr>
          <w:rStyle w:val="Emphasis"/>
          <w:rFonts w:ascii="Times New Roman" w:eastAsia="Times New Roman" w:hAnsi="Times New Roman" w:cs="Times New Roman"/>
          <w:color w:val="121212"/>
          <w:spacing w:val="1"/>
          <w:kern w:val="0"/>
          <w:sz w:val="24"/>
          <w:lang w:bidi="ar"/>
        </w:rPr>
        <w:t>histolytica</w:t>
      </w:r>
      <w:proofErr w:type="spellEnd"/>
      <w:r w:rsidRPr="002D21B4">
        <w:rPr>
          <w:rStyle w:val="Emphasis"/>
          <w:rFonts w:ascii="Times New Roman" w:eastAsia="Times New Roman" w:hAnsi="Times New Roman" w:cs="Times New Roman"/>
          <w:color w:val="121212"/>
          <w:spacing w:val="1"/>
          <w:kern w:val="0"/>
          <w:sz w:val="24"/>
          <w:lang w:bidi="ar"/>
        </w:rPr>
        <w:t xml:space="preserve"> </w:t>
      </w:r>
      <w:proofErr w:type="spellStart"/>
      <w:r w:rsidRPr="002D21B4">
        <w:rPr>
          <w:rFonts w:ascii="Times New Roman" w:eastAsia="Times New Roman" w:hAnsi="Times New Roman" w:cs="Times New Roman"/>
          <w:color w:val="121212"/>
          <w:spacing w:val="1"/>
          <w:kern w:val="0"/>
          <w:sz w:val="24"/>
          <w:shd w:val="clear" w:color="auto" w:fill="FFFFFF"/>
          <w:lang w:bidi="ar"/>
        </w:rPr>
        <w:t>trophozoites</w:t>
      </w:r>
      <w:proofErr w:type="spellEnd"/>
      <w:r w:rsidRPr="002D21B4">
        <w:rPr>
          <w:rFonts w:ascii="Times New Roman" w:eastAsia="Times New Roman" w:hAnsi="Times New Roman" w:cs="Times New Roman"/>
          <w:color w:val="121212"/>
          <w:spacing w:val="1"/>
          <w:kern w:val="0"/>
          <w:sz w:val="24"/>
          <w:shd w:val="clear" w:color="auto" w:fill="FFFFFF"/>
          <w:lang w:bidi="ar"/>
        </w:rPr>
        <w:t xml:space="preserve"> to survive reactive oxygen and nitrogen species is integral to its pathogenic potential and disease outcome. </w:t>
      </w:r>
      <w:r w:rsidRPr="002D21B4">
        <w:rPr>
          <w:rFonts w:ascii="Times New Roman" w:eastAsia="Times New Roman" w:hAnsi="Times New Roman" w:cs="Times New Roman"/>
          <w:color w:val="121212"/>
          <w:sz w:val="24"/>
        </w:rPr>
        <w:t>I</w:t>
      </w:r>
      <w:r w:rsidRPr="002D21B4">
        <w:rPr>
          <w:rFonts w:ascii="Times New Roman" w:eastAsia="Times New Roman" w:hAnsi="Times New Roman" w:cs="Times New Roman"/>
          <w:color w:val="121212"/>
          <w:sz w:val="24"/>
        </w:rPr>
        <w:t>t is plausible that microbes can thrive in oxidative environments by decreasing host responses medi</w:t>
      </w:r>
      <w:r w:rsidRPr="002D21B4">
        <w:rPr>
          <w:rFonts w:ascii="Times New Roman" w:eastAsia="Times New Roman" w:hAnsi="Times New Roman" w:cs="Times New Roman"/>
          <w:color w:val="121212"/>
          <w:sz w:val="24"/>
        </w:rPr>
        <w:t>ated by ROS during infection or inducing several genes encoding antioxidant enzymes. However, ROS at high concentrations have an adverse effect on any cellular components. Based on the significant impact on antimicrobial actions, antimicrobials efficiently</w:t>
      </w:r>
      <w:r w:rsidRPr="002D21B4">
        <w:rPr>
          <w:rFonts w:ascii="Times New Roman" w:eastAsia="Times New Roman" w:hAnsi="Times New Roman" w:cs="Times New Roman"/>
          <w:color w:val="121212"/>
          <w:sz w:val="24"/>
        </w:rPr>
        <w:t xml:space="preserve"> kill bacteria by inducing ROS and targeting production of ROS, thus strengthening antimicrobial activity. Therefore, the balance of ROS needs to be investigated to control microbial infections and associated diseases. </w:t>
      </w:r>
    </w:p>
    <w:p w:rsidR="00743A3E" w:rsidRPr="002D21B4" w:rsidRDefault="00743A3E" w:rsidP="002D21B4">
      <w:pPr>
        <w:widowControl/>
        <w:spacing w:after="360" w:line="276" w:lineRule="auto"/>
        <w:jc w:val="left"/>
        <w:rPr>
          <w:rFonts w:ascii="Times New Roman" w:eastAsia="Times New Roman" w:hAnsi="Times New Roman" w:cs="Times New Roman"/>
          <w:color w:val="121212"/>
          <w:sz w:val="24"/>
        </w:rPr>
      </w:pPr>
    </w:p>
    <w:p w:rsidR="00743A3E" w:rsidRDefault="00743A3E"/>
    <w:sectPr w:rsidR="00743A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E"/>
    <w:rsid w:val="002D21B4"/>
    <w:rsid w:val="0074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90CF3"/>
  <w15:docId w15:val="{EFF91FF3-E2C4-47A0-8C3B-F4C9E502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Chinenye</dc:creator>
  <cp:lastModifiedBy>p.eessien@outlook.com</cp:lastModifiedBy>
  <cp:revision>2</cp:revision>
  <dcterms:created xsi:type="dcterms:W3CDTF">2020-04-30T16:14:00Z</dcterms:created>
  <dcterms:modified xsi:type="dcterms:W3CDTF">2020-04-30T16:14:00Z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